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B2997" w14:textId="68853AAD" w:rsidR="00923032" w:rsidRDefault="00923032" w:rsidP="00923032">
      <w:pPr>
        <w:jc w:val="right"/>
      </w:pPr>
      <w:r>
        <w:t xml:space="preserve">Zał. nr 2 do SWZ </w:t>
      </w:r>
    </w:p>
    <w:p w14:paraId="06476A43" w14:textId="77777777" w:rsidR="00923032" w:rsidRDefault="00923032" w:rsidP="00923032">
      <w:pPr>
        <w:jc w:val="center"/>
      </w:pPr>
    </w:p>
    <w:p w14:paraId="5A28DDEE" w14:textId="3B95F528" w:rsidR="00923032" w:rsidRPr="004D1EC7" w:rsidRDefault="00923032" w:rsidP="004D1EC7">
      <w:pPr>
        <w:jc w:val="center"/>
        <w:rPr>
          <w:b/>
        </w:rPr>
      </w:pPr>
      <w:r w:rsidRPr="004D1EC7">
        <w:rPr>
          <w:b/>
        </w:rPr>
        <w:t>SZCZEGÓŁOWY OPIS PRZEDMIOTU ZAMÓWIENIA</w:t>
      </w:r>
    </w:p>
    <w:p w14:paraId="6AB28A17" w14:textId="4BA50C63" w:rsidR="0007614F" w:rsidRDefault="00EF44BE" w:rsidP="0007614F">
      <w:pPr>
        <w:jc w:val="both"/>
      </w:pPr>
      <w:r>
        <w:t>R</w:t>
      </w:r>
      <w:r w:rsidR="0007614F">
        <w:t>ealizacj</w:t>
      </w:r>
      <w:r>
        <w:t>a</w:t>
      </w:r>
      <w:r w:rsidR="0007614F">
        <w:t xml:space="preserve"> przeglądu, konserwacji i naprawy elementów eksploatacyjnych układu chłodzenia pieca </w:t>
      </w:r>
      <w:proofErr w:type="spellStart"/>
      <w:r w:rsidR="0007614F">
        <w:t>Monotherm</w:t>
      </w:r>
      <w:proofErr w:type="spellEnd"/>
      <w:r w:rsidR="0007614F">
        <w:t xml:space="preserve"> stosowanego w realizacji procesów nawęglania i hartowania próżniowego. Przegląd i serwis urządzenia jest niezbędny do prawidłowego wykonania zaplanowanych procesów nawęglania, przy uwzględnieniu stabilnych parametrów medium chłodniczego zapewniającego rzetelne i powtarzalne parametry pracy urządzenia.</w:t>
      </w:r>
    </w:p>
    <w:p w14:paraId="37A19AC6" w14:textId="085C435E" w:rsidR="0007614F" w:rsidRPr="00EF44BE" w:rsidRDefault="0007614F" w:rsidP="0007614F">
      <w:pPr>
        <w:jc w:val="both"/>
        <w:rPr>
          <w:b/>
        </w:rPr>
      </w:pPr>
      <w:r w:rsidRPr="00EF44BE">
        <w:rPr>
          <w:b/>
        </w:rPr>
        <w:t>Przegląd ma uwzględnić pełną diagnostykę wszystkich elementów, które są krytyczn</w:t>
      </w:r>
      <w:r w:rsidR="003E5811" w:rsidRPr="00EF44BE">
        <w:rPr>
          <w:b/>
        </w:rPr>
        <w:t>e</w:t>
      </w:r>
      <w:r w:rsidRPr="00EF44BE">
        <w:rPr>
          <w:b/>
        </w:rPr>
        <w:t xml:space="preserve"> dla działania układu chłodzenia zewnętrznego, którego producentem jest firma GWK. Poniżej zamieszczono tabliczkę znamionową układu chłodzenia:</w:t>
      </w:r>
    </w:p>
    <w:p w14:paraId="43DF37B7" w14:textId="115BB5E7" w:rsidR="0007614F" w:rsidRPr="00923032" w:rsidRDefault="0007614F" w:rsidP="00923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14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07614F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INCLUDEPICTURE "cid:E861FD75-58CC-4A73-9CE6-A17155E246D6" \* MERGEFORMATINET </w:instrText>
      </w:r>
      <w:r w:rsidRPr="0007614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07614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17ED577" wp14:editId="09E011D6">
                <wp:extent cx="304800" cy="304800"/>
                <wp:effectExtent l="0" t="0" r="0" b="0"/>
                <wp:docPr id="11" name="Prostokąt 11" descr="IMG_20220602_14353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6E287C" id="Prostokąt 11" o:spid="_x0000_s1026" alt="IMG_20220602_14353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Pr="0007614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07614F">
        <w:rPr>
          <w:noProof/>
        </w:rPr>
        <w:t xml:space="preserve"> </w:t>
      </w:r>
      <w:r w:rsidRPr="0007614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4BC3B35" wp14:editId="0DE53CAE">
            <wp:extent cx="3609474" cy="4812632"/>
            <wp:effectExtent l="0" t="0" r="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13377" cy="481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B7693" w14:textId="77777777" w:rsidR="0007614F" w:rsidRPr="004D1EC7" w:rsidRDefault="0007614F" w:rsidP="002C5961">
      <w:pPr>
        <w:rPr>
          <w:sz w:val="16"/>
          <w:szCs w:val="16"/>
        </w:rPr>
      </w:pPr>
    </w:p>
    <w:p w14:paraId="7E7312AE" w14:textId="25CBAA94" w:rsidR="003E5811" w:rsidRPr="00B721F2" w:rsidRDefault="00EF44BE" w:rsidP="00B721F2">
      <w:pPr>
        <w:jc w:val="both"/>
        <w:rPr>
          <w:b/>
        </w:rPr>
      </w:pPr>
      <w:r>
        <w:t xml:space="preserve">Zamówienie </w:t>
      </w:r>
      <w:r w:rsidR="003E5811">
        <w:t>wymaga</w:t>
      </w:r>
      <w:r>
        <w:t xml:space="preserve"> realizacji</w:t>
      </w:r>
      <w:r w:rsidR="003E5811">
        <w:t xml:space="preserve"> prac w odniesieniu do poszczególnych urządzeń składowych układu chłodzenia:</w:t>
      </w:r>
      <w:r w:rsidR="00923032">
        <w:t xml:space="preserve"> </w:t>
      </w:r>
      <w:r w:rsidR="002C5961">
        <w:br/>
      </w:r>
      <w:r w:rsidR="002C5961" w:rsidRPr="00B721F2">
        <w:rPr>
          <w:b/>
        </w:rPr>
        <w:t xml:space="preserve">1. </w:t>
      </w:r>
      <w:r w:rsidR="003E5811" w:rsidRPr="00B721F2">
        <w:rPr>
          <w:b/>
        </w:rPr>
        <w:t xml:space="preserve">Wymagane jest przeprowadzenie pełnego przeglądu </w:t>
      </w:r>
      <w:r w:rsidR="002C5961" w:rsidRPr="00B721F2">
        <w:rPr>
          <w:b/>
        </w:rPr>
        <w:t>silników pompy (</w:t>
      </w:r>
      <w:r w:rsidR="003E5811" w:rsidRPr="00B721F2">
        <w:rPr>
          <w:b/>
        </w:rPr>
        <w:t xml:space="preserve">wymiana oleju, wszystkich </w:t>
      </w:r>
      <w:r w:rsidR="002C5961" w:rsidRPr="00B721F2">
        <w:rPr>
          <w:b/>
        </w:rPr>
        <w:t>łożysk</w:t>
      </w:r>
      <w:r w:rsidR="003E5811" w:rsidRPr="00B721F2">
        <w:rPr>
          <w:b/>
        </w:rPr>
        <w:t xml:space="preserve"> w silnikach zamieszczonych na zdjęciach 1, 2 i 3</w:t>
      </w:r>
      <w:r w:rsidR="002C5961" w:rsidRPr="00B721F2">
        <w:rPr>
          <w:b/>
        </w:rPr>
        <w:t>)</w:t>
      </w:r>
      <w:r w:rsidR="003E5811" w:rsidRPr="00B721F2">
        <w:rPr>
          <w:b/>
        </w:rPr>
        <w:t xml:space="preserve">. W celu dokonania pełnego przeglądu silników wymagane jest również przeprowadzenie serwisu </w:t>
      </w:r>
      <w:r w:rsidR="002C5961" w:rsidRPr="00B721F2">
        <w:rPr>
          <w:b/>
        </w:rPr>
        <w:t>wentylatorów</w:t>
      </w:r>
      <w:r w:rsidR="003E5811" w:rsidRPr="00B721F2">
        <w:rPr>
          <w:b/>
        </w:rPr>
        <w:t xml:space="preserve"> znajdujących się na dachu kontenera układu chłodzenia (zdjęcie nr</w:t>
      </w:r>
      <w:proofErr w:type="gramStart"/>
      <w:r w:rsidR="003E5811" w:rsidRPr="00B721F2">
        <w:rPr>
          <w:b/>
        </w:rPr>
        <w:t xml:space="preserve"> 4)</w:t>
      </w:r>
      <w:r w:rsidR="002C5961" w:rsidRPr="00B721F2">
        <w:rPr>
          <w:b/>
        </w:rPr>
        <w:t>.</w:t>
      </w:r>
      <w:r w:rsidR="003E5811" w:rsidRPr="00B721F2">
        <w:rPr>
          <w:b/>
        </w:rPr>
        <w:t xml:space="preserve"> Wentylator</w:t>
      </w:r>
      <w:proofErr w:type="gramEnd"/>
      <w:r w:rsidR="003E5811" w:rsidRPr="00B721F2">
        <w:rPr>
          <w:b/>
        </w:rPr>
        <w:t xml:space="preserve"> wymaga: </w:t>
      </w:r>
    </w:p>
    <w:p w14:paraId="1587CD46" w14:textId="7702EDA0" w:rsidR="00C151E1" w:rsidRDefault="00C151E1" w:rsidP="002C5961">
      <w:r>
        <w:rPr>
          <w:noProof/>
          <w:lang w:eastAsia="pl-PL"/>
        </w:rPr>
        <w:lastRenderedPageBreak/>
        <w:drawing>
          <wp:inline distT="0" distB="0" distL="0" distR="0" wp14:anchorId="1A4D9750" wp14:editId="2DB28B9D">
            <wp:extent cx="5082540" cy="3809365"/>
            <wp:effectExtent l="0" t="0" r="0" b="635"/>
            <wp:docPr id="10" name="Obraz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80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30504" w14:textId="6FD3C2C1" w:rsidR="00C151E1" w:rsidRDefault="00C151E1" w:rsidP="002C5961">
      <w:r>
        <w:t>Rys. 1.</w:t>
      </w:r>
    </w:p>
    <w:p w14:paraId="668EFCCC" w14:textId="0C05298F" w:rsidR="00C151E1" w:rsidRDefault="00C151E1" w:rsidP="002C5961">
      <w:r>
        <w:rPr>
          <w:noProof/>
          <w:lang w:eastAsia="pl-PL"/>
        </w:rPr>
        <w:drawing>
          <wp:inline distT="0" distB="0" distL="0" distR="0" wp14:anchorId="3D1801A1" wp14:editId="5C13613F">
            <wp:extent cx="5082540" cy="3713747"/>
            <wp:effectExtent l="0" t="0" r="0" b="0"/>
            <wp:docPr id="2" name="Obraz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48" cy="373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36618" w14:textId="6E869F8D" w:rsidR="00C151E1" w:rsidRDefault="00C151E1" w:rsidP="002C5961">
      <w:r>
        <w:t>Rys. 2.</w:t>
      </w:r>
    </w:p>
    <w:p w14:paraId="3DA3D31E" w14:textId="54336182" w:rsidR="00C151E1" w:rsidRDefault="00C151E1" w:rsidP="002C5961">
      <w:r>
        <w:rPr>
          <w:noProof/>
          <w:lang w:eastAsia="pl-PL"/>
        </w:rPr>
        <w:lastRenderedPageBreak/>
        <w:drawing>
          <wp:inline distT="0" distB="0" distL="0" distR="0" wp14:anchorId="5230A792" wp14:editId="248B9409">
            <wp:extent cx="5157537" cy="3826042"/>
            <wp:effectExtent l="0" t="0" r="0" b="0"/>
            <wp:docPr id="3" name="Obraz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397" cy="384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48336" w14:textId="0A7EE2B7" w:rsidR="00C151E1" w:rsidRDefault="00C151E1" w:rsidP="002C5961">
      <w:r>
        <w:t>Rys. 3.</w:t>
      </w:r>
    </w:p>
    <w:p w14:paraId="5BD8E1AC" w14:textId="126AAD6E" w:rsidR="003E5811" w:rsidRDefault="003E5811" w:rsidP="002C5961">
      <w:r>
        <w:t>- czyszczenia z wszelkich elementów/zanieczyszczeń, które znalazły się klatce zabezpieczającej</w:t>
      </w:r>
      <w:r w:rsidR="00C151E1">
        <w:t xml:space="preserve"> wentylatora</w:t>
      </w:r>
      <w:r>
        <w:t>, które mogą mieć negatywny wpływ na działanie układu,</w:t>
      </w:r>
    </w:p>
    <w:p w14:paraId="3DB16422" w14:textId="3D7A63C1" w:rsidR="003E5811" w:rsidRDefault="003E5811" w:rsidP="003E5811">
      <w:r>
        <w:t>- sprawdzenie</w:t>
      </w:r>
      <w:r w:rsidRPr="003E5811">
        <w:t xml:space="preserve"> </w:t>
      </w:r>
      <w:r>
        <w:t xml:space="preserve">poprawności działania </w:t>
      </w:r>
      <w:r w:rsidRPr="003E5811">
        <w:t>wirnik</w:t>
      </w:r>
      <w:r>
        <w:t>a</w:t>
      </w:r>
      <w:r w:rsidRPr="003E5811">
        <w:t xml:space="preserve"> </w:t>
      </w:r>
      <w:r w:rsidR="00C151E1">
        <w:t>–</w:t>
      </w:r>
      <w:r w:rsidRPr="003E5811">
        <w:t>  tarcz (nośnej i </w:t>
      </w:r>
      <w:proofErr w:type="gramStart"/>
      <w:r w:rsidRPr="003E5811">
        <w:t>pokrywającej pomiędzy którymi</w:t>
      </w:r>
      <w:proofErr w:type="gramEnd"/>
      <w:r w:rsidRPr="003E5811">
        <w:t xml:space="preserve"> zamocowane są łopatki</w:t>
      </w:r>
      <w:r w:rsidR="00C151E1">
        <w:t>),</w:t>
      </w:r>
      <w:r>
        <w:t xml:space="preserve"> </w:t>
      </w:r>
      <w:r w:rsidRPr="003E5811">
        <w:t>zamknięt</w:t>
      </w:r>
      <w:r>
        <w:t>ych</w:t>
      </w:r>
      <w:r w:rsidRPr="003E5811">
        <w:t xml:space="preserve"> w obudowi</w:t>
      </w:r>
      <w:r>
        <w:t>e wentylatora</w:t>
      </w:r>
      <w:r w:rsidRPr="003E5811">
        <w:t>.</w:t>
      </w:r>
    </w:p>
    <w:p w14:paraId="3E3607CE" w14:textId="55C06E67" w:rsidR="003E5811" w:rsidRDefault="003E5811" w:rsidP="003E5811">
      <w:r>
        <w:t>- sprawdzenie i ewentualną naprawę</w:t>
      </w:r>
      <w:r w:rsidRPr="003E5811">
        <w:t xml:space="preserve"> wał</w:t>
      </w:r>
      <w:r>
        <w:t>u</w:t>
      </w:r>
      <w:r w:rsidRPr="003E5811">
        <w:t xml:space="preserve"> napędow</w:t>
      </w:r>
      <w:r>
        <w:t>ego</w:t>
      </w:r>
      <w:r w:rsidRPr="003E5811">
        <w:t xml:space="preserve">, </w:t>
      </w:r>
      <w:r>
        <w:t xml:space="preserve">sprawdzenie </w:t>
      </w:r>
      <w:r w:rsidR="00C151E1">
        <w:t>poprawności</w:t>
      </w:r>
      <w:r>
        <w:t xml:space="preserve"> działania kompletnego</w:t>
      </w:r>
      <w:r w:rsidRPr="003E5811">
        <w:t xml:space="preserve"> wirnik</w:t>
      </w:r>
      <w:r>
        <w:t>a</w:t>
      </w:r>
      <w:r w:rsidRPr="003E5811">
        <w:t xml:space="preserve">, </w:t>
      </w:r>
      <w:r>
        <w:t xml:space="preserve">naprawę uszkodzonej w trakcie eksploatacji </w:t>
      </w:r>
      <w:r w:rsidRPr="003E5811">
        <w:t>tarcz</w:t>
      </w:r>
      <w:r>
        <w:t>y</w:t>
      </w:r>
      <w:r w:rsidRPr="003E5811">
        <w:t xml:space="preserve"> nośn</w:t>
      </w:r>
      <w:r>
        <w:t>ej, naprawy i wymiany uszczelnień na wlocie, jak i również sprawdzenie i uszczelnienie przewodów wentylacyjnych,</w:t>
      </w:r>
    </w:p>
    <w:p w14:paraId="1090C756" w14:textId="5437D5DD" w:rsidR="003E5811" w:rsidRDefault="003E5811" w:rsidP="003E5811">
      <w:r>
        <w:t>- sprawdzenie ramy mocującej i ewentualną naprawę skorodowanych elementów ramy,</w:t>
      </w:r>
    </w:p>
    <w:p w14:paraId="7D14541A" w14:textId="19B58F75" w:rsidR="003E5811" w:rsidRDefault="003E5811" w:rsidP="003E5811">
      <w:r>
        <w:t>- sprawdzenie śrub kotwiących w elementach dachu kontenera, które również uległy w trakcie 12 lat eksploatacji korozji (możliwa wymiana śrub),</w:t>
      </w:r>
    </w:p>
    <w:p w14:paraId="0C625EC0" w14:textId="77777777" w:rsidR="003E5811" w:rsidRDefault="003E5811" w:rsidP="002C5961">
      <w:r>
        <w:t xml:space="preserve">- serwis/wymiana elementów stabilizujących wentylator: </w:t>
      </w:r>
      <w:r w:rsidRPr="003E5811">
        <w:t>amortyzator gumowy, trzpień, wkładka gumowa, konstrukcja podparcia, sprężyna,</w:t>
      </w:r>
      <w:r>
        <w:t xml:space="preserve"> </w:t>
      </w:r>
      <w:r w:rsidRPr="003E5811">
        <w:t>pierścień gumowy.</w:t>
      </w:r>
    </w:p>
    <w:p w14:paraId="1013FE40" w14:textId="77777777" w:rsidR="00C151E1" w:rsidRDefault="00C151E1" w:rsidP="002C5961">
      <w:r>
        <w:rPr>
          <w:noProof/>
          <w:lang w:eastAsia="pl-PL"/>
        </w:rPr>
        <w:lastRenderedPageBreak/>
        <w:drawing>
          <wp:inline distT="0" distB="0" distL="0" distR="0" wp14:anchorId="2F418D87" wp14:editId="625D5B3F">
            <wp:extent cx="4383845" cy="3290667"/>
            <wp:effectExtent l="0" t="0" r="0" b="5080"/>
            <wp:docPr id="1" name="Obraz 1" descr="C:\Users\Damian\Downloads\IMG_20220608_104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amian\Downloads\IMG_20220608_1044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53" cy="329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C7256" w14:textId="065E12FF" w:rsidR="00B721F2" w:rsidRPr="00923032" w:rsidRDefault="00C151E1" w:rsidP="00923032">
      <w:r>
        <w:t>Rys. 4.</w:t>
      </w:r>
      <w:r w:rsidR="002C5961">
        <w:br/>
      </w:r>
      <w:r w:rsidR="002C5961" w:rsidRPr="00B721F2">
        <w:rPr>
          <w:b/>
        </w:rPr>
        <w:t xml:space="preserve">2. Wymiana </w:t>
      </w:r>
      <w:r w:rsidRPr="00B721F2">
        <w:rPr>
          <w:b/>
        </w:rPr>
        <w:t xml:space="preserve">zestawu </w:t>
      </w:r>
      <w:r w:rsidR="002C5961" w:rsidRPr="00B721F2">
        <w:rPr>
          <w:b/>
        </w:rPr>
        <w:t>pasów klinowych wentylator</w:t>
      </w:r>
      <w:r w:rsidRPr="00B721F2">
        <w:rPr>
          <w:b/>
        </w:rPr>
        <w:t>a</w:t>
      </w:r>
      <w:r w:rsidR="002C5961" w:rsidRPr="00B721F2">
        <w:rPr>
          <w:b/>
        </w:rPr>
        <w:t xml:space="preserve">. </w:t>
      </w:r>
      <w:r w:rsidR="00542B19" w:rsidRPr="00B721F2">
        <w:rPr>
          <w:b/>
        </w:rPr>
        <w:t>Wymagane jest również sprawdzenie stanu łożysk silników i wentylatorów. W przypadku stwierdzenia konieczności wymiany, wymagane będzie zastąpienie zużytych elementów nowymi częściami.</w:t>
      </w:r>
    </w:p>
    <w:p w14:paraId="5294FDF4" w14:textId="1EF2DE72" w:rsidR="00B721F2" w:rsidRDefault="002C5961" w:rsidP="00B721F2">
      <w:pPr>
        <w:jc w:val="both"/>
        <w:rPr>
          <w:b/>
        </w:rPr>
      </w:pPr>
      <w:r w:rsidRPr="00B721F2">
        <w:rPr>
          <w:b/>
        </w:rPr>
        <w:t>3. Wymiana uszczelnień pomp</w:t>
      </w:r>
      <w:r w:rsidR="00C151E1" w:rsidRPr="00B721F2">
        <w:rPr>
          <w:b/>
        </w:rPr>
        <w:t>, które przedstawiono na rysunku nr 1, 2 i 3</w:t>
      </w:r>
      <w:r w:rsidRPr="00B721F2">
        <w:rPr>
          <w:b/>
        </w:rPr>
        <w:t>.</w:t>
      </w:r>
      <w:r w:rsidR="00C151E1" w:rsidRPr="00B721F2">
        <w:rPr>
          <w:b/>
        </w:rPr>
        <w:t xml:space="preserve"> Wymagane jest demontaż układu pomp, sprawdzenie wszystkich elementów składowych pomp i weryfikację możliwości poprawnego działania pomp z wymienionymi uszczelnieniami.</w:t>
      </w:r>
    </w:p>
    <w:p w14:paraId="1AD74343" w14:textId="6CDCCCF8" w:rsidR="00B721F2" w:rsidRDefault="002C5961" w:rsidP="00B721F2">
      <w:pPr>
        <w:jc w:val="both"/>
        <w:rPr>
          <w:b/>
        </w:rPr>
      </w:pPr>
      <w:r w:rsidRPr="00B721F2">
        <w:rPr>
          <w:b/>
        </w:rPr>
        <w:t xml:space="preserve">4. </w:t>
      </w:r>
      <w:r w:rsidR="00C151E1" w:rsidRPr="00B721F2">
        <w:rPr>
          <w:b/>
        </w:rPr>
        <w:t>W</w:t>
      </w:r>
      <w:r w:rsidRPr="00B721F2">
        <w:rPr>
          <w:b/>
        </w:rPr>
        <w:t xml:space="preserve">ymiana uszkodzonych </w:t>
      </w:r>
      <w:r w:rsidR="00C151E1" w:rsidRPr="00B721F2">
        <w:rPr>
          <w:b/>
        </w:rPr>
        <w:t xml:space="preserve">2 </w:t>
      </w:r>
      <w:r w:rsidRPr="00B721F2">
        <w:rPr>
          <w:b/>
        </w:rPr>
        <w:t xml:space="preserve">manometrów na zaworach pomp. </w:t>
      </w:r>
    </w:p>
    <w:p w14:paraId="689D8E5E" w14:textId="620B7D54" w:rsidR="00C151E1" w:rsidRPr="00923032" w:rsidRDefault="002C5961" w:rsidP="00923032">
      <w:pPr>
        <w:jc w:val="both"/>
        <w:rPr>
          <w:b/>
        </w:rPr>
      </w:pPr>
      <w:r w:rsidRPr="00B721F2">
        <w:rPr>
          <w:b/>
        </w:rPr>
        <w:t xml:space="preserve">5. Sprawdzenie działania i ewentualna regeneracja elektrozaworu sterującego przepływem wody na </w:t>
      </w:r>
      <w:r w:rsidRPr="00B721F2">
        <w:rPr>
          <w:b/>
        </w:rPr>
        <w:br/>
        <w:t>   wymienniku ciepła</w:t>
      </w:r>
      <w:r w:rsidR="00C151E1" w:rsidRPr="00B721F2">
        <w:rPr>
          <w:b/>
        </w:rPr>
        <w:t xml:space="preserve"> (rys</w:t>
      </w:r>
      <w:proofErr w:type="gramStart"/>
      <w:r w:rsidR="00C151E1" w:rsidRPr="00B721F2">
        <w:rPr>
          <w:b/>
        </w:rPr>
        <w:t>. 5)</w:t>
      </w:r>
      <w:r w:rsidRPr="00B721F2">
        <w:rPr>
          <w:b/>
        </w:rPr>
        <w:t xml:space="preserve">. </w:t>
      </w:r>
      <w:r w:rsidR="00C151E1" w:rsidRPr="00B721F2">
        <w:rPr>
          <w:b/>
        </w:rPr>
        <w:t>Elektrozawór</w:t>
      </w:r>
      <w:proofErr w:type="gramEnd"/>
      <w:r w:rsidR="00C151E1" w:rsidRPr="00B721F2">
        <w:rPr>
          <w:b/>
        </w:rPr>
        <w:t xml:space="preserve"> w ciągu 10 lat użytkowania kilkunastokrotnie wymagał czyszczenia z uwagi na nieprawidłowe działanie objawiające się niestabilną pracą powodującą nadmierny przepływ wody pod wysokim ciśnieniem.</w:t>
      </w:r>
    </w:p>
    <w:p w14:paraId="3EB52B7B" w14:textId="6108A79F" w:rsidR="00C151E1" w:rsidRDefault="00C151E1" w:rsidP="002C5961">
      <w:r>
        <w:rPr>
          <w:noProof/>
          <w:lang w:eastAsia="pl-PL"/>
        </w:rPr>
        <w:drawing>
          <wp:inline distT="0" distB="0" distL="0" distR="0" wp14:anchorId="7BB6342C" wp14:editId="6F213367">
            <wp:extent cx="4326094" cy="2436126"/>
            <wp:effectExtent l="0" t="0" r="0" b="2540"/>
            <wp:docPr id="4" name="Obraz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546" cy="243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18FF4" w14:textId="6DD3DE4C" w:rsidR="00C151E1" w:rsidRPr="00923032" w:rsidRDefault="00C151E1" w:rsidP="002C5961">
      <w:r>
        <w:lastRenderedPageBreak/>
        <w:t>Rys. 5.</w:t>
      </w:r>
      <w:r w:rsidR="002C5961">
        <w:br/>
      </w:r>
      <w:r w:rsidR="002C5961" w:rsidRPr="00B721F2">
        <w:rPr>
          <w:b/>
        </w:rPr>
        <w:t xml:space="preserve">6. </w:t>
      </w:r>
      <w:proofErr w:type="gramStart"/>
      <w:r w:rsidR="002C5961" w:rsidRPr="00B721F2">
        <w:rPr>
          <w:b/>
        </w:rPr>
        <w:t>Sprawdzenie</w:t>
      </w:r>
      <w:r w:rsidRPr="00B721F2">
        <w:rPr>
          <w:b/>
        </w:rPr>
        <w:t xml:space="preserve"> jakości</w:t>
      </w:r>
      <w:proofErr w:type="gramEnd"/>
      <w:r w:rsidRPr="00B721F2">
        <w:rPr>
          <w:b/>
        </w:rPr>
        <w:t xml:space="preserve"> czynnika chłodniczego (parametrów i właściwości termodynamicznych)</w:t>
      </w:r>
      <w:r w:rsidR="002C5961" w:rsidRPr="00B721F2">
        <w:rPr>
          <w:b/>
        </w:rPr>
        <w:t xml:space="preserve"> i ewentualne uzupełnienie czynnika chłodzącego </w:t>
      </w:r>
      <w:r w:rsidRPr="00B721F2">
        <w:rPr>
          <w:b/>
        </w:rPr>
        <w:t>–</w:t>
      </w:r>
      <w:r w:rsidR="002C5961" w:rsidRPr="00B721F2">
        <w:rPr>
          <w:b/>
        </w:rPr>
        <w:t xml:space="preserve"> </w:t>
      </w:r>
      <w:proofErr w:type="spellStart"/>
      <w:r w:rsidR="002C5961" w:rsidRPr="00B721F2">
        <w:rPr>
          <w:b/>
        </w:rPr>
        <w:t>chiller</w:t>
      </w:r>
      <w:proofErr w:type="spellEnd"/>
      <w:r w:rsidRPr="00B721F2">
        <w:rPr>
          <w:b/>
        </w:rPr>
        <w:t>:</w:t>
      </w:r>
    </w:p>
    <w:p w14:paraId="7281409E" w14:textId="74040131" w:rsidR="00C151E1" w:rsidRPr="00923032" w:rsidRDefault="00C151E1" w:rsidP="002C5961">
      <w:r>
        <w:t xml:space="preserve">- wymagana ocena </w:t>
      </w:r>
      <w:r w:rsidRPr="00C151E1">
        <w:t>wła</w:t>
      </w:r>
      <w:r>
        <w:t>ściw</w:t>
      </w:r>
      <w:r w:rsidRPr="00C151E1">
        <w:t>ości termodynamiczn</w:t>
      </w:r>
      <w:r>
        <w:t xml:space="preserve">ych (m.in. ujemną wartość temperatury wrzenia w warunkach otoczenia, całkowitą stabilność </w:t>
      </w:r>
      <w:proofErr w:type="spellStart"/>
      <w:r>
        <w:t>chemiczą</w:t>
      </w:r>
      <w:proofErr w:type="spellEnd"/>
      <w:r>
        <w:t xml:space="preserve"> przy każdej temperaturze w obiegu, obojętność chemiczną w stosunku do wszystkich materiałów, z których wykonana jest instalacja w urządzeniu, niepalność, nietoksyczność i niewybuchowość. Pomiar poziomu</w:t>
      </w:r>
      <w:r w:rsidRPr="00C151E1">
        <w:t xml:space="preserve"> inhibitor</w:t>
      </w:r>
      <w:r>
        <w:t xml:space="preserve">ów </w:t>
      </w:r>
      <w:r w:rsidRPr="00C151E1">
        <w:t>zapewniają</w:t>
      </w:r>
      <w:r>
        <w:t>cych</w:t>
      </w:r>
      <w:r w:rsidRPr="00C151E1">
        <w:t xml:space="preserve"> ochronę</w:t>
      </w:r>
      <w:r>
        <w:t xml:space="preserve"> elementów układu chłodzenia</w:t>
      </w:r>
      <w:r w:rsidRPr="00C151E1">
        <w:t xml:space="preserve"> przed korozją.</w:t>
      </w:r>
      <w:r w:rsidR="002C5961">
        <w:br/>
      </w:r>
      <w:r w:rsidR="002C5961" w:rsidRPr="00B721F2">
        <w:rPr>
          <w:b/>
        </w:rPr>
        <w:t xml:space="preserve">7. Wymiana pokrętła wyłącznika głównego rozdzielni i </w:t>
      </w:r>
      <w:proofErr w:type="spellStart"/>
      <w:r w:rsidR="002C5961" w:rsidRPr="00B721F2">
        <w:rPr>
          <w:b/>
        </w:rPr>
        <w:t>chillera</w:t>
      </w:r>
      <w:proofErr w:type="spellEnd"/>
      <w:r w:rsidRPr="00B721F2">
        <w:rPr>
          <w:b/>
        </w:rPr>
        <w:t xml:space="preserve"> (rys. 6)</w:t>
      </w:r>
      <w:r w:rsidR="002C5961" w:rsidRPr="00B721F2">
        <w:rPr>
          <w:b/>
        </w:rPr>
        <w:t xml:space="preserve">. </w:t>
      </w:r>
    </w:p>
    <w:p w14:paraId="2BB7A3B0" w14:textId="774085FB" w:rsidR="00C151E1" w:rsidRDefault="00C151E1" w:rsidP="002C5961">
      <w:r>
        <w:rPr>
          <w:noProof/>
          <w:lang w:eastAsia="pl-PL"/>
        </w:rPr>
        <w:drawing>
          <wp:inline distT="0" distB="0" distL="0" distR="0" wp14:anchorId="0160D4C4" wp14:editId="72EA5DF1">
            <wp:extent cx="4634988" cy="2913797"/>
            <wp:effectExtent l="0" t="0" r="0" b="1270"/>
            <wp:docPr id="5" name="Obraz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848" cy="291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7AD4F" w14:textId="3282686A" w:rsidR="00C151E1" w:rsidRDefault="00C151E1" w:rsidP="002C5961">
      <w:r>
        <w:t>Rys. 6.</w:t>
      </w:r>
    </w:p>
    <w:p w14:paraId="6678F56C" w14:textId="77777777" w:rsidR="00C151E1" w:rsidRPr="00B721F2" w:rsidRDefault="002C5961" w:rsidP="002C5961">
      <w:pPr>
        <w:rPr>
          <w:b/>
        </w:rPr>
      </w:pPr>
      <w:r w:rsidRPr="00B721F2">
        <w:rPr>
          <w:b/>
        </w:rPr>
        <w:t>8. Regeneracja lub wymiana wentylatora rozdzielni oraz kontenera</w:t>
      </w:r>
      <w:r w:rsidR="00C151E1" w:rsidRPr="00B721F2">
        <w:rPr>
          <w:b/>
        </w:rPr>
        <w:t xml:space="preserve"> (rys. 7)</w:t>
      </w:r>
    </w:p>
    <w:p w14:paraId="52B6D675" w14:textId="59BD1D66" w:rsidR="00C151E1" w:rsidRDefault="00C151E1" w:rsidP="002C5961">
      <w:r>
        <w:rPr>
          <w:noProof/>
          <w:lang w:eastAsia="pl-PL"/>
        </w:rPr>
        <w:drawing>
          <wp:inline distT="0" distB="0" distL="0" distR="0" wp14:anchorId="471DA96C" wp14:editId="50327A98">
            <wp:extent cx="4492926" cy="2490717"/>
            <wp:effectExtent l="0" t="0" r="3175" b="5080"/>
            <wp:docPr id="6" name="Obraz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028" cy="249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6B5B6" w14:textId="452D7067" w:rsidR="00C151E1" w:rsidRDefault="00C151E1" w:rsidP="002C5961">
      <w:r>
        <w:t>Rys. 7.</w:t>
      </w:r>
    </w:p>
    <w:p w14:paraId="7B3E0923" w14:textId="7DB082D3" w:rsidR="00C151E1" w:rsidRDefault="00C151E1" w:rsidP="002C5961">
      <w:r>
        <w:rPr>
          <w:noProof/>
          <w:lang w:eastAsia="pl-PL"/>
        </w:rPr>
        <w:lastRenderedPageBreak/>
        <w:drawing>
          <wp:inline distT="0" distB="0" distL="0" distR="0" wp14:anchorId="7797D003" wp14:editId="091469D6">
            <wp:extent cx="5325735" cy="3500650"/>
            <wp:effectExtent l="0" t="0" r="8890" b="5080"/>
            <wp:docPr id="7" name="Obraz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818" cy="350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1F5DB" w14:textId="4BB805C2" w:rsidR="00C151E1" w:rsidRDefault="00C151E1" w:rsidP="002C5961">
      <w:r>
        <w:t>Rys. 8.</w:t>
      </w:r>
      <w:r w:rsidR="002C5961">
        <w:br/>
        <w:t>9. wymiana sterowników w szafie głównej</w:t>
      </w:r>
      <w:r>
        <w:t xml:space="preserve"> (rys. 9 i 10)</w:t>
      </w:r>
      <w:r w:rsidR="002C5961">
        <w:t>.</w:t>
      </w:r>
    </w:p>
    <w:p w14:paraId="58E98DA4" w14:textId="487199C6" w:rsidR="00C151E1" w:rsidRDefault="00C151E1" w:rsidP="002C5961">
      <w:r>
        <w:rPr>
          <w:noProof/>
          <w:lang w:eastAsia="pl-PL"/>
        </w:rPr>
        <w:drawing>
          <wp:inline distT="0" distB="0" distL="0" distR="0" wp14:anchorId="492511C7" wp14:editId="2E27D8C2">
            <wp:extent cx="5306695" cy="3988435"/>
            <wp:effectExtent l="0" t="0" r="1905" b="0"/>
            <wp:docPr id="9" name="Obraz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695" cy="398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CABBD" w14:textId="41BF09D8" w:rsidR="00C151E1" w:rsidRDefault="00C151E1" w:rsidP="002C5961">
      <w:r>
        <w:t>Rys. 9.</w:t>
      </w:r>
    </w:p>
    <w:p w14:paraId="4A6C8F37" w14:textId="15D62208" w:rsidR="00C151E1" w:rsidRDefault="00542B19" w:rsidP="002C5961">
      <w:r>
        <w:rPr>
          <w:noProof/>
          <w:lang w:eastAsia="pl-PL"/>
        </w:rPr>
        <w:lastRenderedPageBreak/>
        <w:drawing>
          <wp:inline distT="0" distB="0" distL="0" distR="0" wp14:anchorId="52E44600" wp14:editId="253D7BC0">
            <wp:extent cx="4910085" cy="3357350"/>
            <wp:effectExtent l="0" t="0" r="5080" b="0"/>
            <wp:docPr id="8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865" cy="335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251CE" w14:textId="42C14A05" w:rsidR="002C5961" w:rsidRPr="004D1EC7" w:rsidRDefault="00C151E1" w:rsidP="002C5961">
      <w:r>
        <w:t>Rys. 10.</w:t>
      </w:r>
      <w:r w:rsidR="002C5961">
        <w:br/>
      </w:r>
      <w:r w:rsidRPr="00B721F2">
        <w:rPr>
          <w:b/>
        </w:rPr>
        <w:t>10. Zakup materiałów do kontroli parametrów wody w zamkniętym układzie chłodzenia:</w:t>
      </w:r>
    </w:p>
    <w:p w14:paraId="5D74FB6F" w14:textId="1424546F" w:rsidR="00C151E1" w:rsidRDefault="00C151E1" w:rsidP="00C151E1">
      <w:pPr>
        <w:pStyle w:val="Akapitzlist"/>
        <w:numPr>
          <w:ilvl w:val="0"/>
          <w:numId w:val="1"/>
        </w:numPr>
      </w:pPr>
      <w:r>
        <w:t xml:space="preserve">100 kg </w:t>
      </w:r>
      <w:proofErr w:type="spellStart"/>
      <w:r>
        <w:t>Waterdos</w:t>
      </w:r>
      <w:proofErr w:type="spellEnd"/>
      <w:r>
        <w:t xml:space="preserve"> CIT 48</w:t>
      </w:r>
    </w:p>
    <w:p w14:paraId="50C7EE8E" w14:textId="4A94A5D1" w:rsidR="00C151E1" w:rsidRDefault="00C151E1" w:rsidP="00C151E1">
      <w:pPr>
        <w:pStyle w:val="Akapitzlist"/>
        <w:numPr>
          <w:ilvl w:val="0"/>
          <w:numId w:val="1"/>
        </w:numPr>
      </w:pPr>
      <w:r>
        <w:t xml:space="preserve">100 kg </w:t>
      </w:r>
      <w:proofErr w:type="spellStart"/>
      <w:r>
        <w:t>Waterdos</w:t>
      </w:r>
      <w:proofErr w:type="spellEnd"/>
      <w:r>
        <w:t xml:space="preserve"> PHZ 12</w:t>
      </w:r>
    </w:p>
    <w:p w14:paraId="15A91E69" w14:textId="150F9B93" w:rsidR="002C5961" w:rsidRDefault="00C151E1" w:rsidP="002C5961">
      <w:pPr>
        <w:pStyle w:val="Akapitzlist"/>
        <w:numPr>
          <w:ilvl w:val="0"/>
          <w:numId w:val="1"/>
        </w:numPr>
      </w:pPr>
      <w:r>
        <w:t xml:space="preserve">100 kg </w:t>
      </w:r>
      <w:proofErr w:type="spellStart"/>
      <w:r>
        <w:t>Waterdos</w:t>
      </w:r>
      <w:proofErr w:type="spellEnd"/>
      <w:r>
        <w:t xml:space="preserve"> KOH 14</w:t>
      </w:r>
    </w:p>
    <w:p w14:paraId="5A7D6EC4" w14:textId="5C124490" w:rsidR="003A2EEB" w:rsidRPr="00B721F2" w:rsidRDefault="00B721F2" w:rsidP="002C5961">
      <w:pPr>
        <w:rPr>
          <w:b/>
        </w:rPr>
      </w:pPr>
      <w:r w:rsidRPr="00B721F2">
        <w:rPr>
          <w:b/>
        </w:rPr>
        <w:t xml:space="preserve">11. </w:t>
      </w:r>
      <w:r w:rsidR="001E6763" w:rsidRPr="00B721F2">
        <w:rPr>
          <w:b/>
        </w:rPr>
        <w:t xml:space="preserve">Zamówienie dotyczy również dostawy </w:t>
      </w:r>
      <w:r w:rsidR="005C7E23" w:rsidRPr="00B721F2">
        <w:rPr>
          <w:b/>
        </w:rPr>
        <w:t xml:space="preserve">następujących części do pieca </w:t>
      </w:r>
      <w:proofErr w:type="spellStart"/>
      <w:r w:rsidR="005C7E23" w:rsidRPr="00B721F2">
        <w:rPr>
          <w:b/>
        </w:rPr>
        <w:t>Monotherm</w:t>
      </w:r>
      <w:proofErr w:type="spellEnd"/>
      <w:r w:rsidR="005C7E23" w:rsidRPr="00B721F2">
        <w:rPr>
          <w:b/>
        </w:rPr>
        <w:t>:</w:t>
      </w:r>
    </w:p>
    <w:tbl>
      <w:tblPr>
        <w:tblW w:w="81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279"/>
        <w:gridCol w:w="4540"/>
        <w:gridCol w:w="1840"/>
      </w:tblGrid>
      <w:tr w:rsidR="004D1EC7" w:rsidRPr="00FB4D64" w14:paraId="3734A508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55FEB746" w14:textId="77777777" w:rsidR="004D1EC7" w:rsidRPr="00823257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proofErr w:type="spellStart"/>
            <w:r w:rsidRPr="00823257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Lp</w:t>
            </w:r>
            <w:proofErr w:type="spellEnd"/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27C9D485" w14:textId="77777777" w:rsidR="004D1EC7" w:rsidRPr="00823257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23257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Nr katalogowy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04EAAEDD" w14:textId="77777777" w:rsidR="004D1EC7" w:rsidRPr="00823257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23257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Nazwa części (zgodna z katalogiem części dla pieca </w:t>
            </w:r>
            <w:proofErr w:type="spellStart"/>
            <w:r w:rsidRPr="00823257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Monotherm</w:t>
            </w:r>
            <w:proofErr w:type="spellEnd"/>
            <w:r w:rsidRPr="00823257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)</w:t>
            </w:r>
          </w:p>
        </w:tc>
        <w:tc>
          <w:tcPr>
            <w:tcW w:w="1840" w:type="dxa"/>
            <w:shd w:val="clear" w:color="000000" w:fill="FFFFFF"/>
            <w:noWrap/>
            <w:vAlign w:val="center"/>
            <w:hideMark/>
          </w:tcPr>
          <w:p w14:paraId="3A42FEC5" w14:textId="77777777" w:rsidR="004D1EC7" w:rsidRPr="00823257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23257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Liczba zamawianych części </w:t>
            </w:r>
          </w:p>
        </w:tc>
      </w:tr>
      <w:tr w:rsidR="004D1EC7" w:rsidRPr="00FB4D64" w14:paraId="0D4227C2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79ABF919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55802213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11002728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2FA8259E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Kugelhahn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G11/4" PN 32 </w:t>
            </w: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hand</w:t>
            </w:r>
            <w:proofErr w:type="spell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60B7FBC2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43FC1D76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3DFBEEA1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04FE7653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11007144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310E0DD8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Rohr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schwarz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D</w:t>
            </w:r>
            <w:proofErr w:type="gram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10x1,0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0335DA1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0B964755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3A031CCC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2474A24A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11010890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2982C51B" w14:textId="77777777" w:rsidR="004D1EC7" w:rsidRPr="005C7E23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GB"/>
              </w:rPr>
            </w:pPr>
            <w:r w:rsidRPr="005C7E23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COAX </w:t>
            </w:r>
            <w:proofErr w:type="spellStart"/>
            <w:r w:rsidRPr="005C7E23">
              <w:rPr>
                <w:rFonts w:ascii="Calibri" w:eastAsia="Times New Roman" w:hAnsi="Calibri" w:cs="Calibri"/>
                <w:color w:val="000000"/>
                <w:lang w:val="en-US" w:eastAsia="en-GB"/>
              </w:rPr>
              <w:t>Ventil</w:t>
            </w:r>
            <w:proofErr w:type="spellEnd"/>
            <w:r w:rsidRPr="005C7E23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pn.DN25 PN40 NC 24VDC 2/2Wg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18D05695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4D1EC7" w:rsidRPr="00FB4D64" w14:paraId="1E223C5A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1F3B3A02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3E2D260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11012297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6519E44A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val="de-DE" w:eastAsia="en-GB"/>
              </w:rPr>
              <w:t>Kunstharzkleber mit Grafit-Füller V 58 a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2D57D8BB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67FCF78D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227207F0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0BA7415B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11015266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2A82F842" w14:textId="77777777" w:rsidR="004D1EC7" w:rsidRPr="005C7E23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GB"/>
              </w:rPr>
            </w:pPr>
            <w:proofErr w:type="spellStart"/>
            <w:r w:rsidRPr="005C7E23">
              <w:rPr>
                <w:rFonts w:ascii="Calibri" w:eastAsia="Times New Roman" w:hAnsi="Calibri" w:cs="Calibri"/>
                <w:color w:val="000000"/>
                <w:lang w:val="en-US" w:eastAsia="en-GB"/>
              </w:rPr>
              <w:t>Endschalter,ind</w:t>
            </w:r>
            <w:proofErr w:type="spellEnd"/>
            <w:r w:rsidRPr="005C7E23">
              <w:rPr>
                <w:rFonts w:ascii="Calibri" w:eastAsia="Times New Roman" w:hAnsi="Calibri" w:cs="Calibri"/>
                <w:color w:val="000000"/>
                <w:lang w:val="en-US" w:eastAsia="en-GB"/>
              </w:rPr>
              <w:t>. I-012/G16T-02-PSKL-S1-X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7D7AB84A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4D1EC7" w:rsidRPr="00FB4D64" w14:paraId="4ABDD095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6EB1C20C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346E40CB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11019993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04B87E19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Mutter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M16      D</w:t>
            </w:r>
            <w:proofErr w:type="gram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=45x15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34CA2A19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1B734A4B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6EF7B340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2FA49743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11025437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584BA64D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Gasrücktrittsicherung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G 1/4" NPT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6937C451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14D1CBC9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30F5E42E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643F96BE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11028333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7686F5A6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90°-Winkel-</w:t>
            </w: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Stutzen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</w:t>
            </w:r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L)  D</w:t>
            </w:r>
            <w:proofErr w:type="gram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328AE07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406A6EAF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4F83AB58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09513A32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11035218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0C3240DF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Filtereinsatz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60 </w:t>
            </w: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Micron</w:t>
            </w:r>
            <w:proofErr w:type="spellEnd"/>
            <w:proofErr w:type="gram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7EEF6108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4D1EC7" w:rsidRPr="00FB4D64" w14:paraId="19AE3794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4E25164D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7FD562E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11042296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3841584C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Manometer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D 63  0    / 10  bar</w:t>
            </w:r>
            <w:proofErr w:type="gram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3DE51D9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779DDF3A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4B96E1E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76667E5D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11043013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550AAF3E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val="de-DE" w:eastAsia="en-GB"/>
              </w:rPr>
              <w:t>90°-Winkel-Stutzen m. DK (L)  D12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15F1C84D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2E9EF468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7E89A92E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022C4652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11055187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77926DF6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val="de-DE" w:eastAsia="en-GB"/>
              </w:rPr>
              <w:t>Adapter M18x1,5(AG)  G 1/2  (AG)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47915CB9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0749C667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2313136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2DDBECD3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11065646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69191A0A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Dichtung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DN   3" PN</w:t>
            </w:r>
            <w:proofErr w:type="gram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150lbs  89x133x4/ 5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0308E51A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5E7A5D58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344D1A7D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0CFDF94E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11068366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0651F001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Filterelement</w:t>
            </w:r>
            <w:proofErr w:type="spell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10711D3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165C8E12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175BEE6C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3CD6612D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11074385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075AE12E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val="de-DE" w:eastAsia="en-GB"/>
              </w:rPr>
              <w:t xml:space="preserve">Kraftband </w:t>
            </w: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val="de-DE" w:eastAsia="en-GB"/>
              </w:rPr>
              <w:t>Treibrie.f.Sperrsch.pumpe</w:t>
            </w:r>
            <w:proofErr w:type="spell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447D4F6B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1C3FF7EF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77C305FA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0FC945EE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11090987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378C638C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Pirani-Transm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. DN16KF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1FD3D285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1562AAC9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5D174777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611D908C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11118275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463F2F6A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Einzelbimetallschalter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in </w:t>
            </w: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Schraubgeh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. M4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010AC63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45F68C27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053E9819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4D5DA31A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11121399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1C46FE7E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Draht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1,5 blank</w:t>
            </w:r>
            <w:proofErr w:type="gram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geglüht</w:t>
            </w:r>
            <w:proofErr w:type="spell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6A9DE211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0001BF8E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1E6B962D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19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206D064E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11155748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11979C88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Isolierhülse</w:t>
            </w:r>
            <w:proofErr w:type="spell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005CB7B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4D1EC7" w:rsidRPr="00FB4D64" w14:paraId="3752CF50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5E1E61A8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4E9565A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11156247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5469801F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Hammerschraube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M10,0x 80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6E6517E6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6DEC5C47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7EE7F42B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238F1A19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70011310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43E8E9F4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Abstreifer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45  /  55  / 7,0</w:t>
            </w:r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59640A4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4D1EC7" w:rsidRPr="00FB4D64" w14:paraId="157BB09A" w14:textId="77777777" w:rsidTr="00823257">
        <w:trPr>
          <w:trHeight w:val="288"/>
          <w:jc w:val="center"/>
        </w:trPr>
        <w:tc>
          <w:tcPr>
            <w:tcW w:w="540" w:type="dxa"/>
            <w:shd w:val="clear" w:color="000000" w:fill="FFFFFF"/>
            <w:vAlign w:val="center"/>
          </w:tcPr>
          <w:p w14:paraId="1F9CF8FF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1244" w:type="dxa"/>
            <w:shd w:val="clear" w:color="000000" w:fill="FFFFFF"/>
            <w:noWrap/>
            <w:vAlign w:val="center"/>
            <w:hideMark/>
          </w:tcPr>
          <w:p w14:paraId="64090302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80488436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14:paraId="48C562A8" w14:textId="77777777" w:rsidR="004D1EC7" w:rsidRPr="00FB4D64" w:rsidRDefault="004D1EC7" w:rsidP="00206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Blindflansch</w:t>
            </w:r>
            <w:proofErr w:type="spellEnd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Start"/>
            <w:r w:rsidRPr="00FB4D64">
              <w:rPr>
                <w:rFonts w:ascii="Calibri" w:eastAsia="Times New Roman" w:hAnsi="Calibri" w:cs="Calibri"/>
                <w:color w:val="000000"/>
                <w:lang w:eastAsia="en-GB"/>
              </w:rPr>
              <w:t>DN  16 KF</w:t>
            </w:r>
            <w:proofErr w:type="gramEnd"/>
          </w:p>
        </w:tc>
        <w:tc>
          <w:tcPr>
            <w:tcW w:w="1840" w:type="dxa"/>
            <w:shd w:val="clear" w:color="000000" w:fill="FFFFFF"/>
            <w:noWrap/>
            <w:vAlign w:val="center"/>
          </w:tcPr>
          <w:p w14:paraId="57669555" w14:textId="77777777" w:rsidR="004D1EC7" w:rsidRPr="00FB4D64" w:rsidRDefault="004D1EC7" w:rsidP="002069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</w:tbl>
    <w:p w14:paraId="25A5AE6B" w14:textId="77777777" w:rsidR="005C7E23" w:rsidRDefault="005C7E23" w:rsidP="002C5961">
      <w:bookmarkStart w:id="0" w:name="_GoBack"/>
      <w:bookmarkEnd w:id="0"/>
    </w:p>
    <w:sectPr w:rsidR="005C7E23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A054DE" w14:textId="77777777" w:rsidR="00202C20" w:rsidRDefault="00202C20" w:rsidP="00C57FF9">
      <w:pPr>
        <w:spacing w:after="0" w:line="240" w:lineRule="auto"/>
      </w:pPr>
      <w:r>
        <w:separator/>
      </w:r>
    </w:p>
  </w:endnote>
  <w:endnote w:type="continuationSeparator" w:id="0">
    <w:p w14:paraId="78CE058B" w14:textId="77777777" w:rsidR="00202C20" w:rsidRDefault="00202C20" w:rsidP="00C5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52621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0115F3C" w14:textId="44CA2E19" w:rsidR="00C57FF9" w:rsidRDefault="00C57FF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EE871F" w14:textId="77777777" w:rsidR="00C57FF9" w:rsidRDefault="00C57F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ADAFA" w14:textId="77777777" w:rsidR="00202C20" w:rsidRDefault="00202C20" w:rsidP="00C57FF9">
      <w:pPr>
        <w:spacing w:after="0" w:line="240" w:lineRule="auto"/>
      </w:pPr>
      <w:r>
        <w:separator/>
      </w:r>
    </w:p>
  </w:footnote>
  <w:footnote w:type="continuationSeparator" w:id="0">
    <w:p w14:paraId="4BEE6F90" w14:textId="77777777" w:rsidR="00202C20" w:rsidRDefault="00202C20" w:rsidP="00C57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61391"/>
    <w:multiLevelType w:val="hybridMultilevel"/>
    <w:tmpl w:val="03284DD8"/>
    <w:lvl w:ilvl="0" w:tplc="FF3A04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961"/>
    <w:rsid w:val="0007614F"/>
    <w:rsid w:val="001E6763"/>
    <w:rsid w:val="00202C20"/>
    <w:rsid w:val="002C5961"/>
    <w:rsid w:val="003A2EEB"/>
    <w:rsid w:val="003E5811"/>
    <w:rsid w:val="004D1EC7"/>
    <w:rsid w:val="0053773D"/>
    <w:rsid w:val="00542B19"/>
    <w:rsid w:val="005C7E23"/>
    <w:rsid w:val="00823257"/>
    <w:rsid w:val="00923032"/>
    <w:rsid w:val="00B721F2"/>
    <w:rsid w:val="00C151E1"/>
    <w:rsid w:val="00C57FF9"/>
    <w:rsid w:val="00EF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91DE3"/>
  <w15:chartTrackingRefBased/>
  <w15:docId w15:val="{7E560822-2A79-4E21-8AF3-00C4B960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1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FF9"/>
  </w:style>
  <w:style w:type="paragraph" w:styleId="Stopka">
    <w:name w:val="footer"/>
    <w:basedOn w:val="Normalny"/>
    <w:link w:val="StopkaZnak"/>
    <w:uiPriority w:val="99"/>
    <w:unhideWhenUsed/>
    <w:rsid w:val="00C5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FF9"/>
  </w:style>
  <w:style w:type="paragraph" w:styleId="Tekstdymka">
    <w:name w:val="Balloon Text"/>
    <w:basedOn w:val="Normalny"/>
    <w:link w:val="TekstdymkaZnak"/>
    <w:uiPriority w:val="99"/>
    <w:semiHidden/>
    <w:unhideWhenUsed/>
    <w:rsid w:val="00C57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Magdalena Salamon</cp:lastModifiedBy>
  <cp:revision>3</cp:revision>
  <cp:lastPrinted>2022-07-18T08:33:00Z</cp:lastPrinted>
  <dcterms:created xsi:type="dcterms:W3CDTF">2022-07-18T08:31:00Z</dcterms:created>
  <dcterms:modified xsi:type="dcterms:W3CDTF">2022-07-18T08:33:00Z</dcterms:modified>
</cp:coreProperties>
</file>