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50E6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50E6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50E6C">
        <w:rPr>
          <w:sz w:val="22"/>
          <w:szCs w:val="22"/>
        </w:rPr>
        <w:t>2022-07-06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E2846" w:rsidRDefault="0082651F" w:rsidP="00CE2846">
      <w:pPr>
        <w:jc w:val="both"/>
        <w:rPr>
          <w:bCs/>
          <w:i/>
          <w:color w:val="000000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4pt;height:35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CE2846" w:rsidRDefault="00CE2846" w:rsidP="00CE2846">
      <w:pPr>
        <w:jc w:val="both"/>
        <w:rPr>
          <w:i/>
          <w:sz w:val="18"/>
          <w:szCs w:val="18"/>
        </w:rPr>
      </w:pPr>
      <w:r>
        <w:rPr>
          <w:bCs/>
          <w:i/>
          <w:color w:val="000000"/>
          <w:sz w:val="18"/>
          <w:szCs w:val="18"/>
        </w:rPr>
        <w:t>Zad 1</w:t>
      </w:r>
      <w:r>
        <w:rPr>
          <w:i/>
          <w:sz w:val="18"/>
          <w:szCs w:val="18"/>
        </w:rPr>
        <w:t xml:space="preserve"> RPO .RM .22.001 - PCI N3_046 Technologia </w:t>
      </w:r>
      <w:proofErr w:type="spellStart"/>
      <w:r>
        <w:rPr>
          <w:i/>
          <w:sz w:val="18"/>
          <w:szCs w:val="18"/>
        </w:rPr>
        <w:t>niskokosztowego</w:t>
      </w:r>
      <w:proofErr w:type="spellEnd"/>
      <w:r>
        <w:rPr>
          <w:i/>
          <w:sz w:val="18"/>
          <w:szCs w:val="18"/>
        </w:rPr>
        <w:t xml:space="preserve"> wytwarzania wysokowytrzymałych kompozytów polimerowo-włóknistych;</w:t>
      </w:r>
    </w:p>
    <w:p w:rsidR="00CE2846" w:rsidRDefault="00CE2846" w:rsidP="00FB7F50">
      <w:pPr>
        <w:spacing w:after="40"/>
        <w:rPr>
          <w:b/>
          <w:bCs/>
          <w:sz w:val="22"/>
          <w:szCs w:val="22"/>
        </w:rPr>
      </w:pPr>
    </w:p>
    <w:p w:rsidR="00650E6C" w:rsidRPr="00650E6C" w:rsidRDefault="00650E6C" w:rsidP="00FB7F50">
      <w:pPr>
        <w:spacing w:after="40"/>
        <w:rPr>
          <w:b/>
          <w:bCs/>
          <w:sz w:val="22"/>
          <w:szCs w:val="22"/>
        </w:rPr>
      </w:pPr>
      <w:r w:rsidRPr="00650E6C">
        <w:rPr>
          <w:b/>
          <w:bCs/>
          <w:sz w:val="22"/>
          <w:szCs w:val="22"/>
        </w:rPr>
        <w:t>Politechnika Rzeszowska</w:t>
      </w:r>
    </w:p>
    <w:p w:rsidR="00FB7F50" w:rsidRPr="002245BE" w:rsidRDefault="00650E6C" w:rsidP="00FB7F50">
      <w:pPr>
        <w:spacing w:after="40"/>
        <w:rPr>
          <w:b/>
          <w:bCs/>
          <w:sz w:val="22"/>
          <w:szCs w:val="22"/>
        </w:rPr>
      </w:pPr>
      <w:r w:rsidRPr="00650E6C">
        <w:rPr>
          <w:b/>
          <w:bCs/>
          <w:sz w:val="22"/>
          <w:szCs w:val="22"/>
        </w:rPr>
        <w:t>Dział Zamówień Publicznych</w:t>
      </w:r>
    </w:p>
    <w:p w:rsidR="00FB7F50" w:rsidRPr="002245BE" w:rsidRDefault="00650E6C" w:rsidP="00FB7F50">
      <w:pPr>
        <w:rPr>
          <w:sz w:val="22"/>
          <w:szCs w:val="22"/>
        </w:rPr>
      </w:pPr>
      <w:r w:rsidRPr="00650E6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50E6C">
        <w:rPr>
          <w:sz w:val="22"/>
          <w:szCs w:val="22"/>
        </w:rPr>
        <w:t>12</w:t>
      </w:r>
    </w:p>
    <w:p w:rsidR="00FB7F50" w:rsidRPr="002245BE" w:rsidRDefault="00650E6C" w:rsidP="00FB7F50">
      <w:pPr>
        <w:rPr>
          <w:sz w:val="22"/>
          <w:szCs w:val="22"/>
        </w:rPr>
      </w:pPr>
      <w:r w:rsidRPr="00650E6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50E6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50E6C" w:rsidRPr="00607F9B" w:rsidTr="00015BF4">
        <w:trPr>
          <w:trHeight w:val="638"/>
        </w:trPr>
        <w:tc>
          <w:tcPr>
            <w:tcW w:w="959" w:type="dxa"/>
            <w:shd w:val="clear" w:color="auto" w:fill="auto"/>
          </w:tcPr>
          <w:p w:rsidR="00650E6C" w:rsidRPr="00607F9B" w:rsidRDefault="00650E6C" w:rsidP="00015B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0E6C" w:rsidRPr="00607F9B" w:rsidRDefault="00650E6C" w:rsidP="00015B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50E6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0E6C">
              <w:rPr>
                <w:b/>
                <w:bCs/>
                <w:sz w:val="22"/>
                <w:szCs w:val="22"/>
              </w:rPr>
              <w:t>Dostawa instalacji hydraulicznej wraz z modułem sterowania do nagrzewania form.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0E6C">
              <w:rPr>
                <w:b/>
                <w:sz w:val="22"/>
                <w:szCs w:val="22"/>
              </w:rPr>
              <w:t>NA/O/163/2022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82651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50E6C" w:rsidRPr="00650E6C">
        <w:rPr>
          <w:b/>
          <w:sz w:val="22"/>
          <w:szCs w:val="22"/>
        </w:rPr>
        <w:t>Politechnika Rzeszowska</w:t>
      </w:r>
      <w:r w:rsidR="0082651F">
        <w:rPr>
          <w:b/>
          <w:sz w:val="22"/>
          <w:szCs w:val="22"/>
        </w:rPr>
        <w:t xml:space="preserve"> </w:t>
      </w:r>
      <w:r w:rsidR="00650E6C" w:rsidRPr="00650E6C">
        <w:rPr>
          <w:b/>
          <w:sz w:val="22"/>
          <w:szCs w:val="22"/>
        </w:rPr>
        <w:t>Dział Zamówień Publicznych</w:t>
      </w:r>
      <w:r w:rsidR="0082651F">
        <w:rPr>
          <w:sz w:val="22"/>
          <w:szCs w:val="22"/>
        </w:rPr>
        <w:t xml:space="preserve"> i</w:t>
      </w:r>
      <w:r>
        <w:rPr>
          <w:sz w:val="22"/>
          <w:szCs w:val="22"/>
        </w:rPr>
        <w:t>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50E6C" w:rsidRPr="0082651F" w:rsidTr="00015BF4">
        <w:trPr>
          <w:cantSplit/>
        </w:trPr>
        <w:tc>
          <w:tcPr>
            <w:tcW w:w="9498" w:type="dxa"/>
          </w:tcPr>
          <w:p w:rsidR="00650E6C" w:rsidRPr="0082651F" w:rsidRDefault="00650E6C" w:rsidP="00015B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651F">
              <w:rPr>
                <w:b/>
                <w:sz w:val="22"/>
                <w:szCs w:val="22"/>
              </w:rPr>
              <w:t>ARPY Arkadiusz Pytlowany</w:t>
            </w:r>
          </w:p>
          <w:p w:rsidR="00650E6C" w:rsidRPr="0082651F" w:rsidRDefault="00650E6C" w:rsidP="00015BF4">
            <w:pPr>
              <w:jc w:val="both"/>
              <w:rPr>
                <w:bCs/>
                <w:sz w:val="22"/>
                <w:szCs w:val="22"/>
              </w:rPr>
            </w:pPr>
            <w:r w:rsidRPr="0082651F">
              <w:rPr>
                <w:bCs/>
                <w:sz w:val="22"/>
                <w:szCs w:val="22"/>
              </w:rPr>
              <w:t xml:space="preserve">Widacz 421B </w:t>
            </w:r>
          </w:p>
          <w:p w:rsidR="00650E6C" w:rsidRPr="0082651F" w:rsidRDefault="00650E6C" w:rsidP="00015BF4">
            <w:pPr>
              <w:jc w:val="both"/>
              <w:rPr>
                <w:bCs/>
                <w:sz w:val="22"/>
                <w:szCs w:val="22"/>
              </w:rPr>
            </w:pPr>
            <w:r w:rsidRPr="0082651F">
              <w:rPr>
                <w:bCs/>
                <w:sz w:val="22"/>
                <w:szCs w:val="22"/>
              </w:rPr>
              <w:t>38-423 Widacz</w:t>
            </w:r>
          </w:p>
          <w:p w:rsidR="00650E6C" w:rsidRPr="0082651F" w:rsidRDefault="00650E6C" w:rsidP="00015B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na:</w:t>
            </w:r>
          </w:p>
          <w:p w:rsidR="00650E6C" w:rsidRPr="0082651F" w:rsidRDefault="00650E6C" w:rsidP="00015B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 xml:space="preserve">Zadanie nr 1: Dostawa instalacji hydraulicznej wraz z modułem sterowania do nagrzewania form za cenę brutto </w:t>
            </w:r>
            <w:r w:rsidRPr="0082651F">
              <w:rPr>
                <w:b/>
                <w:sz w:val="22"/>
                <w:szCs w:val="22"/>
              </w:rPr>
              <w:t>9 778.50 zł</w:t>
            </w:r>
            <w:r w:rsidRPr="0082651F">
              <w:rPr>
                <w:bCs/>
                <w:sz w:val="22"/>
                <w:szCs w:val="22"/>
              </w:rPr>
              <w:t>.</w:t>
            </w:r>
          </w:p>
          <w:p w:rsidR="00650E6C" w:rsidRPr="0082651F" w:rsidRDefault="00650E6C" w:rsidP="00015BF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651F">
              <w:rPr>
                <w:color w:val="000000"/>
                <w:sz w:val="22"/>
                <w:szCs w:val="22"/>
              </w:rPr>
              <w:t>Uzasadnienie wyboru:</w:t>
            </w:r>
          </w:p>
          <w:p w:rsidR="00650E6C" w:rsidRPr="0082651F" w:rsidRDefault="00650E6C" w:rsidP="00015B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 xml:space="preserve">Oferta zgodna z </w:t>
            </w:r>
            <w:r w:rsidR="00A24A92" w:rsidRPr="0082651F">
              <w:rPr>
                <w:sz w:val="22"/>
                <w:szCs w:val="22"/>
              </w:rPr>
              <w:t>warunkami</w:t>
            </w:r>
            <w:r w:rsidRPr="0082651F">
              <w:rPr>
                <w:sz w:val="22"/>
                <w:szCs w:val="22"/>
              </w:rPr>
              <w:t xml:space="preserve"> ogłoszenia.</w:t>
            </w:r>
          </w:p>
        </w:tc>
      </w:tr>
    </w:tbl>
    <w:p w:rsidR="003A0AFC" w:rsidRPr="0082651F" w:rsidRDefault="00A24A92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82651F">
        <w:rPr>
          <w:color w:val="000000"/>
          <w:sz w:val="22"/>
          <w:szCs w:val="22"/>
        </w:rPr>
        <w:t>Zestawienie złożonych ofert</w:t>
      </w:r>
      <w:r w:rsidR="00915B9E" w:rsidRPr="0082651F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82651F" w:rsidRPr="0082651F" w:rsidTr="00015BF4">
        <w:tc>
          <w:tcPr>
            <w:tcW w:w="993" w:type="dxa"/>
            <w:shd w:val="clear" w:color="auto" w:fill="auto"/>
            <w:vAlign w:val="center"/>
          </w:tcPr>
          <w:p w:rsidR="0082651F" w:rsidRPr="0082651F" w:rsidRDefault="0082651F" w:rsidP="0001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51F" w:rsidRPr="0082651F" w:rsidRDefault="0082651F" w:rsidP="0001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2651F" w:rsidRPr="0082651F" w:rsidRDefault="0082651F" w:rsidP="0001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51F" w:rsidRPr="0082651F" w:rsidRDefault="0082651F" w:rsidP="0001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Cena oferty</w:t>
            </w:r>
          </w:p>
        </w:tc>
      </w:tr>
      <w:tr w:rsidR="0082651F" w:rsidRPr="0082651F" w:rsidTr="00015BF4">
        <w:tc>
          <w:tcPr>
            <w:tcW w:w="993" w:type="dxa"/>
            <w:shd w:val="clear" w:color="auto" w:fill="auto"/>
            <w:vAlign w:val="center"/>
          </w:tcPr>
          <w:p w:rsidR="0082651F" w:rsidRPr="0082651F" w:rsidRDefault="0082651F" w:rsidP="00015BF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51F" w:rsidRPr="0082651F" w:rsidRDefault="0082651F" w:rsidP="00015BF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2651F" w:rsidRPr="0082651F" w:rsidRDefault="0082651F" w:rsidP="00015BF4">
            <w:pPr>
              <w:spacing w:before="80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ARPY Arkadiusz Pytlowany</w:t>
            </w:r>
          </w:p>
          <w:p w:rsidR="0082651F" w:rsidRPr="0082651F" w:rsidRDefault="0082651F" w:rsidP="00015BF4">
            <w:pPr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 xml:space="preserve">Widacz 421B </w:t>
            </w:r>
          </w:p>
          <w:p w:rsidR="0082651F" w:rsidRPr="0082651F" w:rsidRDefault="0082651F" w:rsidP="00015BF4">
            <w:pPr>
              <w:spacing w:after="80"/>
              <w:jc w:val="both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38-423 Widacz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51F" w:rsidRPr="0082651F" w:rsidRDefault="0082651F" w:rsidP="00015BF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651F">
              <w:rPr>
                <w:sz w:val="22"/>
                <w:szCs w:val="22"/>
              </w:rPr>
              <w:t>9 778.50 zł</w:t>
            </w:r>
          </w:p>
        </w:tc>
      </w:tr>
    </w:tbl>
    <w:p w:rsidR="0082651F" w:rsidRPr="0082651F" w:rsidRDefault="0082651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82651F" w:rsidRDefault="00B464D3" w:rsidP="0082651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82651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EF2" w:rsidRDefault="00B13EF2">
      <w:r>
        <w:separator/>
      </w:r>
    </w:p>
  </w:endnote>
  <w:endnote w:type="continuationSeparator" w:id="0">
    <w:p w:rsidR="00B13EF2" w:rsidRDefault="00B13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EF2" w:rsidRDefault="00B13EF2">
      <w:r>
        <w:separator/>
      </w:r>
    </w:p>
  </w:footnote>
  <w:footnote w:type="continuationSeparator" w:id="0">
    <w:p w:rsidR="00B13EF2" w:rsidRDefault="00B13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EF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0E6C"/>
    <w:rsid w:val="00657C1E"/>
    <w:rsid w:val="006E3089"/>
    <w:rsid w:val="00712C39"/>
    <w:rsid w:val="00756CDA"/>
    <w:rsid w:val="007E2ACC"/>
    <w:rsid w:val="007E68C5"/>
    <w:rsid w:val="0082651F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4A92"/>
    <w:rsid w:val="00A91321"/>
    <w:rsid w:val="00AA02AC"/>
    <w:rsid w:val="00B13EF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2846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A474820-4AE1-4025-9A99-1DA1C5AD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2022-07-06T11:43:00Z</dcterms:created>
  <dcterms:modified xsi:type="dcterms:W3CDTF">2022-07-06T11:44:00Z</dcterms:modified>
</cp:coreProperties>
</file>