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BC1" w:rsidRPr="0082232F" w:rsidRDefault="00A82BC1" w:rsidP="0082232F">
      <w:pPr>
        <w:jc w:val="right"/>
        <w:rPr>
          <w:rFonts w:ascii="Times New Roman" w:hAnsi="Times New Roman" w:cs="Times New Roman"/>
          <w:sz w:val="16"/>
          <w:szCs w:val="16"/>
        </w:rPr>
      </w:pPr>
      <w:r w:rsidRPr="0082232F">
        <w:rPr>
          <w:rFonts w:ascii="Times New Roman" w:hAnsi="Times New Roman" w:cs="Times New Roman"/>
          <w:sz w:val="16"/>
          <w:szCs w:val="16"/>
        </w:rPr>
        <w:t>NA/O/1</w:t>
      </w:r>
      <w:r w:rsidR="00086878">
        <w:rPr>
          <w:rFonts w:ascii="Times New Roman" w:hAnsi="Times New Roman" w:cs="Times New Roman"/>
          <w:sz w:val="16"/>
          <w:szCs w:val="16"/>
        </w:rPr>
        <w:t>74</w:t>
      </w:r>
      <w:bookmarkStart w:id="0" w:name="_GoBack"/>
      <w:bookmarkEnd w:id="0"/>
      <w:r w:rsidRPr="0082232F">
        <w:rPr>
          <w:rFonts w:ascii="Times New Roman" w:hAnsi="Times New Roman" w:cs="Times New Roman"/>
          <w:sz w:val="16"/>
          <w:szCs w:val="16"/>
        </w:rPr>
        <w:t>/2022- zał.1</w:t>
      </w:r>
    </w:p>
    <w:p w:rsidR="00937801" w:rsidRDefault="00A82BC1" w:rsidP="00A82BC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BC1">
        <w:rPr>
          <w:rFonts w:ascii="Times New Roman" w:hAnsi="Times New Roman" w:cs="Times New Roman"/>
          <w:b/>
          <w:sz w:val="28"/>
          <w:szCs w:val="28"/>
          <w:u w:val="single"/>
        </w:rPr>
        <w:t>Dostawa robota</w:t>
      </w:r>
    </w:p>
    <w:p w:rsidR="0082232F" w:rsidRPr="00A82BC1" w:rsidRDefault="00A82BC1" w:rsidP="008223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BC1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Robot mobilny o parametrach: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Kompatybilny z systemem ROS 2 (Robot Operating System).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kontroler czasu rzeczywistego oparty na mikrokontrolerze STM32F407.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mikrokomputer SBC o parametrach: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procesor czterordzeniowy o parametrach:  taktowanie: min. 1,44 GHz (1,92 GHz w trybie </w:t>
      </w:r>
      <w:proofErr w:type="spellStart"/>
      <w:r>
        <w:rPr>
          <w:rFonts w:cstheme="minorHAnsi"/>
        </w:rPr>
        <w:t>boost</w:t>
      </w:r>
      <w:proofErr w:type="spellEnd"/>
      <w:r>
        <w:rPr>
          <w:rFonts w:cstheme="minorHAnsi"/>
        </w:rPr>
        <w:t xml:space="preserve">); liczba rdzeni: 4; pamięć cache 2MB; wykonany w litografii maks. 14 </w:t>
      </w:r>
      <w:proofErr w:type="spellStart"/>
      <w:r>
        <w:rPr>
          <w:rFonts w:cstheme="minorHAnsi"/>
        </w:rPr>
        <w:t>nm</w:t>
      </w:r>
      <w:proofErr w:type="spellEnd"/>
      <w:r>
        <w:rPr>
          <w:rFonts w:cstheme="minorHAnsi"/>
        </w:rPr>
        <w:t xml:space="preserve">; 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układ graficzny zintegrowany z procesorem o taktowaniu min. 200 MHz (500 MHz w trybie zwiększenia mocy); 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min. 4 GB DDR3L;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min. 32GB </w:t>
      </w:r>
      <w:proofErr w:type="spellStart"/>
      <w:r>
        <w:rPr>
          <w:rFonts w:cstheme="minorHAnsi"/>
        </w:rPr>
        <w:t>eMMC</w:t>
      </w:r>
      <w:proofErr w:type="spellEnd"/>
      <w:r>
        <w:rPr>
          <w:rFonts w:cstheme="minorHAnsi"/>
        </w:rPr>
        <w:t>;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system operacyjny Linux dostosowany do współpracy z ROS 2.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Kamera RGBD: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 xml:space="preserve">&gt; kamera RGB o rozdzielczości min. 640 x 480 </w:t>
      </w:r>
      <w:proofErr w:type="spellStart"/>
      <w:r>
        <w:rPr>
          <w:rFonts w:cstheme="minorHAnsi"/>
        </w:rPr>
        <w:t>pix</w:t>
      </w:r>
      <w:proofErr w:type="spellEnd"/>
      <w:r>
        <w:rPr>
          <w:rFonts w:cstheme="minorHAnsi"/>
        </w:rPr>
        <w:t xml:space="preserve"> oraz szybkości 30 klatek na sekundę;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&gt; obraz głębi min. 640 x 480 </w:t>
      </w:r>
      <w:proofErr w:type="spellStart"/>
      <w:r>
        <w:rPr>
          <w:rFonts w:cstheme="minorHAnsi"/>
        </w:rPr>
        <w:t>pix</w:t>
      </w:r>
      <w:proofErr w:type="spellEnd"/>
      <w:r>
        <w:rPr>
          <w:rFonts w:cstheme="minorHAnsi"/>
        </w:rPr>
        <w:t xml:space="preserve"> przy 30 </w:t>
      </w:r>
      <w:proofErr w:type="spellStart"/>
      <w:r>
        <w:rPr>
          <w:rFonts w:cstheme="minorHAnsi"/>
        </w:rPr>
        <w:t>fps</w:t>
      </w:r>
      <w:proofErr w:type="spellEnd"/>
      <w:r>
        <w:rPr>
          <w:rFonts w:cstheme="minorHAnsi"/>
        </w:rPr>
        <w:t>, zasięg 0,6-8m.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Skaner laserowy 360°</w:t>
      </w:r>
    </w:p>
    <w:p w:rsidR="0082232F" w:rsidRDefault="0082232F" w:rsidP="0082232F">
      <w:pPr>
        <w:spacing w:after="0"/>
        <w:ind w:firstLine="708"/>
        <w:rPr>
          <w:rFonts w:cstheme="minorHAnsi"/>
        </w:rPr>
      </w:pPr>
      <w:r>
        <w:rPr>
          <w:rFonts w:cstheme="minorHAnsi"/>
        </w:rPr>
        <w:t>&gt; Wykrywanie obiektów: Białych min. 25m, czarnych min. 10m</w:t>
      </w:r>
    </w:p>
    <w:p w:rsidR="0082232F" w:rsidRDefault="0082232F" w:rsidP="0082232F">
      <w:pPr>
        <w:spacing w:after="0"/>
        <w:ind w:firstLine="708"/>
        <w:rPr>
          <w:rFonts w:cstheme="minorHAnsi"/>
        </w:rPr>
      </w:pPr>
      <w:r>
        <w:rPr>
          <w:rFonts w:cstheme="minorHAnsi"/>
        </w:rPr>
        <w:t>&gt; Częstotliwość próbkowania:  16 000 - 10 000 na sekundę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 xml:space="preserve">&gt; Częstotliwość skanowania: 10 -20 </w:t>
      </w:r>
      <w:proofErr w:type="spellStart"/>
      <w:r>
        <w:rPr>
          <w:rFonts w:cstheme="minorHAnsi"/>
        </w:rPr>
        <w:t>Hz</w:t>
      </w:r>
      <w:proofErr w:type="spellEnd"/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>&gt; Rozdzielczość kątowa: 0,225°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9 osiowy czujnik IMU (akcelerometr, żyroskop, magnetometr)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Czujnik odległości na podczerwień: czujnik odległości Time-of-Flight o zasięgu do 200 cm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Bateria: 3 x 3500 </w:t>
      </w:r>
      <w:proofErr w:type="spellStart"/>
      <w:r>
        <w:rPr>
          <w:rFonts w:cstheme="minorHAnsi"/>
        </w:rPr>
        <w:t>mAh</w:t>
      </w:r>
      <w:proofErr w:type="spellEnd"/>
      <w:r>
        <w:rPr>
          <w:rFonts w:cstheme="minorHAnsi"/>
        </w:rPr>
        <w:t>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Czas działania na baterii min. 1.5h – 5h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- 4 koła z silnikami DC i </w:t>
      </w:r>
      <w:proofErr w:type="spellStart"/>
      <w:r>
        <w:rPr>
          <w:rFonts w:cstheme="minorHAnsi"/>
        </w:rPr>
        <w:t>enkoderem</w:t>
      </w:r>
      <w:proofErr w:type="spellEnd"/>
      <w:r>
        <w:rPr>
          <w:rFonts w:cstheme="minorHAnsi"/>
        </w:rPr>
        <w:t xml:space="preserve"> (minimalne parametry - 5000rpm, prędkość bez obciążenia na wale wyjściowym: 165 </w:t>
      </w:r>
      <w:proofErr w:type="spellStart"/>
      <w:r>
        <w:rPr>
          <w:rFonts w:cstheme="minorHAnsi"/>
        </w:rPr>
        <w:t>obr</w:t>
      </w:r>
      <w:proofErr w:type="spellEnd"/>
      <w:r>
        <w:rPr>
          <w:rFonts w:cstheme="minorHAnsi"/>
        </w:rPr>
        <w:t>/min, moment utyku: 2,9 kg*cm, prąd utyku: 2,2A, przełożenie: ~34 (dokładne przełożenie 30613/900))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Antena </w:t>
      </w:r>
      <w:proofErr w:type="spellStart"/>
      <w:r>
        <w:rPr>
          <w:rFonts w:cstheme="minorHAnsi"/>
        </w:rPr>
        <w:t>Wi-FI</w:t>
      </w:r>
      <w:proofErr w:type="spellEnd"/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Aluminiowa obudowa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Maksymalna prędkość poruszania: min. 1m/s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Maksymalna prędkość obrotu: min. 420 </w:t>
      </w:r>
      <w:proofErr w:type="spellStart"/>
      <w:r>
        <w:rPr>
          <w:rFonts w:cstheme="minorHAnsi"/>
        </w:rPr>
        <w:t>deg</w:t>
      </w:r>
      <w:proofErr w:type="spellEnd"/>
      <w:r>
        <w:rPr>
          <w:rFonts w:cstheme="minorHAnsi"/>
        </w:rPr>
        <w:t>/s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Maksymalny udźwig: min. 10kg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Porty mikrokomputera SBC wyprowadzone na tył robota</w:t>
      </w:r>
    </w:p>
    <w:p w:rsidR="0082232F" w:rsidRDefault="0082232F" w:rsidP="0082232F">
      <w:pPr>
        <w:spacing w:after="0"/>
        <w:rPr>
          <w:rFonts w:cstheme="minorHAnsi"/>
        </w:rPr>
      </w:pPr>
    </w:p>
    <w:p w:rsidR="0082232F" w:rsidRP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Poglądowe zdjęcie wyglądu robota:</w:t>
      </w:r>
    </w:p>
    <w:p w:rsidR="00A82BC1" w:rsidRPr="00A82BC1" w:rsidRDefault="0082232F" w:rsidP="00A82BC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pl-PL"/>
        </w:rPr>
        <w:drawing>
          <wp:inline distT="0" distB="0" distL="0" distR="0" wp14:anchorId="07D110AB" wp14:editId="7A79217F">
            <wp:extent cx="1600200" cy="1592470"/>
            <wp:effectExtent l="0" t="0" r="0" b="8255"/>
            <wp:docPr id="1" name="Obraz 1" descr="https://cdn.shopify.com/s/files/1/2545/8446/products/2_s_1024x1024@2x.png?v=1569242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cdn.shopify.com/s/files/1/2545/8446/products/2_s_1024x1024@2x.png?v=156924293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002" cy="159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2BC1" w:rsidRPr="00A82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BC1"/>
    <w:rsid w:val="00086878"/>
    <w:rsid w:val="001F4087"/>
    <w:rsid w:val="0082232F"/>
    <w:rsid w:val="00937801"/>
    <w:rsid w:val="00A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542C5-39C7-406C-BF83-B2E2DFC3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2022-06-21T11:06:00Z</dcterms:created>
  <dcterms:modified xsi:type="dcterms:W3CDTF">2022-07-05T05:40:00Z</dcterms:modified>
</cp:coreProperties>
</file>