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02EE" w:rsidRDefault="004302EE" w:rsidP="00833979">
      <w:pPr>
        <w:widowControl w:val="0"/>
        <w:suppressAutoHyphens/>
        <w:autoSpaceDE w:val="0"/>
        <w:ind w:right="19"/>
        <w:jc w:val="center"/>
        <w:rPr>
          <w:rFonts w:ascii="Arial" w:hAnsi="Arial" w:cs="Arial"/>
          <w:lang w:eastAsia="ar-SA"/>
        </w:rPr>
      </w:pPr>
    </w:p>
    <w:p w:rsidR="006C056C" w:rsidRDefault="006C056C" w:rsidP="006C056C">
      <w:pPr>
        <w:jc w:val="center"/>
        <w:rPr>
          <w:rFonts w:ascii="Cambria" w:eastAsia="Times New Roman" w:hAnsi="Cambria"/>
          <w:b/>
          <w:color w:val="632423"/>
        </w:rPr>
      </w:pPr>
      <w:r>
        <w:rPr>
          <w:rFonts w:ascii="Cambria" w:hAnsi="Cambria"/>
          <w:b/>
          <w:i/>
          <w:color w:val="632423"/>
          <w:sz w:val="32"/>
          <w:szCs w:val="32"/>
        </w:rPr>
        <w:t>„Dostosowanie drzwi wejściowych do laboratorium nr 8.1 w budynku</w:t>
      </w:r>
      <w:r>
        <w:rPr>
          <w:rFonts w:ascii="Cambria" w:hAnsi="Cambria"/>
          <w:b/>
          <w:i/>
          <w:color w:val="632423"/>
          <w:sz w:val="32"/>
          <w:szCs w:val="32"/>
        </w:rPr>
        <w:t xml:space="preserve">                         </w:t>
      </w:r>
      <w:r>
        <w:rPr>
          <w:rFonts w:ascii="Cambria" w:hAnsi="Cambria"/>
          <w:b/>
          <w:i/>
          <w:color w:val="632423"/>
          <w:sz w:val="32"/>
          <w:szCs w:val="32"/>
        </w:rPr>
        <w:t xml:space="preserve"> L-31 dla potrzeb osób z niepełnosprawnościami”</w:t>
      </w:r>
    </w:p>
    <w:p w:rsidR="005017FA" w:rsidRPr="00CC1564" w:rsidRDefault="005017FA" w:rsidP="005017FA">
      <w:pPr>
        <w:jc w:val="center"/>
        <w:rPr>
          <w:rFonts w:ascii="Cambria" w:eastAsia="Times New Roman" w:hAnsi="Cambria" w:cs="Calibri"/>
          <w:sz w:val="28"/>
          <w:szCs w:val="28"/>
          <w:lang w:eastAsia="pl-PL"/>
        </w:rPr>
      </w:pPr>
    </w:p>
    <w:p w:rsidR="00D42445" w:rsidRDefault="00D42445" w:rsidP="00833979">
      <w:pPr>
        <w:widowControl w:val="0"/>
        <w:suppressAutoHyphens/>
        <w:autoSpaceDE w:val="0"/>
        <w:ind w:right="19"/>
        <w:jc w:val="center"/>
        <w:rPr>
          <w:rFonts w:ascii="Arial" w:hAnsi="Arial" w:cs="Arial"/>
          <w:lang w:eastAsia="ar-SA"/>
        </w:rPr>
      </w:pPr>
    </w:p>
    <w:p w:rsidR="004302EE" w:rsidRDefault="004302EE" w:rsidP="00833979">
      <w:pPr>
        <w:widowControl w:val="0"/>
        <w:suppressAutoHyphens/>
        <w:autoSpaceDE w:val="0"/>
        <w:ind w:right="19"/>
        <w:jc w:val="center"/>
        <w:rPr>
          <w:rFonts w:ascii="Arial" w:hAnsi="Arial" w:cs="Arial"/>
          <w:sz w:val="18"/>
          <w:szCs w:val="18"/>
          <w:lang w:eastAsia="ar-SA"/>
        </w:rPr>
      </w:pPr>
    </w:p>
    <w:p w:rsidR="004302EE" w:rsidRPr="00833979" w:rsidRDefault="004302EE" w:rsidP="00833979">
      <w:pPr>
        <w:widowControl w:val="0"/>
        <w:suppressAutoHyphens/>
        <w:autoSpaceDE w:val="0"/>
        <w:ind w:right="19"/>
        <w:jc w:val="center"/>
        <w:rPr>
          <w:rFonts w:ascii="Cambria" w:hAnsi="Cambria" w:cs="Arial"/>
          <w:sz w:val="18"/>
          <w:szCs w:val="18"/>
          <w:lang w:eastAsia="ar-SA"/>
        </w:rPr>
      </w:pPr>
      <w:r w:rsidRPr="00833979">
        <w:rPr>
          <w:rFonts w:ascii="Cambria" w:hAnsi="Cambria" w:cs="Arial"/>
          <w:sz w:val="18"/>
          <w:szCs w:val="18"/>
          <w:lang w:eastAsia="ar-SA"/>
        </w:rPr>
        <w:t xml:space="preserve">ADRES:         </w:t>
      </w:r>
      <w:r w:rsidR="00782478" w:rsidRPr="00833979">
        <w:rPr>
          <w:rFonts w:ascii="Cambria" w:hAnsi="Cambria" w:cstheme="minorHAnsi"/>
          <w:b/>
          <w:sz w:val="26"/>
          <w:szCs w:val="26"/>
          <w:lang w:eastAsia="ar-SA"/>
        </w:rPr>
        <w:t xml:space="preserve">BUDYNEK </w:t>
      </w:r>
      <w:r w:rsidR="006C056C">
        <w:rPr>
          <w:rFonts w:ascii="Cambria" w:hAnsi="Cambria" w:cstheme="minorHAnsi"/>
          <w:b/>
          <w:sz w:val="26"/>
          <w:szCs w:val="26"/>
          <w:lang w:eastAsia="ar-SA"/>
        </w:rPr>
        <w:t>L-31</w:t>
      </w:r>
    </w:p>
    <w:p w:rsidR="004302EE" w:rsidRPr="00833979" w:rsidRDefault="004302EE" w:rsidP="00833979">
      <w:pPr>
        <w:widowControl w:val="0"/>
        <w:suppressAutoHyphens/>
        <w:autoSpaceDE w:val="0"/>
        <w:ind w:right="19"/>
        <w:jc w:val="center"/>
        <w:rPr>
          <w:rFonts w:ascii="Cambria" w:hAnsi="Cambria" w:cstheme="minorHAnsi"/>
          <w:b/>
          <w:sz w:val="26"/>
          <w:szCs w:val="26"/>
          <w:lang w:eastAsia="ar-SA"/>
        </w:rPr>
      </w:pPr>
      <w:r w:rsidRPr="00833979">
        <w:rPr>
          <w:rFonts w:ascii="Cambria" w:hAnsi="Cambria" w:cstheme="minorHAnsi"/>
          <w:b/>
          <w:sz w:val="26"/>
          <w:szCs w:val="26"/>
          <w:lang w:eastAsia="ar-SA"/>
        </w:rPr>
        <w:t xml:space="preserve">35-959 RZESZÓW, </w:t>
      </w:r>
      <w:r w:rsidR="006C056C">
        <w:rPr>
          <w:rFonts w:ascii="Cambria" w:hAnsi="Cambria" w:cstheme="minorHAnsi"/>
          <w:b/>
          <w:sz w:val="26"/>
          <w:szCs w:val="26"/>
          <w:lang w:eastAsia="ar-SA"/>
        </w:rPr>
        <w:t>AL. POWSTAŃCÓW WARSZAWY</w:t>
      </w:r>
      <w:r w:rsidR="00924835">
        <w:rPr>
          <w:rFonts w:ascii="Cambria" w:hAnsi="Cambria" w:cstheme="minorHAnsi"/>
          <w:b/>
          <w:sz w:val="26"/>
          <w:szCs w:val="26"/>
          <w:lang w:eastAsia="ar-SA"/>
        </w:rPr>
        <w:t xml:space="preserve"> </w:t>
      </w:r>
      <w:r w:rsidR="006C056C">
        <w:rPr>
          <w:rFonts w:ascii="Cambria" w:hAnsi="Cambria" w:cstheme="minorHAnsi"/>
          <w:b/>
          <w:sz w:val="26"/>
          <w:szCs w:val="26"/>
          <w:lang w:eastAsia="ar-SA"/>
        </w:rPr>
        <w:t>8</w:t>
      </w:r>
      <w:r w:rsidR="00924835">
        <w:rPr>
          <w:rFonts w:ascii="Cambria" w:hAnsi="Cambria" w:cstheme="minorHAnsi"/>
          <w:b/>
          <w:sz w:val="26"/>
          <w:szCs w:val="26"/>
          <w:lang w:eastAsia="ar-SA"/>
        </w:rPr>
        <w:t xml:space="preserve">  </w:t>
      </w:r>
    </w:p>
    <w:p w:rsidR="004302EE" w:rsidRPr="00833979" w:rsidRDefault="004302EE" w:rsidP="00833979">
      <w:pPr>
        <w:widowControl w:val="0"/>
        <w:suppressAutoHyphens/>
        <w:autoSpaceDE w:val="0"/>
        <w:ind w:right="19"/>
        <w:jc w:val="center"/>
        <w:rPr>
          <w:rFonts w:ascii="Cambria" w:hAnsi="Cambria" w:cstheme="majorHAnsi"/>
          <w:lang w:eastAsia="ar-SA"/>
        </w:rPr>
      </w:pPr>
    </w:p>
    <w:p w:rsidR="004302EE" w:rsidRPr="00833979" w:rsidRDefault="004302EE" w:rsidP="00833979">
      <w:pPr>
        <w:widowControl w:val="0"/>
        <w:suppressAutoHyphens/>
        <w:autoSpaceDE w:val="0"/>
        <w:ind w:right="19"/>
        <w:jc w:val="center"/>
        <w:rPr>
          <w:rFonts w:ascii="Cambria" w:hAnsi="Cambria" w:cs="Arial"/>
          <w:sz w:val="18"/>
          <w:szCs w:val="18"/>
          <w:lang w:eastAsia="ar-SA"/>
        </w:rPr>
      </w:pPr>
      <w:r w:rsidRPr="00833979">
        <w:rPr>
          <w:rFonts w:ascii="Cambria" w:hAnsi="Cambria" w:cs="Arial"/>
          <w:sz w:val="18"/>
          <w:szCs w:val="18"/>
          <w:lang w:eastAsia="ar-SA"/>
        </w:rPr>
        <w:t xml:space="preserve">INWESTOR:       </w:t>
      </w:r>
      <w:r w:rsidRPr="00833979">
        <w:rPr>
          <w:rFonts w:ascii="Cambria" w:hAnsi="Cambria" w:cstheme="minorHAnsi"/>
          <w:b/>
          <w:sz w:val="26"/>
          <w:szCs w:val="26"/>
          <w:lang w:eastAsia="ar-SA"/>
        </w:rPr>
        <w:t>POLITECHNIKA RZESZOWSKA</w:t>
      </w:r>
    </w:p>
    <w:p w:rsidR="004302EE" w:rsidRPr="00833979" w:rsidRDefault="004302EE" w:rsidP="00833979">
      <w:pPr>
        <w:widowControl w:val="0"/>
        <w:suppressAutoHyphens/>
        <w:autoSpaceDE w:val="0"/>
        <w:ind w:right="19"/>
        <w:jc w:val="center"/>
        <w:rPr>
          <w:rFonts w:ascii="Cambria" w:hAnsi="Cambria" w:cstheme="minorHAnsi"/>
          <w:b/>
          <w:sz w:val="26"/>
          <w:szCs w:val="26"/>
          <w:lang w:eastAsia="ar-SA"/>
        </w:rPr>
      </w:pPr>
      <w:r w:rsidRPr="00833979">
        <w:rPr>
          <w:rFonts w:ascii="Cambria" w:hAnsi="Cambria" w:cstheme="minorHAnsi"/>
          <w:b/>
          <w:sz w:val="26"/>
          <w:szCs w:val="26"/>
          <w:lang w:eastAsia="ar-SA"/>
        </w:rPr>
        <w:t>35-959 RZESZÓW, AL. POWSTAŃCÓW WARSZAWY 12</w:t>
      </w:r>
    </w:p>
    <w:p w:rsidR="004302EE" w:rsidRPr="00833979" w:rsidRDefault="004302EE" w:rsidP="00833979">
      <w:pPr>
        <w:widowControl w:val="0"/>
        <w:suppressAutoHyphens/>
        <w:autoSpaceDE w:val="0"/>
        <w:ind w:right="19"/>
        <w:jc w:val="center"/>
        <w:rPr>
          <w:rFonts w:ascii="Cambria" w:hAnsi="Cambria" w:cstheme="minorHAnsi"/>
          <w:b/>
          <w:sz w:val="26"/>
          <w:szCs w:val="26"/>
          <w:lang w:eastAsia="ar-SA"/>
        </w:rPr>
      </w:pPr>
    </w:p>
    <w:p w:rsidR="004302EE" w:rsidRPr="00833979" w:rsidRDefault="004302EE" w:rsidP="00833979">
      <w:pPr>
        <w:widowControl w:val="0"/>
        <w:suppressAutoHyphens/>
        <w:autoSpaceDE w:val="0"/>
        <w:ind w:right="19"/>
        <w:jc w:val="center"/>
        <w:rPr>
          <w:rFonts w:ascii="Cambria" w:hAnsi="Cambria" w:cstheme="minorHAnsi"/>
          <w:b/>
          <w:sz w:val="26"/>
          <w:szCs w:val="26"/>
          <w:lang w:eastAsia="ar-SA"/>
        </w:rPr>
      </w:pPr>
    </w:p>
    <w:p w:rsidR="004302EE" w:rsidRPr="00833979" w:rsidRDefault="004302EE" w:rsidP="00833979">
      <w:pPr>
        <w:widowControl w:val="0"/>
        <w:suppressAutoHyphens/>
        <w:autoSpaceDE w:val="0"/>
        <w:ind w:right="19"/>
        <w:jc w:val="center"/>
        <w:rPr>
          <w:rFonts w:ascii="Cambria" w:hAnsi="Cambria" w:cstheme="minorHAnsi"/>
          <w:b/>
          <w:sz w:val="26"/>
          <w:szCs w:val="26"/>
          <w:lang w:eastAsia="ar-SA"/>
        </w:rPr>
      </w:pPr>
    </w:p>
    <w:p w:rsidR="004302EE" w:rsidRPr="00833979" w:rsidRDefault="004302EE" w:rsidP="00833979">
      <w:pPr>
        <w:widowControl w:val="0"/>
        <w:suppressAutoHyphens/>
        <w:autoSpaceDE w:val="0"/>
        <w:ind w:right="19"/>
        <w:jc w:val="center"/>
        <w:rPr>
          <w:rFonts w:ascii="Cambria" w:hAnsi="Cambria" w:cstheme="majorHAnsi"/>
          <w:lang w:eastAsia="ar-SA"/>
        </w:rPr>
      </w:pPr>
    </w:p>
    <w:p w:rsidR="005A4B4E" w:rsidRPr="00833979" w:rsidRDefault="005A4B4E" w:rsidP="00833979">
      <w:pPr>
        <w:keepNext/>
        <w:widowControl w:val="0"/>
        <w:numPr>
          <w:ilvl w:val="5"/>
          <w:numId w:val="0"/>
        </w:numPr>
        <w:tabs>
          <w:tab w:val="left" w:pos="0"/>
        </w:tabs>
        <w:suppressAutoHyphens/>
        <w:autoSpaceDE w:val="0"/>
        <w:ind w:right="436"/>
        <w:jc w:val="center"/>
        <w:outlineLvl w:val="5"/>
        <w:rPr>
          <w:rFonts w:ascii="Cambria" w:hAnsi="Cambria"/>
          <w:b/>
          <w:bCs/>
          <w:iCs/>
          <w:sz w:val="34"/>
          <w:szCs w:val="34"/>
          <w:lang w:eastAsia="ar-SA"/>
        </w:rPr>
      </w:pPr>
      <w:r w:rsidRPr="00833979">
        <w:rPr>
          <w:rFonts w:ascii="Cambria" w:hAnsi="Cambria"/>
          <w:b/>
          <w:bCs/>
          <w:iCs/>
          <w:sz w:val="34"/>
          <w:szCs w:val="34"/>
          <w:lang w:eastAsia="ar-SA"/>
        </w:rPr>
        <w:t>SPECYFIKACJA TECHNICZNA WYKONANIA</w:t>
      </w:r>
    </w:p>
    <w:p w:rsidR="005A4B4E" w:rsidRPr="00833979" w:rsidRDefault="005A4B4E" w:rsidP="00833979">
      <w:pPr>
        <w:keepNext/>
        <w:widowControl w:val="0"/>
        <w:numPr>
          <w:ilvl w:val="6"/>
          <w:numId w:val="0"/>
        </w:numPr>
        <w:tabs>
          <w:tab w:val="left" w:pos="0"/>
          <w:tab w:val="left" w:pos="609"/>
        </w:tabs>
        <w:suppressAutoHyphens/>
        <w:autoSpaceDE w:val="0"/>
        <w:ind w:right="417"/>
        <w:jc w:val="center"/>
        <w:outlineLvl w:val="6"/>
        <w:rPr>
          <w:rFonts w:ascii="Cambria" w:hAnsi="Cambria"/>
          <w:b/>
          <w:bCs/>
          <w:iCs/>
          <w:sz w:val="34"/>
          <w:szCs w:val="34"/>
          <w:lang w:eastAsia="ar-SA"/>
        </w:rPr>
      </w:pPr>
      <w:r w:rsidRPr="00833979">
        <w:rPr>
          <w:rFonts w:ascii="Cambria" w:hAnsi="Cambria"/>
          <w:b/>
          <w:bCs/>
          <w:iCs/>
          <w:sz w:val="34"/>
          <w:szCs w:val="34"/>
          <w:lang w:eastAsia="ar-SA"/>
        </w:rPr>
        <w:t>I ODBIORU ROBÓT BUDOWLANYCH</w:t>
      </w:r>
    </w:p>
    <w:p w:rsidR="00493621" w:rsidRPr="00833979" w:rsidRDefault="00493621" w:rsidP="00833979">
      <w:pPr>
        <w:keepNext/>
        <w:widowControl w:val="0"/>
        <w:numPr>
          <w:ilvl w:val="6"/>
          <w:numId w:val="0"/>
        </w:numPr>
        <w:tabs>
          <w:tab w:val="left" w:pos="0"/>
          <w:tab w:val="left" w:pos="609"/>
        </w:tabs>
        <w:suppressAutoHyphens/>
        <w:autoSpaceDE w:val="0"/>
        <w:ind w:right="417"/>
        <w:jc w:val="center"/>
        <w:outlineLvl w:val="6"/>
        <w:rPr>
          <w:rFonts w:ascii="Cambria" w:hAnsi="Cambria"/>
          <w:b/>
          <w:bCs/>
          <w:iCs/>
          <w:sz w:val="34"/>
          <w:szCs w:val="34"/>
          <w:lang w:eastAsia="ar-SA"/>
        </w:rPr>
      </w:pPr>
      <w:r w:rsidRPr="00833979">
        <w:rPr>
          <w:rFonts w:ascii="Cambria" w:hAnsi="Cambria"/>
          <w:b/>
          <w:bCs/>
          <w:iCs/>
          <w:sz w:val="34"/>
          <w:szCs w:val="34"/>
          <w:lang w:eastAsia="ar-SA"/>
        </w:rPr>
        <w:t>(</w:t>
      </w:r>
      <w:proofErr w:type="spellStart"/>
      <w:r w:rsidRPr="00833979">
        <w:rPr>
          <w:rFonts w:ascii="Cambria" w:hAnsi="Cambria"/>
          <w:b/>
          <w:bCs/>
          <w:iCs/>
          <w:sz w:val="34"/>
          <w:szCs w:val="34"/>
          <w:lang w:eastAsia="ar-SA"/>
        </w:rPr>
        <w:t>STWiORB</w:t>
      </w:r>
      <w:proofErr w:type="spellEnd"/>
      <w:r w:rsidRPr="00833979">
        <w:rPr>
          <w:rFonts w:ascii="Cambria" w:hAnsi="Cambria"/>
          <w:b/>
          <w:bCs/>
          <w:iCs/>
          <w:sz w:val="34"/>
          <w:szCs w:val="34"/>
          <w:lang w:eastAsia="ar-SA"/>
        </w:rPr>
        <w:t>)</w:t>
      </w:r>
    </w:p>
    <w:p w:rsidR="005A4B4E" w:rsidRPr="00833979" w:rsidRDefault="005A4B4E" w:rsidP="00833979">
      <w:pPr>
        <w:widowControl w:val="0"/>
        <w:suppressAutoHyphens/>
        <w:autoSpaceDE w:val="0"/>
        <w:ind w:right="417"/>
        <w:jc w:val="center"/>
        <w:rPr>
          <w:rFonts w:ascii="Cambria" w:hAnsi="Cambria" w:cs="Arial"/>
          <w:sz w:val="20"/>
          <w:szCs w:val="20"/>
          <w:lang w:eastAsia="ar-SA"/>
        </w:rPr>
      </w:pPr>
    </w:p>
    <w:p w:rsidR="005A4B4E" w:rsidRPr="00833979" w:rsidRDefault="005A4B4E" w:rsidP="00833979">
      <w:pPr>
        <w:suppressAutoHyphens/>
        <w:jc w:val="center"/>
        <w:rPr>
          <w:rFonts w:ascii="Cambria" w:hAnsi="Cambria"/>
          <w:b/>
          <w:bCs/>
          <w:iCs/>
          <w:sz w:val="36"/>
          <w:szCs w:val="36"/>
          <w:lang w:eastAsia="ar-SA"/>
        </w:rPr>
      </w:pPr>
    </w:p>
    <w:p w:rsidR="004302EE" w:rsidRDefault="004302EE" w:rsidP="00833979">
      <w:pPr>
        <w:suppressAutoHyphens/>
        <w:jc w:val="center"/>
        <w:rPr>
          <w:b/>
          <w:bCs/>
          <w:iCs/>
          <w:sz w:val="36"/>
          <w:szCs w:val="36"/>
          <w:lang w:eastAsia="ar-SA"/>
        </w:rPr>
      </w:pPr>
    </w:p>
    <w:p w:rsidR="004302EE" w:rsidRPr="00833979" w:rsidRDefault="004302EE" w:rsidP="00833979">
      <w:pPr>
        <w:suppressAutoHyphens/>
        <w:jc w:val="center"/>
        <w:rPr>
          <w:rFonts w:ascii="Cambria" w:hAnsi="Cambria"/>
          <w:bCs/>
          <w:iCs/>
          <w:sz w:val="36"/>
          <w:szCs w:val="36"/>
          <w:lang w:eastAsia="ar-SA"/>
        </w:rPr>
      </w:pPr>
      <w:r w:rsidRPr="00833979">
        <w:rPr>
          <w:rFonts w:ascii="Cambria" w:hAnsi="Cambria"/>
          <w:bCs/>
          <w:iCs/>
          <w:sz w:val="36"/>
          <w:szCs w:val="36"/>
          <w:lang w:eastAsia="ar-SA"/>
        </w:rPr>
        <w:t>WYMAGANIA SZCZEGÓŁOWE</w:t>
      </w:r>
    </w:p>
    <w:p w:rsidR="004302EE" w:rsidRPr="00833979" w:rsidRDefault="004302EE" w:rsidP="00833979">
      <w:pPr>
        <w:suppressAutoHyphens/>
        <w:jc w:val="center"/>
        <w:rPr>
          <w:rFonts w:ascii="Cambria" w:hAnsi="Cambria"/>
          <w:bCs/>
          <w:iCs/>
          <w:sz w:val="26"/>
          <w:szCs w:val="26"/>
          <w:lang w:eastAsia="ar-SA"/>
        </w:rPr>
      </w:pPr>
      <w:r w:rsidRPr="00833979">
        <w:rPr>
          <w:rFonts w:ascii="Cambria" w:hAnsi="Cambria"/>
          <w:bCs/>
          <w:iCs/>
          <w:sz w:val="26"/>
          <w:szCs w:val="26"/>
          <w:lang w:eastAsia="ar-SA"/>
        </w:rPr>
        <w:t>RB-ST</w:t>
      </w:r>
    </w:p>
    <w:p w:rsidR="004302EE" w:rsidRPr="00833979" w:rsidRDefault="004302EE" w:rsidP="00833979">
      <w:pPr>
        <w:suppressAutoHyphens/>
        <w:jc w:val="center"/>
        <w:rPr>
          <w:rFonts w:ascii="Cambria" w:hAnsi="Cambria"/>
          <w:lang w:eastAsia="ar-SA"/>
        </w:rPr>
      </w:pPr>
      <w:r w:rsidRPr="00833979">
        <w:rPr>
          <w:rFonts w:ascii="Cambria" w:hAnsi="Cambria"/>
          <w:lang w:eastAsia="ar-SA"/>
        </w:rPr>
        <w:t>BRANŻA  BUDOWLANO REMONTOWA</w:t>
      </w:r>
    </w:p>
    <w:p w:rsidR="004302EE" w:rsidRDefault="004302EE" w:rsidP="00833979">
      <w:pPr>
        <w:suppressAutoHyphens/>
        <w:jc w:val="center"/>
        <w:rPr>
          <w:lang w:eastAsia="ar-SA"/>
        </w:rPr>
      </w:pPr>
    </w:p>
    <w:p w:rsidR="00FB5E7C" w:rsidRDefault="004302EE" w:rsidP="00833979">
      <w:pPr>
        <w:suppressAutoHyphens/>
        <w:jc w:val="center"/>
        <w:rPr>
          <w:lang w:eastAsia="ar-SA"/>
        </w:rPr>
      </w:pPr>
      <w:r>
        <w:rPr>
          <w:lang w:eastAsia="ar-SA"/>
        </w:rPr>
        <w:t>KODY CPV:</w:t>
      </w:r>
    </w:p>
    <w:p w:rsidR="00B06D24" w:rsidRPr="00125815" w:rsidRDefault="00B06D24" w:rsidP="00833979">
      <w:pPr>
        <w:jc w:val="center"/>
        <w:rPr>
          <w:rFonts w:cstheme="minorHAnsi"/>
          <w:color w:val="000000"/>
        </w:rPr>
      </w:pPr>
    </w:p>
    <w:p w:rsidR="00B06D24" w:rsidRPr="00125815" w:rsidRDefault="00125815" w:rsidP="00833979">
      <w:pPr>
        <w:jc w:val="center"/>
        <w:rPr>
          <w:rFonts w:cstheme="minorHAnsi"/>
          <w:color w:val="000000"/>
        </w:rPr>
      </w:pPr>
      <w:r w:rsidRPr="00125815">
        <w:rPr>
          <w:rStyle w:val="FontStyle21"/>
          <w:rFonts w:ascii="Cambria" w:hAnsi="Cambria"/>
          <w:sz w:val="24"/>
          <w:szCs w:val="24"/>
        </w:rPr>
        <w:t>CPV-  45</w:t>
      </w:r>
      <w:r w:rsidR="00BD5FCD">
        <w:rPr>
          <w:rStyle w:val="FontStyle21"/>
          <w:rFonts w:ascii="Cambria" w:hAnsi="Cambria"/>
          <w:sz w:val="24"/>
          <w:szCs w:val="24"/>
        </w:rPr>
        <w:t>453000-7   Roboty</w:t>
      </w:r>
      <w:r w:rsidR="00BB2141">
        <w:rPr>
          <w:rStyle w:val="FontStyle21"/>
          <w:rFonts w:ascii="Cambria" w:hAnsi="Cambria"/>
          <w:sz w:val="24"/>
          <w:szCs w:val="24"/>
        </w:rPr>
        <w:t xml:space="preserve"> remontowe i renowacyjne</w:t>
      </w:r>
      <w:r w:rsidR="00BD5FCD">
        <w:rPr>
          <w:rStyle w:val="FontStyle21"/>
          <w:rFonts w:ascii="Cambria" w:hAnsi="Cambria"/>
          <w:sz w:val="24"/>
          <w:szCs w:val="24"/>
        </w:rPr>
        <w:t xml:space="preserve"> </w:t>
      </w:r>
    </w:p>
    <w:p w:rsidR="00FB5E7C" w:rsidRPr="00B06D24" w:rsidRDefault="00FB5E7C" w:rsidP="00833979">
      <w:pPr>
        <w:suppressAutoHyphens/>
        <w:jc w:val="center"/>
        <w:rPr>
          <w:lang w:eastAsia="ar-SA"/>
        </w:rPr>
      </w:pPr>
    </w:p>
    <w:p w:rsidR="004302EE" w:rsidRPr="004302EE" w:rsidRDefault="004302EE" w:rsidP="00833979">
      <w:pPr>
        <w:suppressAutoHyphens/>
        <w:jc w:val="center"/>
        <w:rPr>
          <w:lang w:eastAsia="ar-SA"/>
        </w:rPr>
      </w:pPr>
    </w:p>
    <w:p w:rsidR="005A4B4E" w:rsidRPr="005A4B4E" w:rsidRDefault="005A4B4E" w:rsidP="00833979">
      <w:pPr>
        <w:suppressAutoHyphens/>
        <w:jc w:val="center"/>
        <w:rPr>
          <w:lang w:eastAsia="ar-SA"/>
        </w:rPr>
      </w:pPr>
    </w:p>
    <w:p w:rsidR="005A4B4E" w:rsidRPr="005A4B4E" w:rsidRDefault="005A4B4E" w:rsidP="00833979">
      <w:pPr>
        <w:suppressAutoHyphens/>
        <w:jc w:val="center"/>
        <w:rPr>
          <w:lang w:eastAsia="ar-SA"/>
        </w:rPr>
      </w:pPr>
    </w:p>
    <w:p w:rsidR="005A4B4E" w:rsidRPr="005A4B4E" w:rsidRDefault="005A4B4E" w:rsidP="00833979">
      <w:pPr>
        <w:suppressAutoHyphens/>
        <w:jc w:val="center"/>
        <w:rPr>
          <w:lang w:eastAsia="ar-SA"/>
        </w:rPr>
      </w:pPr>
    </w:p>
    <w:p w:rsidR="005A4B4E" w:rsidRPr="00833979" w:rsidRDefault="005A4B4E" w:rsidP="00833979">
      <w:pPr>
        <w:suppressAutoHyphens/>
        <w:jc w:val="center"/>
        <w:rPr>
          <w:rFonts w:ascii="Cambria" w:hAnsi="Cambria"/>
          <w:lang w:eastAsia="ar-SA"/>
        </w:rPr>
      </w:pPr>
    </w:p>
    <w:p w:rsidR="00FB5E7C" w:rsidRPr="00833979" w:rsidRDefault="006C056C" w:rsidP="00833979">
      <w:pPr>
        <w:suppressAutoHyphens/>
        <w:rPr>
          <w:rFonts w:ascii="Cambria" w:hAnsi="Cambria"/>
          <w:iCs/>
          <w:sz w:val="22"/>
          <w:szCs w:val="22"/>
          <w:lang w:eastAsia="ar-SA"/>
        </w:rPr>
      </w:pPr>
      <w:r>
        <w:rPr>
          <w:rFonts w:ascii="Cambria" w:hAnsi="Cambria"/>
          <w:iCs/>
          <w:sz w:val="22"/>
          <w:szCs w:val="22"/>
          <w:lang w:eastAsia="ar-SA"/>
        </w:rPr>
        <w:t>Marzec 2022</w:t>
      </w:r>
      <w:r w:rsidR="00F06179" w:rsidRPr="00833979">
        <w:rPr>
          <w:rFonts w:ascii="Cambria" w:hAnsi="Cambria"/>
          <w:iCs/>
          <w:sz w:val="22"/>
          <w:szCs w:val="22"/>
          <w:lang w:eastAsia="ar-SA"/>
        </w:rPr>
        <w:t xml:space="preserve"> </w:t>
      </w:r>
      <w:r w:rsidR="005A4B4E" w:rsidRPr="00833979">
        <w:rPr>
          <w:rFonts w:ascii="Cambria" w:hAnsi="Cambria"/>
          <w:iCs/>
          <w:sz w:val="22"/>
          <w:szCs w:val="22"/>
          <w:lang w:eastAsia="ar-SA"/>
        </w:rPr>
        <w:t>r.</w:t>
      </w:r>
    </w:p>
    <w:p w:rsidR="005A4B4E" w:rsidRPr="00833979" w:rsidRDefault="005A4B4E" w:rsidP="00833979">
      <w:pPr>
        <w:suppressAutoHyphens/>
        <w:rPr>
          <w:rFonts w:ascii="Cambria" w:hAnsi="Cambria"/>
          <w:iCs/>
          <w:sz w:val="22"/>
          <w:szCs w:val="22"/>
          <w:lang w:eastAsia="ar-SA"/>
        </w:rPr>
      </w:pPr>
      <w:r w:rsidRPr="00833979">
        <w:rPr>
          <w:rFonts w:ascii="Cambria" w:hAnsi="Cambria"/>
          <w:iCs/>
          <w:sz w:val="22"/>
          <w:szCs w:val="22"/>
          <w:lang w:eastAsia="ar-SA"/>
        </w:rPr>
        <w:t>sporządził: TI</w:t>
      </w:r>
    </w:p>
    <w:p w:rsidR="005A4B4E" w:rsidRPr="00833979" w:rsidRDefault="005A4B4E" w:rsidP="00833979">
      <w:pPr>
        <w:jc w:val="center"/>
        <w:rPr>
          <w:rFonts w:ascii="Cambria" w:hAnsi="Cambria"/>
        </w:rPr>
      </w:pPr>
    </w:p>
    <w:p w:rsidR="00FB5E7C" w:rsidRPr="00833979" w:rsidRDefault="00FB5E7C" w:rsidP="00833979">
      <w:pPr>
        <w:jc w:val="center"/>
        <w:rPr>
          <w:rFonts w:ascii="Cambria" w:hAnsi="Cambria"/>
        </w:rPr>
      </w:pPr>
    </w:p>
    <w:p w:rsidR="00493621" w:rsidRPr="00833979" w:rsidRDefault="00493621" w:rsidP="00833979">
      <w:pPr>
        <w:jc w:val="both"/>
        <w:rPr>
          <w:rFonts w:ascii="Cambria" w:hAnsi="Cambria"/>
        </w:rPr>
      </w:pPr>
    </w:p>
    <w:p w:rsidR="00833979" w:rsidRDefault="00FB5E7C" w:rsidP="00833979">
      <w:pPr>
        <w:jc w:val="both"/>
        <w:rPr>
          <w:rFonts w:ascii="Cambria" w:hAnsi="Cambria"/>
        </w:rPr>
      </w:pPr>
      <w:r w:rsidRPr="00833979">
        <w:rPr>
          <w:rFonts w:ascii="Cambria" w:hAnsi="Cambria"/>
        </w:rPr>
        <w:t>UWAGA:</w:t>
      </w:r>
    </w:p>
    <w:p w:rsidR="00FB5E7C" w:rsidRPr="00833979" w:rsidRDefault="00FB5E7C" w:rsidP="00833979">
      <w:pPr>
        <w:jc w:val="both"/>
        <w:rPr>
          <w:rFonts w:ascii="Cambria" w:hAnsi="Cambria"/>
        </w:rPr>
        <w:sectPr w:rsidR="00FB5E7C" w:rsidRPr="00833979" w:rsidSect="00833979">
          <w:footnotePr>
            <w:pos w:val="beneathText"/>
          </w:footnotePr>
          <w:pgSz w:w="11905" w:h="16837" w:code="9"/>
          <w:pgMar w:top="720" w:right="720" w:bottom="720" w:left="720" w:header="709" w:footer="709" w:gutter="0"/>
          <w:cols w:space="720"/>
          <w:docGrid w:linePitch="360"/>
        </w:sectPr>
      </w:pPr>
      <w:r w:rsidRPr="00833979">
        <w:rPr>
          <w:rFonts w:ascii="Cambria" w:hAnsi="Cambria"/>
          <w:sz w:val="22"/>
          <w:szCs w:val="22"/>
        </w:rPr>
        <w:t>Wszystkie materiały zastosowane w niniejszej Specyfikacji Technicznej</w:t>
      </w:r>
      <w:r w:rsidR="00493621" w:rsidRPr="00833979">
        <w:rPr>
          <w:rFonts w:ascii="Cambria" w:hAnsi="Cambria"/>
          <w:sz w:val="22"/>
          <w:szCs w:val="22"/>
        </w:rPr>
        <w:t>, przyjęto</w:t>
      </w:r>
      <w:r w:rsidRPr="00833979">
        <w:rPr>
          <w:rFonts w:ascii="Cambria" w:hAnsi="Cambria"/>
          <w:sz w:val="22"/>
          <w:szCs w:val="22"/>
        </w:rPr>
        <w:t xml:space="preserve"> </w:t>
      </w:r>
      <w:r w:rsidR="00493621" w:rsidRPr="00833979">
        <w:rPr>
          <w:rFonts w:ascii="Cambria" w:hAnsi="Cambria"/>
          <w:sz w:val="22"/>
          <w:szCs w:val="22"/>
        </w:rPr>
        <w:t>ze względu na ich właściwości tj. wytrzymałość, estetykę, kolorystykę itp. Zostały one uzgodnione z Inwestorem na etapie projektowania, lecz mogą ulec zmianie za zgodą Projektanta i Inwestora na etapie realizacji budynku, w przypadku zaproponowania przez Wykonawcę materiału tańszego, o podobnyc</w:t>
      </w:r>
      <w:r w:rsidR="00493E2D" w:rsidRPr="00833979">
        <w:rPr>
          <w:rFonts w:ascii="Cambria" w:hAnsi="Cambria"/>
          <w:sz w:val="22"/>
          <w:szCs w:val="22"/>
        </w:rPr>
        <w:t>h , nie gorszych właściwościach</w:t>
      </w:r>
    </w:p>
    <w:p w:rsidR="00125815" w:rsidRPr="00B46745" w:rsidRDefault="00125815" w:rsidP="00B46745">
      <w:pPr>
        <w:pStyle w:val="Style2"/>
        <w:widowControl/>
        <w:spacing w:line="240" w:lineRule="auto"/>
        <w:jc w:val="both"/>
        <w:rPr>
          <w:rStyle w:val="FontStyle19"/>
          <w:rFonts w:ascii="Cambria" w:hAnsi="Cambria"/>
          <w:sz w:val="28"/>
          <w:szCs w:val="28"/>
        </w:rPr>
      </w:pPr>
      <w:r w:rsidRPr="00B46745">
        <w:rPr>
          <w:rStyle w:val="FontStyle19"/>
          <w:rFonts w:ascii="Cambria" w:hAnsi="Cambria"/>
          <w:sz w:val="28"/>
          <w:szCs w:val="28"/>
        </w:rPr>
        <w:lastRenderedPageBreak/>
        <w:t>SPECYFIKACJA TECHNICZNA WYKONANIA I ODBIORU ROBÓT BUDOWLANYCH</w:t>
      </w:r>
    </w:p>
    <w:p w:rsidR="00125815" w:rsidRPr="00B46745" w:rsidRDefault="00125815" w:rsidP="00B46745">
      <w:pPr>
        <w:pStyle w:val="Style9"/>
        <w:widowControl/>
        <w:spacing w:line="240" w:lineRule="auto"/>
        <w:ind w:right="2592"/>
        <w:jc w:val="both"/>
        <w:rPr>
          <w:rStyle w:val="FontStyle22"/>
          <w:rFonts w:ascii="Cambria" w:hAnsi="Cambria"/>
          <w:sz w:val="22"/>
          <w:szCs w:val="22"/>
        </w:rPr>
      </w:pPr>
    </w:p>
    <w:p w:rsidR="00125815" w:rsidRPr="00B46745" w:rsidRDefault="00125815" w:rsidP="00B46745">
      <w:pPr>
        <w:pStyle w:val="Style9"/>
        <w:widowControl/>
        <w:spacing w:line="240" w:lineRule="auto"/>
        <w:ind w:right="2592"/>
        <w:jc w:val="both"/>
        <w:rPr>
          <w:rStyle w:val="FontStyle22"/>
          <w:rFonts w:ascii="Cambria" w:hAnsi="Cambria"/>
          <w:sz w:val="22"/>
          <w:szCs w:val="22"/>
        </w:rPr>
      </w:pPr>
      <w:r w:rsidRPr="00B46745">
        <w:rPr>
          <w:rStyle w:val="FontStyle22"/>
          <w:rFonts w:ascii="Cambria" w:hAnsi="Cambria"/>
          <w:sz w:val="22"/>
          <w:szCs w:val="22"/>
        </w:rPr>
        <w:t>1.1.</w:t>
      </w:r>
      <w:r w:rsidRPr="00B46745">
        <w:rPr>
          <w:rStyle w:val="FontStyle22"/>
          <w:rFonts w:ascii="Cambria" w:hAnsi="Cambria"/>
          <w:sz w:val="22"/>
          <w:szCs w:val="22"/>
        </w:rPr>
        <w:tab/>
        <w:t xml:space="preserve">Nazwa zamówienia: </w:t>
      </w:r>
    </w:p>
    <w:p w:rsidR="00125815" w:rsidRPr="00B46745" w:rsidRDefault="00125815" w:rsidP="00B46745">
      <w:pPr>
        <w:pStyle w:val="Style9"/>
        <w:widowControl/>
        <w:spacing w:line="240" w:lineRule="auto"/>
        <w:ind w:right="2592"/>
        <w:jc w:val="both"/>
        <w:rPr>
          <w:rStyle w:val="FontStyle22"/>
          <w:rFonts w:ascii="Cambria" w:hAnsi="Cambria"/>
          <w:sz w:val="10"/>
          <w:szCs w:val="10"/>
        </w:rPr>
      </w:pPr>
    </w:p>
    <w:p w:rsidR="00125815" w:rsidRPr="00B46745" w:rsidRDefault="00125815" w:rsidP="00B46745">
      <w:pPr>
        <w:pStyle w:val="Style9"/>
        <w:widowControl/>
        <w:spacing w:line="240" w:lineRule="auto"/>
        <w:ind w:left="720"/>
        <w:jc w:val="both"/>
        <w:rPr>
          <w:rStyle w:val="FontStyle22"/>
          <w:rFonts w:ascii="Cambria" w:hAnsi="Cambria"/>
          <w:sz w:val="22"/>
          <w:szCs w:val="22"/>
        </w:rPr>
      </w:pPr>
      <w:r w:rsidRPr="00B46745">
        <w:rPr>
          <w:rStyle w:val="FontStyle22"/>
          <w:rFonts w:ascii="Cambria" w:hAnsi="Cambria"/>
          <w:sz w:val="22"/>
          <w:szCs w:val="22"/>
        </w:rPr>
        <w:t xml:space="preserve">Roboty remontowo - budowlane w obiektach Politechniki Rzeszowskiej w Rzeszowie,                                            Al. Powstańców Warszawy  12 </w:t>
      </w:r>
    </w:p>
    <w:p w:rsidR="00CE441F" w:rsidRDefault="00125815" w:rsidP="00CE441F">
      <w:pPr>
        <w:jc w:val="both"/>
        <w:rPr>
          <w:rStyle w:val="FontStyle22"/>
          <w:rFonts w:ascii="Cambria" w:hAnsi="Cambria"/>
          <w:sz w:val="22"/>
          <w:szCs w:val="22"/>
        </w:rPr>
      </w:pPr>
      <w:r w:rsidRPr="00B46745">
        <w:rPr>
          <w:rStyle w:val="FontStyle22"/>
          <w:rFonts w:ascii="Cambria" w:hAnsi="Cambria"/>
          <w:sz w:val="22"/>
          <w:szCs w:val="22"/>
        </w:rPr>
        <w:t xml:space="preserve">                    </w:t>
      </w:r>
    </w:p>
    <w:p w:rsidR="005017FA" w:rsidRPr="005017FA" w:rsidRDefault="00125815" w:rsidP="005017FA">
      <w:pPr>
        <w:jc w:val="center"/>
        <w:rPr>
          <w:rFonts w:ascii="Cambria" w:eastAsia="Times New Roman" w:hAnsi="Cambria"/>
          <w:b/>
          <w:color w:val="632423"/>
          <w:sz w:val="26"/>
          <w:szCs w:val="26"/>
          <w:lang w:eastAsia="pl-PL"/>
        </w:rPr>
      </w:pPr>
      <w:r w:rsidRPr="005017FA">
        <w:rPr>
          <w:rStyle w:val="FontStyle22"/>
          <w:rFonts w:ascii="Cambria" w:hAnsi="Cambria"/>
          <w:sz w:val="26"/>
          <w:szCs w:val="26"/>
        </w:rPr>
        <w:t xml:space="preserve">  </w:t>
      </w:r>
      <w:r w:rsidRPr="005017FA">
        <w:rPr>
          <w:rStyle w:val="FontStyle22"/>
          <w:rFonts w:ascii="Cambria" w:hAnsi="Cambria"/>
          <w:sz w:val="24"/>
          <w:szCs w:val="24"/>
        </w:rPr>
        <w:t>Dotyczy zadania</w:t>
      </w:r>
      <w:r w:rsidR="005017FA">
        <w:rPr>
          <w:rStyle w:val="FontStyle22"/>
          <w:rFonts w:ascii="Cambria" w:hAnsi="Cambria"/>
          <w:sz w:val="24"/>
          <w:szCs w:val="24"/>
        </w:rPr>
        <w:t>:</w:t>
      </w:r>
      <w:r w:rsidR="005017FA" w:rsidRPr="005017FA">
        <w:rPr>
          <w:rStyle w:val="FontStyle22"/>
          <w:rFonts w:ascii="Cambria" w:hAnsi="Cambria"/>
          <w:sz w:val="26"/>
          <w:szCs w:val="26"/>
        </w:rPr>
        <w:t xml:space="preserve"> </w:t>
      </w:r>
      <w:r w:rsidR="006C056C" w:rsidRPr="006C056C">
        <w:rPr>
          <w:rStyle w:val="FontStyle22"/>
          <w:rFonts w:ascii="Cambria" w:hAnsi="Cambria"/>
          <w:sz w:val="26"/>
          <w:szCs w:val="26"/>
        </w:rPr>
        <w:t>„Dostosowanie drzwi wejściowych do laboratorium nr 8.1</w:t>
      </w:r>
      <w:r w:rsidR="006C056C">
        <w:rPr>
          <w:rStyle w:val="FontStyle22"/>
          <w:rFonts w:ascii="Cambria" w:hAnsi="Cambria"/>
          <w:sz w:val="26"/>
          <w:szCs w:val="26"/>
        </w:rPr>
        <w:t xml:space="preserve"> </w:t>
      </w:r>
      <w:r w:rsidR="006C056C" w:rsidRPr="006C056C">
        <w:rPr>
          <w:rStyle w:val="FontStyle22"/>
          <w:rFonts w:ascii="Cambria" w:hAnsi="Cambria"/>
          <w:sz w:val="26"/>
          <w:szCs w:val="26"/>
        </w:rPr>
        <w:t>w budynku L-31 dla potrzeb osób z niepełnosprawnościami”</w:t>
      </w:r>
    </w:p>
    <w:p w:rsidR="00924835" w:rsidRDefault="00924835" w:rsidP="005017FA">
      <w:pPr>
        <w:jc w:val="both"/>
        <w:rPr>
          <w:rFonts w:ascii="Cambria" w:eastAsia="Times New Roman" w:hAnsi="Cambria"/>
          <w:b/>
          <w:color w:val="632423"/>
          <w:lang w:eastAsia="pl-PL"/>
        </w:rPr>
      </w:pPr>
    </w:p>
    <w:p w:rsidR="00125815" w:rsidRPr="00B46745" w:rsidRDefault="00125815" w:rsidP="00924835">
      <w:pPr>
        <w:jc w:val="both"/>
        <w:rPr>
          <w:rStyle w:val="FontStyle22"/>
          <w:rFonts w:ascii="Cambria" w:hAnsi="Cambria"/>
          <w:sz w:val="10"/>
          <w:szCs w:val="10"/>
        </w:rPr>
      </w:pPr>
      <w:r w:rsidRPr="00B46745">
        <w:rPr>
          <w:rStyle w:val="FontStyle22"/>
          <w:rFonts w:ascii="Cambria" w:hAnsi="Cambria"/>
          <w:sz w:val="22"/>
          <w:szCs w:val="22"/>
        </w:rPr>
        <w:t xml:space="preserve">     </w:t>
      </w:r>
    </w:p>
    <w:p w:rsidR="00125815" w:rsidRPr="00B46745" w:rsidRDefault="00125815" w:rsidP="00B46745">
      <w:pPr>
        <w:pStyle w:val="Style13"/>
        <w:widowControl/>
        <w:tabs>
          <w:tab w:val="left" w:pos="374"/>
        </w:tabs>
        <w:jc w:val="both"/>
        <w:rPr>
          <w:rStyle w:val="FontStyle21"/>
          <w:rFonts w:ascii="Cambria" w:hAnsi="Cambria"/>
          <w:b/>
          <w:bCs/>
          <w:sz w:val="22"/>
          <w:szCs w:val="22"/>
        </w:rPr>
      </w:pPr>
      <w:r w:rsidRPr="00B46745">
        <w:rPr>
          <w:rStyle w:val="FontStyle22"/>
          <w:rFonts w:ascii="Cambria" w:hAnsi="Cambria"/>
          <w:sz w:val="22"/>
          <w:szCs w:val="22"/>
        </w:rPr>
        <w:t>1.2.</w:t>
      </w:r>
      <w:r w:rsidRPr="00B46745">
        <w:rPr>
          <w:rStyle w:val="FontStyle22"/>
          <w:rFonts w:ascii="Cambria" w:hAnsi="Cambria"/>
          <w:sz w:val="22"/>
          <w:szCs w:val="22"/>
        </w:rPr>
        <w:tab/>
      </w:r>
      <w:r w:rsidRPr="00B46745">
        <w:rPr>
          <w:rStyle w:val="FontStyle22"/>
          <w:rFonts w:ascii="Cambria" w:hAnsi="Cambria"/>
          <w:sz w:val="22"/>
          <w:szCs w:val="22"/>
        </w:rPr>
        <w:tab/>
        <w:t>Przedmiot specyfikacji</w:t>
      </w:r>
      <w:r w:rsidRPr="00B46745">
        <w:rPr>
          <w:rStyle w:val="FontStyle21"/>
          <w:rFonts w:ascii="Cambria" w:hAnsi="Cambria"/>
          <w:sz w:val="10"/>
          <w:szCs w:val="10"/>
        </w:rPr>
        <w:t xml:space="preserve">       </w:t>
      </w:r>
    </w:p>
    <w:p w:rsidR="00125815" w:rsidRPr="00B46745" w:rsidRDefault="00125815" w:rsidP="00B46745">
      <w:pPr>
        <w:pStyle w:val="Style11"/>
        <w:widowControl/>
        <w:spacing w:line="240" w:lineRule="auto"/>
        <w:ind w:left="374"/>
        <w:rPr>
          <w:rStyle w:val="FontStyle21"/>
          <w:rFonts w:ascii="Cambria" w:hAnsi="Cambria"/>
          <w:sz w:val="22"/>
          <w:szCs w:val="22"/>
        </w:rPr>
      </w:pPr>
      <w:r w:rsidRPr="00B46745">
        <w:rPr>
          <w:rStyle w:val="FontStyle21"/>
          <w:rFonts w:ascii="Cambria" w:hAnsi="Cambria"/>
          <w:sz w:val="22"/>
          <w:szCs w:val="22"/>
        </w:rPr>
        <w:t>Specyfikacja obejmuje roboty  branży: budowlanej, sanitarnej i elektrycznej, określony w przedmiarach robót stanowiących załącznik do Specyfikacji Istotnych warunków zamówienia.</w:t>
      </w:r>
    </w:p>
    <w:p w:rsidR="00125815" w:rsidRPr="00B46745" w:rsidRDefault="00125815" w:rsidP="00B46745">
      <w:pPr>
        <w:pStyle w:val="Style7"/>
        <w:widowControl/>
        <w:ind w:left="360"/>
        <w:jc w:val="both"/>
        <w:rPr>
          <w:rStyle w:val="FontStyle21"/>
          <w:rFonts w:ascii="Cambria" w:hAnsi="Cambria"/>
          <w:sz w:val="22"/>
          <w:szCs w:val="22"/>
        </w:rPr>
      </w:pPr>
      <w:r w:rsidRPr="00B46745">
        <w:rPr>
          <w:rStyle w:val="FontStyle21"/>
          <w:rFonts w:ascii="Cambria" w:hAnsi="Cambria"/>
          <w:sz w:val="22"/>
          <w:szCs w:val="22"/>
        </w:rPr>
        <w:t>Kody CPV:</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- 45400000-1</w:t>
      </w:r>
      <w:r w:rsidRPr="00B46745">
        <w:rPr>
          <w:rStyle w:val="FontStyle21"/>
          <w:rFonts w:ascii="Cambria" w:hAnsi="Cambria"/>
          <w:sz w:val="22"/>
          <w:szCs w:val="22"/>
        </w:rPr>
        <w:tab/>
        <w:t>Roboty wykończeniowe w zakresie obiektów budowlanych</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- 45331000-6</w:t>
      </w:r>
      <w:r w:rsidRPr="00B46745">
        <w:rPr>
          <w:rStyle w:val="FontStyle21"/>
          <w:rFonts w:ascii="Cambria" w:hAnsi="Cambria"/>
          <w:sz w:val="22"/>
          <w:szCs w:val="22"/>
        </w:rPr>
        <w:tab/>
        <w:t>Instalacje cieplne, wentylacyjne i konfekcjonowania powietrza</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- 45330000-9</w:t>
      </w:r>
      <w:r w:rsidRPr="00B46745">
        <w:rPr>
          <w:rStyle w:val="FontStyle21"/>
          <w:rFonts w:ascii="Cambria" w:hAnsi="Cambria"/>
          <w:sz w:val="22"/>
          <w:szCs w:val="22"/>
        </w:rPr>
        <w:tab/>
        <w:t>Hydraulika i roboty sanitarne</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45442100-8</w:t>
      </w:r>
      <w:r w:rsidRPr="00B46745">
        <w:rPr>
          <w:rStyle w:val="FontStyle21"/>
          <w:rFonts w:ascii="Cambria" w:hAnsi="Cambria"/>
          <w:sz w:val="22"/>
          <w:szCs w:val="22"/>
        </w:rPr>
        <w:tab/>
        <w:t>Roboty malarskie</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- 45430000-0</w:t>
      </w:r>
      <w:r w:rsidRPr="00B46745">
        <w:rPr>
          <w:rStyle w:val="FontStyle21"/>
          <w:rFonts w:ascii="Cambria" w:hAnsi="Cambria"/>
          <w:sz w:val="22"/>
          <w:szCs w:val="22"/>
        </w:rPr>
        <w:tab/>
        <w:t>Pokrywanie podłóg i ścian</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45410000-4</w:t>
      </w:r>
      <w:r w:rsidRPr="00B46745">
        <w:rPr>
          <w:rStyle w:val="FontStyle21"/>
          <w:rFonts w:ascii="Cambria" w:hAnsi="Cambria"/>
          <w:sz w:val="22"/>
          <w:szCs w:val="22"/>
        </w:rPr>
        <w:tab/>
        <w:t>Tynkowanie</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- 45311000-0</w:t>
      </w:r>
      <w:r w:rsidRPr="00B46745">
        <w:rPr>
          <w:rStyle w:val="FontStyle21"/>
          <w:rFonts w:ascii="Cambria" w:hAnsi="Cambria"/>
          <w:sz w:val="22"/>
          <w:szCs w:val="22"/>
        </w:rPr>
        <w:tab/>
        <w:t>Wykonania wewnętrznych instalacji elektrycznych</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- 45111220-6</w:t>
      </w:r>
      <w:r w:rsidRPr="00B46745">
        <w:rPr>
          <w:rStyle w:val="FontStyle21"/>
          <w:rFonts w:ascii="Cambria" w:hAnsi="Cambria"/>
          <w:sz w:val="22"/>
          <w:szCs w:val="22"/>
        </w:rPr>
        <w:tab/>
        <w:t>Roboty w zakresie usuwania gruzu</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- 45453000-7</w:t>
      </w:r>
      <w:r w:rsidRPr="00B46745">
        <w:rPr>
          <w:rStyle w:val="FontStyle21"/>
          <w:rFonts w:ascii="Cambria" w:hAnsi="Cambria"/>
          <w:sz w:val="22"/>
          <w:szCs w:val="22"/>
        </w:rPr>
        <w:tab/>
        <w:t>Roboty remontowe i renowacyjne</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45310000-3</w:t>
      </w:r>
      <w:r w:rsidRPr="00B46745">
        <w:rPr>
          <w:rStyle w:val="FontStyle21"/>
          <w:rFonts w:ascii="Cambria" w:hAnsi="Cambria"/>
          <w:sz w:val="22"/>
          <w:szCs w:val="22"/>
        </w:rPr>
        <w:tab/>
        <w:t>Roboty elektryczne</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- 45432121-8</w:t>
      </w:r>
      <w:r w:rsidRPr="00B46745">
        <w:rPr>
          <w:rStyle w:val="FontStyle21"/>
          <w:rFonts w:ascii="Cambria" w:hAnsi="Cambria"/>
          <w:sz w:val="22"/>
          <w:szCs w:val="22"/>
        </w:rPr>
        <w:tab/>
        <w:t>Roboty w zakresie podłóg w pomieszczeniach</w:t>
      </w:r>
    </w:p>
    <w:p w:rsidR="00125815" w:rsidRPr="00B46745" w:rsidRDefault="00125815" w:rsidP="00B46745">
      <w:pPr>
        <w:pStyle w:val="Style7"/>
        <w:widowControl/>
        <w:tabs>
          <w:tab w:val="left" w:pos="2729"/>
        </w:tabs>
        <w:ind w:left="360"/>
        <w:jc w:val="both"/>
        <w:rPr>
          <w:rStyle w:val="FontStyle21"/>
          <w:rFonts w:ascii="Cambria" w:hAnsi="Cambria"/>
          <w:sz w:val="22"/>
          <w:szCs w:val="22"/>
        </w:rPr>
      </w:pPr>
      <w:r w:rsidRPr="00B46745">
        <w:rPr>
          <w:rStyle w:val="FontStyle21"/>
          <w:rFonts w:ascii="Cambria" w:hAnsi="Cambria"/>
          <w:sz w:val="22"/>
          <w:szCs w:val="22"/>
        </w:rPr>
        <w:t>CPV - 45432111-5</w:t>
      </w:r>
      <w:r w:rsidRPr="00B46745">
        <w:rPr>
          <w:rStyle w:val="FontStyle21"/>
          <w:rFonts w:ascii="Cambria" w:hAnsi="Cambria"/>
          <w:sz w:val="22"/>
          <w:szCs w:val="22"/>
        </w:rPr>
        <w:tab/>
        <w:t>Kładzenie wykładzin elastycznych</w:t>
      </w:r>
    </w:p>
    <w:p w:rsidR="00125815" w:rsidRPr="00B46745" w:rsidRDefault="00125815" w:rsidP="00B46745">
      <w:pPr>
        <w:jc w:val="both"/>
        <w:rPr>
          <w:rFonts w:ascii="Cambria" w:hAnsi="Cambria"/>
          <w:w w:val="90"/>
          <w:sz w:val="10"/>
          <w:szCs w:val="10"/>
        </w:rPr>
      </w:pPr>
    </w:p>
    <w:p w:rsidR="00125815" w:rsidRPr="00B46745" w:rsidRDefault="00125815" w:rsidP="00B46745">
      <w:pPr>
        <w:pStyle w:val="Style13"/>
        <w:widowControl/>
        <w:tabs>
          <w:tab w:val="left" w:pos="374"/>
        </w:tabs>
        <w:jc w:val="both"/>
        <w:rPr>
          <w:rStyle w:val="FontStyle22"/>
          <w:rFonts w:ascii="Cambria" w:hAnsi="Cambria"/>
          <w:sz w:val="22"/>
          <w:szCs w:val="22"/>
        </w:rPr>
      </w:pPr>
      <w:r w:rsidRPr="00B46745">
        <w:rPr>
          <w:rStyle w:val="FontStyle22"/>
          <w:rFonts w:ascii="Cambria" w:hAnsi="Cambria"/>
          <w:sz w:val="22"/>
          <w:szCs w:val="22"/>
        </w:rPr>
        <w:t>1.3.</w:t>
      </w:r>
      <w:r w:rsidRPr="00B46745">
        <w:rPr>
          <w:rStyle w:val="FontStyle22"/>
          <w:rFonts w:ascii="Cambria" w:hAnsi="Cambria"/>
          <w:sz w:val="22"/>
          <w:szCs w:val="22"/>
        </w:rPr>
        <w:tab/>
        <w:t>Wykonanie robót</w:t>
      </w:r>
    </w:p>
    <w:p w:rsidR="00125815" w:rsidRPr="00B46745" w:rsidRDefault="00125815" w:rsidP="00B46745">
      <w:pPr>
        <w:pStyle w:val="Style11"/>
        <w:widowControl/>
        <w:tabs>
          <w:tab w:val="left" w:pos="10440"/>
        </w:tabs>
        <w:spacing w:line="240" w:lineRule="auto"/>
        <w:ind w:left="360"/>
        <w:rPr>
          <w:rStyle w:val="FontStyle21"/>
          <w:rFonts w:ascii="Cambria" w:hAnsi="Cambria"/>
          <w:sz w:val="22"/>
          <w:szCs w:val="22"/>
        </w:rPr>
      </w:pPr>
      <w:r w:rsidRPr="00B46745">
        <w:rPr>
          <w:rStyle w:val="FontStyle21"/>
          <w:rFonts w:ascii="Cambria" w:hAnsi="Cambria"/>
          <w:sz w:val="22"/>
          <w:szCs w:val="22"/>
        </w:rPr>
        <w:t>Zaleca się  zapoznanie  z miejscem wykonywania robót przed złożeniem oferty (wizja lokalna) .</w:t>
      </w:r>
    </w:p>
    <w:p w:rsidR="00125815" w:rsidRPr="00B46745" w:rsidRDefault="00125815" w:rsidP="00B46745">
      <w:pPr>
        <w:pStyle w:val="Style17"/>
        <w:widowControl/>
        <w:spacing w:line="240" w:lineRule="auto"/>
        <w:ind w:left="360"/>
        <w:jc w:val="both"/>
        <w:rPr>
          <w:rStyle w:val="FontStyle21"/>
          <w:rFonts w:ascii="Cambria" w:hAnsi="Cambria"/>
          <w:sz w:val="22"/>
          <w:szCs w:val="22"/>
        </w:rPr>
      </w:pPr>
      <w:r w:rsidRPr="00B46745">
        <w:rPr>
          <w:rStyle w:val="FontStyle21"/>
          <w:rFonts w:ascii="Cambria" w:hAnsi="Cambria"/>
          <w:sz w:val="22"/>
          <w:szCs w:val="22"/>
        </w:rPr>
        <w:t>Szczegółowy zakres prac zamieszczono w opisie i w załączonym do specyfikacji przedmiarze robót.</w:t>
      </w:r>
    </w:p>
    <w:p w:rsidR="00125815" w:rsidRPr="00B46745" w:rsidRDefault="00125815" w:rsidP="00B46745">
      <w:pPr>
        <w:pStyle w:val="Style17"/>
        <w:widowControl/>
        <w:spacing w:line="240" w:lineRule="auto"/>
        <w:ind w:left="360"/>
        <w:jc w:val="both"/>
        <w:rPr>
          <w:rStyle w:val="FontStyle21"/>
          <w:rFonts w:ascii="Cambria" w:hAnsi="Cambria"/>
          <w:sz w:val="22"/>
          <w:szCs w:val="22"/>
        </w:rPr>
      </w:pPr>
      <w:r w:rsidRPr="00B46745">
        <w:rPr>
          <w:rStyle w:val="FontStyle21"/>
          <w:rFonts w:ascii="Cambria" w:hAnsi="Cambria"/>
          <w:sz w:val="22"/>
          <w:szCs w:val="22"/>
        </w:rPr>
        <w:t>W ofercie należy uwzględnić prace bezpośrednio wynikające z przedmiaru robót, oraz wszystko to, co z technicznego punktu widzenia jest i może okazać się niezbędne do zrealizowania przedmiotowego zadania z uwzględnieniem organizacji prac w czynnym obiekcie.</w:t>
      </w:r>
    </w:p>
    <w:p w:rsidR="00B46745" w:rsidRPr="00695A1B" w:rsidRDefault="00B46745" w:rsidP="00B46745">
      <w:pPr>
        <w:pStyle w:val="Style13"/>
        <w:widowControl/>
        <w:tabs>
          <w:tab w:val="left" w:pos="230"/>
        </w:tabs>
        <w:jc w:val="both"/>
        <w:rPr>
          <w:rStyle w:val="FontStyle22"/>
          <w:rFonts w:ascii="Cambria" w:hAnsi="Cambria"/>
          <w:sz w:val="10"/>
          <w:szCs w:val="10"/>
        </w:rPr>
      </w:pPr>
    </w:p>
    <w:p w:rsidR="00125815" w:rsidRPr="00B46745" w:rsidRDefault="00125815" w:rsidP="00B46745">
      <w:pPr>
        <w:pStyle w:val="Style13"/>
        <w:widowControl/>
        <w:tabs>
          <w:tab w:val="left" w:pos="230"/>
        </w:tabs>
        <w:jc w:val="both"/>
        <w:rPr>
          <w:rStyle w:val="FontStyle21"/>
          <w:rFonts w:ascii="Cambria" w:hAnsi="Cambria"/>
          <w:b/>
          <w:bCs/>
          <w:sz w:val="22"/>
          <w:szCs w:val="22"/>
        </w:rPr>
      </w:pPr>
      <w:r w:rsidRPr="00B46745">
        <w:rPr>
          <w:rStyle w:val="FontStyle22"/>
          <w:rFonts w:ascii="Cambria" w:hAnsi="Cambria"/>
          <w:sz w:val="22"/>
          <w:szCs w:val="22"/>
        </w:rPr>
        <w:t>2.</w:t>
      </w:r>
      <w:r w:rsidRPr="00B46745">
        <w:rPr>
          <w:rStyle w:val="FontStyle22"/>
          <w:rFonts w:ascii="Cambria" w:hAnsi="Cambria"/>
          <w:sz w:val="22"/>
          <w:szCs w:val="22"/>
        </w:rPr>
        <w:tab/>
        <w:t xml:space="preserve"> Materiały</w:t>
      </w:r>
      <w:r w:rsidRPr="00B46745">
        <w:rPr>
          <w:rStyle w:val="FontStyle21"/>
          <w:rFonts w:ascii="Cambria" w:hAnsi="Cambria"/>
          <w:sz w:val="10"/>
          <w:szCs w:val="10"/>
        </w:rPr>
        <w:t xml:space="preserve">        </w:t>
      </w:r>
    </w:p>
    <w:p w:rsidR="00125815" w:rsidRPr="00B46745" w:rsidRDefault="00125815" w:rsidP="00B46745">
      <w:pPr>
        <w:pStyle w:val="Style17"/>
        <w:widowControl/>
        <w:numPr>
          <w:ilvl w:val="0"/>
          <w:numId w:val="39"/>
        </w:numPr>
        <w:spacing w:line="240" w:lineRule="auto"/>
        <w:jc w:val="both"/>
        <w:rPr>
          <w:rStyle w:val="FontStyle21"/>
          <w:rFonts w:ascii="Cambria" w:hAnsi="Cambria"/>
          <w:sz w:val="22"/>
          <w:szCs w:val="22"/>
        </w:rPr>
      </w:pPr>
      <w:r w:rsidRPr="00B46745">
        <w:rPr>
          <w:rStyle w:val="FontStyle21"/>
          <w:rFonts w:ascii="Cambria" w:hAnsi="Cambria"/>
          <w:sz w:val="22"/>
          <w:szCs w:val="22"/>
        </w:rPr>
        <w:t>Wszystkie materiały i urządzenia zastosowane do realizacji robót powinny odpowiadać co do jakości wymogom wyrobów dopuszczonych do obrotu i stosowania w budownictwie, określonym w art. 10 ustawy Prawo Budowlane, wymaganiom projektów wykonawczych i przedmiarów robót.</w:t>
      </w:r>
    </w:p>
    <w:p w:rsidR="00125815" w:rsidRPr="00B46745" w:rsidRDefault="00125815" w:rsidP="00B46745">
      <w:pPr>
        <w:pStyle w:val="Style17"/>
        <w:widowControl/>
        <w:numPr>
          <w:ilvl w:val="0"/>
          <w:numId w:val="39"/>
        </w:numPr>
        <w:spacing w:line="240" w:lineRule="auto"/>
        <w:jc w:val="both"/>
        <w:rPr>
          <w:rStyle w:val="FontStyle21"/>
          <w:rFonts w:ascii="Cambria" w:hAnsi="Cambria"/>
          <w:sz w:val="22"/>
          <w:szCs w:val="22"/>
        </w:rPr>
      </w:pPr>
      <w:r w:rsidRPr="00B46745">
        <w:rPr>
          <w:rStyle w:val="FontStyle21"/>
          <w:rFonts w:ascii="Cambria" w:hAnsi="Cambria"/>
          <w:sz w:val="22"/>
          <w:szCs w:val="22"/>
        </w:rPr>
        <w:t>Na żądanie Inwestora Wykonawca zobowiązany jest okazać certyfikat na znak bezpieczeństwa, deklarację zgodności lub certyfikat zgodności z obowiązującą normą lub aprobatą techniczną, oraz świadectwem dopuszczenia do stosowania w budownictwie. Wszystkie materiały użyte do realizacji zamówienia muszą posiadać świadectwa dopuszczenia do obrotu i stosowania w budownictwie, oraz  muszą spełniać parametry techniczne przywołane w dokumentacji.</w:t>
      </w:r>
    </w:p>
    <w:p w:rsidR="00125815" w:rsidRPr="00B46745" w:rsidRDefault="00125815" w:rsidP="00B46745">
      <w:pPr>
        <w:pStyle w:val="Style17"/>
        <w:widowControl/>
        <w:numPr>
          <w:ilvl w:val="0"/>
          <w:numId w:val="39"/>
        </w:numPr>
        <w:spacing w:line="240" w:lineRule="auto"/>
        <w:jc w:val="both"/>
        <w:rPr>
          <w:rStyle w:val="FontStyle21"/>
          <w:rFonts w:ascii="Cambria" w:hAnsi="Cambria"/>
          <w:sz w:val="22"/>
          <w:szCs w:val="22"/>
        </w:rPr>
      </w:pPr>
      <w:r w:rsidRPr="00B46745">
        <w:rPr>
          <w:rStyle w:val="FontStyle21"/>
          <w:rFonts w:ascii="Cambria" w:hAnsi="Cambria"/>
          <w:sz w:val="22"/>
          <w:szCs w:val="22"/>
        </w:rPr>
        <w:t>W przypadku stosowania rozwiązań równoważnych, Zamawiający może dopuścić wyłącznie takie rozwiązania zmian technologii wykonania i użytych materiałów w ofercie, które przed jej wprowadzeniem będą uzgodnione z Zamawiającym, a ich parametry techniczne i eksploatacyjne nie będą gorsze niż referencyjne, przywołane w dokumentacji, co Wykonawca musi wykazać.</w:t>
      </w:r>
    </w:p>
    <w:p w:rsidR="00B46745" w:rsidRPr="00695A1B" w:rsidRDefault="00B46745" w:rsidP="00B46745">
      <w:pPr>
        <w:pStyle w:val="Style13"/>
        <w:widowControl/>
        <w:tabs>
          <w:tab w:val="left" w:pos="230"/>
        </w:tabs>
        <w:jc w:val="both"/>
        <w:rPr>
          <w:rStyle w:val="FontStyle22"/>
          <w:rFonts w:ascii="Cambria" w:hAnsi="Cambria"/>
          <w:sz w:val="10"/>
          <w:szCs w:val="10"/>
        </w:rPr>
      </w:pPr>
    </w:p>
    <w:p w:rsidR="00125815" w:rsidRPr="00B46745" w:rsidRDefault="00125815" w:rsidP="00B46745">
      <w:pPr>
        <w:pStyle w:val="Style13"/>
        <w:widowControl/>
        <w:tabs>
          <w:tab w:val="left" w:pos="230"/>
        </w:tabs>
        <w:jc w:val="both"/>
        <w:rPr>
          <w:rStyle w:val="FontStyle21"/>
          <w:rFonts w:ascii="Cambria" w:hAnsi="Cambria"/>
          <w:b/>
          <w:bCs/>
          <w:sz w:val="22"/>
          <w:szCs w:val="22"/>
        </w:rPr>
      </w:pPr>
      <w:r w:rsidRPr="00B46745">
        <w:rPr>
          <w:rStyle w:val="FontStyle22"/>
          <w:rFonts w:ascii="Cambria" w:hAnsi="Cambria"/>
          <w:sz w:val="22"/>
          <w:szCs w:val="22"/>
        </w:rPr>
        <w:t>3.</w:t>
      </w:r>
      <w:r w:rsidRPr="00B46745">
        <w:rPr>
          <w:rStyle w:val="FontStyle22"/>
          <w:rFonts w:ascii="Cambria" w:hAnsi="Cambria"/>
          <w:sz w:val="22"/>
          <w:szCs w:val="22"/>
        </w:rPr>
        <w:tab/>
        <w:t xml:space="preserve"> Sprzęt i transport</w:t>
      </w:r>
    </w:p>
    <w:p w:rsidR="00125815" w:rsidRPr="00B46745" w:rsidRDefault="00125815" w:rsidP="00B46745">
      <w:pPr>
        <w:pStyle w:val="Style17"/>
        <w:widowControl/>
        <w:spacing w:line="240" w:lineRule="auto"/>
        <w:ind w:left="223"/>
        <w:jc w:val="both"/>
        <w:rPr>
          <w:rStyle w:val="FontStyle21"/>
          <w:rFonts w:ascii="Cambria" w:hAnsi="Cambria"/>
          <w:sz w:val="22"/>
          <w:szCs w:val="22"/>
        </w:rPr>
      </w:pPr>
      <w:r w:rsidRPr="00B46745">
        <w:rPr>
          <w:rStyle w:val="FontStyle21"/>
          <w:rFonts w:ascii="Cambria" w:hAnsi="Cambria"/>
          <w:sz w:val="22"/>
          <w:szCs w:val="22"/>
        </w:rPr>
        <w:t>Do wykonania robót Wykonawca zobowiązany jest zastosować sprzęt i maszyny właściwe dla danego rodzaju robót. Liczba i wydajność sprzętu powinna gwarantować prowadzenie robót zgodnie z terminami przewidzianymi w harmonogramie robót. Wykonawca jest zobowiązany usuwać na bieżąco wszelkie uszkodzenia i zanieczyszczenia spowodowane przez jego pojazdy na drogach publicznych, dojazdach do placu budowy oraz na terenie Zamawiającego.</w:t>
      </w:r>
    </w:p>
    <w:p w:rsidR="00B46745" w:rsidRPr="00695A1B" w:rsidRDefault="00B46745" w:rsidP="00B46745">
      <w:pPr>
        <w:pStyle w:val="Style13"/>
        <w:widowControl/>
        <w:tabs>
          <w:tab w:val="left" w:pos="230"/>
        </w:tabs>
        <w:jc w:val="both"/>
        <w:rPr>
          <w:rStyle w:val="FontStyle22"/>
          <w:rFonts w:ascii="Cambria" w:hAnsi="Cambria"/>
          <w:sz w:val="10"/>
          <w:szCs w:val="10"/>
        </w:rPr>
      </w:pPr>
    </w:p>
    <w:p w:rsidR="00125815" w:rsidRPr="00B46745" w:rsidRDefault="00125815" w:rsidP="00B46745">
      <w:pPr>
        <w:pStyle w:val="Style13"/>
        <w:widowControl/>
        <w:tabs>
          <w:tab w:val="left" w:pos="230"/>
        </w:tabs>
        <w:jc w:val="both"/>
        <w:rPr>
          <w:rStyle w:val="FontStyle22"/>
          <w:rFonts w:ascii="Cambria" w:hAnsi="Cambria"/>
          <w:sz w:val="22"/>
          <w:szCs w:val="22"/>
        </w:rPr>
      </w:pPr>
      <w:r w:rsidRPr="00B46745">
        <w:rPr>
          <w:rStyle w:val="FontStyle22"/>
          <w:rFonts w:ascii="Cambria" w:hAnsi="Cambria"/>
          <w:sz w:val="22"/>
          <w:szCs w:val="22"/>
        </w:rPr>
        <w:t>4.</w:t>
      </w:r>
      <w:r w:rsidRPr="00B46745">
        <w:rPr>
          <w:rStyle w:val="FontStyle22"/>
          <w:rFonts w:ascii="Cambria" w:hAnsi="Cambria"/>
          <w:sz w:val="22"/>
          <w:szCs w:val="22"/>
        </w:rPr>
        <w:tab/>
        <w:t xml:space="preserve"> Organizacja placu budowy                     </w:t>
      </w:r>
    </w:p>
    <w:p w:rsidR="00125815" w:rsidRPr="00B46745" w:rsidRDefault="00125815" w:rsidP="00B46745">
      <w:pPr>
        <w:pStyle w:val="Style17"/>
        <w:widowControl/>
        <w:numPr>
          <w:ilvl w:val="0"/>
          <w:numId w:val="40"/>
        </w:numPr>
        <w:tabs>
          <w:tab w:val="num" w:pos="360"/>
        </w:tabs>
        <w:spacing w:line="240" w:lineRule="auto"/>
        <w:ind w:left="360"/>
        <w:jc w:val="both"/>
        <w:rPr>
          <w:rStyle w:val="FontStyle21"/>
          <w:rFonts w:ascii="Cambria" w:hAnsi="Cambria"/>
          <w:sz w:val="22"/>
          <w:szCs w:val="22"/>
        </w:rPr>
      </w:pPr>
      <w:r w:rsidRPr="00B46745">
        <w:rPr>
          <w:rStyle w:val="FontStyle21"/>
          <w:rFonts w:ascii="Cambria" w:hAnsi="Cambria"/>
          <w:sz w:val="22"/>
          <w:szCs w:val="22"/>
        </w:rPr>
        <w:t xml:space="preserve">Zamawiający wskaże punkty poboru wody i energii elektrycznej. </w:t>
      </w:r>
    </w:p>
    <w:p w:rsidR="00125815" w:rsidRPr="00B46745" w:rsidRDefault="00125815" w:rsidP="00B46745">
      <w:pPr>
        <w:pStyle w:val="Style17"/>
        <w:widowControl/>
        <w:numPr>
          <w:ilvl w:val="0"/>
          <w:numId w:val="40"/>
        </w:numPr>
        <w:tabs>
          <w:tab w:val="num" w:pos="360"/>
        </w:tabs>
        <w:spacing w:line="240" w:lineRule="auto"/>
        <w:ind w:left="360"/>
        <w:jc w:val="both"/>
        <w:rPr>
          <w:rStyle w:val="FontStyle21"/>
          <w:rFonts w:ascii="Cambria" w:hAnsi="Cambria"/>
          <w:sz w:val="22"/>
          <w:szCs w:val="22"/>
        </w:rPr>
      </w:pPr>
      <w:r w:rsidRPr="00B46745">
        <w:rPr>
          <w:rStyle w:val="FontStyle21"/>
          <w:rFonts w:ascii="Cambria" w:hAnsi="Cambria"/>
          <w:sz w:val="22"/>
          <w:szCs w:val="22"/>
        </w:rPr>
        <w:t>Ze względu na przewidywane, niewielkie zużycie wody i energii elektrycznej podczas realizacji robót, Zamawiający odstępuje od naliczania kosztów ich zużycia (chyba, że umowa stanowi inaczej).</w:t>
      </w:r>
    </w:p>
    <w:p w:rsidR="00125815" w:rsidRPr="00B46745" w:rsidRDefault="00125815" w:rsidP="00B46745">
      <w:pPr>
        <w:pStyle w:val="Style7"/>
        <w:widowControl/>
        <w:numPr>
          <w:ilvl w:val="0"/>
          <w:numId w:val="40"/>
        </w:numPr>
        <w:tabs>
          <w:tab w:val="num" w:pos="360"/>
        </w:tabs>
        <w:ind w:left="360"/>
        <w:jc w:val="both"/>
        <w:rPr>
          <w:rStyle w:val="FontStyle21"/>
          <w:rFonts w:ascii="Cambria" w:hAnsi="Cambria"/>
          <w:sz w:val="22"/>
          <w:szCs w:val="22"/>
        </w:rPr>
      </w:pPr>
      <w:r w:rsidRPr="00B46745">
        <w:rPr>
          <w:rStyle w:val="FontStyle21"/>
          <w:rFonts w:ascii="Cambria" w:hAnsi="Cambria"/>
          <w:sz w:val="22"/>
          <w:szCs w:val="22"/>
        </w:rPr>
        <w:lastRenderedPageBreak/>
        <w:t>Transport materiałów powinien odbywać się bez powodowania zabrudzeń i zniszczeń w budynku i na zewnątrz.</w:t>
      </w:r>
    </w:p>
    <w:p w:rsidR="00125815" w:rsidRPr="00B46745" w:rsidRDefault="00125815" w:rsidP="00B46745">
      <w:pPr>
        <w:pStyle w:val="Style7"/>
        <w:widowControl/>
        <w:numPr>
          <w:ilvl w:val="0"/>
          <w:numId w:val="40"/>
        </w:numPr>
        <w:tabs>
          <w:tab w:val="num" w:pos="360"/>
        </w:tabs>
        <w:ind w:left="360"/>
        <w:jc w:val="both"/>
        <w:rPr>
          <w:rStyle w:val="FontStyle21"/>
          <w:rFonts w:ascii="Cambria" w:hAnsi="Cambria"/>
          <w:sz w:val="22"/>
          <w:szCs w:val="22"/>
        </w:rPr>
      </w:pPr>
      <w:r w:rsidRPr="00B46745">
        <w:rPr>
          <w:rStyle w:val="FontStyle21"/>
          <w:rFonts w:ascii="Cambria" w:hAnsi="Cambria"/>
          <w:sz w:val="22"/>
          <w:szCs w:val="22"/>
        </w:rPr>
        <w:t xml:space="preserve">Podczas prac należy zabezpieczyć przed zabrudzeniem i zniszczeniem  nie objęte remontem pomieszczenia i istniejącą stolarkę okienną. </w:t>
      </w:r>
    </w:p>
    <w:p w:rsidR="00125815" w:rsidRPr="00B46745" w:rsidRDefault="00125815" w:rsidP="00B46745">
      <w:pPr>
        <w:pStyle w:val="Style7"/>
        <w:widowControl/>
        <w:numPr>
          <w:ilvl w:val="0"/>
          <w:numId w:val="40"/>
        </w:numPr>
        <w:tabs>
          <w:tab w:val="num" w:pos="360"/>
        </w:tabs>
        <w:ind w:left="360"/>
        <w:jc w:val="both"/>
        <w:rPr>
          <w:rStyle w:val="FontStyle21"/>
          <w:rFonts w:ascii="Cambria" w:hAnsi="Cambria"/>
          <w:sz w:val="22"/>
          <w:szCs w:val="22"/>
        </w:rPr>
      </w:pPr>
      <w:r w:rsidRPr="00B46745">
        <w:rPr>
          <w:rStyle w:val="FontStyle21"/>
          <w:rFonts w:ascii="Cambria" w:hAnsi="Cambria"/>
          <w:sz w:val="22"/>
          <w:szCs w:val="22"/>
        </w:rPr>
        <w:t xml:space="preserve">Wykonawca dostarczy, zainstaluje i będzie utrzymywać tymczasowe urządzenia zabezpieczające, w tym kurtyny oddzielające, folie, ogrodzenia, poręcze, znaki ostrzegawcze oraz wszelkie inne środki niezbędne do ochrony. </w:t>
      </w:r>
    </w:p>
    <w:p w:rsidR="00125815" w:rsidRPr="00B46745" w:rsidRDefault="00125815" w:rsidP="00B46745">
      <w:pPr>
        <w:pStyle w:val="Style7"/>
        <w:widowControl/>
        <w:numPr>
          <w:ilvl w:val="0"/>
          <w:numId w:val="40"/>
        </w:numPr>
        <w:tabs>
          <w:tab w:val="num" w:pos="360"/>
        </w:tabs>
        <w:ind w:left="360"/>
        <w:jc w:val="both"/>
        <w:rPr>
          <w:rStyle w:val="FontStyle21"/>
          <w:rFonts w:ascii="Cambria" w:hAnsi="Cambria"/>
          <w:sz w:val="22"/>
          <w:szCs w:val="22"/>
        </w:rPr>
      </w:pPr>
      <w:r w:rsidRPr="00B46745">
        <w:rPr>
          <w:rStyle w:val="FontStyle21"/>
          <w:rFonts w:ascii="Cambria" w:hAnsi="Cambria"/>
          <w:sz w:val="22"/>
          <w:szCs w:val="22"/>
        </w:rPr>
        <w:t>Koszt zabezpieczenia terenu budowy nie podlega odrębnej zapłacie i przyjmuje się, że jest włączony w cenę umowną.</w:t>
      </w:r>
    </w:p>
    <w:p w:rsidR="00125815" w:rsidRPr="00B46745" w:rsidRDefault="00125815" w:rsidP="006C056C">
      <w:pPr>
        <w:pStyle w:val="Style7"/>
        <w:widowControl/>
        <w:numPr>
          <w:ilvl w:val="0"/>
          <w:numId w:val="40"/>
        </w:numPr>
        <w:tabs>
          <w:tab w:val="num" w:pos="360"/>
        </w:tabs>
        <w:ind w:left="360"/>
        <w:jc w:val="both"/>
        <w:rPr>
          <w:rStyle w:val="FontStyle21"/>
          <w:rFonts w:ascii="Cambria" w:hAnsi="Cambria"/>
          <w:sz w:val="22"/>
          <w:szCs w:val="22"/>
        </w:rPr>
      </w:pPr>
      <w:r w:rsidRPr="00B46745">
        <w:rPr>
          <w:rStyle w:val="FontStyle21"/>
          <w:rFonts w:ascii="Cambria" w:hAnsi="Cambria"/>
          <w:sz w:val="22"/>
          <w:szCs w:val="22"/>
        </w:rPr>
        <w:t>Prace muszą być prowadzone zgodnie z przepisami bhp i p.poż,.</w:t>
      </w:r>
    </w:p>
    <w:p w:rsidR="00125815" w:rsidRPr="00B46745" w:rsidRDefault="00125815" w:rsidP="006C056C">
      <w:pPr>
        <w:pStyle w:val="Style7"/>
        <w:widowControl/>
        <w:numPr>
          <w:ilvl w:val="0"/>
          <w:numId w:val="40"/>
        </w:numPr>
        <w:tabs>
          <w:tab w:val="num" w:pos="360"/>
        </w:tabs>
        <w:ind w:left="360"/>
        <w:jc w:val="both"/>
        <w:rPr>
          <w:rStyle w:val="FontStyle21"/>
          <w:rFonts w:ascii="Cambria" w:hAnsi="Cambria"/>
          <w:sz w:val="22"/>
          <w:szCs w:val="22"/>
        </w:rPr>
      </w:pPr>
      <w:r w:rsidRPr="00B46745">
        <w:rPr>
          <w:rStyle w:val="FontStyle21"/>
          <w:rFonts w:ascii="Cambria" w:hAnsi="Cambria"/>
          <w:sz w:val="22"/>
          <w:szCs w:val="22"/>
        </w:rPr>
        <w:t>Wymagane jest bieżące usuwanie na własne wysypisko gruzu i wszelkich odpadów z terenu budowy. Zabrania się wyrzucania odpadów przez okna, oraz usuwania resztek materiałów do kontenerów na śmieci pozostających w gestii Zamawiającego, jak i wylewania resztek farb, gipsu, zapraw i innych substancji chemicznych do kanalizacji  ściekowej.</w:t>
      </w:r>
    </w:p>
    <w:p w:rsidR="00125815" w:rsidRPr="00B46745" w:rsidRDefault="00125815" w:rsidP="006C056C">
      <w:pPr>
        <w:pStyle w:val="Style7"/>
        <w:widowControl/>
        <w:numPr>
          <w:ilvl w:val="0"/>
          <w:numId w:val="40"/>
        </w:numPr>
        <w:tabs>
          <w:tab w:val="num" w:pos="360"/>
        </w:tabs>
        <w:ind w:left="360"/>
        <w:jc w:val="both"/>
        <w:rPr>
          <w:rStyle w:val="FontStyle21"/>
          <w:rFonts w:ascii="Cambria" w:hAnsi="Cambria"/>
          <w:sz w:val="22"/>
          <w:szCs w:val="22"/>
        </w:rPr>
      </w:pPr>
      <w:r w:rsidRPr="00B46745">
        <w:rPr>
          <w:rStyle w:val="FontStyle21"/>
          <w:rFonts w:ascii="Cambria" w:hAnsi="Cambria"/>
          <w:sz w:val="22"/>
          <w:szCs w:val="22"/>
        </w:rPr>
        <w:t>Po zakończeniu robót wykonawca zobowiązany jest do uporządkowania placu budowy.</w:t>
      </w:r>
    </w:p>
    <w:p w:rsidR="00125815" w:rsidRPr="00695A1B" w:rsidRDefault="00125815" w:rsidP="006C056C">
      <w:pPr>
        <w:pStyle w:val="Style7"/>
        <w:widowControl/>
        <w:jc w:val="both"/>
        <w:rPr>
          <w:rStyle w:val="FontStyle21"/>
          <w:rFonts w:ascii="Cambria" w:hAnsi="Cambria"/>
          <w:sz w:val="10"/>
          <w:szCs w:val="10"/>
        </w:rPr>
      </w:pPr>
    </w:p>
    <w:p w:rsidR="00125815" w:rsidRPr="00B46745" w:rsidRDefault="00125815" w:rsidP="006C056C">
      <w:pPr>
        <w:pStyle w:val="Style13"/>
        <w:widowControl/>
        <w:tabs>
          <w:tab w:val="left" w:pos="223"/>
        </w:tabs>
        <w:jc w:val="both"/>
        <w:rPr>
          <w:rStyle w:val="FontStyle22"/>
          <w:rFonts w:ascii="Cambria" w:hAnsi="Cambria"/>
          <w:sz w:val="22"/>
          <w:szCs w:val="22"/>
        </w:rPr>
      </w:pPr>
      <w:r w:rsidRPr="00B46745">
        <w:rPr>
          <w:rStyle w:val="FontStyle22"/>
          <w:rFonts w:ascii="Cambria" w:hAnsi="Cambria"/>
          <w:sz w:val="22"/>
          <w:szCs w:val="22"/>
        </w:rPr>
        <w:t>5.</w:t>
      </w:r>
      <w:r w:rsidRPr="00B46745">
        <w:rPr>
          <w:rStyle w:val="FontStyle22"/>
          <w:rFonts w:ascii="Cambria" w:hAnsi="Cambria"/>
          <w:sz w:val="22"/>
          <w:szCs w:val="22"/>
        </w:rPr>
        <w:tab/>
        <w:t xml:space="preserve"> Ochrona środowiska w czasie wykonywania robót.</w:t>
      </w:r>
    </w:p>
    <w:p w:rsidR="00125815" w:rsidRPr="00B46745" w:rsidRDefault="00125815" w:rsidP="006C056C">
      <w:pPr>
        <w:pStyle w:val="Style7"/>
        <w:widowControl/>
        <w:numPr>
          <w:ilvl w:val="0"/>
          <w:numId w:val="41"/>
        </w:numPr>
        <w:jc w:val="both"/>
        <w:rPr>
          <w:rStyle w:val="FontStyle21"/>
          <w:rFonts w:ascii="Cambria" w:hAnsi="Cambria"/>
          <w:sz w:val="22"/>
          <w:szCs w:val="22"/>
        </w:rPr>
      </w:pPr>
      <w:r w:rsidRPr="00B46745">
        <w:rPr>
          <w:rStyle w:val="FontStyle21"/>
          <w:rFonts w:ascii="Cambria" w:hAnsi="Cambria"/>
          <w:sz w:val="22"/>
          <w:szCs w:val="22"/>
        </w:rPr>
        <w:t>Wykonawca ma obowiązek znać i stosować w czasie prowadzenia robót wszelkie przepisy dotyczące ochrony środowiska naturalnego.</w:t>
      </w:r>
    </w:p>
    <w:p w:rsidR="00125815" w:rsidRPr="00B46745" w:rsidRDefault="00125815" w:rsidP="006C056C">
      <w:pPr>
        <w:pStyle w:val="Style7"/>
        <w:widowControl/>
        <w:numPr>
          <w:ilvl w:val="0"/>
          <w:numId w:val="41"/>
        </w:numPr>
        <w:jc w:val="both"/>
        <w:rPr>
          <w:rStyle w:val="FontStyle21"/>
          <w:rFonts w:ascii="Cambria" w:hAnsi="Cambria"/>
          <w:sz w:val="22"/>
          <w:szCs w:val="22"/>
        </w:rPr>
      </w:pPr>
      <w:r w:rsidRPr="00B46745">
        <w:rPr>
          <w:rStyle w:val="FontStyle21"/>
          <w:rFonts w:ascii="Cambria" w:hAnsi="Cambria"/>
          <w:sz w:val="22"/>
          <w:szCs w:val="22"/>
        </w:rPr>
        <w:t>Wykonawca będzie stosował szczególne środki ostrożności i zabezpieczenia związane z:</w:t>
      </w:r>
    </w:p>
    <w:p w:rsidR="00125815" w:rsidRPr="00B46745" w:rsidRDefault="00125815" w:rsidP="006C056C">
      <w:pPr>
        <w:pStyle w:val="Style8"/>
        <w:widowControl/>
        <w:tabs>
          <w:tab w:val="left" w:pos="511"/>
        </w:tabs>
        <w:ind w:left="540"/>
        <w:jc w:val="both"/>
        <w:rPr>
          <w:rStyle w:val="FontStyle21"/>
          <w:rFonts w:ascii="Cambria" w:hAnsi="Cambria"/>
          <w:sz w:val="22"/>
          <w:szCs w:val="22"/>
        </w:rPr>
      </w:pPr>
      <w:r w:rsidRPr="00B46745">
        <w:rPr>
          <w:rStyle w:val="FontStyle21"/>
          <w:rFonts w:ascii="Cambria" w:hAnsi="Cambria"/>
          <w:sz w:val="22"/>
          <w:szCs w:val="22"/>
        </w:rPr>
        <w:t>a) zanieczyszczeniem instalacji wewnętrznych pyłami lub substancjami toksycznymi,</w:t>
      </w:r>
    </w:p>
    <w:p w:rsidR="00125815" w:rsidRPr="00B46745" w:rsidRDefault="00125815" w:rsidP="006C056C">
      <w:pPr>
        <w:pStyle w:val="Style8"/>
        <w:widowControl/>
        <w:tabs>
          <w:tab w:val="left" w:pos="511"/>
        </w:tabs>
        <w:ind w:left="540"/>
        <w:jc w:val="both"/>
        <w:rPr>
          <w:rStyle w:val="FontStyle21"/>
          <w:rFonts w:ascii="Cambria" w:hAnsi="Cambria"/>
          <w:sz w:val="22"/>
          <w:szCs w:val="22"/>
        </w:rPr>
      </w:pPr>
      <w:r w:rsidRPr="00B46745">
        <w:rPr>
          <w:rStyle w:val="FontStyle21"/>
          <w:rFonts w:ascii="Cambria" w:hAnsi="Cambria"/>
          <w:sz w:val="22"/>
          <w:szCs w:val="22"/>
        </w:rPr>
        <w:t>b) zanieczyszczeniem powietrza pyłami i gazami,</w:t>
      </w:r>
    </w:p>
    <w:p w:rsidR="00125815" w:rsidRPr="00B46745" w:rsidRDefault="00125815" w:rsidP="006C056C">
      <w:pPr>
        <w:pStyle w:val="Style8"/>
        <w:widowControl/>
        <w:tabs>
          <w:tab w:val="left" w:pos="511"/>
        </w:tabs>
        <w:ind w:left="540"/>
        <w:jc w:val="both"/>
        <w:rPr>
          <w:rStyle w:val="FontStyle21"/>
          <w:rFonts w:ascii="Cambria" w:hAnsi="Cambria"/>
          <w:sz w:val="22"/>
          <w:szCs w:val="22"/>
        </w:rPr>
      </w:pPr>
      <w:r w:rsidRPr="00B46745">
        <w:rPr>
          <w:rStyle w:val="FontStyle21"/>
          <w:rFonts w:ascii="Cambria" w:hAnsi="Cambria"/>
          <w:sz w:val="22"/>
          <w:szCs w:val="22"/>
        </w:rPr>
        <w:t>c) możliwością powstania pożaru.</w:t>
      </w:r>
    </w:p>
    <w:p w:rsidR="00B46745" w:rsidRPr="00695A1B" w:rsidRDefault="00B46745" w:rsidP="006C056C">
      <w:pPr>
        <w:pStyle w:val="Style13"/>
        <w:widowControl/>
        <w:tabs>
          <w:tab w:val="left" w:pos="223"/>
        </w:tabs>
        <w:jc w:val="both"/>
        <w:rPr>
          <w:rStyle w:val="FontStyle22"/>
          <w:rFonts w:ascii="Cambria" w:hAnsi="Cambria"/>
          <w:sz w:val="10"/>
          <w:szCs w:val="10"/>
        </w:rPr>
      </w:pPr>
    </w:p>
    <w:p w:rsidR="00125815" w:rsidRPr="00B46745" w:rsidRDefault="00125815" w:rsidP="006C056C">
      <w:pPr>
        <w:pStyle w:val="Style13"/>
        <w:widowControl/>
        <w:tabs>
          <w:tab w:val="left" w:pos="223"/>
        </w:tabs>
        <w:jc w:val="both"/>
        <w:rPr>
          <w:rStyle w:val="FontStyle21"/>
          <w:rFonts w:ascii="Cambria" w:hAnsi="Cambria"/>
          <w:sz w:val="22"/>
          <w:szCs w:val="22"/>
        </w:rPr>
      </w:pPr>
      <w:r w:rsidRPr="00B46745">
        <w:rPr>
          <w:rStyle w:val="FontStyle22"/>
          <w:rFonts w:ascii="Cambria" w:hAnsi="Cambria"/>
          <w:sz w:val="22"/>
          <w:szCs w:val="22"/>
        </w:rPr>
        <w:t>6.</w:t>
      </w:r>
      <w:r w:rsidRPr="00B46745">
        <w:rPr>
          <w:rStyle w:val="FontStyle22"/>
          <w:rFonts w:ascii="Cambria" w:hAnsi="Cambria"/>
          <w:sz w:val="22"/>
          <w:szCs w:val="22"/>
        </w:rPr>
        <w:tab/>
        <w:t xml:space="preserve"> </w:t>
      </w:r>
      <w:proofErr w:type="spellStart"/>
      <w:r w:rsidRPr="00B46745">
        <w:rPr>
          <w:rStyle w:val="FontStyle22"/>
          <w:rFonts w:ascii="Cambria" w:hAnsi="Cambria"/>
          <w:sz w:val="22"/>
          <w:szCs w:val="22"/>
        </w:rPr>
        <w:t>Ochrona</w:t>
      </w:r>
      <w:r w:rsidR="006C056C" w:rsidRPr="006C056C">
        <w:rPr>
          <w:rStyle w:val="FontStyle22"/>
          <w:rFonts w:ascii="Cambria" w:hAnsi="Cambria"/>
          <w:color w:val="FFFFFF" w:themeColor="background1"/>
          <w:sz w:val="22"/>
          <w:szCs w:val="22"/>
        </w:rPr>
        <w:t>.</w:t>
      </w:r>
      <w:r w:rsidRPr="00B46745">
        <w:rPr>
          <w:rStyle w:val="FontStyle22"/>
          <w:rFonts w:ascii="Cambria" w:hAnsi="Cambria"/>
          <w:sz w:val="22"/>
          <w:szCs w:val="22"/>
        </w:rPr>
        <w:t>przeciwpożarowa</w:t>
      </w:r>
      <w:proofErr w:type="spellEnd"/>
      <w:r w:rsidR="00B46745">
        <w:rPr>
          <w:rStyle w:val="FontStyle22"/>
          <w:rFonts w:ascii="Cambria" w:hAnsi="Cambria"/>
          <w:sz w:val="22"/>
          <w:szCs w:val="22"/>
        </w:rPr>
        <w:t xml:space="preserve">. </w:t>
      </w:r>
      <w:r w:rsidRPr="00B46745">
        <w:rPr>
          <w:rStyle w:val="FontStyle22"/>
          <w:rFonts w:ascii="Cambria" w:hAnsi="Cambria"/>
          <w:sz w:val="22"/>
          <w:szCs w:val="22"/>
        </w:rPr>
        <w:t xml:space="preserve">                                                                                                                                                                                                                                </w:t>
      </w:r>
      <w:r w:rsidRPr="00B46745">
        <w:rPr>
          <w:rStyle w:val="FontStyle22"/>
          <w:rFonts w:ascii="Cambria" w:hAnsi="Cambria"/>
          <w:color w:val="FFFFFF" w:themeColor="background1"/>
          <w:sz w:val="22"/>
          <w:szCs w:val="22"/>
        </w:rPr>
        <w:t>.</w:t>
      </w:r>
      <w:r w:rsidRPr="00B46745">
        <w:rPr>
          <w:rStyle w:val="FontStyle21"/>
          <w:rFonts w:ascii="Cambria" w:hAnsi="Cambria"/>
          <w:sz w:val="22"/>
          <w:szCs w:val="22"/>
        </w:rPr>
        <w:t>Wykonawca będzie przestrzegać przepisów ochrony przeciwpożarowej. Wykonawca będzie utrzymywać sprawny sprzęt przeciwpożarowy wymagany przez odpowiednie przepisy w pomieszczeniach biurowych Zamawiającego, przekazanych Wykonawcy na czas realizacji prac oraz w pomieszczeniach magazynach oraz w maszynach, urządzeniach i pojazdach. Materiały łatwopalne będą składowane w sposób zgodny z odpowiednimi przepisami i zabezpieczone przed dostępem osób trzecich. Wykonawca będzie odpowiedzialny za wszelkie straty spowodowane pożarem wywołanym jako rezultat realizacji robót albo przez personel Wykonawcy. Informujemy ponadto, że na terenie Uczelni obowiązuje zakaz palenia papierosów.</w:t>
      </w:r>
    </w:p>
    <w:p w:rsidR="00B46745" w:rsidRPr="00695A1B" w:rsidRDefault="00B46745" w:rsidP="006C056C">
      <w:pPr>
        <w:pStyle w:val="Style13"/>
        <w:widowControl/>
        <w:tabs>
          <w:tab w:val="left" w:pos="223"/>
        </w:tabs>
        <w:jc w:val="both"/>
        <w:rPr>
          <w:rStyle w:val="FontStyle22"/>
          <w:rFonts w:ascii="Cambria" w:hAnsi="Cambria"/>
          <w:sz w:val="10"/>
          <w:szCs w:val="10"/>
        </w:rPr>
      </w:pPr>
    </w:p>
    <w:p w:rsidR="00125815" w:rsidRPr="00B46745" w:rsidRDefault="00125815" w:rsidP="006C056C">
      <w:pPr>
        <w:pStyle w:val="Style13"/>
        <w:widowControl/>
        <w:tabs>
          <w:tab w:val="left" w:pos="223"/>
        </w:tabs>
        <w:jc w:val="both"/>
        <w:rPr>
          <w:rStyle w:val="FontStyle22"/>
          <w:rFonts w:ascii="Cambria" w:hAnsi="Cambria"/>
          <w:sz w:val="22"/>
          <w:szCs w:val="22"/>
        </w:rPr>
      </w:pPr>
      <w:r w:rsidRPr="00B46745">
        <w:rPr>
          <w:rStyle w:val="FontStyle22"/>
          <w:rFonts w:ascii="Cambria" w:hAnsi="Cambria"/>
          <w:sz w:val="22"/>
          <w:szCs w:val="22"/>
        </w:rPr>
        <w:t>7.</w:t>
      </w:r>
      <w:r w:rsidRPr="00B46745">
        <w:rPr>
          <w:rStyle w:val="FontStyle22"/>
          <w:rFonts w:ascii="Cambria" w:hAnsi="Cambria"/>
          <w:sz w:val="22"/>
          <w:szCs w:val="22"/>
        </w:rPr>
        <w:tab/>
        <w:t xml:space="preserve"> Wymagania dotyczące bezpieczeństwa i higieny pracy</w:t>
      </w:r>
    </w:p>
    <w:p w:rsidR="00125815" w:rsidRPr="00B46745" w:rsidRDefault="00125815" w:rsidP="00695A1B">
      <w:pPr>
        <w:pStyle w:val="Style7"/>
        <w:widowControl/>
        <w:jc w:val="both"/>
        <w:rPr>
          <w:rStyle w:val="FontStyle21"/>
          <w:rFonts w:ascii="Cambria" w:hAnsi="Cambria"/>
          <w:sz w:val="22"/>
          <w:szCs w:val="22"/>
        </w:rPr>
      </w:pPr>
      <w:r w:rsidRPr="00B46745">
        <w:rPr>
          <w:rStyle w:val="FontStyle21"/>
          <w:rFonts w:ascii="Cambria" w:hAnsi="Cambria"/>
          <w:sz w:val="22"/>
          <w:szCs w:val="22"/>
        </w:rPr>
        <w:t>Podczas realizacji robót Wykonawca będzie przestrzegał wszystkich przepisów dotyczących bezpieczeństwa i higieny pracy w tym Rozporządzenia Ministra Infrastruktury z dnia 6 lutego 2003 r. w sprawie bezpieczeństwa i higieny pracy podczas wykonywania robót budowlanych. W szczególności Wykonawca ma obowiązek zadbać o zdrowie i bezpieczeństwo swych pracowników i zapewnić właściwe warunki pracy i warunki sanitarne. Wykonawca zapewni i utrzyma wszelkie urządzenia zabezpieczające oraz sprzęt i odpowiednią odzież dla ochrony osób zatrudnionych na placu budowy oraz dla zapewnienia bezpieczeństwa osób trzecich.</w:t>
      </w:r>
    </w:p>
    <w:p w:rsidR="00B46745" w:rsidRPr="00695A1B" w:rsidRDefault="00B46745" w:rsidP="006C056C">
      <w:pPr>
        <w:pStyle w:val="Style13"/>
        <w:widowControl/>
        <w:tabs>
          <w:tab w:val="left" w:pos="223"/>
        </w:tabs>
        <w:jc w:val="both"/>
        <w:rPr>
          <w:rStyle w:val="FontStyle22"/>
          <w:rFonts w:ascii="Cambria" w:hAnsi="Cambria"/>
          <w:sz w:val="10"/>
          <w:szCs w:val="10"/>
        </w:rPr>
      </w:pPr>
    </w:p>
    <w:p w:rsidR="00125815" w:rsidRPr="00B46745" w:rsidRDefault="00125815" w:rsidP="006C056C">
      <w:pPr>
        <w:pStyle w:val="Style13"/>
        <w:widowControl/>
        <w:tabs>
          <w:tab w:val="left" w:pos="223"/>
        </w:tabs>
        <w:jc w:val="both"/>
        <w:rPr>
          <w:rStyle w:val="FontStyle22"/>
          <w:rFonts w:ascii="Cambria" w:hAnsi="Cambria"/>
          <w:sz w:val="22"/>
          <w:szCs w:val="22"/>
        </w:rPr>
      </w:pPr>
      <w:r w:rsidRPr="00B46745">
        <w:rPr>
          <w:rStyle w:val="FontStyle22"/>
          <w:rFonts w:ascii="Cambria" w:hAnsi="Cambria"/>
          <w:sz w:val="22"/>
          <w:szCs w:val="22"/>
        </w:rPr>
        <w:t>8.</w:t>
      </w:r>
      <w:r w:rsidRPr="00B46745">
        <w:rPr>
          <w:rStyle w:val="FontStyle22"/>
          <w:rFonts w:ascii="Cambria" w:hAnsi="Cambria"/>
          <w:sz w:val="22"/>
          <w:szCs w:val="22"/>
        </w:rPr>
        <w:tab/>
        <w:t xml:space="preserve"> Ochrona własności publicznej i prywatnej</w:t>
      </w:r>
    </w:p>
    <w:p w:rsidR="00125815" w:rsidRPr="00B46745" w:rsidRDefault="00125815" w:rsidP="00695A1B">
      <w:pPr>
        <w:pStyle w:val="Style7"/>
        <w:widowControl/>
        <w:jc w:val="both"/>
        <w:rPr>
          <w:rStyle w:val="FontStyle21"/>
          <w:rFonts w:ascii="Cambria" w:hAnsi="Cambria"/>
          <w:sz w:val="22"/>
          <w:szCs w:val="22"/>
        </w:rPr>
      </w:pPr>
      <w:r w:rsidRPr="00B46745">
        <w:rPr>
          <w:rStyle w:val="FontStyle21"/>
          <w:rFonts w:ascii="Cambria" w:hAnsi="Cambria"/>
          <w:sz w:val="22"/>
          <w:szCs w:val="22"/>
        </w:rPr>
        <w:t>Wykonawca odpowiada za ochronę instalacji i urządzeń (sanitarne, telekomunikacyjne, komputerowe, klimatyzacyjne) funkcjonujących w budynku Zamawiającego. Wykonawca zapewni właściwe oznaczenie i zabezpieczenie przed uszkodzeniem tych instalacji i urządzeń w czasie trwania budowy. Wykonawca będzie odpowiadać za wszelkie spowodowane przez jego działania uszkodzenia instalacji i urządzeń.</w:t>
      </w:r>
    </w:p>
    <w:p w:rsidR="00B46745" w:rsidRPr="00695A1B" w:rsidRDefault="00B46745" w:rsidP="006C056C">
      <w:pPr>
        <w:pStyle w:val="Style13"/>
        <w:widowControl/>
        <w:tabs>
          <w:tab w:val="left" w:pos="223"/>
        </w:tabs>
        <w:jc w:val="both"/>
        <w:rPr>
          <w:rStyle w:val="FontStyle22"/>
          <w:rFonts w:ascii="Cambria" w:hAnsi="Cambria"/>
          <w:sz w:val="10"/>
          <w:szCs w:val="10"/>
        </w:rPr>
      </w:pPr>
    </w:p>
    <w:p w:rsidR="00125815" w:rsidRPr="00B46745" w:rsidRDefault="00125815" w:rsidP="006C056C">
      <w:pPr>
        <w:pStyle w:val="Style13"/>
        <w:widowControl/>
        <w:tabs>
          <w:tab w:val="left" w:pos="223"/>
        </w:tabs>
        <w:jc w:val="both"/>
        <w:rPr>
          <w:rStyle w:val="FontStyle22"/>
          <w:rFonts w:ascii="Cambria" w:hAnsi="Cambria"/>
          <w:sz w:val="22"/>
          <w:szCs w:val="22"/>
        </w:rPr>
      </w:pPr>
      <w:r w:rsidRPr="00B46745">
        <w:rPr>
          <w:rStyle w:val="FontStyle22"/>
          <w:rFonts w:ascii="Cambria" w:hAnsi="Cambria"/>
          <w:sz w:val="22"/>
          <w:szCs w:val="22"/>
        </w:rPr>
        <w:t>9.</w:t>
      </w:r>
      <w:r w:rsidRPr="00B46745">
        <w:rPr>
          <w:rStyle w:val="FontStyle22"/>
          <w:rFonts w:ascii="Cambria" w:hAnsi="Cambria"/>
          <w:sz w:val="22"/>
          <w:szCs w:val="22"/>
        </w:rPr>
        <w:tab/>
        <w:t xml:space="preserve"> Dokumenty budowy                                                                                                                                                                                                            </w:t>
      </w:r>
      <w:r w:rsidRPr="00B46745">
        <w:rPr>
          <w:rStyle w:val="FontStyle22"/>
          <w:rFonts w:ascii="Cambria" w:hAnsi="Cambria"/>
          <w:color w:val="FFFFFF" w:themeColor="background1"/>
          <w:sz w:val="10"/>
          <w:szCs w:val="10"/>
        </w:rPr>
        <w:t xml:space="preserve">. </w:t>
      </w:r>
    </w:p>
    <w:p w:rsidR="00125815" w:rsidRPr="00B46745" w:rsidRDefault="00125815" w:rsidP="006C056C">
      <w:pPr>
        <w:pStyle w:val="Style8"/>
        <w:widowControl/>
        <w:numPr>
          <w:ilvl w:val="0"/>
          <w:numId w:val="42"/>
        </w:numPr>
        <w:tabs>
          <w:tab w:val="left" w:pos="396"/>
        </w:tabs>
        <w:ind w:left="590" w:hanging="431"/>
        <w:jc w:val="both"/>
        <w:rPr>
          <w:rStyle w:val="FontStyle21"/>
          <w:rFonts w:ascii="Cambria" w:hAnsi="Cambria"/>
          <w:sz w:val="22"/>
          <w:szCs w:val="22"/>
        </w:rPr>
      </w:pPr>
      <w:r w:rsidRPr="00B46745">
        <w:rPr>
          <w:rStyle w:val="FontStyle21"/>
          <w:rFonts w:ascii="Cambria" w:hAnsi="Cambria"/>
          <w:sz w:val="22"/>
          <w:szCs w:val="22"/>
        </w:rPr>
        <w:t>umowa</w:t>
      </w:r>
    </w:p>
    <w:p w:rsidR="00125815" w:rsidRPr="00B46745" w:rsidRDefault="00125815" w:rsidP="006C056C">
      <w:pPr>
        <w:pStyle w:val="Style8"/>
        <w:widowControl/>
        <w:numPr>
          <w:ilvl w:val="0"/>
          <w:numId w:val="42"/>
        </w:numPr>
        <w:tabs>
          <w:tab w:val="left" w:pos="396"/>
        </w:tabs>
        <w:ind w:left="590" w:hanging="431"/>
        <w:jc w:val="both"/>
        <w:rPr>
          <w:rStyle w:val="FontStyle21"/>
          <w:rFonts w:ascii="Cambria" w:hAnsi="Cambria"/>
          <w:sz w:val="22"/>
          <w:szCs w:val="22"/>
        </w:rPr>
      </w:pPr>
      <w:r w:rsidRPr="00B46745">
        <w:rPr>
          <w:rStyle w:val="FontStyle21"/>
          <w:rFonts w:ascii="Cambria" w:hAnsi="Cambria"/>
          <w:sz w:val="22"/>
          <w:szCs w:val="22"/>
        </w:rPr>
        <w:t>protokoły przekazania terenu budowy,</w:t>
      </w:r>
    </w:p>
    <w:p w:rsidR="00125815" w:rsidRPr="00B46745" w:rsidRDefault="00125815" w:rsidP="006C056C">
      <w:pPr>
        <w:pStyle w:val="Style8"/>
        <w:widowControl/>
        <w:numPr>
          <w:ilvl w:val="0"/>
          <w:numId w:val="42"/>
        </w:numPr>
        <w:tabs>
          <w:tab w:val="left" w:pos="396"/>
        </w:tabs>
        <w:ind w:left="590" w:hanging="431"/>
        <w:jc w:val="both"/>
        <w:rPr>
          <w:rStyle w:val="FontStyle21"/>
          <w:rFonts w:ascii="Cambria" w:hAnsi="Cambria"/>
          <w:sz w:val="22"/>
          <w:szCs w:val="22"/>
        </w:rPr>
      </w:pPr>
      <w:r w:rsidRPr="00B46745">
        <w:rPr>
          <w:rStyle w:val="FontStyle21"/>
          <w:rFonts w:ascii="Cambria" w:hAnsi="Cambria"/>
          <w:sz w:val="22"/>
          <w:szCs w:val="22"/>
        </w:rPr>
        <w:t>protokoły ze spotkań i narad na budowie,</w:t>
      </w:r>
    </w:p>
    <w:p w:rsidR="00125815" w:rsidRPr="00B46745" w:rsidRDefault="00125815" w:rsidP="006C056C">
      <w:pPr>
        <w:pStyle w:val="Style8"/>
        <w:widowControl/>
        <w:numPr>
          <w:ilvl w:val="0"/>
          <w:numId w:val="42"/>
        </w:numPr>
        <w:tabs>
          <w:tab w:val="left" w:pos="396"/>
        </w:tabs>
        <w:ind w:left="590" w:hanging="431"/>
        <w:jc w:val="both"/>
        <w:rPr>
          <w:rStyle w:val="FontStyle21"/>
          <w:rFonts w:ascii="Cambria" w:hAnsi="Cambria"/>
          <w:sz w:val="22"/>
          <w:szCs w:val="22"/>
        </w:rPr>
      </w:pPr>
      <w:r w:rsidRPr="00B46745">
        <w:rPr>
          <w:rStyle w:val="FontStyle21"/>
          <w:rFonts w:ascii="Cambria" w:hAnsi="Cambria"/>
          <w:sz w:val="22"/>
          <w:szCs w:val="22"/>
        </w:rPr>
        <w:t>protokoły odbioru robót,</w:t>
      </w:r>
    </w:p>
    <w:p w:rsidR="00125815" w:rsidRPr="00B46745" w:rsidRDefault="00125815" w:rsidP="006C056C">
      <w:pPr>
        <w:pStyle w:val="Style8"/>
        <w:widowControl/>
        <w:numPr>
          <w:ilvl w:val="0"/>
          <w:numId w:val="42"/>
        </w:numPr>
        <w:tabs>
          <w:tab w:val="left" w:pos="396"/>
        </w:tabs>
        <w:ind w:left="590" w:hanging="431"/>
        <w:jc w:val="both"/>
        <w:rPr>
          <w:rFonts w:ascii="Cambria" w:hAnsi="Cambria"/>
        </w:rPr>
      </w:pPr>
      <w:r w:rsidRPr="00B46745">
        <w:rPr>
          <w:rStyle w:val="FontStyle21"/>
          <w:rFonts w:ascii="Cambria" w:hAnsi="Cambria"/>
          <w:sz w:val="22"/>
          <w:szCs w:val="22"/>
        </w:rPr>
        <w:t>instrukcje eksploatacji i konserwacji urządzeń.</w:t>
      </w:r>
    </w:p>
    <w:p w:rsidR="00125815" w:rsidRDefault="00125815" w:rsidP="00125815">
      <w:pPr>
        <w:jc w:val="both"/>
        <w:rPr>
          <w:rFonts w:ascii="Cambria" w:hAnsi="Cambria"/>
          <w:w w:val="90"/>
          <w:sz w:val="22"/>
          <w:szCs w:val="22"/>
        </w:rPr>
      </w:pPr>
    </w:p>
    <w:p w:rsidR="00125815" w:rsidRDefault="00125815"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bookmarkStart w:id="0" w:name="_GoBack"/>
      <w:bookmarkEnd w:id="0"/>
    </w:p>
    <w:p w:rsidR="00125815" w:rsidRDefault="00125815" w:rsidP="00125815">
      <w:pPr>
        <w:jc w:val="both"/>
        <w:rPr>
          <w:rFonts w:ascii="Cambria" w:hAnsi="Cambria"/>
          <w:w w:val="90"/>
          <w:sz w:val="22"/>
          <w:szCs w:val="22"/>
        </w:rPr>
      </w:pPr>
    </w:p>
    <w:p w:rsidR="004379F5" w:rsidRPr="00125815" w:rsidRDefault="00125815" w:rsidP="00125815">
      <w:pPr>
        <w:jc w:val="both"/>
        <w:rPr>
          <w:rFonts w:ascii="Cambria" w:hAnsi="Cambria"/>
          <w:w w:val="90"/>
          <w:sz w:val="18"/>
          <w:szCs w:val="18"/>
        </w:rPr>
      </w:pPr>
      <w:r>
        <w:rPr>
          <w:rFonts w:ascii="Cambria" w:hAnsi="Cambria"/>
          <w:w w:val="90"/>
          <w:sz w:val="18"/>
          <w:szCs w:val="18"/>
        </w:rPr>
        <w:t xml:space="preserve">Opracował. </w:t>
      </w:r>
      <w:proofErr w:type="spellStart"/>
      <w:r>
        <w:rPr>
          <w:rFonts w:ascii="Cambria" w:hAnsi="Cambria"/>
          <w:w w:val="90"/>
          <w:sz w:val="18"/>
          <w:szCs w:val="18"/>
        </w:rPr>
        <w:t>PR</w:t>
      </w:r>
      <w:r w:rsidR="00024145">
        <w:rPr>
          <w:rFonts w:ascii="Cambria" w:hAnsi="Cambria"/>
          <w:w w:val="90"/>
          <w:sz w:val="18"/>
          <w:szCs w:val="18"/>
        </w:rPr>
        <w:t>z.</w:t>
      </w:r>
      <w:proofErr w:type="spellEnd"/>
      <w:r w:rsidR="00024145">
        <w:rPr>
          <w:rFonts w:ascii="Cambria" w:hAnsi="Cambria"/>
          <w:w w:val="90"/>
          <w:sz w:val="18"/>
          <w:szCs w:val="18"/>
        </w:rPr>
        <w:t xml:space="preserve"> </w:t>
      </w:r>
      <w:r>
        <w:rPr>
          <w:rFonts w:ascii="Cambria" w:hAnsi="Cambria"/>
          <w:w w:val="90"/>
          <w:sz w:val="18"/>
          <w:szCs w:val="18"/>
        </w:rPr>
        <w:t>TI</w:t>
      </w:r>
    </w:p>
    <w:sectPr w:rsidR="004379F5" w:rsidRPr="00125815" w:rsidSect="00E911E7">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2D1" w:rsidRDefault="007E72D1" w:rsidP="007E72D1">
      <w:r>
        <w:separator/>
      </w:r>
    </w:p>
  </w:endnote>
  <w:endnote w:type="continuationSeparator" w:id="0">
    <w:p w:rsidR="007E72D1" w:rsidRDefault="007E72D1" w:rsidP="007E7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2D1" w:rsidRDefault="007E72D1" w:rsidP="007E72D1">
      <w:r>
        <w:separator/>
      </w:r>
    </w:p>
  </w:footnote>
  <w:footnote w:type="continuationSeparator" w:id="0">
    <w:p w:rsidR="007E72D1" w:rsidRDefault="007E72D1" w:rsidP="007E72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1052C8"/>
    <w:lvl w:ilvl="0">
      <w:numFmt w:val="decimal"/>
      <w:lvlText w:val="*"/>
      <w:lvlJc w:val="left"/>
      <w:pPr>
        <w:ind w:left="0" w:firstLine="0"/>
      </w:p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00000002"/>
    <w:name w:val="WW8Num2"/>
    <w:lvl w:ilvl="0">
      <w:start w:val="1"/>
      <w:numFmt w:val="decimal"/>
      <w:lvlText w:val="%1."/>
      <w:lvlJc w:val="left"/>
      <w:pPr>
        <w:tabs>
          <w:tab w:val="num" w:pos="365"/>
        </w:tabs>
        <w:ind w:left="365" w:hanging="360"/>
      </w:pPr>
    </w:lvl>
  </w:abstractNum>
  <w:abstractNum w:abstractNumId="3" w15:restartNumberingAfterBreak="0">
    <w:nsid w:val="00000003"/>
    <w:multiLevelType w:val="singleLevel"/>
    <w:tmpl w:val="00000003"/>
    <w:name w:val="WW8Num3"/>
    <w:lvl w:ilvl="0">
      <w:start w:val="7"/>
      <w:numFmt w:val="bullet"/>
      <w:lvlText w:val="-"/>
      <w:lvlJc w:val="left"/>
      <w:pPr>
        <w:tabs>
          <w:tab w:val="num" w:pos="720"/>
        </w:tabs>
        <w:ind w:left="720" w:hanging="360"/>
      </w:pPr>
      <w:rPr>
        <w:rFonts w:ascii="Times New Roman" w:hAnsi="Times New Roman"/>
      </w:rPr>
    </w:lvl>
  </w:abstractNum>
  <w:abstractNum w:abstractNumId="4" w15:restartNumberingAfterBreak="0">
    <w:nsid w:val="00000004"/>
    <w:multiLevelType w:val="multilevel"/>
    <w:tmpl w:val="5F025AAC"/>
    <w:name w:val="WW8Num4"/>
    <w:lvl w:ilvl="0">
      <w:start w:val="2"/>
      <w:numFmt w:val="upperRoman"/>
      <w:lvlText w:val="%1."/>
      <w:lvlJc w:val="left"/>
      <w:pPr>
        <w:tabs>
          <w:tab w:val="num" w:pos="1497"/>
        </w:tabs>
        <w:ind w:left="1497" w:hanging="840"/>
      </w:pPr>
    </w:lvl>
    <w:lvl w:ilvl="1">
      <w:start w:val="3"/>
      <w:numFmt w:val="decimal"/>
      <w:isLgl/>
      <w:lvlText w:val="%1.%2."/>
      <w:lvlJc w:val="left"/>
      <w:pPr>
        <w:ind w:left="1377" w:hanging="720"/>
      </w:pPr>
      <w:rPr>
        <w:rFonts w:hint="default"/>
      </w:rPr>
    </w:lvl>
    <w:lvl w:ilvl="2">
      <w:start w:val="1"/>
      <w:numFmt w:val="decimal"/>
      <w:isLgl/>
      <w:lvlText w:val="%1.%2.%3."/>
      <w:lvlJc w:val="left"/>
      <w:pPr>
        <w:ind w:left="1377" w:hanging="720"/>
      </w:pPr>
      <w:rPr>
        <w:rFonts w:hint="default"/>
      </w:rPr>
    </w:lvl>
    <w:lvl w:ilvl="3">
      <w:start w:val="1"/>
      <w:numFmt w:val="decimal"/>
      <w:isLgl/>
      <w:lvlText w:val="%1.%2.%3.%4."/>
      <w:lvlJc w:val="left"/>
      <w:pPr>
        <w:ind w:left="1737" w:hanging="1080"/>
      </w:pPr>
      <w:rPr>
        <w:rFonts w:hint="default"/>
      </w:rPr>
    </w:lvl>
    <w:lvl w:ilvl="4">
      <w:start w:val="1"/>
      <w:numFmt w:val="decimal"/>
      <w:isLgl/>
      <w:lvlText w:val="%1.%2.%3.%4.%5."/>
      <w:lvlJc w:val="left"/>
      <w:pPr>
        <w:ind w:left="1737" w:hanging="1080"/>
      </w:pPr>
      <w:rPr>
        <w:rFonts w:hint="default"/>
      </w:rPr>
    </w:lvl>
    <w:lvl w:ilvl="5">
      <w:start w:val="1"/>
      <w:numFmt w:val="decimal"/>
      <w:isLgl/>
      <w:lvlText w:val="%1.%2.%3.%4.%5.%6."/>
      <w:lvlJc w:val="left"/>
      <w:pPr>
        <w:ind w:left="2097" w:hanging="1440"/>
      </w:pPr>
      <w:rPr>
        <w:rFonts w:hint="default"/>
      </w:rPr>
    </w:lvl>
    <w:lvl w:ilvl="6">
      <w:start w:val="1"/>
      <w:numFmt w:val="decimal"/>
      <w:isLgl/>
      <w:lvlText w:val="%1.%2.%3.%4.%5.%6.%7."/>
      <w:lvlJc w:val="left"/>
      <w:pPr>
        <w:ind w:left="2097" w:hanging="1440"/>
      </w:pPr>
      <w:rPr>
        <w:rFonts w:hint="default"/>
      </w:rPr>
    </w:lvl>
    <w:lvl w:ilvl="7">
      <w:start w:val="1"/>
      <w:numFmt w:val="decimal"/>
      <w:isLgl/>
      <w:lvlText w:val="%1.%2.%3.%4.%5.%6.%7.%8."/>
      <w:lvlJc w:val="left"/>
      <w:pPr>
        <w:ind w:left="2457" w:hanging="1800"/>
      </w:pPr>
      <w:rPr>
        <w:rFonts w:hint="default"/>
      </w:rPr>
    </w:lvl>
    <w:lvl w:ilvl="8">
      <w:start w:val="1"/>
      <w:numFmt w:val="decimal"/>
      <w:isLgl/>
      <w:lvlText w:val="%1.%2.%3.%4.%5.%6.%7.%8.%9."/>
      <w:lvlJc w:val="left"/>
      <w:pPr>
        <w:ind w:left="2457" w:hanging="1800"/>
      </w:pPr>
      <w:rPr>
        <w:rFonts w:hint="default"/>
      </w:rPr>
    </w:lvl>
  </w:abstractNum>
  <w:abstractNum w:abstractNumId="5" w15:restartNumberingAfterBreak="0">
    <w:nsid w:val="00000005"/>
    <w:multiLevelType w:val="singleLevel"/>
    <w:tmpl w:val="00000005"/>
    <w:name w:val="WW8Num5"/>
    <w:lvl w:ilvl="0">
      <w:start w:val="1"/>
      <w:numFmt w:val="decimal"/>
      <w:lvlText w:val="%1."/>
      <w:lvlJc w:val="left"/>
      <w:pPr>
        <w:tabs>
          <w:tab w:val="num" w:pos="720"/>
        </w:tabs>
        <w:ind w:left="720" w:hanging="360"/>
      </w:pPr>
    </w:lvl>
  </w:abstractNum>
  <w:abstractNum w:abstractNumId="6" w15:restartNumberingAfterBreak="0">
    <w:nsid w:val="00000006"/>
    <w:multiLevelType w:val="multilevel"/>
    <w:tmpl w:val="D72C3458"/>
    <w:name w:val="WW8Num6"/>
    <w:lvl w:ilvl="0">
      <w:start w:val="1"/>
      <w:numFmt w:val="decimal"/>
      <w:lvlText w:val="%1."/>
      <w:lvlJc w:val="left"/>
      <w:pPr>
        <w:tabs>
          <w:tab w:val="num" w:pos="364"/>
        </w:tabs>
        <w:ind w:left="364" w:hanging="360"/>
      </w:pPr>
      <w:rPr>
        <w:sz w:val="22"/>
        <w:szCs w:val="22"/>
      </w:rPr>
    </w:lvl>
    <w:lvl w:ilvl="1">
      <w:start w:val="1"/>
      <w:numFmt w:val="decimal"/>
      <w:lvlText w:val="%1.%2."/>
      <w:lvlJc w:val="left"/>
      <w:pPr>
        <w:tabs>
          <w:tab w:val="num" w:pos="808"/>
        </w:tabs>
        <w:ind w:left="808" w:hanging="420"/>
      </w:pPr>
    </w:lvl>
    <w:lvl w:ilvl="2">
      <w:start w:val="1"/>
      <w:numFmt w:val="decimal"/>
      <w:lvlText w:val="%1.%2.%3."/>
      <w:lvlJc w:val="left"/>
      <w:pPr>
        <w:tabs>
          <w:tab w:val="num" w:pos="1492"/>
        </w:tabs>
        <w:ind w:left="1492" w:hanging="720"/>
      </w:pPr>
    </w:lvl>
    <w:lvl w:ilvl="3">
      <w:start w:val="1"/>
      <w:numFmt w:val="decimal"/>
      <w:lvlText w:val="%1.%2.%3.%4."/>
      <w:lvlJc w:val="left"/>
      <w:pPr>
        <w:tabs>
          <w:tab w:val="num" w:pos="1876"/>
        </w:tabs>
        <w:ind w:left="1876" w:hanging="720"/>
      </w:pPr>
    </w:lvl>
    <w:lvl w:ilvl="4">
      <w:start w:val="1"/>
      <w:numFmt w:val="decimal"/>
      <w:lvlText w:val="%1.%2.%3.%4.%5."/>
      <w:lvlJc w:val="left"/>
      <w:pPr>
        <w:tabs>
          <w:tab w:val="num" w:pos="2620"/>
        </w:tabs>
        <w:ind w:left="2620" w:hanging="1080"/>
      </w:pPr>
    </w:lvl>
    <w:lvl w:ilvl="5">
      <w:start w:val="1"/>
      <w:numFmt w:val="decimal"/>
      <w:lvlText w:val="%1.%2.%3.%4.%5.%6."/>
      <w:lvlJc w:val="left"/>
      <w:pPr>
        <w:tabs>
          <w:tab w:val="num" w:pos="3004"/>
        </w:tabs>
        <w:ind w:left="3004" w:hanging="1080"/>
      </w:pPr>
    </w:lvl>
    <w:lvl w:ilvl="6">
      <w:start w:val="1"/>
      <w:numFmt w:val="decimal"/>
      <w:lvlText w:val="%1.%2.%3.%4.%5.%6.%7."/>
      <w:lvlJc w:val="left"/>
      <w:pPr>
        <w:tabs>
          <w:tab w:val="num" w:pos="3748"/>
        </w:tabs>
        <w:ind w:left="3748" w:hanging="1440"/>
      </w:pPr>
    </w:lvl>
    <w:lvl w:ilvl="7">
      <w:start w:val="1"/>
      <w:numFmt w:val="decimal"/>
      <w:lvlText w:val="%1.%2.%3.%4.%5.%6.%7.%8."/>
      <w:lvlJc w:val="left"/>
      <w:pPr>
        <w:tabs>
          <w:tab w:val="num" w:pos="4132"/>
        </w:tabs>
        <w:ind w:left="4132" w:hanging="1440"/>
      </w:pPr>
    </w:lvl>
    <w:lvl w:ilvl="8">
      <w:start w:val="1"/>
      <w:numFmt w:val="decimal"/>
      <w:lvlText w:val="%1.%2.%3.%4.%5.%6.%7.%8.%9."/>
      <w:lvlJc w:val="left"/>
      <w:pPr>
        <w:tabs>
          <w:tab w:val="num" w:pos="4876"/>
        </w:tabs>
        <w:ind w:left="4876" w:hanging="1800"/>
      </w:pPr>
    </w:lvl>
  </w:abstractNum>
  <w:abstractNum w:abstractNumId="7" w15:restartNumberingAfterBreak="0">
    <w:nsid w:val="00000007"/>
    <w:multiLevelType w:val="multilevel"/>
    <w:tmpl w:val="00000007"/>
    <w:name w:val="WW8Num7"/>
    <w:lvl w:ilvl="0">
      <w:start w:val="1"/>
      <w:numFmt w:val="decimal"/>
      <w:lvlText w:val="%1."/>
      <w:lvlJc w:val="left"/>
      <w:pPr>
        <w:tabs>
          <w:tab w:val="num" w:pos="1022"/>
        </w:tabs>
        <w:ind w:left="1022" w:hanging="360"/>
      </w:pPr>
    </w:lvl>
    <w:lvl w:ilvl="1">
      <w:start w:val="1"/>
      <w:numFmt w:val="bullet"/>
      <w:lvlText w:val="-"/>
      <w:lvlJc w:val="left"/>
      <w:pPr>
        <w:tabs>
          <w:tab w:val="num" w:pos="1742"/>
        </w:tabs>
        <w:ind w:left="1742" w:hanging="360"/>
      </w:pPr>
      <w:rPr>
        <w:rFonts w:ascii="Times New Roman" w:hAnsi="Times New Roman"/>
      </w:rPr>
    </w:lvl>
    <w:lvl w:ilvl="2">
      <w:start w:val="1"/>
      <w:numFmt w:val="lowerRoman"/>
      <w:lvlText w:val="%3."/>
      <w:lvlJc w:val="right"/>
      <w:pPr>
        <w:tabs>
          <w:tab w:val="num" w:pos="2462"/>
        </w:tabs>
        <w:ind w:left="2462" w:hanging="180"/>
      </w:pPr>
    </w:lvl>
    <w:lvl w:ilvl="3">
      <w:start w:val="1"/>
      <w:numFmt w:val="decimal"/>
      <w:lvlText w:val="%4."/>
      <w:lvlJc w:val="left"/>
      <w:pPr>
        <w:tabs>
          <w:tab w:val="num" w:pos="3182"/>
        </w:tabs>
        <w:ind w:left="3182" w:hanging="360"/>
      </w:pPr>
    </w:lvl>
    <w:lvl w:ilvl="4">
      <w:start w:val="1"/>
      <w:numFmt w:val="lowerLetter"/>
      <w:lvlText w:val="%5."/>
      <w:lvlJc w:val="left"/>
      <w:pPr>
        <w:tabs>
          <w:tab w:val="num" w:pos="3902"/>
        </w:tabs>
        <w:ind w:left="3902" w:hanging="360"/>
      </w:pPr>
    </w:lvl>
    <w:lvl w:ilvl="5">
      <w:start w:val="1"/>
      <w:numFmt w:val="lowerRoman"/>
      <w:lvlText w:val="%6."/>
      <w:lvlJc w:val="right"/>
      <w:pPr>
        <w:tabs>
          <w:tab w:val="num" w:pos="4622"/>
        </w:tabs>
        <w:ind w:left="4622" w:hanging="180"/>
      </w:pPr>
    </w:lvl>
    <w:lvl w:ilvl="6">
      <w:start w:val="1"/>
      <w:numFmt w:val="decimal"/>
      <w:lvlText w:val="%7."/>
      <w:lvlJc w:val="left"/>
      <w:pPr>
        <w:tabs>
          <w:tab w:val="num" w:pos="5342"/>
        </w:tabs>
        <w:ind w:left="5342" w:hanging="360"/>
      </w:pPr>
    </w:lvl>
    <w:lvl w:ilvl="7">
      <w:start w:val="1"/>
      <w:numFmt w:val="lowerLetter"/>
      <w:lvlText w:val="%8."/>
      <w:lvlJc w:val="left"/>
      <w:pPr>
        <w:tabs>
          <w:tab w:val="num" w:pos="6062"/>
        </w:tabs>
        <w:ind w:left="6062" w:hanging="360"/>
      </w:pPr>
    </w:lvl>
    <w:lvl w:ilvl="8">
      <w:start w:val="1"/>
      <w:numFmt w:val="lowerRoman"/>
      <w:lvlText w:val="%9."/>
      <w:lvlJc w:val="right"/>
      <w:pPr>
        <w:tabs>
          <w:tab w:val="num" w:pos="6782"/>
        </w:tabs>
        <w:ind w:left="6782" w:hanging="180"/>
      </w:pPr>
    </w:lvl>
  </w:abstractNum>
  <w:abstractNum w:abstractNumId="8" w15:restartNumberingAfterBreak="0">
    <w:nsid w:val="00000008"/>
    <w:multiLevelType w:val="singleLevel"/>
    <w:tmpl w:val="00000008"/>
    <w:name w:val="WW8Num8"/>
    <w:lvl w:ilvl="0">
      <w:start w:val="12"/>
      <w:numFmt w:val="lowerLetter"/>
      <w:lvlText w:val="%1."/>
      <w:lvlJc w:val="left"/>
      <w:pPr>
        <w:tabs>
          <w:tab w:val="num" w:pos="1437"/>
        </w:tabs>
        <w:ind w:left="1437" w:hanging="780"/>
      </w:pPr>
    </w:lvl>
  </w:abstractNum>
  <w:abstractNum w:abstractNumId="9"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4"/>
      <w:numFmt w:val="decimal"/>
      <w:lvlText w:val="%1.%2."/>
      <w:lvlJc w:val="left"/>
      <w:pPr>
        <w:tabs>
          <w:tab w:val="num" w:pos="750"/>
        </w:tabs>
        <w:ind w:left="750" w:hanging="360"/>
      </w:pPr>
    </w:lvl>
    <w:lvl w:ilvl="2">
      <w:start w:val="4"/>
      <w:numFmt w:val="decimal"/>
      <w:lvlText w:val="%1.%2.%3."/>
      <w:lvlJc w:val="left"/>
      <w:pPr>
        <w:tabs>
          <w:tab w:val="num" w:pos="780"/>
        </w:tabs>
        <w:ind w:left="780" w:hanging="360"/>
      </w:pPr>
    </w:lvl>
    <w:lvl w:ilvl="3">
      <w:start w:val="1"/>
      <w:numFmt w:val="decimal"/>
      <w:lvlText w:val="%1.%2.%3.%4."/>
      <w:lvlJc w:val="left"/>
      <w:pPr>
        <w:tabs>
          <w:tab w:val="num" w:pos="810"/>
        </w:tabs>
        <w:ind w:left="810" w:hanging="360"/>
      </w:pPr>
    </w:lvl>
    <w:lvl w:ilvl="4">
      <w:start w:val="1"/>
      <w:numFmt w:val="decimal"/>
      <w:lvlText w:val="%1.%2.%3.%4.%5."/>
      <w:lvlJc w:val="left"/>
      <w:pPr>
        <w:tabs>
          <w:tab w:val="num" w:pos="840"/>
        </w:tabs>
        <w:ind w:left="840" w:hanging="360"/>
      </w:pPr>
    </w:lvl>
    <w:lvl w:ilvl="5">
      <w:start w:val="1"/>
      <w:numFmt w:val="decimal"/>
      <w:lvlText w:val="%1.%2.%3.%4.%5.%6."/>
      <w:lvlJc w:val="left"/>
      <w:pPr>
        <w:tabs>
          <w:tab w:val="num" w:pos="870"/>
        </w:tabs>
        <w:ind w:left="870" w:hanging="360"/>
      </w:pPr>
    </w:lvl>
    <w:lvl w:ilvl="6">
      <w:start w:val="1"/>
      <w:numFmt w:val="decimal"/>
      <w:lvlText w:val="%1.%2.%3.%4.%5.%6.%7."/>
      <w:lvlJc w:val="left"/>
      <w:pPr>
        <w:tabs>
          <w:tab w:val="num" w:pos="900"/>
        </w:tabs>
        <w:ind w:left="900" w:hanging="360"/>
      </w:pPr>
    </w:lvl>
    <w:lvl w:ilvl="7">
      <w:start w:val="1"/>
      <w:numFmt w:val="decimal"/>
      <w:lvlText w:val="%1.%2.%3.%4.%5.%6.%7.%8."/>
      <w:lvlJc w:val="left"/>
      <w:pPr>
        <w:tabs>
          <w:tab w:val="num" w:pos="930"/>
        </w:tabs>
        <w:ind w:left="930" w:hanging="360"/>
      </w:pPr>
    </w:lvl>
    <w:lvl w:ilvl="8">
      <w:start w:val="1"/>
      <w:numFmt w:val="decimal"/>
      <w:lvlText w:val="%1.%2.%3.%4.%5.%6.%7.%8.%9."/>
      <w:lvlJc w:val="left"/>
      <w:pPr>
        <w:tabs>
          <w:tab w:val="num" w:pos="960"/>
        </w:tabs>
        <w:ind w:left="960" w:hanging="360"/>
      </w:pPr>
    </w:lvl>
  </w:abstractNum>
  <w:abstractNum w:abstractNumId="10" w15:restartNumberingAfterBreak="0">
    <w:nsid w:val="0000000A"/>
    <w:multiLevelType w:val="multilevel"/>
    <w:tmpl w:val="0000000A"/>
    <w:name w:val="WW8Num10"/>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1"/>
      <w:numFmt w:val="decimal"/>
      <w:lvlText w:val="%1."/>
      <w:lvlJc w:val="left"/>
      <w:pPr>
        <w:tabs>
          <w:tab w:val="num" w:pos="360"/>
        </w:tabs>
        <w:ind w:left="360" w:hanging="360"/>
      </w:pPr>
    </w:lvl>
    <w:lvl w:ilvl="1">
      <w:start w:val="1"/>
      <w:numFmt w:val="decimal"/>
      <w:lvlText w:val="%1.%2."/>
      <w:lvlJc w:val="left"/>
      <w:pPr>
        <w:tabs>
          <w:tab w:val="num" w:pos="380"/>
        </w:tabs>
        <w:ind w:left="380" w:hanging="360"/>
      </w:pPr>
    </w:lvl>
    <w:lvl w:ilvl="2">
      <w:start w:val="4"/>
      <w:numFmt w:val="decimal"/>
      <w:lvlText w:val="%1.%2.%3."/>
      <w:lvlJc w:val="left"/>
      <w:pPr>
        <w:tabs>
          <w:tab w:val="num" w:pos="400"/>
        </w:tabs>
        <w:ind w:left="400" w:hanging="360"/>
      </w:pPr>
    </w:lvl>
    <w:lvl w:ilvl="3">
      <w:start w:val="2"/>
      <w:numFmt w:val="decimal"/>
      <w:lvlText w:val="%1.%2.%3.%4."/>
      <w:lvlJc w:val="left"/>
      <w:pPr>
        <w:tabs>
          <w:tab w:val="num" w:pos="420"/>
        </w:tabs>
        <w:ind w:left="420" w:hanging="360"/>
      </w:pPr>
    </w:lvl>
    <w:lvl w:ilvl="4">
      <w:start w:val="1"/>
      <w:numFmt w:val="decimal"/>
      <w:lvlText w:val="%1.%2.%3.%4.%5."/>
      <w:lvlJc w:val="left"/>
      <w:pPr>
        <w:tabs>
          <w:tab w:val="num" w:pos="440"/>
        </w:tabs>
        <w:ind w:left="440" w:hanging="360"/>
      </w:pPr>
    </w:lvl>
    <w:lvl w:ilvl="5">
      <w:start w:val="1"/>
      <w:numFmt w:val="decimal"/>
      <w:lvlText w:val="%1.%2.%3.%4.%5.%6."/>
      <w:lvlJc w:val="left"/>
      <w:pPr>
        <w:tabs>
          <w:tab w:val="num" w:pos="460"/>
        </w:tabs>
        <w:ind w:left="460" w:hanging="360"/>
      </w:pPr>
    </w:lvl>
    <w:lvl w:ilvl="6">
      <w:start w:val="1"/>
      <w:numFmt w:val="decimal"/>
      <w:lvlText w:val="%1.%2.%3.%4.%5.%6.%7."/>
      <w:lvlJc w:val="left"/>
      <w:pPr>
        <w:tabs>
          <w:tab w:val="num" w:pos="480"/>
        </w:tabs>
        <w:ind w:left="480" w:hanging="360"/>
      </w:pPr>
    </w:lvl>
    <w:lvl w:ilvl="7">
      <w:start w:val="1"/>
      <w:numFmt w:val="decimal"/>
      <w:lvlText w:val="%1.%2.%3.%4.%5.%6.%7.%8."/>
      <w:lvlJc w:val="left"/>
      <w:pPr>
        <w:tabs>
          <w:tab w:val="num" w:pos="500"/>
        </w:tabs>
        <w:ind w:left="500" w:hanging="360"/>
      </w:pPr>
    </w:lvl>
    <w:lvl w:ilvl="8">
      <w:start w:val="1"/>
      <w:numFmt w:val="decimal"/>
      <w:lvlText w:val="%1.%2.%3.%4.%5.%6.%7.%8.%9."/>
      <w:lvlJc w:val="left"/>
      <w:pPr>
        <w:tabs>
          <w:tab w:val="num" w:pos="520"/>
        </w:tabs>
        <w:ind w:left="520" w:hanging="360"/>
      </w:pPr>
    </w:lvl>
  </w:abstractNum>
  <w:abstractNum w:abstractNumId="12" w15:restartNumberingAfterBreak="0">
    <w:nsid w:val="0000000C"/>
    <w:multiLevelType w:val="multilevel"/>
    <w:tmpl w:val="0000000C"/>
    <w:name w:val="WW8Num12"/>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31D1F69"/>
    <w:multiLevelType w:val="multilevel"/>
    <w:tmpl w:val="8102C80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3CA1DB3"/>
    <w:multiLevelType w:val="hybridMultilevel"/>
    <w:tmpl w:val="49D6032A"/>
    <w:lvl w:ilvl="0" w:tplc="85F0DE0E">
      <w:start w:val="4"/>
      <w:numFmt w:val="bullet"/>
      <w:lvlText w:val=""/>
      <w:lvlJc w:val="left"/>
      <w:pPr>
        <w:ind w:left="405" w:hanging="360"/>
      </w:pPr>
      <w:rPr>
        <w:rFonts w:ascii="Symbol" w:eastAsia="Times New Roman" w:hAnsi="Symbol" w:cs="Arial" w:hint="default"/>
      </w:rPr>
    </w:lvl>
    <w:lvl w:ilvl="1" w:tplc="04150003" w:tentative="1">
      <w:start w:val="1"/>
      <w:numFmt w:val="bullet"/>
      <w:lvlText w:val="o"/>
      <w:lvlJc w:val="left"/>
      <w:pPr>
        <w:ind w:left="1125" w:hanging="360"/>
      </w:pPr>
      <w:rPr>
        <w:rFonts w:ascii="Courier New" w:hAnsi="Courier New" w:cs="Courier New" w:hint="default"/>
      </w:rPr>
    </w:lvl>
    <w:lvl w:ilvl="2" w:tplc="04150005" w:tentative="1">
      <w:start w:val="1"/>
      <w:numFmt w:val="bullet"/>
      <w:lvlText w:val=""/>
      <w:lvlJc w:val="left"/>
      <w:pPr>
        <w:ind w:left="1845" w:hanging="360"/>
      </w:pPr>
      <w:rPr>
        <w:rFonts w:ascii="Wingdings" w:hAnsi="Wingdings" w:hint="default"/>
      </w:rPr>
    </w:lvl>
    <w:lvl w:ilvl="3" w:tplc="04150001" w:tentative="1">
      <w:start w:val="1"/>
      <w:numFmt w:val="bullet"/>
      <w:lvlText w:val=""/>
      <w:lvlJc w:val="left"/>
      <w:pPr>
        <w:ind w:left="2565" w:hanging="360"/>
      </w:pPr>
      <w:rPr>
        <w:rFonts w:ascii="Symbol" w:hAnsi="Symbol" w:hint="default"/>
      </w:rPr>
    </w:lvl>
    <w:lvl w:ilvl="4" w:tplc="04150003" w:tentative="1">
      <w:start w:val="1"/>
      <w:numFmt w:val="bullet"/>
      <w:lvlText w:val="o"/>
      <w:lvlJc w:val="left"/>
      <w:pPr>
        <w:ind w:left="3285" w:hanging="360"/>
      </w:pPr>
      <w:rPr>
        <w:rFonts w:ascii="Courier New" w:hAnsi="Courier New" w:cs="Courier New" w:hint="default"/>
      </w:rPr>
    </w:lvl>
    <w:lvl w:ilvl="5" w:tplc="04150005" w:tentative="1">
      <w:start w:val="1"/>
      <w:numFmt w:val="bullet"/>
      <w:lvlText w:val=""/>
      <w:lvlJc w:val="left"/>
      <w:pPr>
        <w:ind w:left="4005" w:hanging="360"/>
      </w:pPr>
      <w:rPr>
        <w:rFonts w:ascii="Wingdings" w:hAnsi="Wingdings" w:hint="default"/>
      </w:rPr>
    </w:lvl>
    <w:lvl w:ilvl="6" w:tplc="04150001" w:tentative="1">
      <w:start w:val="1"/>
      <w:numFmt w:val="bullet"/>
      <w:lvlText w:val=""/>
      <w:lvlJc w:val="left"/>
      <w:pPr>
        <w:ind w:left="4725" w:hanging="360"/>
      </w:pPr>
      <w:rPr>
        <w:rFonts w:ascii="Symbol" w:hAnsi="Symbol" w:hint="default"/>
      </w:rPr>
    </w:lvl>
    <w:lvl w:ilvl="7" w:tplc="04150003" w:tentative="1">
      <w:start w:val="1"/>
      <w:numFmt w:val="bullet"/>
      <w:lvlText w:val="o"/>
      <w:lvlJc w:val="left"/>
      <w:pPr>
        <w:ind w:left="5445" w:hanging="360"/>
      </w:pPr>
      <w:rPr>
        <w:rFonts w:ascii="Courier New" w:hAnsi="Courier New" w:cs="Courier New" w:hint="default"/>
      </w:rPr>
    </w:lvl>
    <w:lvl w:ilvl="8" w:tplc="04150005" w:tentative="1">
      <w:start w:val="1"/>
      <w:numFmt w:val="bullet"/>
      <w:lvlText w:val=""/>
      <w:lvlJc w:val="left"/>
      <w:pPr>
        <w:ind w:left="6165" w:hanging="360"/>
      </w:pPr>
      <w:rPr>
        <w:rFonts w:ascii="Wingdings" w:hAnsi="Wingdings" w:hint="default"/>
      </w:rPr>
    </w:lvl>
  </w:abstractNum>
  <w:abstractNum w:abstractNumId="16" w15:restartNumberingAfterBreak="0">
    <w:nsid w:val="0B5159FD"/>
    <w:multiLevelType w:val="hybridMultilevel"/>
    <w:tmpl w:val="90B88186"/>
    <w:lvl w:ilvl="0" w:tplc="6FA6B29C">
      <w:start w:val="1"/>
      <w:numFmt w:val="bullet"/>
      <w:lvlText w:val=""/>
      <w:lvlJc w:val="left"/>
      <w:pPr>
        <w:ind w:left="1355" w:hanging="360"/>
      </w:pPr>
      <w:rPr>
        <w:rFonts w:ascii="Symbol" w:eastAsiaTheme="minorEastAsia" w:hAnsi="Symbol" w:cs="Arial" w:hint="default"/>
      </w:rPr>
    </w:lvl>
    <w:lvl w:ilvl="1" w:tplc="04150003">
      <w:start w:val="1"/>
      <w:numFmt w:val="bullet"/>
      <w:lvlText w:val="o"/>
      <w:lvlJc w:val="left"/>
      <w:pPr>
        <w:ind w:left="2075" w:hanging="360"/>
      </w:pPr>
      <w:rPr>
        <w:rFonts w:ascii="Courier New" w:hAnsi="Courier New" w:cs="Courier New" w:hint="default"/>
      </w:rPr>
    </w:lvl>
    <w:lvl w:ilvl="2" w:tplc="04150005">
      <w:start w:val="1"/>
      <w:numFmt w:val="bullet"/>
      <w:lvlText w:val=""/>
      <w:lvlJc w:val="left"/>
      <w:pPr>
        <w:ind w:left="2795" w:hanging="360"/>
      </w:pPr>
      <w:rPr>
        <w:rFonts w:ascii="Wingdings" w:hAnsi="Wingdings" w:hint="default"/>
      </w:rPr>
    </w:lvl>
    <w:lvl w:ilvl="3" w:tplc="04150001">
      <w:start w:val="1"/>
      <w:numFmt w:val="bullet"/>
      <w:lvlText w:val=""/>
      <w:lvlJc w:val="left"/>
      <w:pPr>
        <w:ind w:left="3515" w:hanging="360"/>
      </w:pPr>
      <w:rPr>
        <w:rFonts w:ascii="Symbol" w:hAnsi="Symbol" w:hint="default"/>
      </w:rPr>
    </w:lvl>
    <w:lvl w:ilvl="4" w:tplc="04150003">
      <w:start w:val="1"/>
      <w:numFmt w:val="bullet"/>
      <w:lvlText w:val="o"/>
      <w:lvlJc w:val="left"/>
      <w:pPr>
        <w:ind w:left="4235" w:hanging="360"/>
      </w:pPr>
      <w:rPr>
        <w:rFonts w:ascii="Courier New" w:hAnsi="Courier New" w:cs="Courier New" w:hint="default"/>
      </w:rPr>
    </w:lvl>
    <w:lvl w:ilvl="5" w:tplc="04150005">
      <w:start w:val="1"/>
      <w:numFmt w:val="bullet"/>
      <w:lvlText w:val=""/>
      <w:lvlJc w:val="left"/>
      <w:pPr>
        <w:ind w:left="4955" w:hanging="360"/>
      </w:pPr>
      <w:rPr>
        <w:rFonts w:ascii="Wingdings" w:hAnsi="Wingdings" w:hint="default"/>
      </w:rPr>
    </w:lvl>
    <w:lvl w:ilvl="6" w:tplc="04150001">
      <w:start w:val="1"/>
      <w:numFmt w:val="bullet"/>
      <w:lvlText w:val=""/>
      <w:lvlJc w:val="left"/>
      <w:pPr>
        <w:ind w:left="5675" w:hanging="360"/>
      </w:pPr>
      <w:rPr>
        <w:rFonts w:ascii="Symbol" w:hAnsi="Symbol" w:hint="default"/>
      </w:rPr>
    </w:lvl>
    <w:lvl w:ilvl="7" w:tplc="04150003">
      <w:start w:val="1"/>
      <w:numFmt w:val="bullet"/>
      <w:lvlText w:val="o"/>
      <w:lvlJc w:val="left"/>
      <w:pPr>
        <w:ind w:left="6395" w:hanging="360"/>
      </w:pPr>
      <w:rPr>
        <w:rFonts w:ascii="Courier New" w:hAnsi="Courier New" w:cs="Courier New" w:hint="default"/>
      </w:rPr>
    </w:lvl>
    <w:lvl w:ilvl="8" w:tplc="04150005">
      <w:start w:val="1"/>
      <w:numFmt w:val="bullet"/>
      <w:lvlText w:val=""/>
      <w:lvlJc w:val="left"/>
      <w:pPr>
        <w:ind w:left="7115" w:hanging="360"/>
      </w:pPr>
      <w:rPr>
        <w:rFonts w:ascii="Wingdings" w:hAnsi="Wingdings" w:hint="default"/>
      </w:rPr>
    </w:lvl>
  </w:abstractNum>
  <w:abstractNum w:abstractNumId="17" w15:restartNumberingAfterBreak="0">
    <w:nsid w:val="0E0C1B55"/>
    <w:multiLevelType w:val="hybridMultilevel"/>
    <w:tmpl w:val="C0540446"/>
    <w:lvl w:ilvl="0" w:tplc="391E86A8">
      <w:start w:val="1"/>
      <w:numFmt w:val="upperRoman"/>
      <w:lvlText w:val="%1."/>
      <w:lvlJc w:val="left"/>
      <w:pPr>
        <w:ind w:left="1080" w:hanging="720"/>
      </w:pPr>
      <w:rPr>
        <w:rFonts w:hint="default"/>
      </w:rPr>
    </w:lvl>
    <w:lvl w:ilvl="1" w:tplc="3C5C08E6">
      <w:numFmt w:val="bullet"/>
      <w:lvlText w:val=""/>
      <w:lvlJc w:val="left"/>
      <w:pPr>
        <w:ind w:left="785" w:hanging="360"/>
      </w:pPr>
      <w:rPr>
        <w:rFonts w:ascii="Symbol" w:eastAsiaTheme="minorEastAsia" w:hAnsi="Symbol" w:cstheme="minorHAns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CE"/>
    <w:multiLevelType w:val="hybridMultilevel"/>
    <w:tmpl w:val="ED5C65DE"/>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12836667"/>
    <w:multiLevelType w:val="multilevel"/>
    <w:tmpl w:val="13DC5574"/>
    <w:lvl w:ilvl="0">
      <w:start w:val="9"/>
      <w:numFmt w:val="decimal"/>
      <w:lvlText w:val="%1."/>
      <w:lvlJc w:val="left"/>
      <w:pPr>
        <w:tabs>
          <w:tab w:val="num" w:pos="390"/>
        </w:tabs>
        <w:ind w:left="390" w:hanging="390"/>
      </w:pPr>
    </w:lvl>
    <w:lvl w:ilvl="1">
      <w:start w:val="1"/>
      <w:numFmt w:val="decimal"/>
      <w:lvlText w:val="%1.%2."/>
      <w:lvlJc w:val="left"/>
      <w:pPr>
        <w:tabs>
          <w:tab w:val="num" w:pos="1260"/>
        </w:tabs>
        <w:ind w:left="1260" w:hanging="720"/>
      </w:pPr>
      <w:rPr>
        <w:b/>
      </w:rPr>
    </w:lvl>
    <w:lvl w:ilvl="2">
      <w:start w:val="1"/>
      <w:numFmt w:val="decimal"/>
      <w:lvlText w:val="%1.%2.%3."/>
      <w:lvlJc w:val="left"/>
      <w:pPr>
        <w:tabs>
          <w:tab w:val="num" w:pos="1146"/>
        </w:tabs>
        <w:ind w:left="1146"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2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1C9C4488"/>
    <w:multiLevelType w:val="hybridMultilevel"/>
    <w:tmpl w:val="AF3870E0"/>
    <w:lvl w:ilvl="0" w:tplc="3FF06A3A">
      <w:start w:val="5"/>
      <w:numFmt w:val="bullet"/>
      <w:lvlText w:val=""/>
      <w:lvlJc w:val="left"/>
      <w:pPr>
        <w:ind w:left="1440" w:hanging="360"/>
      </w:pPr>
      <w:rPr>
        <w:rFonts w:ascii="Symbol" w:eastAsiaTheme="minorEastAsia" w:hAnsi="Symbol" w:cstheme="minorHAns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265376B6"/>
    <w:multiLevelType w:val="hybridMultilevel"/>
    <w:tmpl w:val="0DB662C8"/>
    <w:lvl w:ilvl="0" w:tplc="04150001">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8615493"/>
    <w:multiLevelType w:val="hybridMultilevel"/>
    <w:tmpl w:val="3DFC7628"/>
    <w:lvl w:ilvl="0" w:tplc="FB720230">
      <w:start w:val="14"/>
      <w:numFmt w:val="bullet"/>
      <w:lvlText w:val=""/>
      <w:lvlJc w:val="left"/>
      <w:pPr>
        <w:ind w:left="1440" w:hanging="360"/>
      </w:pPr>
      <w:rPr>
        <w:rFonts w:ascii="Symbol" w:eastAsiaTheme="minorEastAsia" w:hAnsi="Symbol" w:cstheme="minorHAns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2B67493F"/>
    <w:multiLevelType w:val="hybridMultilevel"/>
    <w:tmpl w:val="B51A2D80"/>
    <w:lvl w:ilvl="0" w:tplc="6A72F9EE">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F83680"/>
    <w:multiLevelType w:val="hybridMultilevel"/>
    <w:tmpl w:val="FBEAE042"/>
    <w:lvl w:ilvl="0" w:tplc="060EB768">
      <w:start w:val="1"/>
      <w:numFmt w:val="bullet"/>
      <w:lvlText w:val=""/>
      <w:lvlJc w:val="left"/>
      <w:pPr>
        <w:ind w:left="720" w:hanging="360"/>
      </w:pPr>
      <w:rPr>
        <w:rFonts w:ascii="Symbol" w:eastAsiaTheme="minorEastAsia"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9A10214"/>
    <w:multiLevelType w:val="hybridMultilevel"/>
    <w:tmpl w:val="182CA02E"/>
    <w:lvl w:ilvl="0" w:tplc="D1C05054">
      <w:start w:val="4"/>
      <w:numFmt w:val="bullet"/>
      <w:lvlText w:val=""/>
      <w:lvlJc w:val="left"/>
      <w:pPr>
        <w:ind w:left="1440" w:hanging="360"/>
      </w:pPr>
      <w:rPr>
        <w:rFonts w:ascii="Symbol" w:eastAsiaTheme="minorEastAsia" w:hAnsi="Symbol" w:cstheme="minorHAns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4A4876DE"/>
    <w:multiLevelType w:val="hybridMultilevel"/>
    <w:tmpl w:val="D6C86E44"/>
    <w:lvl w:ilvl="0" w:tplc="DAE89906">
      <w:start w:val="1"/>
      <w:numFmt w:val="bullet"/>
      <w:lvlText w:val="-"/>
      <w:lvlJc w:val="left"/>
      <w:pPr>
        <w:tabs>
          <w:tab w:val="num" w:pos="1117"/>
        </w:tabs>
        <w:ind w:left="1040" w:hanging="283"/>
      </w:pPr>
      <w:rPr>
        <w:rFont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5943C54"/>
    <w:multiLevelType w:val="hybridMultilevel"/>
    <w:tmpl w:val="63622910"/>
    <w:lvl w:ilvl="0" w:tplc="D46CAB00">
      <w:start w:val="1"/>
      <w:numFmt w:val="bullet"/>
      <w:lvlText w:val="•"/>
      <w:lvlJc w:val="left"/>
      <w:pPr>
        <w:ind w:left="1375"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CF965FA0">
      <w:start w:val="1"/>
      <w:numFmt w:val="bullet"/>
      <w:lvlText w:val="o"/>
      <w:lvlJc w:val="left"/>
      <w:pPr>
        <w:ind w:left="178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034003E2">
      <w:start w:val="1"/>
      <w:numFmt w:val="bullet"/>
      <w:lvlText w:val="▪"/>
      <w:lvlJc w:val="left"/>
      <w:pPr>
        <w:ind w:left="250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5DB8C0B0">
      <w:start w:val="1"/>
      <w:numFmt w:val="bullet"/>
      <w:lvlText w:val="•"/>
      <w:lvlJc w:val="left"/>
      <w:pPr>
        <w:ind w:left="322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B1C0A07C">
      <w:start w:val="1"/>
      <w:numFmt w:val="bullet"/>
      <w:lvlText w:val="o"/>
      <w:lvlJc w:val="left"/>
      <w:pPr>
        <w:ind w:left="394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4AAAD30A">
      <w:start w:val="1"/>
      <w:numFmt w:val="bullet"/>
      <w:lvlText w:val="▪"/>
      <w:lvlJc w:val="left"/>
      <w:pPr>
        <w:ind w:left="466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B340390E">
      <w:start w:val="1"/>
      <w:numFmt w:val="bullet"/>
      <w:lvlText w:val="•"/>
      <w:lvlJc w:val="left"/>
      <w:pPr>
        <w:ind w:left="538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24D2CFBE">
      <w:start w:val="1"/>
      <w:numFmt w:val="bullet"/>
      <w:lvlText w:val="o"/>
      <w:lvlJc w:val="left"/>
      <w:pPr>
        <w:ind w:left="610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4828939A">
      <w:start w:val="1"/>
      <w:numFmt w:val="bullet"/>
      <w:lvlText w:val="▪"/>
      <w:lvlJc w:val="left"/>
      <w:pPr>
        <w:ind w:left="682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29" w15:restartNumberingAfterBreak="0">
    <w:nsid w:val="67317EDA"/>
    <w:multiLevelType w:val="hybridMultilevel"/>
    <w:tmpl w:val="A88A2986"/>
    <w:lvl w:ilvl="0" w:tplc="060EB768">
      <w:start w:val="1"/>
      <w:numFmt w:val="bullet"/>
      <w:lvlText w:val=""/>
      <w:lvlJc w:val="left"/>
      <w:pPr>
        <w:ind w:left="720" w:hanging="360"/>
      </w:pPr>
      <w:rPr>
        <w:rFonts w:ascii="Symbol" w:eastAsiaTheme="minorEastAsia"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B6F61AD"/>
    <w:multiLevelType w:val="hybridMultilevel"/>
    <w:tmpl w:val="B30A085C"/>
    <w:lvl w:ilvl="0" w:tplc="939C6FC8">
      <w:start w:val="1"/>
      <w:numFmt w:val="bullet"/>
      <w:lvlText w:val=""/>
      <w:lvlJc w:val="left"/>
      <w:pPr>
        <w:ind w:left="720" w:hanging="360"/>
      </w:pPr>
      <w:rPr>
        <w:rFonts w:ascii="Symbol" w:eastAsiaTheme="minorEastAsia"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1953D28"/>
    <w:multiLevelType w:val="hybridMultilevel"/>
    <w:tmpl w:val="E77CFEA8"/>
    <w:lvl w:ilvl="0" w:tplc="04150001">
      <w:start w:val="1"/>
      <w:numFmt w:val="bullet"/>
      <w:lvlText w:val=""/>
      <w:lvlJc w:val="left"/>
      <w:pPr>
        <w:tabs>
          <w:tab w:val="num" w:pos="401"/>
        </w:tabs>
        <w:ind w:left="401"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2322FA9"/>
    <w:multiLevelType w:val="hybridMultilevel"/>
    <w:tmpl w:val="752E0B72"/>
    <w:lvl w:ilvl="0" w:tplc="8F320008">
      <w:start w:val="1"/>
      <w:numFmt w:val="upperRoman"/>
      <w:lvlText w:val="%1."/>
      <w:lvlJc w:val="left"/>
      <w:pPr>
        <w:ind w:left="1220" w:hanging="720"/>
      </w:pPr>
    </w:lvl>
    <w:lvl w:ilvl="1" w:tplc="04150019">
      <w:start w:val="1"/>
      <w:numFmt w:val="lowerLetter"/>
      <w:lvlText w:val="%2."/>
      <w:lvlJc w:val="left"/>
      <w:pPr>
        <w:ind w:left="1580" w:hanging="360"/>
      </w:pPr>
    </w:lvl>
    <w:lvl w:ilvl="2" w:tplc="0415001B">
      <w:start w:val="1"/>
      <w:numFmt w:val="lowerRoman"/>
      <w:lvlText w:val="%3."/>
      <w:lvlJc w:val="right"/>
      <w:pPr>
        <w:ind w:left="2300" w:hanging="180"/>
      </w:pPr>
    </w:lvl>
    <w:lvl w:ilvl="3" w:tplc="0415000F">
      <w:start w:val="1"/>
      <w:numFmt w:val="decimal"/>
      <w:lvlText w:val="%4."/>
      <w:lvlJc w:val="left"/>
      <w:pPr>
        <w:ind w:left="3020" w:hanging="360"/>
      </w:pPr>
    </w:lvl>
    <w:lvl w:ilvl="4" w:tplc="04150019">
      <w:start w:val="1"/>
      <w:numFmt w:val="lowerLetter"/>
      <w:lvlText w:val="%5."/>
      <w:lvlJc w:val="left"/>
      <w:pPr>
        <w:ind w:left="3740" w:hanging="360"/>
      </w:pPr>
    </w:lvl>
    <w:lvl w:ilvl="5" w:tplc="0415001B">
      <w:start w:val="1"/>
      <w:numFmt w:val="lowerRoman"/>
      <w:lvlText w:val="%6."/>
      <w:lvlJc w:val="right"/>
      <w:pPr>
        <w:ind w:left="4460" w:hanging="180"/>
      </w:pPr>
    </w:lvl>
    <w:lvl w:ilvl="6" w:tplc="0415000F">
      <w:start w:val="1"/>
      <w:numFmt w:val="decimal"/>
      <w:lvlText w:val="%7."/>
      <w:lvlJc w:val="left"/>
      <w:pPr>
        <w:ind w:left="5180" w:hanging="360"/>
      </w:pPr>
    </w:lvl>
    <w:lvl w:ilvl="7" w:tplc="04150019">
      <w:start w:val="1"/>
      <w:numFmt w:val="lowerLetter"/>
      <w:lvlText w:val="%8."/>
      <w:lvlJc w:val="left"/>
      <w:pPr>
        <w:ind w:left="5900" w:hanging="360"/>
      </w:pPr>
    </w:lvl>
    <w:lvl w:ilvl="8" w:tplc="0415001B">
      <w:start w:val="1"/>
      <w:numFmt w:val="lowerRoman"/>
      <w:lvlText w:val="%9."/>
      <w:lvlJc w:val="right"/>
      <w:pPr>
        <w:ind w:left="662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20"/>
  </w:num>
  <w:num w:numId="23">
    <w:abstractNumId w:val="20"/>
  </w:num>
  <w:num w:numId="24">
    <w:abstractNumId w:val="24"/>
  </w:num>
  <w:num w:numId="25">
    <w:abstractNumId w:val="17"/>
  </w:num>
  <w:num w:numId="26">
    <w:abstractNumId w:val="26"/>
  </w:num>
  <w:num w:numId="27">
    <w:abstractNumId w:val="23"/>
  </w:num>
  <w:num w:numId="28">
    <w:abstractNumId w:val="21"/>
  </w:num>
  <w:num w:numId="29">
    <w:abstractNumId w:val="30"/>
  </w:num>
  <w:num w:numId="30">
    <w:abstractNumId w:val="29"/>
  </w:num>
  <w:num w:numId="31">
    <w:abstractNumId w:val="25"/>
  </w:num>
  <w:num w:numId="32">
    <w:abstractNumId w:val="28"/>
  </w:num>
  <w:num w:numId="33">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14"/>
  </w:num>
  <w:num w:numId="38">
    <w:abstractNumId w:val="15"/>
  </w:num>
  <w:num w:numId="39">
    <w:abstractNumId w:val="31"/>
  </w:num>
  <w:num w:numId="40">
    <w:abstractNumId w:val="18"/>
  </w:num>
  <w:num w:numId="41">
    <w:abstractNumId w:val="22"/>
  </w:num>
  <w:num w:numId="42">
    <w:abstractNumId w:val="0"/>
    <w:lvlOverride w:ilvl="0">
      <w:lvl w:ilvl="0">
        <w:numFmt w:val="bullet"/>
        <w:lvlText w:val="-"/>
        <w:legacy w:legacy="1" w:legacySpace="0" w:legacyIndent="122"/>
        <w:lvlJc w:val="left"/>
        <w:pPr>
          <w:ind w:left="0" w:firstLine="0"/>
        </w:pPr>
        <w:rPr>
          <w:rFonts w:ascii="Arial" w:hAnsi="Arial" w:cs="Aria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autoHyphenation/>
  <w:hyphenationZone w:val="425"/>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35F"/>
    <w:rsid w:val="00010131"/>
    <w:rsid w:val="000219CC"/>
    <w:rsid w:val="00024145"/>
    <w:rsid w:val="00035399"/>
    <w:rsid w:val="0003560B"/>
    <w:rsid w:val="00040425"/>
    <w:rsid w:val="000803ED"/>
    <w:rsid w:val="0008259F"/>
    <w:rsid w:val="000847D4"/>
    <w:rsid w:val="00095E5C"/>
    <w:rsid w:val="000A09DB"/>
    <w:rsid w:val="000A61AC"/>
    <w:rsid w:val="000B7DAA"/>
    <w:rsid w:val="000E5C28"/>
    <w:rsid w:val="000F0042"/>
    <w:rsid w:val="000F671D"/>
    <w:rsid w:val="0011000B"/>
    <w:rsid w:val="00125815"/>
    <w:rsid w:val="001466A0"/>
    <w:rsid w:val="001660F4"/>
    <w:rsid w:val="001A4B70"/>
    <w:rsid w:val="001D1D93"/>
    <w:rsid w:val="001D6EC5"/>
    <w:rsid w:val="00201BEB"/>
    <w:rsid w:val="002038DD"/>
    <w:rsid w:val="00210822"/>
    <w:rsid w:val="0022207D"/>
    <w:rsid w:val="00226034"/>
    <w:rsid w:val="002954DF"/>
    <w:rsid w:val="002C1D35"/>
    <w:rsid w:val="0030257C"/>
    <w:rsid w:val="0034208E"/>
    <w:rsid w:val="00344402"/>
    <w:rsid w:val="00351CCB"/>
    <w:rsid w:val="00352BEA"/>
    <w:rsid w:val="00396DE4"/>
    <w:rsid w:val="003A11D1"/>
    <w:rsid w:val="003A4E5B"/>
    <w:rsid w:val="003C5984"/>
    <w:rsid w:val="003D07E8"/>
    <w:rsid w:val="00424850"/>
    <w:rsid w:val="004302EE"/>
    <w:rsid w:val="004379F5"/>
    <w:rsid w:val="00452667"/>
    <w:rsid w:val="00467987"/>
    <w:rsid w:val="00493621"/>
    <w:rsid w:val="00493E2D"/>
    <w:rsid w:val="004A4EB1"/>
    <w:rsid w:val="004B71D1"/>
    <w:rsid w:val="004C4231"/>
    <w:rsid w:val="004E78B2"/>
    <w:rsid w:val="004F2C6B"/>
    <w:rsid w:val="005017FA"/>
    <w:rsid w:val="00507F58"/>
    <w:rsid w:val="00531B34"/>
    <w:rsid w:val="00544E8A"/>
    <w:rsid w:val="00596200"/>
    <w:rsid w:val="005A3C27"/>
    <w:rsid w:val="005A4B4E"/>
    <w:rsid w:val="005A7552"/>
    <w:rsid w:val="005B70FC"/>
    <w:rsid w:val="005D18AF"/>
    <w:rsid w:val="005F0944"/>
    <w:rsid w:val="005F133E"/>
    <w:rsid w:val="005F4480"/>
    <w:rsid w:val="00605A60"/>
    <w:rsid w:val="00625FE2"/>
    <w:rsid w:val="006553C2"/>
    <w:rsid w:val="006700B1"/>
    <w:rsid w:val="00682B0A"/>
    <w:rsid w:val="0069585C"/>
    <w:rsid w:val="00695A1B"/>
    <w:rsid w:val="006A23FC"/>
    <w:rsid w:val="006B2949"/>
    <w:rsid w:val="006B6D5F"/>
    <w:rsid w:val="006C056C"/>
    <w:rsid w:val="006D32FC"/>
    <w:rsid w:val="006D480C"/>
    <w:rsid w:val="006E2507"/>
    <w:rsid w:val="0071719D"/>
    <w:rsid w:val="0072194E"/>
    <w:rsid w:val="00724D3B"/>
    <w:rsid w:val="0077144E"/>
    <w:rsid w:val="00775B97"/>
    <w:rsid w:val="00782478"/>
    <w:rsid w:val="007E72D1"/>
    <w:rsid w:val="007F5DB8"/>
    <w:rsid w:val="008324A1"/>
    <w:rsid w:val="00833979"/>
    <w:rsid w:val="00840A30"/>
    <w:rsid w:val="00852F8D"/>
    <w:rsid w:val="008A6EE2"/>
    <w:rsid w:val="008B211C"/>
    <w:rsid w:val="008B4E26"/>
    <w:rsid w:val="00906910"/>
    <w:rsid w:val="00917463"/>
    <w:rsid w:val="00924835"/>
    <w:rsid w:val="00925AC9"/>
    <w:rsid w:val="009575AF"/>
    <w:rsid w:val="0099298A"/>
    <w:rsid w:val="009D4CF1"/>
    <w:rsid w:val="00A179B2"/>
    <w:rsid w:val="00A26A0E"/>
    <w:rsid w:val="00A32CC5"/>
    <w:rsid w:val="00A42764"/>
    <w:rsid w:val="00A430C1"/>
    <w:rsid w:val="00A44DCF"/>
    <w:rsid w:val="00A51464"/>
    <w:rsid w:val="00A5517B"/>
    <w:rsid w:val="00A96E87"/>
    <w:rsid w:val="00AB450D"/>
    <w:rsid w:val="00AC5E39"/>
    <w:rsid w:val="00AE37EC"/>
    <w:rsid w:val="00B0026F"/>
    <w:rsid w:val="00B06D24"/>
    <w:rsid w:val="00B15D62"/>
    <w:rsid w:val="00B23B04"/>
    <w:rsid w:val="00B319B3"/>
    <w:rsid w:val="00B32236"/>
    <w:rsid w:val="00B42BEB"/>
    <w:rsid w:val="00B46745"/>
    <w:rsid w:val="00B92AA6"/>
    <w:rsid w:val="00BB0EAE"/>
    <w:rsid w:val="00BB2141"/>
    <w:rsid w:val="00BD3E6C"/>
    <w:rsid w:val="00BD5FCD"/>
    <w:rsid w:val="00C0500F"/>
    <w:rsid w:val="00C60E45"/>
    <w:rsid w:val="00C70FA7"/>
    <w:rsid w:val="00CA2D9B"/>
    <w:rsid w:val="00CC2BD3"/>
    <w:rsid w:val="00CE441F"/>
    <w:rsid w:val="00D17D13"/>
    <w:rsid w:val="00D242FB"/>
    <w:rsid w:val="00D42445"/>
    <w:rsid w:val="00D44B9D"/>
    <w:rsid w:val="00D564DB"/>
    <w:rsid w:val="00DD0227"/>
    <w:rsid w:val="00DD7806"/>
    <w:rsid w:val="00DF1606"/>
    <w:rsid w:val="00DF45AE"/>
    <w:rsid w:val="00E03475"/>
    <w:rsid w:val="00E058AE"/>
    <w:rsid w:val="00E1367C"/>
    <w:rsid w:val="00E23889"/>
    <w:rsid w:val="00E30466"/>
    <w:rsid w:val="00E54D3D"/>
    <w:rsid w:val="00E55BEE"/>
    <w:rsid w:val="00E75BBF"/>
    <w:rsid w:val="00E770CA"/>
    <w:rsid w:val="00E911E7"/>
    <w:rsid w:val="00EA0C0C"/>
    <w:rsid w:val="00EE269A"/>
    <w:rsid w:val="00F0535F"/>
    <w:rsid w:val="00F06179"/>
    <w:rsid w:val="00F07781"/>
    <w:rsid w:val="00F1410F"/>
    <w:rsid w:val="00F15ECB"/>
    <w:rsid w:val="00F37585"/>
    <w:rsid w:val="00F55DE7"/>
    <w:rsid w:val="00F73F38"/>
    <w:rsid w:val="00FA333C"/>
    <w:rsid w:val="00FB5675"/>
    <w:rsid w:val="00FB5E7C"/>
    <w:rsid w:val="00FC3888"/>
    <w:rsid w:val="00FD4604"/>
    <w:rsid w:val="00FE59CB"/>
    <w:rsid w:val="00FF2B0C"/>
    <w:rsid w:val="00FF7F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355CE"/>
  <w15:chartTrackingRefBased/>
  <w15:docId w15:val="{51E59DA2-0904-417B-B858-0AD97E0ED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5517B"/>
    <w:rPr>
      <w:sz w:val="24"/>
      <w:szCs w:val="24"/>
    </w:rPr>
  </w:style>
  <w:style w:type="paragraph" w:styleId="Nagwek1">
    <w:name w:val="heading 1"/>
    <w:basedOn w:val="Normalny"/>
    <w:next w:val="Normalny"/>
    <w:link w:val="Nagwek1Znak"/>
    <w:uiPriority w:val="9"/>
    <w:qFormat/>
    <w:rsid w:val="00A5517B"/>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unhideWhenUsed/>
    <w:qFormat/>
    <w:rsid w:val="00A5517B"/>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A5517B"/>
    <w:pPr>
      <w:keepNext/>
      <w:spacing w:before="240" w:after="60"/>
      <w:outlineLvl w:val="2"/>
    </w:pPr>
    <w:rPr>
      <w:rFonts w:asciiTheme="majorHAnsi" w:eastAsiaTheme="majorEastAsia" w:hAnsiTheme="majorHAnsi" w:cstheme="majorBidi"/>
      <w:b/>
      <w:bCs/>
      <w:sz w:val="26"/>
      <w:szCs w:val="26"/>
    </w:rPr>
  </w:style>
  <w:style w:type="paragraph" w:styleId="Nagwek4">
    <w:name w:val="heading 4"/>
    <w:basedOn w:val="Normalny"/>
    <w:next w:val="Normalny"/>
    <w:link w:val="Nagwek4Znak"/>
    <w:uiPriority w:val="9"/>
    <w:unhideWhenUsed/>
    <w:qFormat/>
    <w:rsid w:val="00A5517B"/>
    <w:pPr>
      <w:keepNext/>
      <w:spacing w:before="240" w:after="60"/>
      <w:outlineLvl w:val="3"/>
    </w:pPr>
    <w:rPr>
      <w:rFonts w:cstheme="majorBidi"/>
      <w:b/>
      <w:bCs/>
      <w:sz w:val="28"/>
      <w:szCs w:val="28"/>
    </w:rPr>
  </w:style>
  <w:style w:type="paragraph" w:styleId="Nagwek5">
    <w:name w:val="heading 5"/>
    <w:basedOn w:val="Normalny"/>
    <w:next w:val="Normalny"/>
    <w:link w:val="Nagwek5Znak"/>
    <w:uiPriority w:val="9"/>
    <w:unhideWhenUsed/>
    <w:qFormat/>
    <w:rsid w:val="00A5517B"/>
    <w:pPr>
      <w:spacing w:before="240" w:after="60"/>
      <w:outlineLvl w:val="4"/>
    </w:pPr>
    <w:rPr>
      <w:rFonts w:cstheme="majorBidi"/>
      <w:b/>
      <w:bCs/>
      <w:i/>
      <w:iCs/>
      <w:sz w:val="26"/>
      <w:szCs w:val="26"/>
    </w:rPr>
  </w:style>
  <w:style w:type="paragraph" w:styleId="Nagwek6">
    <w:name w:val="heading 6"/>
    <w:basedOn w:val="Normalny"/>
    <w:next w:val="Normalny"/>
    <w:link w:val="Nagwek6Znak"/>
    <w:uiPriority w:val="9"/>
    <w:unhideWhenUsed/>
    <w:qFormat/>
    <w:rsid w:val="00A5517B"/>
    <w:pPr>
      <w:spacing w:before="240" w:after="60"/>
      <w:outlineLvl w:val="5"/>
    </w:pPr>
    <w:rPr>
      <w:rFonts w:cstheme="majorBidi"/>
      <w:b/>
      <w:bCs/>
      <w:sz w:val="22"/>
      <w:szCs w:val="22"/>
    </w:rPr>
  </w:style>
  <w:style w:type="paragraph" w:styleId="Nagwek7">
    <w:name w:val="heading 7"/>
    <w:basedOn w:val="Normalny"/>
    <w:next w:val="Normalny"/>
    <w:link w:val="Nagwek7Znak"/>
    <w:uiPriority w:val="9"/>
    <w:unhideWhenUsed/>
    <w:qFormat/>
    <w:rsid w:val="00A5517B"/>
    <w:pPr>
      <w:spacing w:before="240" w:after="60"/>
      <w:outlineLvl w:val="6"/>
    </w:pPr>
    <w:rPr>
      <w:rFonts w:cstheme="majorBidi"/>
    </w:rPr>
  </w:style>
  <w:style w:type="paragraph" w:styleId="Nagwek8">
    <w:name w:val="heading 8"/>
    <w:basedOn w:val="Normalny"/>
    <w:next w:val="Normalny"/>
    <w:link w:val="Nagwek8Znak"/>
    <w:uiPriority w:val="9"/>
    <w:unhideWhenUsed/>
    <w:qFormat/>
    <w:rsid w:val="00A5517B"/>
    <w:pPr>
      <w:spacing w:before="240" w:after="60"/>
      <w:outlineLvl w:val="7"/>
    </w:pPr>
    <w:rPr>
      <w:rFonts w:cstheme="majorBidi"/>
      <w:i/>
      <w:iCs/>
    </w:rPr>
  </w:style>
  <w:style w:type="paragraph" w:styleId="Nagwek9">
    <w:name w:val="heading 9"/>
    <w:basedOn w:val="Normalny"/>
    <w:next w:val="Normalny"/>
    <w:link w:val="Nagwek9Znak"/>
    <w:uiPriority w:val="9"/>
    <w:semiHidden/>
    <w:unhideWhenUsed/>
    <w:qFormat/>
    <w:rsid w:val="00A5517B"/>
    <w:pPr>
      <w:spacing w:before="240" w:after="60"/>
      <w:outlineLvl w:val="8"/>
    </w:pPr>
    <w:rPr>
      <w:rFonts w:asciiTheme="majorHAnsi" w:eastAsiaTheme="majorEastAsia" w:hAnsiTheme="majorHAnsi" w:cstheme="majorBid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F0535F"/>
    <w:rPr>
      <w:color w:val="0000FF"/>
      <w:u w:val="single"/>
    </w:rPr>
  </w:style>
  <w:style w:type="paragraph" w:styleId="Tekstdymka">
    <w:name w:val="Balloon Text"/>
    <w:basedOn w:val="Normalny"/>
    <w:link w:val="TekstdymkaZnak"/>
    <w:uiPriority w:val="99"/>
    <w:semiHidden/>
    <w:unhideWhenUsed/>
    <w:rsid w:val="005F13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133E"/>
    <w:rPr>
      <w:rFonts w:ascii="Segoe UI" w:eastAsia="Times New Roman" w:hAnsi="Segoe UI" w:cs="Segoe UI"/>
      <w:sz w:val="18"/>
      <w:szCs w:val="18"/>
      <w:lang w:eastAsia="pl-PL"/>
    </w:rPr>
  </w:style>
  <w:style w:type="character" w:customStyle="1" w:styleId="Nagwek1Znak">
    <w:name w:val="Nagłówek 1 Znak"/>
    <w:basedOn w:val="Domylnaczcionkaakapitu"/>
    <w:link w:val="Nagwek1"/>
    <w:uiPriority w:val="9"/>
    <w:rsid w:val="00A5517B"/>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rsid w:val="00A5517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A5517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rsid w:val="00A5517B"/>
    <w:rPr>
      <w:rFonts w:cstheme="majorBidi"/>
      <w:b/>
      <w:bCs/>
      <w:sz w:val="28"/>
      <w:szCs w:val="28"/>
    </w:rPr>
  </w:style>
  <w:style w:type="character" w:customStyle="1" w:styleId="Nagwek5Znak">
    <w:name w:val="Nagłówek 5 Znak"/>
    <w:basedOn w:val="Domylnaczcionkaakapitu"/>
    <w:link w:val="Nagwek5"/>
    <w:uiPriority w:val="9"/>
    <w:rsid w:val="00A5517B"/>
    <w:rPr>
      <w:rFonts w:cstheme="majorBidi"/>
      <w:b/>
      <w:bCs/>
      <w:i/>
      <w:iCs/>
      <w:sz w:val="26"/>
      <w:szCs w:val="26"/>
    </w:rPr>
  </w:style>
  <w:style w:type="character" w:customStyle="1" w:styleId="Nagwek6Znak">
    <w:name w:val="Nagłówek 6 Znak"/>
    <w:basedOn w:val="Domylnaczcionkaakapitu"/>
    <w:link w:val="Nagwek6"/>
    <w:uiPriority w:val="9"/>
    <w:rsid w:val="00A5517B"/>
    <w:rPr>
      <w:rFonts w:cstheme="majorBidi"/>
      <w:b/>
      <w:bCs/>
    </w:rPr>
  </w:style>
  <w:style w:type="character" w:customStyle="1" w:styleId="Nagwek7Znak">
    <w:name w:val="Nagłówek 7 Znak"/>
    <w:basedOn w:val="Domylnaczcionkaakapitu"/>
    <w:link w:val="Nagwek7"/>
    <w:uiPriority w:val="9"/>
    <w:rsid w:val="00A5517B"/>
    <w:rPr>
      <w:rFonts w:cstheme="majorBidi"/>
      <w:sz w:val="24"/>
      <w:szCs w:val="24"/>
    </w:rPr>
  </w:style>
  <w:style w:type="character" w:customStyle="1" w:styleId="Nagwek8Znak">
    <w:name w:val="Nagłówek 8 Znak"/>
    <w:basedOn w:val="Domylnaczcionkaakapitu"/>
    <w:link w:val="Nagwek8"/>
    <w:uiPriority w:val="9"/>
    <w:rsid w:val="00A5517B"/>
    <w:rPr>
      <w:rFonts w:cstheme="majorBidi"/>
      <w:i/>
      <w:iCs/>
      <w:sz w:val="24"/>
      <w:szCs w:val="24"/>
    </w:rPr>
  </w:style>
  <w:style w:type="numbering" w:customStyle="1" w:styleId="Bezlisty1">
    <w:name w:val="Bez listy1"/>
    <w:next w:val="Bezlisty"/>
    <w:uiPriority w:val="99"/>
    <w:semiHidden/>
    <w:unhideWhenUsed/>
    <w:rsid w:val="005A4B4E"/>
  </w:style>
  <w:style w:type="character" w:customStyle="1" w:styleId="WW8Num3z0">
    <w:name w:val="WW8Num3z0"/>
    <w:rsid w:val="005A4B4E"/>
    <w:rPr>
      <w:rFonts w:ascii="Times New Roman" w:eastAsia="Times New Roman" w:hAnsi="Times New Roman"/>
    </w:rPr>
  </w:style>
  <w:style w:type="character" w:customStyle="1" w:styleId="WW8Num6z0">
    <w:name w:val="WW8Num6z0"/>
    <w:rsid w:val="005A4B4E"/>
    <w:rPr>
      <w:sz w:val="32"/>
      <w:szCs w:val="32"/>
    </w:rPr>
  </w:style>
  <w:style w:type="character" w:customStyle="1" w:styleId="WW8Num7z1">
    <w:name w:val="WW8Num7z1"/>
    <w:rsid w:val="005A4B4E"/>
    <w:rPr>
      <w:rFonts w:ascii="Times New Roman" w:eastAsia="Times New Roman" w:hAnsi="Times New Roman"/>
    </w:rPr>
  </w:style>
  <w:style w:type="character" w:customStyle="1" w:styleId="Absatz-Standardschriftart">
    <w:name w:val="Absatz-Standardschriftart"/>
    <w:rsid w:val="005A4B4E"/>
  </w:style>
  <w:style w:type="character" w:customStyle="1" w:styleId="WW-Absatz-Standardschriftart">
    <w:name w:val="WW-Absatz-Standardschriftart"/>
    <w:rsid w:val="005A4B4E"/>
  </w:style>
  <w:style w:type="character" w:customStyle="1" w:styleId="WW-Absatz-Standardschriftart1">
    <w:name w:val="WW-Absatz-Standardschriftart1"/>
    <w:rsid w:val="005A4B4E"/>
  </w:style>
  <w:style w:type="character" w:customStyle="1" w:styleId="WW-Absatz-Standardschriftart11">
    <w:name w:val="WW-Absatz-Standardschriftart11"/>
    <w:rsid w:val="005A4B4E"/>
  </w:style>
  <w:style w:type="character" w:customStyle="1" w:styleId="WW-Absatz-Standardschriftart111">
    <w:name w:val="WW-Absatz-Standardschriftart111"/>
    <w:rsid w:val="005A4B4E"/>
  </w:style>
  <w:style w:type="character" w:customStyle="1" w:styleId="WW8Num10z0">
    <w:name w:val="WW8Num10z0"/>
    <w:rsid w:val="005A4B4E"/>
    <w:rPr>
      <w:rFonts w:ascii="StarSymbol" w:hAnsi="StarSymbol" w:cs="StarSymbol"/>
      <w:sz w:val="18"/>
      <w:szCs w:val="18"/>
    </w:rPr>
  </w:style>
  <w:style w:type="character" w:customStyle="1" w:styleId="WW-Absatz-Standardschriftart1111">
    <w:name w:val="WW-Absatz-Standardschriftart1111"/>
    <w:rsid w:val="005A4B4E"/>
  </w:style>
  <w:style w:type="character" w:customStyle="1" w:styleId="WW8Num3z1">
    <w:name w:val="WW8Num3z1"/>
    <w:rsid w:val="005A4B4E"/>
    <w:rPr>
      <w:rFonts w:ascii="Courier New" w:hAnsi="Courier New" w:cs="Courier New"/>
    </w:rPr>
  </w:style>
  <w:style w:type="character" w:customStyle="1" w:styleId="WW8Num3z2">
    <w:name w:val="WW8Num3z2"/>
    <w:rsid w:val="005A4B4E"/>
    <w:rPr>
      <w:rFonts w:ascii="Wingdings" w:hAnsi="Wingdings" w:cs="Times New Roman"/>
    </w:rPr>
  </w:style>
  <w:style w:type="character" w:customStyle="1" w:styleId="WW8Num3z3">
    <w:name w:val="WW8Num3z3"/>
    <w:rsid w:val="005A4B4E"/>
    <w:rPr>
      <w:rFonts w:ascii="Symbol" w:hAnsi="Symbol" w:cs="Times New Roman"/>
    </w:rPr>
  </w:style>
  <w:style w:type="character" w:customStyle="1" w:styleId="Domylnaczcionkaakapitu1">
    <w:name w:val="Domyślna czcionka akapitu1"/>
    <w:rsid w:val="005A4B4E"/>
  </w:style>
  <w:style w:type="character" w:customStyle="1" w:styleId="Znakinumeracji">
    <w:name w:val="Znaki numeracji"/>
    <w:rsid w:val="005A4B4E"/>
  </w:style>
  <w:style w:type="character" w:customStyle="1" w:styleId="Symbolewypunktowania">
    <w:name w:val="Symbole wypunktowania"/>
    <w:rsid w:val="005A4B4E"/>
    <w:rPr>
      <w:rFonts w:ascii="StarSymbol" w:eastAsia="StarSymbol" w:hAnsi="StarSymbol" w:cs="StarSymbol"/>
      <w:sz w:val="18"/>
      <w:szCs w:val="18"/>
    </w:rPr>
  </w:style>
  <w:style w:type="paragraph" w:customStyle="1" w:styleId="Nagwek10">
    <w:name w:val="Nagłówek1"/>
    <w:basedOn w:val="Normalny"/>
    <w:next w:val="Tekstpodstawowy"/>
    <w:rsid w:val="005A4B4E"/>
    <w:pPr>
      <w:keepNext/>
      <w:suppressAutoHyphens/>
      <w:spacing w:before="240" w:after="120"/>
    </w:pPr>
    <w:rPr>
      <w:rFonts w:ascii="Arial" w:eastAsia="MS Mincho" w:hAnsi="Arial" w:cs="Tahoma"/>
      <w:sz w:val="28"/>
      <w:szCs w:val="28"/>
      <w:lang w:eastAsia="ar-SA"/>
    </w:rPr>
  </w:style>
  <w:style w:type="paragraph" w:styleId="Tekstpodstawowy">
    <w:name w:val="Body Text"/>
    <w:basedOn w:val="Normalny"/>
    <w:link w:val="TekstpodstawowyZnak"/>
    <w:semiHidden/>
    <w:rsid w:val="005A4B4E"/>
    <w:pPr>
      <w:widowControl w:val="0"/>
      <w:suppressAutoHyphens/>
      <w:autoSpaceDE w:val="0"/>
      <w:spacing w:line="412" w:lineRule="exact"/>
      <w:ind w:right="1987"/>
    </w:pPr>
    <w:rPr>
      <w:b/>
      <w:bCs/>
      <w:i/>
      <w:iCs/>
      <w:sz w:val="36"/>
      <w:szCs w:val="36"/>
      <w:lang w:eastAsia="ar-SA"/>
    </w:rPr>
  </w:style>
  <w:style w:type="character" w:customStyle="1" w:styleId="TekstpodstawowyZnak">
    <w:name w:val="Tekst podstawowy Znak"/>
    <w:basedOn w:val="Domylnaczcionkaakapitu"/>
    <w:link w:val="Tekstpodstawowy"/>
    <w:semiHidden/>
    <w:rsid w:val="005A4B4E"/>
    <w:rPr>
      <w:rFonts w:ascii="Times New Roman" w:eastAsia="Times New Roman" w:hAnsi="Times New Roman" w:cs="Times New Roman"/>
      <w:b/>
      <w:bCs/>
      <w:i/>
      <w:iCs/>
      <w:sz w:val="36"/>
      <w:szCs w:val="36"/>
      <w:lang w:eastAsia="ar-SA"/>
    </w:rPr>
  </w:style>
  <w:style w:type="paragraph" w:styleId="Lista">
    <w:name w:val="List"/>
    <w:basedOn w:val="Tekstpodstawowy"/>
    <w:semiHidden/>
    <w:rsid w:val="005A4B4E"/>
    <w:rPr>
      <w:rFonts w:cs="Tahoma"/>
    </w:rPr>
  </w:style>
  <w:style w:type="paragraph" w:customStyle="1" w:styleId="Podpis1">
    <w:name w:val="Podpis1"/>
    <w:basedOn w:val="Normalny"/>
    <w:rsid w:val="005A4B4E"/>
    <w:pPr>
      <w:suppressLineNumbers/>
      <w:suppressAutoHyphens/>
      <w:spacing w:before="120" w:after="120"/>
    </w:pPr>
    <w:rPr>
      <w:rFonts w:cs="Tahoma"/>
      <w:i/>
      <w:iCs/>
      <w:lang w:eastAsia="ar-SA"/>
    </w:rPr>
  </w:style>
  <w:style w:type="paragraph" w:customStyle="1" w:styleId="Indeks">
    <w:name w:val="Indeks"/>
    <w:basedOn w:val="Normalny"/>
    <w:rsid w:val="005A4B4E"/>
    <w:pPr>
      <w:suppressLineNumbers/>
      <w:suppressAutoHyphens/>
    </w:pPr>
    <w:rPr>
      <w:rFonts w:cs="Tahoma"/>
      <w:lang w:eastAsia="ar-SA"/>
    </w:rPr>
  </w:style>
  <w:style w:type="paragraph" w:styleId="Tekstpodstawowywcity">
    <w:name w:val="Body Text Indent"/>
    <w:basedOn w:val="Normalny"/>
    <w:link w:val="TekstpodstawowywcityZnak"/>
    <w:semiHidden/>
    <w:rsid w:val="005A4B4E"/>
    <w:pPr>
      <w:widowControl w:val="0"/>
      <w:suppressAutoHyphens/>
      <w:autoSpaceDE w:val="0"/>
      <w:spacing w:line="288" w:lineRule="exact"/>
      <w:ind w:right="-2825"/>
      <w:jc w:val="both"/>
    </w:pPr>
    <w:rPr>
      <w:b/>
      <w:bCs/>
      <w:i/>
      <w:iCs/>
      <w:lang w:eastAsia="ar-SA"/>
    </w:rPr>
  </w:style>
  <w:style w:type="character" w:customStyle="1" w:styleId="TekstpodstawowywcityZnak">
    <w:name w:val="Tekst podstawowy wcięty Znak"/>
    <w:basedOn w:val="Domylnaczcionkaakapitu"/>
    <w:link w:val="Tekstpodstawowywcity"/>
    <w:semiHidden/>
    <w:rsid w:val="005A4B4E"/>
    <w:rPr>
      <w:rFonts w:ascii="Times New Roman" w:eastAsia="Times New Roman" w:hAnsi="Times New Roman" w:cs="Times New Roman"/>
      <w:b/>
      <w:bCs/>
      <w:i/>
      <w:iCs/>
      <w:sz w:val="24"/>
      <w:szCs w:val="24"/>
      <w:lang w:eastAsia="ar-SA"/>
    </w:rPr>
  </w:style>
  <w:style w:type="paragraph" w:customStyle="1" w:styleId="Tekstblokowy1">
    <w:name w:val="Tekst blokowy1"/>
    <w:basedOn w:val="Normalny"/>
    <w:rsid w:val="005A4B4E"/>
    <w:pPr>
      <w:widowControl w:val="0"/>
      <w:suppressAutoHyphens/>
      <w:autoSpaceDE w:val="0"/>
      <w:spacing w:line="201" w:lineRule="exact"/>
      <w:ind w:left="62" w:right="628" w:firstLine="28"/>
      <w:jc w:val="both"/>
    </w:pPr>
    <w:rPr>
      <w:i/>
      <w:iCs/>
      <w:sz w:val="16"/>
      <w:szCs w:val="16"/>
      <w:lang w:eastAsia="ar-SA"/>
    </w:rPr>
  </w:style>
  <w:style w:type="paragraph" w:customStyle="1" w:styleId="Tekstpodstawowy31">
    <w:name w:val="Tekst podstawowy 31"/>
    <w:basedOn w:val="Normalny"/>
    <w:rsid w:val="005A4B4E"/>
    <w:pPr>
      <w:widowControl w:val="0"/>
      <w:tabs>
        <w:tab w:val="left" w:pos="6521"/>
      </w:tabs>
      <w:suppressAutoHyphens/>
      <w:autoSpaceDE w:val="0"/>
      <w:spacing w:line="355" w:lineRule="exact"/>
      <w:ind w:right="-1803"/>
      <w:jc w:val="both"/>
    </w:pPr>
    <w:rPr>
      <w:b/>
      <w:bCs/>
      <w:i/>
      <w:iCs/>
      <w:sz w:val="22"/>
      <w:szCs w:val="22"/>
      <w:lang w:eastAsia="ar-SA"/>
    </w:rPr>
  </w:style>
  <w:style w:type="paragraph" w:customStyle="1" w:styleId="Tekstpodstawowywcity21">
    <w:name w:val="Tekst podstawowy wcięty 21"/>
    <w:basedOn w:val="Normalny"/>
    <w:rsid w:val="005A4B4E"/>
    <w:pPr>
      <w:suppressAutoHyphens/>
      <w:ind w:left="360"/>
    </w:pPr>
    <w:rPr>
      <w:b/>
      <w:bCs/>
      <w:i/>
      <w:iCs/>
      <w:lang w:eastAsia="ar-SA"/>
    </w:rPr>
  </w:style>
  <w:style w:type="paragraph" w:customStyle="1" w:styleId="Zawartoramki">
    <w:name w:val="Zawartość ramki"/>
    <w:basedOn w:val="Tekstpodstawowy"/>
    <w:rsid w:val="005A4B4E"/>
  </w:style>
  <w:style w:type="paragraph" w:customStyle="1" w:styleId="Zawartotabeli">
    <w:name w:val="Zawartość tabeli"/>
    <w:basedOn w:val="Normalny"/>
    <w:rsid w:val="005A4B4E"/>
    <w:pPr>
      <w:suppressLineNumbers/>
      <w:suppressAutoHyphens/>
    </w:pPr>
    <w:rPr>
      <w:lang w:eastAsia="ar-SA"/>
    </w:rPr>
  </w:style>
  <w:style w:type="paragraph" w:customStyle="1" w:styleId="Nagwektabeli">
    <w:name w:val="Nagłówek tabeli"/>
    <w:basedOn w:val="Zawartotabeli"/>
    <w:rsid w:val="005A4B4E"/>
    <w:pPr>
      <w:jc w:val="center"/>
    </w:pPr>
    <w:rPr>
      <w:b/>
      <w:bCs/>
      <w:i/>
      <w:iCs/>
    </w:rPr>
  </w:style>
  <w:style w:type="character" w:customStyle="1" w:styleId="Nagwek9Znak">
    <w:name w:val="Nagłówek 9 Znak"/>
    <w:basedOn w:val="Domylnaczcionkaakapitu"/>
    <w:link w:val="Nagwek9"/>
    <w:uiPriority w:val="9"/>
    <w:semiHidden/>
    <w:rsid w:val="00A5517B"/>
    <w:rPr>
      <w:rFonts w:asciiTheme="majorHAnsi" w:eastAsiaTheme="majorEastAsia" w:hAnsiTheme="majorHAnsi" w:cstheme="majorBidi"/>
    </w:rPr>
  </w:style>
  <w:style w:type="paragraph" w:styleId="Legenda">
    <w:name w:val="caption"/>
    <w:basedOn w:val="Normalny"/>
    <w:next w:val="Normalny"/>
    <w:uiPriority w:val="35"/>
    <w:semiHidden/>
    <w:unhideWhenUsed/>
    <w:rsid w:val="00A5517B"/>
    <w:rPr>
      <w:b/>
      <w:bCs/>
      <w:smallCaps/>
      <w:color w:val="44546A" w:themeColor="text2"/>
    </w:rPr>
  </w:style>
  <w:style w:type="paragraph" w:styleId="Tytu">
    <w:name w:val="Title"/>
    <w:basedOn w:val="Normalny"/>
    <w:next w:val="Normalny"/>
    <w:link w:val="TytuZnak"/>
    <w:uiPriority w:val="10"/>
    <w:qFormat/>
    <w:rsid w:val="00A5517B"/>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uiPriority w:val="10"/>
    <w:rsid w:val="00A5517B"/>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11"/>
    <w:qFormat/>
    <w:rsid w:val="00A5517B"/>
    <w:pPr>
      <w:spacing w:after="60"/>
      <w:jc w:val="center"/>
      <w:outlineLvl w:val="1"/>
    </w:pPr>
    <w:rPr>
      <w:rFonts w:asciiTheme="majorHAnsi" w:eastAsiaTheme="majorEastAsia" w:hAnsiTheme="majorHAnsi" w:cstheme="majorBidi"/>
    </w:rPr>
  </w:style>
  <w:style w:type="character" w:customStyle="1" w:styleId="PodtytuZnak">
    <w:name w:val="Podtytuł Znak"/>
    <w:basedOn w:val="Domylnaczcionkaakapitu"/>
    <w:link w:val="Podtytu"/>
    <w:uiPriority w:val="11"/>
    <w:rsid w:val="00A5517B"/>
    <w:rPr>
      <w:rFonts w:asciiTheme="majorHAnsi" w:eastAsiaTheme="majorEastAsia" w:hAnsiTheme="majorHAnsi" w:cstheme="majorBidi"/>
      <w:sz w:val="24"/>
      <w:szCs w:val="24"/>
    </w:rPr>
  </w:style>
  <w:style w:type="character" w:styleId="Pogrubienie">
    <w:name w:val="Strong"/>
    <w:basedOn w:val="Domylnaczcionkaakapitu"/>
    <w:uiPriority w:val="22"/>
    <w:qFormat/>
    <w:rsid w:val="00A5517B"/>
    <w:rPr>
      <w:b/>
      <w:bCs/>
    </w:rPr>
  </w:style>
  <w:style w:type="character" w:styleId="Uwydatnienie">
    <w:name w:val="Emphasis"/>
    <w:basedOn w:val="Domylnaczcionkaakapitu"/>
    <w:uiPriority w:val="20"/>
    <w:qFormat/>
    <w:rsid w:val="00A5517B"/>
    <w:rPr>
      <w:rFonts w:asciiTheme="minorHAnsi" w:hAnsiTheme="minorHAnsi"/>
      <w:b/>
      <w:i/>
      <w:iCs/>
    </w:rPr>
  </w:style>
  <w:style w:type="paragraph" w:styleId="Bezodstpw">
    <w:name w:val="No Spacing"/>
    <w:basedOn w:val="Normalny"/>
    <w:uiPriority w:val="1"/>
    <w:qFormat/>
    <w:rsid w:val="00A5517B"/>
    <w:rPr>
      <w:szCs w:val="32"/>
    </w:rPr>
  </w:style>
  <w:style w:type="paragraph" w:styleId="Cytat">
    <w:name w:val="Quote"/>
    <w:basedOn w:val="Normalny"/>
    <w:next w:val="Normalny"/>
    <w:link w:val="CytatZnak"/>
    <w:uiPriority w:val="29"/>
    <w:qFormat/>
    <w:rsid w:val="00A5517B"/>
    <w:rPr>
      <w:i/>
    </w:rPr>
  </w:style>
  <w:style w:type="character" w:customStyle="1" w:styleId="CytatZnak">
    <w:name w:val="Cytat Znak"/>
    <w:basedOn w:val="Domylnaczcionkaakapitu"/>
    <w:link w:val="Cytat"/>
    <w:uiPriority w:val="29"/>
    <w:rsid w:val="00A5517B"/>
    <w:rPr>
      <w:i/>
      <w:sz w:val="24"/>
      <w:szCs w:val="24"/>
    </w:rPr>
  </w:style>
  <w:style w:type="paragraph" w:styleId="Cytatintensywny">
    <w:name w:val="Intense Quote"/>
    <w:basedOn w:val="Normalny"/>
    <w:next w:val="Normalny"/>
    <w:link w:val="CytatintensywnyZnak"/>
    <w:uiPriority w:val="30"/>
    <w:qFormat/>
    <w:rsid w:val="00A5517B"/>
    <w:pPr>
      <w:ind w:left="720" w:right="720"/>
    </w:pPr>
    <w:rPr>
      <w:rFonts w:cstheme="majorBidi"/>
      <w:b/>
      <w:i/>
      <w:szCs w:val="22"/>
    </w:rPr>
  </w:style>
  <w:style w:type="character" w:customStyle="1" w:styleId="CytatintensywnyZnak">
    <w:name w:val="Cytat intensywny Znak"/>
    <w:basedOn w:val="Domylnaczcionkaakapitu"/>
    <w:link w:val="Cytatintensywny"/>
    <w:uiPriority w:val="30"/>
    <w:rsid w:val="00A5517B"/>
    <w:rPr>
      <w:rFonts w:cstheme="majorBidi"/>
      <w:b/>
      <w:i/>
      <w:sz w:val="24"/>
    </w:rPr>
  </w:style>
  <w:style w:type="character" w:styleId="Wyrnieniedelikatne">
    <w:name w:val="Subtle Emphasis"/>
    <w:uiPriority w:val="19"/>
    <w:qFormat/>
    <w:rsid w:val="00A5517B"/>
    <w:rPr>
      <w:i/>
      <w:color w:val="5A5A5A" w:themeColor="text1" w:themeTint="A5"/>
    </w:rPr>
  </w:style>
  <w:style w:type="character" w:styleId="Wyrnienieintensywne">
    <w:name w:val="Intense Emphasis"/>
    <w:basedOn w:val="Domylnaczcionkaakapitu"/>
    <w:uiPriority w:val="21"/>
    <w:qFormat/>
    <w:rsid w:val="00A5517B"/>
    <w:rPr>
      <w:b/>
      <w:i/>
      <w:sz w:val="24"/>
      <w:szCs w:val="24"/>
      <w:u w:val="single"/>
    </w:rPr>
  </w:style>
  <w:style w:type="character" w:styleId="Odwoaniedelikatne">
    <w:name w:val="Subtle Reference"/>
    <w:basedOn w:val="Domylnaczcionkaakapitu"/>
    <w:uiPriority w:val="31"/>
    <w:qFormat/>
    <w:rsid w:val="00A5517B"/>
    <w:rPr>
      <w:sz w:val="24"/>
      <w:szCs w:val="24"/>
      <w:u w:val="single"/>
    </w:rPr>
  </w:style>
  <w:style w:type="character" w:styleId="Odwoanieintensywne">
    <w:name w:val="Intense Reference"/>
    <w:basedOn w:val="Domylnaczcionkaakapitu"/>
    <w:uiPriority w:val="32"/>
    <w:qFormat/>
    <w:rsid w:val="00A5517B"/>
    <w:rPr>
      <w:b/>
      <w:sz w:val="24"/>
      <w:u w:val="single"/>
    </w:rPr>
  </w:style>
  <w:style w:type="character" w:styleId="Tytuksiki">
    <w:name w:val="Book Title"/>
    <w:basedOn w:val="Domylnaczcionkaakapitu"/>
    <w:uiPriority w:val="33"/>
    <w:qFormat/>
    <w:rsid w:val="00A5517B"/>
    <w:rPr>
      <w:rFonts w:asciiTheme="majorHAnsi" w:eastAsiaTheme="majorEastAsia" w:hAnsiTheme="majorHAnsi"/>
      <w:b/>
      <w:i/>
      <w:sz w:val="24"/>
      <w:szCs w:val="24"/>
    </w:rPr>
  </w:style>
  <w:style w:type="paragraph" w:styleId="Nagwekspisutreci">
    <w:name w:val="TOC Heading"/>
    <w:basedOn w:val="Nagwek1"/>
    <w:next w:val="Normalny"/>
    <w:uiPriority w:val="39"/>
    <w:semiHidden/>
    <w:unhideWhenUsed/>
    <w:qFormat/>
    <w:rsid w:val="00A5517B"/>
    <w:pPr>
      <w:outlineLvl w:val="9"/>
    </w:pPr>
  </w:style>
  <w:style w:type="paragraph" w:styleId="Akapitzlist">
    <w:name w:val="List Paragraph"/>
    <w:basedOn w:val="Normalny"/>
    <w:uiPriority w:val="34"/>
    <w:qFormat/>
    <w:rsid w:val="00A5517B"/>
    <w:pPr>
      <w:ind w:left="720"/>
      <w:contextualSpacing/>
    </w:pPr>
  </w:style>
  <w:style w:type="paragraph" w:styleId="NormalnyWeb">
    <w:name w:val="Normal (Web)"/>
    <w:basedOn w:val="Normalny"/>
    <w:uiPriority w:val="99"/>
    <w:semiHidden/>
    <w:unhideWhenUsed/>
    <w:rsid w:val="00F55DE7"/>
    <w:pPr>
      <w:spacing w:before="100" w:beforeAutospacing="1" w:after="100" w:afterAutospacing="1"/>
    </w:pPr>
    <w:rPr>
      <w:rFonts w:ascii="Times New Roman" w:eastAsia="Times New Roman" w:hAnsi="Times New Roman"/>
      <w:lang w:eastAsia="pl-PL"/>
    </w:rPr>
  </w:style>
  <w:style w:type="paragraph" w:styleId="Tekstprzypisukocowego">
    <w:name w:val="endnote text"/>
    <w:basedOn w:val="Normalny"/>
    <w:link w:val="TekstprzypisukocowegoZnak"/>
    <w:uiPriority w:val="99"/>
    <w:semiHidden/>
    <w:unhideWhenUsed/>
    <w:rsid w:val="007E72D1"/>
    <w:rPr>
      <w:sz w:val="20"/>
      <w:szCs w:val="20"/>
    </w:rPr>
  </w:style>
  <w:style w:type="character" w:customStyle="1" w:styleId="TekstprzypisukocowegoZnak">
    <w:name w:val="Tekst przypisu końcowego Znak"/>
    <w:basedOn w:val="Domylnaczcionkaakapitu"/>
    <w:link w:val="Tekstprzypisukocowego"/>
    <w:uiPriority w:val="99"/>
    <w:semiHidden/>
    <w:rsid w:val="007E72D1"/>
    <w:rPr>
      <w:sz w:val="20"/>
      <w:szCs w:val="20"/>
    </w:rPr>
  </w:style>
  <w:style w:type="character" w:styleId="Odwoanieprzypisukocowego">
    <w:name w:val="endnote reference"/>
    <w:basedOn w:val="Domylnaczcionkaakapitu"/>
    <w:uiPriority w:val="99"/>
    <w:semiHidden/>
    <w:unhideWhenUsed/>
    <w:rsid w:val="007E72D1"/>
    <w:rPr>
      <w:vertAlign w:val="superscript"/>
    </w:rPr>
  </w:style>
  <w:style w:type="paragraph" w:customStyle="1" w:styleId="Style2">
    <w:name w:val="Style2"/>
    <w:basedOn w:val="Normalny"/>
    <w:rsid w:val="00125815"/>
    <w:pPr>
      <w:widowControl w:val="0"/>
      <w:autoSpaceDE w:val="0"/>
      <w:autoSpaceDN w:val="0"/>
      <w:adjustRightInd w:val="0"/>
      <w:spacing w:line="274" w:lineRule="exact"/>
      <w:jc w:val="center"/>
    </w:pPr>
    <w:rPr>
      <w:rFonts w:ascii="Arial" w:eastAsia="Times New Roman" w:hAnsi="Arial"/>
      <w:lang w:eastAsia="pl-PL"/>
    </w:rPr>
  </w:style>
  <w:style w:type="paragraph" w:customStyle="1" w:styleId="Style7">
    <w:name w:val="Style7"/>
    <w:basedOn w:val="Normalny"/>
    <w:rsid w:val="00125815"/>
    <w:pPr>
      <w:widowControl w:val="0"/>
      <w:autoSpaceDE w:val="0"/>
      <w:autoSpaceDN w:val="0"/>
      <w:adjustRightInd w:val="0"/>
    </w:pPr>
    <w:rPr>
      <w:rFonts w:ascii="Arial" w:eastAsia="Times New Roman" w:hAnsi="Arial"/>
      <w:lang w:eastAsia="pl-PL"/>
    </w:rPr>
  </w:style>
  <w:style w:type="paragraph" w:customStyle="1" w:styleId="Style9">
    <w:name w:val="Style9"/>
    <w:basedOn w:val="Normalny"/>
    <w:rsid w:val="00125815"/>
    <w:pPr>
      <w:widowControl w:val="0"/>
      <w:autoSpaceDE w:val="0"/>
      <w:autoSpaceDN w:val="0"/>
      <w:adjustRightInd w:val="0"/>
      <w:spacing w:line="223" w:lineRule="exact"/>
    </w:pPr>
    <w:rPr>
      <w:rFonts w:ascii="Arial" w:eastAsia="Times New Roman" w:hAnsi="Arial"/>
      <w:lang w:eastAsia="pl-PL"/>
    </w:rPr>
  </w:style>
  <w:style w:type="paragraph" w:customStyle="1" w:styleId="Style11">
    <w:name w:val="Style11"/>
    <w:basedOn w:val="Normalny"/>
    <w:rsid w:val="00125815"/>
    <w:pPr>
      <w:widowControl w:val="0"/>
      <w:autoSpaceDE w:val="0"/>
      <w:autoSpaceDN w:val="0"/>
      <w:adjustRightInd w:val="0"/>
      <w:spacing w:line="223" w:lineRule="exact"/>
      <w:jc w:val="both"/>
    </w:pPr>
    <w:rPr>
      <w:rFonts w:ascii="Arial" w:eastAsia="Times New Roman" w:hAnsi="Arial"/>
      <w:lang w:eastAsia="pl-PL"/>
    </w:rPr>
  </w:style>
  <w:style w:type="paragraph" w:customStyle="1" w:styleId="Style13">
    <w:name w:val="Style13"/>
    <w:basedOn w:val="Normalny"/>
    <w:rsid w:val="00125815"/>
    <w:pPr>
      <w:widowControl w:val="0"/>
      <w:autoSpaceDE w:val="0"/>
      <w:autoSpaceDN w:val="0"/>
      <w:adjustRightInd w:val="0"/>
    </w:pPr>
    <w:rPr>
      <w:rFonts w:ascii="Arial" w:eastAsia="Times New Roman" w:hAnsi="Arial"/>
      <w:lang w:eastAsia="pl-PL"/>
    </w:rPr>
  </w:style>
  <w:style w:type="paragraph" w:customStyle="1" w:styleId="Style8">
    <w:name w:val="Style8"/>
    <w:basedOn w:val="Normalny"/>
    <w:rsid w:val="00125815"/>
    <w:pPr>
      <w:widowControl w:val="0"/>
      <w:autoSpaceDE w:val="0"/>
      <w:autoSpaceDN w:val="0"/>
      <w:adjustRightInd w:val="0"/>
    </w:pPr>
    <w:rPr>
      <w:rFonts w:ascii="Arial" w:eastAsia="Times New Roman" w:hAnsi="Arial"/>
      <w:lang w:eastAsia="pl-PL"/>
    </w:rPr>
  </w:style>
  <w:style w:type="paragraph" w:customStyle="1" w:styleId="Style17">
    <w:name w:val="Style17"/>
    <w:basedOn w:val="Normalny"/>
    <w:rsid w:val="00125815"/>
    <w:pPr>
      <w:widowControl w:val="0"/>
      <w:autoSpaceDE w:val="0"/>
      <w:autoSpaceDN w:val="0"/>
      <w:adjustRightInd w:val="0"/>
      <w:spacing w:line="245" w:lineRule="exact"/>
    </w:pPr>
    <w:rPr>
      <w:rFonts w:ascii="Arial" w:eastAsia="Times New Roman" w:hAnsi="Arial"/>
      <w:lang w:eastAsia="pl-PL"/>
    </w:rPr>
  </w:style>
  <w:style w:type="character" w:customStyle="1" w:styleId="FontStyle19">
    <w:name w:val="Font Style19"/>
    <w:rsid w:val="00125815"/>
    <w:rPr>
      <w:rFonts w:ascii="Arial" w:hAnsi="Arial" w:cs="Arial" w:hint="default"/>
      <w:b/>
      <w:bCs/>
      <w:sz w:val="22"/>
      <w:szCs w:val="22"/>
    </w:rPr>
  </w:style>
  <w:style w:type="character" w:customStyle="1" w:styleId="FontStyle21">
    <w:name w:val="Font Style21"/>
    <w:rsid w:val="00125815"/>
    <w:rPr>
      <w:rFonts w:ascii="Arial" w:hAnsi="Arial" w:cs="Arial" w:hint="default"/>
      <w:sz w:val="18"/>
      <w:szCs w:val="18"/>
    </w:rPr>
  </w:style>
  <w:style w:type="character" w:customStyle="1" w:styleId="FontStyle22">
    <w:name w:val="Font Style22"/>
    <w:rsid w:val="00125815"/>
    <w:rPr>
      <w:rFonts w:ascii="Arial" w:hAnsi="Arial" w:cs="Arial"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1058">
      <w:bodyDiv w:val="1"/>
      <w:marLeft w:val="0"/>
      <w:marRight w:val="0"/>
      <w:marTop w:val="0"/>
      <w:marBottom w:val="0"/>
      <w:divBdr>
        <w:top w:val="none" w:sz="0" w:space="0" w:color="auto"/>
        <w:left w:val="none" w:sz="0" w:space="0" w:color="auto"/>
        <w:bottom w:val="none" w:sz="0" w:space="0" w:color="auto"/>
        <w:right w:val="none" w:sz="0" w:space="0" w:color="auto"/>
      </w:divBdr>
    </w:div>
    <w:div w:id="161744509">
      <w:bodyDiv w:val="1"/>
      <w:marLeft w:val="0"/>
      <w:marRight w:val="0"/>
      <w:marTop w:val="0"/>
      <w:marBottom w:val="0"/>
      <w:divBdr>
        <w:top w:val="none" w:sz="0" w:space="0" w:color="auto"/>
        <w:left w:val="none" w:sz="0" w:space="0" w:color="auto"/>
        <w:bottom w:val="none" w:sz="0" w:space="0" w:color="auto"/>
        <w:right w:val="none" w:sz="0" w:space="0" w:color="auto"/>
      </w:divBdr>
    </w:div>
    <w:div w:id="165095363">
      <w:bodyDiv w:val="1"/>
      <w:marLeft w:val="0"/>
      <w:marRight w:val="0"/>
      <w:marTop w:val="0"/>
      <w:marBottom w:val="0"/>
      <w:divBdr>
        <w:top w:val="none" w:sz="0" w:space="0" w:color="auto"/>
        <w:left w:val="none" w:sz="0" w:space="0" w:color="auto"/>
        <w:bottom w:val="none" w:sz="0" w:space="0" w:color="auto"/>
        <w:right w:val="none" w:sz="0" w:space="0" w:color="auto"/>
      </w:divBdr>
    </w:div>
    <w:div w:id="289215703">
      <w:bodyDiv w:val="1"/>
      <w:marLeft w:val="0"/>
      <w:marRight w:val="0"/>
      <w:marTop w:val="0"/>
      <w:marBottom w:val="0"/>
      <w:divBdr>
        <w:top w:val="none" w:sz="0" w:space="0" w:color="auto"/>
        <w:left w:val="none" w:sz="0" w:space="0" w:color="auto"/>
        <w:bottom w:val="none" w:sz="0" w:space="0" w:color="auto"/>
        <w:right w:val="none" w:sz="0" w:space="0" w:color="auto"/>
      </w:divBdr>
    </w:div>
    <w:div w:id="315455637">
      <w:bodyDiv w:val="1"/>
      <w:marLeft w:val="0"/>
      <w:marRight w:val="0"/>
      <w:marTop w:val="0"/>
      <w:marBottom w:val="0"/>
      <w:divBdr>
        <w:top w:val="none" w:sz="0" w:space="0" w:color="auto"/>
        <w:left w:val="none" w:sz="0" w:space="0" w:color="auto"/>
        <w:bottom w:val="none" w:sz="0" w:space="0" w:color="auto"/>
        <w:right w:val="none" w:sz="0" w:space="0" w:color="auto"/>
      </w:divBdr>
    </w:div>
    <w:div w:id="476604413">
      <w:bodyDiv w:val="1"/>
      <w:marLeft w:val="0"/>
      <w:marRight w:val="0"/>
      <w:marTop w:val="0"/>
      <w:marBottom w:val="0"/>
      <w:divBdr>
        <w:top w:val="none" w:sz="0" w:space="0" w:color="auto"/>
        <w:left w:val="none" w:sz="0" w:space="0" w:color="auto"/>
        <w:bottom w:val="none" w:sz="0" w:space="0" w:color="auto"/>
        <w:right w:val="none" w:sz="0" w:space="0" w:color="auto"/>
      </w:divBdr>
    </w:div>
    <w:div w:id="830104578">
      <w:bodyDiv w:val="1"/>
      <w:marLeft w:val="0"/>
      <w:marRight w:val="0"/>
      <w:marTop w:val="0"/>
      <w:marBottom w:val="0"/>
      <w:divBdr>
        <w:top w:val="none" w:sz="0" w:space="0" w:color="auto"/>
        <w:left w:val="none" w:sz="0" w:space="0" w:color="auto"/>
        <w:bottom w:val="none" w:sz="0" w:space="0" w:color="auto"/>
        <w:right w:val="none" w:sz="0" w:space="0" w:color="auto"/>
      </w:divBdr>
    </w:div>
    <w:div w:id="866260439">
      <w:bodyDiv w:val="1"/>
      <w:marLeft w:val="0"/>
      <w:marRight w:val="0"/>
      <w:marTop w:val="0"/>
      <w:marBottom w:val="0"/>
      <w:divBdr>
        <w:top w:val="none" w:sz="0" w:space="0" w:color="auto"/>
        <w:left w:val="none" w:sz="0" w:space="0" w:color="auto"/>
        <w:bottom w:val="none" w:sz="0" w:space="0" w:color="auto"/>
        <w:right w:val="none" w:sz="0" w:space="0" w:color="auto"/>
      </w:divBdr>
    </w:div>
    <w:div w:id="930118442">
      <w:bodyDiv w:val="1"/>
      <w:marLeft w:val="0"/>
      <w:marRight w:val="0"/>
      <w:marTop w:val="0"/>
      <w:marBottom w:val="0"/>
      <w:divBdr>
        <w:top w:val="none" w:sz="0" w:space="0" w:color="auto"/>
        <w:left w:val="none" w:sz="0" w:space="0" w:color="auto"/>
        <w:bottom w:val="none" w:sz="0" w:space="0" w:color="auto"/>
        <w:right w:val="none" w:sz="0" w:space="0" w:color="auto"/>
      </w:divBdr>
    </w:div>
    <w:div w:id="950236301">
      <w:bodyDiv w:val="1"/>
      <w:marLeft w:val="0"/>
      <w:marRight w:val="0"/>
      <w:marTop w:val="0"/>
      <w:marBottom w:val="0"/>
      <w:divBdr>
        <w:top w:val="none" w:sz="0" w:space="0" w:color="auto"/>
        <w:left w:val="none" w:sz="0" w:space="0" w:color="auto"/>
        <w:bottom w:val="none" w:sz="0" w:space="0" w:color="auto"/>
        <w:right w:val="none" w:sz="0" w:space="0" w:color="auto"/>
      </w:divBdr>
    </w:div>
    <w:div w:id="1418598217">
      <w:bodyDiv w:val="1"/>
      <w:marLeft w:val="0"/>
      <w:marRight w:val="0"/>
      <w:marTop w:val="0"/>
      <w:marBottom w:val="0"/>
      <w:divBdr>
        <w:top w:val="none" w:sz="0" w:space="0" w:color="auto"/>
        <w:left w:val="none" w:sz="0" w:space="0" w:color="auto"/>
        <w:bottom w:val="none" w:sz="0" w:space="0" w:color="auto"/>
        <w:right w:val="none" w:sz="0" w:space="0" w:color="auto"/>
      </w:divBdr>
    </w:div>
    <w:div w:id="1465661328">
      <w:bodyDiv w:val="1"/>
      <w:marLeft w:val="0"/>
      <w:marRight w:val="0"/>
      <w:marTop w:val="0"/>
      <w:marBottom w:val="0"/>
      <w:divBdr>
        <w:top w:val="none" w:sz="0" w:space="0" w:color="auto"/>
        <w:left w:val="none" w:sz="0" w:space="0" w:color="auto"/>
        <w:bottom w:val="none" w:sz="0" w:space="0" w:color="auto"/>
        <w:right w:val="none" w:sz="0" w:space="0" w:color="auto"/>
      </w:divBdr>
    </w:div>
    <w:div w:id="1782605300">
      <w:bodyDiv w:val="1"/>
      <w:marLeft w:val="0"/>
      <w:marRight w:val="0"/>
      <w:marTop w:val="0"/>
      <w:marBottom w:val="0"/>
      <w:divBdr>
        <w:top w:val="none" w:sz="0" w:space="0" w:color="auto"/>
        <w:left w:val="none" w:sz="0" w:space="0" w:color="auto"/>
        <w:bottom w:val="none" w:sz="0" w:space="0" w:color="auto"/>
        <w:right w:val="none" w:sz="0" w:space="0" w:color="auto"/>
      </w:divBdr>
    </w:div>
    <w:div w:id="1906987977">
      <w:bodyDiv w:val="1"/>
      <w:marLeft w:val="0"/>
      <w:marRight w:val="0"/>
      <w:marTop w:val="0"/>
      <w:marBottom w:val="0"/>
      <w:divBdr>
        <w:top w:val="none" w:sz="0" w:space="0" w:color="auto"/>
        <w:left w:val="none" w:sz="0" w:space="0" w:color="auto"/>
        <w:bottom w:val="none" w:sz="0" w:space="0" w:color="auto"/>
        <w:right w:val="none" w:sz="0" w:space="0" w:color="auto"/>
      </w:divBdr>
      <w:divsChild>
        <w:div w:id="203644036">
          <w:marLeft w:val="0"/>
          <w:marRight w:val="0"/>
          <w:marTop w:val="0"/>
          <w:marBottom w:val="0"/>
          <w:divBdr>
            <w:top w:val="none" w:sz="0" w:space="0" w:color="auto"/>
            <w:left w:val="none" w:sz="0" w:space="0" w:color="auto"/>
            <w:bottom w:val="none" w:sz="0" w:space="0" w:color="auto"/>
            <w:right w:val="none" w:sz="0" w:space="0" w:color="auto"/>
          </w:divBdr>
        </w:div>
        <w:div w:id="1350138370">
          <w:marLeft w:val="0"/>
          <w:marRight w:val="0"/>
          <w:marTop w:val="0"/>
          <w:marBottom w:val="0"/>
          <w:divBdr>
            <w:top w:val="none" w:sz="0" w:space="0" w:color="auto"/>
            <w:left w:val="none" w:sz="0" w:space="0" w:color="auto"/>
            <w:bottom w:val="none" w:sz="0" w:space="0" w:color="auto"/>
            <w:right w:val="none" w:sz="0" w:space="0" w:color="auto"/>
          </w:divBdr>
        </w:div>
        <w:div w:id="1444882774">
          <w:marLeft w:val="0"/>
          <w:marRight w:val="0"/>
          <w:marTop w:val="0"/>
          <w:marBottom w:val="0"/>
          <w:divBdr>
            <w:top w:val="none" w:sz="0" w:space="0" w:color="auto"/>
            <w:left w:val="none" w:sz="0" w:space="0" w:color="auto"/>
            <w:bottom w:val="none" w:sz="0" w:space="0" w:color="auto"/>
            <w:right w:val="none" w:sz="0" w:space="0" w:color="auto"/>
          </w:divBdr>
        </w:div>
        <w:div w:id="1492211113">
          <w:marLeft w:val="0"/>
          <w:marRight w:val="0"/>
          <w:marTop w:val="0"/>
          <w:marBottom w:val="0"/>
          <w:divBdr>
            <w:top w:val="none" w:sz="0" w:space="0" w:color="auto"/>
            <w:left w:val="none" w:sz="0" w:space="0" w:color="auto"/>
            <w:bottom w:val="none" w:sz="0" w:space="0" w:color="auto"/>
            <w:right w:val="none" w:sz="0" w:space="0" w:color="auto"/>
          </w:divBdr>
        </w:div>
        <w:div w:id="1627658743">
          <w:marLeft w:val="0"/>
          <w:marRight w:val="0"/>
          <w:marTop w:val="0"/>
          <w:marBottom w:val="0"/>
          <w:divBdr>
            <w:top w:val="none" w:sz="0" w:space="0" w:color="auto"/>
            <w:left w:val="none" w:sz="0" w:space="0" w:color="auto"/>
            <w:bottom w:val="none" w:sz="0" w:space="0" w:color="auto"/>
            <w:right w:val="none" w:sz="0" w:space="0" w:color="auto"/>
          </w:divBdr>
        </w:div>
        <w:div w:id="637418967">
          <w:marLeft w:val="0"/>
          <w:marRight w:val="0"/>
          <w:marTop w:val="0"/>
          <w:marBottom w:val="0"/>
          <w:divBdr>
            <w:top w:val="none" w:sz="0" w:space="0" w:color="auto"/>
            <w:left w:val="none" w:sz="0" w:space="0" w:color="auto"/>
            <w:bottom w:val="none" w:sz="0" w:space="0" w:color="auto"/>
            <w:right w:val="none" w:sz="0" w:space="0" w:color="auto"/>
          </w:divBdr>
        </w:div>
        <w:div w:id="2078672891">
          <w:marLeft w:val="0"/>
          <w:marRight w:val="0"/>
          <w:marTop w:val="0"/>
          <w:marBottom w:val="0"/>
          <w:divBdr>
            <w:top w:val="none" w:sz="0" w:space="0" w:color="auto"/>
            <w:left w:val="none" w:sz="0" w:space="0" w:color="auto"/>
            <w:bottom w:val="none" w:sz="0" w:space="0" w:color="auto"/>
            <w:right w:val="none" w:sz="0" w:space="0" w:color="auto"/>
          </w:divBdr>
        </w:div>
        <w:div w:id="637220989">
          <w:marLeft w:val="0"/>
          <w:marRight w:val="0"/>
          <w:marTop w:val="0"/>
          <w:marBottom w:val="0"/>
          <w:divBdr>
            <w:top w:val="none" w:sz="0" w:space="0" w:color="auto"/>
            <w:left w:val="none" w:sz="0" w:space="0" w:color="auto"/>
            <w:bottom w:val="none" w:sz="0" w:space="0" w:color="auto"/>
            <w:right w:val="none" w:sz="0" w:space="0" w:color="auto"/>
          </w:divBdr>
        </w:div>
        <w:div w:id="1040399236">
          <w:marLeft w:val="0"/>
          <w:marRight w:val="0"/>
          <w:marTop w:val="0"/>
          <w:marBottom w:val="0"/>
          <w:divBdr>
            <w:top w:val="none" w:sz="0" w:space="0" w:color="auto"/>
            <w:left w:val="none" w:sz="0" w:space="0" w:color="auto"/>
            <w:bottom w:val="none" w:sz="0" w:space="0" w:color="auto"/>
            <w:right w:val="none" w:sz="0" w:space="0" w:color="auto"/>
          </w:divBdr>
        </w:div>
        <w:div w:id="1314017959">
          <w:marLeft w:val="0"/>
          <w:marRight w:val="0"/>
          <w:marTop w:val="0"/>
          <w:marBottom w:val="0"/>
          <w:divBdr>
            <w:top w:val="none" w:sz="0" w:space="0" w:color="auto"/>
            <w:left w:val="none" w:sz="0" w:space="0" w:color="auto"/>
            <w:bottom w:val="none" w:sz="0" w:space="0" w:color="auto"/>
            <w:right w:val="none" w:sz="0" w:space="0" w:color="auto"/>
          </w:divBdr>
        </w:div>
      </w:divsChild>
    </w:div>
    <w:div w:id="1998873908">
      <w:bodyDiv w:val="1"/>
      <w:marLeft w:val="0"/>
      <w:marRight w:val="0"/>
      <w:marTop w:val="0"/>
      <w:marBottom w:val="0"/>
      <w:divBdr>
        <w:top w:val="none" w:sz="0" w:space="0" w:color="auto"/>
        <w:left w:val="none" w:sz="0" w:space="0" w:color="auto"/>
        <w:bottom w:val="none" w:sz="0" w:space="0" w:color="auto"/>
        <w:right w:val="none" w:sz="0" w:space="0" w:color="auto"/>
      </w:divBdr>
    </w:div>
    <w:div w:id="2062745948">
      <w:bodyDiv w:val="1"/>
      <w:marLeft w:val="0"/>
      <w:marRight w:val="0"/>
      <w:marTop w:val="0"/>
      <w:marBottom w:val="0"/>
      <w:divBdr>
        <w:top w:val="none" w:sz="0" w:space="0" w:color="auto"/>
        <w:left w:val="none" w:sz="0" w:space="0" w:color="auto"/>
        <w:bottom w:val="none" w:sz="0" w:space="0" w:color="auto"/>
        <w:right w:val="none" w:sz="0" w:space="0" w:color="auto"/>
      </w:divBdr>
    </w:div>
    <w:div w:id="2084453574">
      <w:bodyDiv w:val="1"/>
      <w:marLeft w:val="0"/>
      <w:marRight w:val="0"/>
      <w:marTop w:val="0"/>
      <w:marBottom w:val="0"/>
      <w:divBdr>
        <w:top w:val="none" w:sz="0" w:space="0" w:color="auto"/>
        <w:left w:val="none" w:sz="0" w:space="0" w:color="auto"/>
        <w:bottom w:val="none" w:sz="0" w:space="0" w:color="auto"/>
        <w:right w:val="none" w:sz="0" w:space="0" w:color="auto"/>
      </w:divBdr>
      <w:divsChild>
        <w:div w:id="1323437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7279A-C8D0-42B0-BC8C-B38E5F81F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1211</TotalTime>
  <Pages>3</Pages>
  <Words>1201</Words>
  <Characters>7206</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Ruszel</dc:creator>
  <cp:keywords/>
  <dc:description/>
  <cp:lastModifiedBy>Olga Skrzypczak</cp:lastModifiedBy>
  <cp:revision>30</cp:revision>
  <cp:lastPrinted>2019-04-03T08:54:00Z</cp:lastPrinted>
  <dcterms:created xsi:type="dcterms:W3CDTF">2018-03-23T11:09:00Z</dcterms:created>
  <dcterms:modified xsi:type="dcterms:W3CDTF">2022-03-29T12:43:00Z</dcterms:modified>
</cp:coreProperties>
</file>