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1D7AD5">
        <w:rPr>
          <w:rFonts w:ascii="Times New Roman" w:eastAsia="Times New Roman" w:hAnsi="Times New Roman" w:cs="Times New Roman"/>
          <w:szCs w:val="20"/>
          <w:lang w:eastAsia="pl-PL"/>
        </w:rPr>
        <w:t>99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541F03" w:rsidRPr="006F3896" w:rsidRDefault="00541F03" w:rsidP="00541F03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3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D0728C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D0728C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2D0AF5" w:rsidRDefault="002D0AF5" w:rsidP="007C6E8E"/>
                <w:p w:rsidR="002D0AF5" w:rsidRDefault="002D0AF5" w:rsidP="007C6E8E">
                  <w:pPr>
                    <w:rPr>
                      <w:sz w:val="12"/>
                    </w:rPr>
                  </w:pPr>
                </w:p>
                <w:p w:rsidR="002D0AF5" w:rsidRDefault="002D0AF5" w:rsidP="007C6E8E">
                  <w:pPr>
                    <w:rPr>
                      <w:sz w:val="12"/>
                    </w:rPr>
                  </w:pPr>
                </w:p>
                <w:p w:rsidR="002D0AF5" w:rsidRDefault="002D0AF5" w:rsidP="007C6E8E">
                  <w:pPr>
                    <w:rPr>
                      <w:sz w:val="12"/>
                    </w:rPr>
                  </w:pPr>
                </w:p>
                <w:p w:rsidR="002D0AF5" w:rsidRDefault="002D0AF5" w:rsidP="007C6E8E">
                  <w:pPr>
                    <w:rPr>
                      <w:sz w:val="12"/>
                    </w:rPr>
                  </w:pPr>
                </w:p>
                <w:p w:rsidR="002D0AF5" w:rsidRDefault="002D0AF5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D0AF5" w:rsidRDefault="002D0AF5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4A2E63" w:rsidRPr="006F38C0" w:rsidRDefault="004A2E63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2D0AF5" w:rsidRDefault="002D0AF5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0AF5">
        <w:rPr>
          <w:rFonts w:ascii="Times New Roman" w:hAnsi="Times New Roman" w:cs="Times New Roman"/>
          <w:b/>
          <w:i/>
          <w:sz w:val="24"/>
          <w:szCs w:val="24"/>
        </w:rPr>
        <w:t>Zadanie częściowe nr 1: Dostawa komponentów o budowy prototypu Akumulatora wód deszcz</w:t>
      </w:r>
      <w:r w:rsidRPr="002D0AF5">
        <w:rPr>
          <w:rFonts w:ascii="Times New Roman" w:hAnsi="Times New Roman" w:cs="Times New Roman"/>
          <w:b/>
          <w:i/>
          <w:sz w:val="24"/>
          <w:szCs w:val="24"/>
        </w:rPr>
        <w:t>o</w:t>
      </w:r>
      <w:r w:rsidRPr="002D0AF5">
        <w:rPr>
          <w:rFonts w:ascii="Times New Roman" w:hAnsi="Times New Roman" w:cs="Times New Roman"/>
          <w:b/>
          <w:i/>
          <w:sz w:val="24"/>
          <w:szCs w:val="24"/>
        </w:rPr>
        <w:t xml:space="preserve">wych o zmodernizowanym układzie hydraulicznym </w:t>
      </w:r>
      <w:r w:rsidR="00274A06" w:rsidRPr="002D0AF5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8C2D37" w:rsidRPr="002D0AF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2F247C" w:rsidRPr="002F247C" w:rsidTr="000E3FE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D0AF5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</w:t>
            </w:r>
            <w:r w:rsidRPr="002F247C">
              <w:rPr>
                <w:rFonts w:ascii="Times New Roman" w:eastAsia="Calibri" w:hAnsi="Times New Roman" w:cs="Times New Roman"/>
                <w:b/>
              </w:rPr>
              <w:t>a</w:t>
            </w:r>
            <w:r w:rsidRPr="002F247C">
              <w:rPr>
                <w:rFonts w:ascii="Times New Roman" w:eastAsia="Calibri" w:hAnsi="Times New Roman" w:cs="Times New Roman"/>
                <w:b/>
              </w:rPr>
              <w:t>ry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</w:t>
            </w:r>
            <w:r w:rsidRPr="002F247C">
              <w:rPr>
                <w:rFonts w:ascii="Times New Roman" w:eastAsia="Calibri" w:hAnsi="Times New Roman" w:cs="Times New Roman"/>
                <w:b/>
              </w:rPr>
              <w:t>o</w:t>
            </w:r>
            <w:r w:rsidRPr="002F247C">
              <w:rPr>
                <w:rFonts w:ascii="Times New Roman" w:eastAsia="Calibri" w:hAnsi="Times New Roman" w:cs="Times New Roman"/>
                <w:b/>
              </w:rPr>
              <w:t>wa cena netto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</w:t>
            </w:r>
            <w:r w:rsidRPr="002F247C">
              <w:rPr>
                <w:rFonts w:ascii="Times New Roman" w:eastAsia="Calibri" w:hAnsi="Times New Roman" w:cs="Times New Roman"/>
                <w:b/>
              </w:rPr>
              <w:t>a</w:t>
            </w:r>
            <w:r w:rsidRPr="002F247C">
              <w:rPr>
                <w:rFonts w:ascii="Times New Roman" w:eastAsia="Calibri" w:hAnsi="Times New Roman" w:cs="Times New Roman"/>
                <w:b/>
              </w:rPr>
              <w:t>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</w:t>
            </w:r>
            <w:r w:rsidRPr="002F247C">
              <w:rPr>
                <w:rFonts w:ascii="Times New Roman" w:eastAsia="Calibri" w:hAnsi="Times New Roman" w:cs="Times New Roman"/>
                <w:b/>
              </w:rPr>
              <w:t>o</w:t>
            </w:r>
            <w:r w:rsidRPr="002F247C">
              <w:rPr>
                <w:rFonts w:ascii="Times New Roman" w:eastAsia="Calibri" w:hAnsi="Times New Roman" w:cs="Times New Roman"/>
                <w:b/>
              </w:rPr>
              <w:t>wa cena brutto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Wa</w:t>
            </w:r>
            <w:r w:rsidRPr="002F247C">
              <w:rPr>
                <w:rFonts w:ascii="Times New Roman" w:eastAsia="Calibri" w:hAnsi="Times New Roman" w:cs="Times New Roman"/>
                <w:b/>
              </w:rPr>
              <w:t>r</w:t>
            </w:r>
            <w:r w:rsidRPr="002F247C">
              <w:rPr>
                <w:rFonts w:ascii="Times New Roman" w:eastAsia="Calibri" w:hAnsi="Times New Roman" w:cs="Times New Roman"/>
                <w:b/>
              </w:rPr>
              <w:t xml:space="preserve">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2F247C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Default="002D0AF5" w:rsidP="002D0AF5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Elektrozawór dn100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Elektrozawór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dn</w:t>
            </w:r>
            <w:proofErr w:type="spellEnd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 50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Ultradźwiękowy czujnik wypełni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e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nia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Pompka  próżni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wa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Czujnik wilgotn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ści gleby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Tuleja kołnierzowa dn100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Kołnierz dn100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Tuleja kołnierzowa dn50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Kołnierz dn50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10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Zasilanie protot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y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pu- akum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u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lator łączony szeregowo 2x12V ok 80 AH </w:t>
            </w:r>
            <w:r w:rsidRPr="002D0AF5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w technol</w:t>
            </w:r>
            <w:r w:rsidRPr="002D0AF5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o</w:t>
            </w:r>
            <w:r w:rsidRPr="002D0AF5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gii AGM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Przejście przez zbiornik dn50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Okablowanie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Przekaźniki  24v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przejście przez zbiornik dn100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Modułowe komp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nenty program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walne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Graficzne elementy systemu wizualiz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a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cji procesu prz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e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mysłoweg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Akcesoria konfig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u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racji różnych t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y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pów urządzeń p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miarowych i w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y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konawczych o ró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ż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nych standardach kom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u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nikacji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4A2E63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Specjalizowane okablowanie i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zł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ą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cza</w:t>
            </w:r>
            <w:proofErr w:type="spellEnd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 transmisyjne w sta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n</w:t>
            </w: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dardach sieci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IoT</w:t>
            </w:r>
            <w:proofErr w:type="spellEnd"/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2D0AF5" w:rsidRPr="004A2E63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Kpl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43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876FF" w:rsidRPr="002D0AF5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AD73DD" w:rsidRPr="002D0AF5" w:rsidRDefault="002D0AF5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0AF5">
        <w:rPr>
          <w:rFonts w:ascii="Times New Roman" w:hAnsi="Times New Roman" w:cs="Times New Roman"/>
          <w:b/>
          <w:i/>
          <w:sz w:val="24"/>
          <w:szCs w:val="24"/>
        </w:rPr>
        <w:lastRenderedPageBreak/>
        <w:t>Zadanie częściowe nr 2: Dostawa przeciwciał</w:t>
      </w:r>
      <w:r w:rsidR="00274A06" w:rsidRPr="002D0AF5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D73DD" w:rsidRPr="002D0AF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Default="00AD73DD" w:rsidP="00AD73DD">
      <w:pPr>
        <w:spacing w:before="60" w:after="60"/>
        <w:rPr>
          <w:rFonts w:ascii="Times New Roman" w:hAnsi="Times New Roman"/>
          <w:sz w:val="24"/>
          <w:szCs w:val="24"/>
        </w:rPr>
      </w:pPr>
    </w:p>
    <w:p w:rsidR="00AD73DD" w:rsidRPr="00196795" w:rsidRDefault="00AD73DD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7"/>
        <w:gridCol w:w="1988"/>
        <w:gridCol w:w="853"/>
        <w:gridCol w:w="851"/>
        <w:gridCol w:w="1417"/>
        <w:gridCol w:w="994"/>
        <w:gridCol w:w="1417"/>
        <w:gridCol w:w="1241"/>
      </w:tblGrid>
      <w:tr w:rsidR="002D0AF5" w:rsidRPr="002D0AF5" w:rsidTr="002D0AF5">
        <w:trPr>
          <w:trHeight w:val="47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D0AF5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Jednostk</w:t>
            </w:r>
            <w:r w:rsidRPr="002D0AF5">
              <w:rPr>
                <w:rFonts w:ascii="Times New Roman" w:eastAsia="Calibri" w:hAnsi="Times New Roman" w:cs="Times New Roman"/>
                <w:b/>
              </w:rPr>
              <w:t>o</w:t>
            </w:r>
            <w:r w:rsidRPr="002D0AF5">
              <w:rPr>
                <w:rFonts w:ascii="Times New Roman" w:eastAsia="Calibri" w:hAnsi="Times New Roman" w:cs="Times New Roman"/>
                <w:b/>
              </w:rPr>
              <w:t>wa cena netto</w:t>
            </w:r>
          </w:p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Jednostk</w:t>
            </w:r>
            <w:r w:rsidRPr="002D0AF5">
              <w:rPr>
                <w:rFonts w:ascii="Times New Roman" w:eastAsia="Calibri" w:hAnsi="Times New Roman" w:cs="Times New Roman"/>
                <w:b/>
              </w:rPr>
              <w:t>o</w:t>
            </w:r>
            <w:r w:rsidRPr="002D0AF5">
              <w:rPr>
                <w:rFonts w:ascii="Times New Roman" w:eastAsia="Calibri" w:hAnsi="Times New Roman" w:cs="Times New Roman"/>
                <w:b/>
              </w:rPr>
              <w:t>wa cena brutto</w:t>
            </w:r>
          </w:p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Wa</w:t>
            </w:r>
            <w:r w:rsidRPr="002D0AF5">
              <w:rPr>
                <w:rFonts w:ascii="Times New Roman" w:eastAsia="Calibri" w:hAnsi="Times New Roman" w:cs="Times New Roman"/>
                <w:b/>
              </w:rPr>
              <w:t>r</w:t>
            </w:r>
            <w:r w:rsidRPr="002D0AF5">
              <w:rPr>
                <w:rFonts w:ascii="Times New Roman" w:eastAsia="Calibri" w:hAnsi="Times New Roman" w:cs="Times New Roman"/>
                <w:b/>
              </w:rPr>
              <w:t xml:space="preserve">tość brutto </w:t>
            </w:r>
            <w:r w:rsidRPr="002D0AF5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AD73DD" w:rsidRPr="002F247C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>Przeciwciało prz</w:t>
            </w:r>
            <w:r w:rsidRPr="002D0AF5">
              <w:rPr>
                <w:rFonts w:ascii="Times New Roman" w:hAnsi="Times New Roman"/>
                <w:b/>
              </w:rPr>
              <w:t>e</w:t>
            </w:r>
            <w:r w:rsidRPr="002D0AF5">
              <w:rPr>
                <w:rFonts w:ascii="Times New Roman" w:hAnsi="Times New Roman"/>
                <w:b/>
              </w:rPr>
              <w:t xml:space="preserve">ciwko </w:t>
            </w:r>
            <w:proofErr w:type="spellStart"/>
            <w:r w:rsidRPr="002D0AF5">
              <w:rPr>
                <w:rFonts w:ascii="Times New Roman" w:hAnsi="Times New Roman"/>
                <w:b/>
              </w:rPr>
              <w:t>peptydogl</w:t>
            </w:r>
            <w:r w:rsidRPr="002D0AF5">
              <w:rPr>
                <w:rFonts w:ascii="Times New Roman" w:hAnsi="Times New Roman"/>
                <w:b/>
              </w:rPr>
              <w:t>i</w:t>
            </w:r>
            <w:r w:rsidRPr="002D0AF5">
              <w:rPr>
                <w:rFonts w:ascii="Times New Roman" w:hAnsi="Times New Roman"/>
                <w:b/>
              </w:rPr>
              <w:t>kanowi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2D0AF5">
              <w:rPr>
                <w:rFonts w:ascii="Times New Roman" w:hAnsi="Times New Roman"/>
                <w:b/>
              </w:rPr>
              <w:t>Peptid</w:t>
            </w:r>
            <w:r w:rsidRPr="002D0AF5">
              <w:rPr>
                <w:rFonts w:ascii="Times New Roman" w:hAnsi="Times New Roman"/>
                <w:b/>
              </w:rPr>
              <w:t>o</w:t>
            </w:r>
            <w:r w:rsidRPr="002D0AF5">
              <w:rPr>
                <w:rFonts w:ascii="Times New Roman" w:hAnsi="Times New Roman"/>
                <w:b/>
              </w:rPr>
              <w:t>glycan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Monocl</w:t>
            </w:r>
            <w:r w:rsidRPr="002D0AF5">
              <w:rPr>
                <w:rFonts w:ascii="Times New Roman" w:hAnsi="Times New Roman"/>
                <w:b/>
              </w:rPr>
              <w:t>o</w:t>
            </w:r>
            <w:r w:rsidRPr="002D0AF5">
              <w:rPr>
                <w:rFonts w:ascii="Times New Roman" w:hAnsi="Times New Roman"/>
                <w:b/>
              </w:rPr>
              <w:t>nal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Antibody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(3F6B3 (10H6)) 200ul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>Przeciwciało prz</w:t>
            </w:r>
            <w:r w:rsidRPr="002D0AF5">
              <w:rPr>
                <w:rFonts w:ascii="Times New Roman" w:hAnsi="Times New Roman"/>
                <w:b/>
              </w:rPr>
              <w:t>e</w:t>
            </w:r>
            <w:r w:rsidRPr="002D0AF5">
              <w:rPr>
                <w:rFonts w:ascii="Times New Roman" w:hAnsi="Times New Roman"/>
                <w:b/>
              </w:rPr>
              <w:t xml:space="preserve">ciwko </w:t>
            </w:r>
            <w:proofErr w:type="spellStart"/>
            <w:r w:rsidRPr="002D0AF5">
              <w:rPr>
                <w:rFonts w:ascii="Times New Roman" w:hAnsi="Times New Roman"/>
                <w:b/>
              </w:rPr>
              <w:t>lipopolis</w:t>
            </w:r>
            <w:r w:rsidRPr="002D0AF5">
              <w:rPr>
                <w:rFonts w:ascii="Times New Roman" w:hAnsi="Times New Roman"/>
                <w:b/>
              </w:rPr>
              <w:t>a</w:t>
            </w:r>
            <w:r w:rsidRPr="002D0AF5">
              <w:rPr>
                <w:rFonts w:ascii="Times New Roman" w:hAnsi="Times New Roman"/>
                <w:b/>
              </w:rPr>
              <w:t>charydowi</w:t>
            </w:r>
            <w:proofErr w:type="spellEnd"/>
            <w:r w:rsidRPr="002D0AF5">
              <w:rPr>
                <w:rFonts w:ascii="Times New Roman" w:hAnsi="Times New Roman"/>
                <w:b/>
              </w:rPr>
              <w:t>, Sa</w:t>
            </w:r>
            <w:r w:rsidRPr="002D0AF5">
              <w:rPr>
                <w:rFonts w:ascii="Times New Roman" w:hAnsi="Times New Roman"/>
                <w:b/>
              </w:rPr>
              <w:t>l</w:t>
            </w:r>
            <w:r w:rsidRPr="002D0AF5">
              <w:rPr>
                <w:rFonts w:ascii="Times New Roman" w:hAnsi="Times New Roman"/>
                <w:b/>
              </w:rPr>
              <w:t xml:space="preserve">monella LPS </w:t>
            </w:r>
            <w:proofErr w:type="spellStart"/>
            <w:r w:rsidRPr="002D0AF5">
              <w:rPr>
                <w:rFonts w:ascii="Times New Roman" w:hAnsi="Times New Roman"/>
                <w:b/>
              </w:rPr>
              <w:t>M</w:t>
            </w:r>
            <w:r w:rsidRPr="002D0AF5">
              <w:rPr>
                <w:rFonts w:ascii="Times New Roman" w:hAnsi="Times New Roman"/>
                <w:b/>
              </w:rPr>
              <w:t>o</w:t>
            </w:r>
            <w:r w:rsidRPr="002D0AF5">
              <w:rPr>
                <w:rFonts w:ascii="Times New Roman" w:hAnsi="Times New Roman"/>
                <w:b/>
              </w:rPr>
              <w:t>noclonal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</w:t>
            </w:r>
            <w:r w:rsidRPr="002D0AF5">
              <w:rPr>
                <w:rFonts w:ascii="Times New Roman" w:hAnsi="Times New Roman"/>
                <w:b/>
              </w:rPr>
              <w:t>n</w:t>
            </w:r>
            <w:r w:rsidRPr="002D0AF5">
              <w:rPr>
                <w:rFonts w:ascii="Times New Roman" w:hAnsi="Times New Roman"/>
                <w:b/>
              </w:rPr>
              <w:t>tibody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(K26D) 200 ul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7"/>
        <w:gridCol w:w="1988"/>
        <w:gridCol w:w="853"/>
        <w:gridCol w:w="851"/>
        <w:gridCol w:w="1417"/>
        <w:gridCol w:w="994"/>
        <w:gridCol w:w="1417"/>
        <w:gridCol w:w="1241"/>
      </w:tblGrid>
      <w:tr w:rsidR="005C2CE6" w:rsidRPr="002F247C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3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>Przeciwciało prz</w:t>
            </w:r>
            <w:r w:rsidRPr="002D0AF5">
              <w:rPr>
                <w:rFonts w:ascii="Times New Roman" w:hAnsi="Times New Roman"/>
                <w:b/>
              </w:rPr>
              <w:t>e</w:t>
            </w:r>
            <w:r w:rsidRPr="002D0AF5">
              <w:rPr>
                <w:rFonts w:ascii="Times New Roman" w:hAnsi="Times New Roman"/>
                <w:b/>
              </w:rPr>
              <w:t>ciwko kw</w:t>
            </w:r>
            <w:r w:rsidRPr="002D0AF5">
              <w:rPr>
                <w:rFonts w:ascii="Times New Roman" w:hAnsi="Times New Roman"/>
                <w:b/>
              </w:rPr>
              <w:t>a</w:t>
            </w:r>
            <w:r w:rsidRPr="002D0AF5">
              <w:rPr>
                <w:rFonts w:ascii="Times New Roman" w:hAnsi="Times New Roman"/>
                <w:b/>
              </w:rPr>
              <w:t xml:space="preserve">sowi </w:t>
            </w:r>
            <w:proofErr w:type="spellStart"/>
            <w:r w:rsidRPr="002D0AF5">
              <w:rPr>
                <w:rFonts w:ascii="Times New Roman" w:hAnsi="Times New Roman"/>
                <w:b/>
              </w:rPr>
              <w:t>lipotejchojowemu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2D0AF5">
              <w:rPr>
                <w:rFonts w:ascii="Times New Roman" w:hAnsi="Times New Roman"/>
                <w:b/>
              </w:rPr>
              <w:t>Lipoteichoic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Acid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Monoclonal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</w:t>
            </w:r>
            <w:r w:rsidRPr="002D0AF5">
              <w:rPr>
                <w:rFonts w:ascii="Times New Roman" w:hAnsi="Times New Roman"/>
                <w:b/>
              </w:rPr>
              <w:t>i</w:t>
            </w:r>
            <w:r w:rsidRPr="002D0AF5">
              <w:rPr>
                <w:rFonts w:ascii="Times New Roman" w:hAnsi="Times New Roman"/>
                <w:b/>
              </w:rPr>
              <w:t>body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(55) 2ml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>Przeciwciało dr</w:t>
            </w:r>
            <w:r w:rsidRPr="002D0AF5">
              <w:rPr>
                <w:rFonts w:ascii="Times New Roman" w:hAnsi="Times New Roman"/>
                <w:b/>
              </w:rPr>
              <w:t>u</w:t>
            </w:r>
            <w:r w:rsidRPr="002D0AF5">
              <w:rPr>
                <w:rFonts w:ascii="Times New Roman" w:hAnsi="Times New Roman"/>
                <w:b/>
              </w:rPr>
              <w:t>gorzędowe zn</w:t>
            </w:r>
            <w:r w:rsidRPr="002D0AF5">
              <w:rPr>
                <w:rFonts w:ascii="Times New Roman" w:hAnsi="Times New Roman"/>
                <w:b/>
              </w:rPr>
              <w:t>a</w:t>
            </w:r>
            <w:r w:rsidRPr="002D0AF5">
              <w:rPr>
                <w:rFonts w:ascii="Times New Roman" w:hAnsi="Times New Roman"/>
                <w:b/>
              </w:rPr>
              <w:t>kowane fluor</w:t>
            </w:r>
            <w:r w:rsidRPr="002D0AF5">
              <w:rPr>
                <w:rFonts w:ascii="Times New Roman" w:hAnsi="Times New Roman"/>
                <w:b/>
              </w:rPr>
              <w:t>e</w:t>
            </w:r>
            <w:r w:rsidRPr="002D0AF5">
              <w:rPr>
                <w:rFonts w:ascii="Times New Roman" w:hAnsi="Times New Roman"/>
                <w:b/>
              </w:rPr>
              <w:t>scency</w:t>
            </w:r>
            <w:r w:rsidRPr="002D0AF5">
              <w:rPr>
                <w:rFonts w:ascii="Times New Roman" w:hAnsi="Times New Roman"/>
                <w:b/>
              </w:rPr>
              <w:t>j</w:t>
            </w:r>
            <w:r w:rsidRPr="002D0AF5">
              <w:rPr>
                <w:rFonts w:ascii="Times New Roman" w:hAnsi="Times New Roman"/>
                <w:b/>
              </w:rPr>
              <w:t xml:space="preserve">nie, </w:t>
            </w:r>
            <w:proofErr w:type="spellStart"/>
            <w:r w:rsidRPr="002D0AF5">
              <w:rPr>
                <w:rFonts w:ascii="Times New Roman" w:hAnsi="Times New Roman"/>
                <w:b/>
              </w:rPr>
              <w:t>Goat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anti-Mouse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IgG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2D0AF5">
              <w:rPr>
                <w:rFonts w:ascii="Times New Roman" w:hAnsi="Times New Roman"/>
                <w:b/>
              </w:rPr>
              <w:t>H+L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) </w:t>
            </w:r>
            <w:proofErr w:type="spellStart"/>
            <w:r w:rsidRPr="002D0AF5">
              <w:rPr>
                <w:rFonts w:ascii="Times New Roman" w:hAnsi="Times New Roman"/>
                <w:b/>
              </w:rPr>
              <w:t>Secondary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Antib</w:t>
            </w:r>
            <w:r w:rsidRPr="002D0AF5">
              <w:rPr>
                <w:rFonts w:ascii="Times New Roman" w:hAnsi="Times New Roman"/>
                <w:b/>
              </w:rPr>
              <w:t>o</w:t>
            </w:r>
            <w:r w:rsidRPr="002D0AF5">
              <w:rPr>
                <w:rFonts w:ascii="Times New Roman" w:hAnsi="Times New Roman"/>
                <w:b/>
              </w:rPr>
              <w:t>dy</w:t>
            </w:r>
            <w:proofErr w:type="spellEnd"/>
            <w:r w:rsidRPr="002D0AF5">
              <w:rPr>
                <w:rFonts w:ascii="Times New Roman" w:hAnsi="Times New Roman"/>
                <w:b/>
              </w:rPr>
              <w:t>, FITC 6 ml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2D0AF5">
        <w:trPr>
          <w:trHeight w:val="567"/>
        </w:trPr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2D0AF5" w:rsidRDefault="002D0AF5" w:rsidP="002D0AF5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D86CD6" w:rsidRPr="006F38C0" w:rsidRDefault="00D86CD6" w:rsidP="002D0AF5">
      <w:pPr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t xml:space="preserve">Zadanie częściowe nr 3: </w:t>
      </w:r>
      <w:r w:rsidR="0099103E" w:rsidRPr="006F38C0">
        <w:rPr>
          <w:rFonts w:ascii="Times New Roman" w:hAnsi="Times New Roman" w:cs="Times New Roman"/>
          <w:b/>
          <w:i/>
          <w:sz w:val="24"/>
        </w:rPr>
        <w:t xml:space="preserve">Dostawa proszków metalicznych wysokiej czystości </w:t>
      </w:r>
      <w:r w:rsidR="00274A06" w:rsidRPr="006F38C0">
        <w:rPr>
          <w:rFonts w:ascii="Times New Roman" w:hAnsi="Times New Roman" w:cs="Times New Roman"/>
          <w:b/>
          <w:i/>
          <w:sz w:val="24"/>
        </w:rPr>
        <w:t>*</w:t>
      </w:r>
      <w:r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Default="00D86CD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:rsidR="00D86CD6" w:rsidRPr="00196795" w:rsidRDefault="00D86CD6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4A2E63" w:rsidRPr="002F247C" w:rsidTr="006B19A4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2E63" w:rsidRPr="002D0AF5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</w:t>
            </w:r>
            <w:r w:rsidRPr="002F247C">
              <w:rPr>
                <w:rFonts w:ascii="Times New Roman" w:eastAsia="Calibri" w:hAnsi="Times New Roman" w:cs="Times New Roman"/>
                <w:b/>
              </w:rPr>
              <w:t>a</w:t>
            </w:r>
            <w:r w:rsidRPr="002F247C">
              <w:rPr>
                <w:rFonts w:ascii="Times New Roman" w:eastAsia="Calibri" w:hAnsi="Times New Roman" w:cs="Times New Roman"/>
                <w:b/>
              </w:rPr>
              <w:t>ry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</w:t>
            </w:r>
            <w:r w:rsidRPr="002F247C">
              <w:rPr>
                <w:rFonts w:ascii="Times New Roman" w:eastAsia="Calibri" w:hAnsi="Times New Roman" w:cs="Times New Roman"/>
                <w:b/>
              </w:rPr>
              <w:t>o</w:t>
            </w:r>
            <w:r w:rsidRPr="002F247C">
              <w:rPr>
                <w:rFonts w:ascii="Times New Roman" w:eastAsia="Calibri" w:hAnsi="Times New Roman" w:cs="Times New Roman"/>
                <w:b/>
              </w:rPr>
              <w:t>wa cena netto</w:t>
            </w:r>
          </w:p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</w:t>
            </w:r>
            <w:r w:rsidRPr="002F247C">
              <w:rPr>
                <w:rFonts w:ascii="Times New Roman" w:eastAsia="Calibri" w:hAnsi="Times New Roman" w:cs="Times New Roman"/>
                <w:b/>
              </w:rPr>
              <w:t>a</w:t>
            </w:r>
            <w:r w:rsidRPr="002F247C">
              <w:rPr>
                <w:rFonts w:ascii="Times New Roman" w:eastAsia="Calibri" w:hAnsi="Times New Roman" w:cs="Times New Roman"/>
                <w:b/>
              </w:rPr>
              <w:t>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</w:t>
            </w:r>
            <w:r w:rsidRPr="002F247C">
              <w:rPr>
                <w:rFonts w:ascii="Times New Roman" w:eastAsia="Calibri" w:hAnsi="Times New Roman" w:cs="Times New Roman"/>
                <w:b/>
              </w:rPr>
              <w:t>o</w:t>
            </w:r>
            <w:r w:rsidRPr="002F247C">
              <w:rPr>
                <w:rFonts w:ascii="Times New Roman" w:eastAsia="Calibri" w:hAnsi="Times New Roman" w:cs="Times New Roman"/>
                <w:b/>
              </w:rPr>
              <w:t>wa cena brutto</w:t>
            </w:r>
          </w:p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Wa</w:t>
            </w:r>
            <w:r w:rsidRPr="002F247C">
              <w:rPr>
                <w:rFonts w:ascii="Times New Roman" w:eastAsia="Calibri" w:hAnsi="Times New Roman" w:cs="Times New Roman"/>
                <w:b/>
              </w:rPr>
              <w:t>r</w:t>
            </w:r>
            <w:r w:rsidRPr="002F247C">
              <w:rPr>
                <w:rFonts w:ascii="Times New Roman" w:eastAsia="Calibri" w:hAnsi="Times New Roman" w:cs="Times New Roman"/>
                <w:b/>
              </w:rPr>
              <w:t xml:space="preserve">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P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/>
                <w:b/>
                <w:bCs/>
              </w:rPr>
            </w:pPr>
            <w:r w:rsidRPr="004A2E63">
              <w:rPr>
                <w:rFonts w:ascii="Times New Roman" w:eastAsia="Calibri" w:hAnsi="Times New Roman"/>
                <w:b/>
                <w:bCs/>
              </w:rPr>
              <w:t>Zestaw do wyl</w:t>
            </w:r>
            <w:r w:rsidRPr="004A2E63">
              <w:rPr>
                <w:rFonts w:ascii="Times New Roman" w:eastAsia="Calibri" w:hAnsi="Times New Roman"/>
                <w:b/>
                <w:bCs/>
              </w:rPr>
              <w:t>e</w:t>
            </w:r>
            <w:r w:rsidRPr="004A2E63">
              <w:rPr>
                <w:rFonts w:ascii="Times New Roman" w:eastAsia="Calibri" w:hAnsi="Times New Roman"/>
                <w:b/>
                <w:bCs/>
              </w:rPr>
              <w:t xml:space="preserve">wania żeli 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 w:rsidRPr="00581E31">
              <w:rPr>
                <w:rFonts w:ascii="Times New Roman" w:eastAsia="Calibri" w:hAnsi="Times New Roman"/>
                <w:b/>
                <w:bCs/>
              </w:rPr>
              <w:t>Elektrobloter</w:t>
            </w:r>
            <w:proofErr w:type="spellEnd"/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Pipeta wielokan</w:t>
            </w:r>
            <w:r w:rsidRPr="00581E31">
              <w:rPr>
                <w:rFonts w:ascii="Times New Roman" w:eastAsia="Calibri" w:hAnsi="Times New Roman"/>
                <w:b/>
                <w:bCs/>
              </w:rPr>
              <w:t>a</w:t>
            </w:r>
            <w:r w:rsidRPr="00581E31">
              <w:rPr>
                <w:rFonts w:ascii="Times New Roman" w:eastAsia="Calibri" w:hAnsi="Times New Roman"/>
                <w:b/>
                <w:bCs/>
              </w:rPr>
              <w:t>łowa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 w:rsidRPr="00581E31">
              <w:rPr>
                <w:rFonts w:ascii="Times New Roman" w:eastAsia="Calibri" w:hAnsi="Times New Roman"/>
                <w:b/>
                <w:bCs/>
              </w:rPr>
              <w:t>Miniwirówka</w:t>
            </w:r>
            <w:proofErr w:type="spellEnd"/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Pipety jednokan</w:t>
            </w:r>
            <w:r w:rsidRPr="00581E31">
              <w:rPr>
                <w:rFonts w:ascii="Times New Roman" w:eastAsia="Calibri" w:hAnsi="Times New Roman"/>
                <w:b/>
                <w:bCs/>
              </w:rPr>
              <w:t>a</w:t>
            </w:r>
            <w:r w:rsidRPr="00581E31">
              <w:rPr>
                <w:rFonts w:ascii="Times New Roman" w:eastAsia="Calibri" w:hAnsi="Times New Roman"/>
                <w:b/>
                <w:bCs/>
              </w:rPr>
              <w:t>łowe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Rotator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>
              <w:rPr>
                <w:rFonts w:ascii="Times New Roman" w:eastAsia="Calibri" w:hAnsi="Times New Roman"/>
                <w:b/>
                <w:bCs/>
              </w:rPr>
              <w:t>Worteks</w:t>
            </w:r>
            <w:proofErr w:type="spellEnd"/>
            <w:r w:rsidRPr="00581E31">
              <w:rPr>
                <w:rFonts w:ascii="Times New Roman" w:eastAsia="Calibri" w:hAnsi="Times New Roman"/>
                <w:b/>
                <w:bCs/>
              </w:rPr>
              <w:t xml:space="preserve"> do płytek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Waga laboratory</w:t>
            </w:r>
            <w:r w:rsidRPr="00581E31">
              <w:rPr>
                <w:rFonts w:ascii="Times New Roman" w:eastAsia="Calibri" w:hAnsi="Times New Roman"/>
                <w:b/>
                <w:bCs/>
              </w:rPr>
              <w:t>j</w:t>
            </w:r>
            <w:r w:rsidRPr="00581E31">
              <w:rPr>
                <w:rFonts w:ascii="Times New Roman" w:eastAsia="Calibri" w:hAnsi="Times New Roman"/>
                <w:b/>
                <w:bCs/>
              </w:rPr>
              <w:t>na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>
              <w:rPr>
                <w:rFonts w:ascii="Times New Roman" w:eastAsia="Calibri" w:hAnsi="Times New Roman"/>
                <w:b/>
                <w:bCs/>
              </w:rPr>
              <w:t>Worteks</w:t>
            </w:r>
            <w:proofErr w:type="spellEnd"/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10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Łaźnia wodna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Autoklaw 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Statyw obrotowy na co najmniej 7 pipet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:rsidTr="006B19A4">
        <w:trPr>
          <w:trHeight w:val="567"/>
        </w:trPr>
        <w:tc>
          <w:tcPr>
            <w:tcW w:w="43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A2E63" w:rsidRPr="002D0AF5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99103E" w:rsidRDefault="0099103E" w:rsidP="0099103E">
      <w:pPr>
        <w:spacing w:before="60" w:after="6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74A06" w:rsidRPr="00274A06" w:rsidRDefault="00274A06" w:rsidP="00274A06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274A06" w:rsidRPr="00274A06" w:rsidRDefault="007C6E8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>do 14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D967F6">
        <w:rPr>
          <w:rFonts w:ascii="Times New Roman" w:hAnsi="Times New Roman"/>
          <w:b/>
          <w:bCs/>
          <w:iCs/>
          <w:color w:val="000000"/>
          <w:sz w:val="24"/>
          <w:szCs w:val="24"/>
        </w:rPr>
        <w:t>1 miesiąca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o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:rsidR="00274A06" w:rsidRPr="006F38C0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3: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D967F6">
        <w:rPr>
          <w:rFonts w:ascii="Times New Roman" w:hAnsi="Times New Roman"/>
          <w:b/>
          <w:bCs/>
          <w:iCs/>
          <w:color w:val="000000"/>
          <w:sz w:val="24"/>
          <w:szCs w:val="24"/>
        </w:rPr>
        <w:t>3 miesięcy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o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*;</w:t>
      </w:r>
    </w:p>
    <w:p w:rsidR="00274A06" w:rsidRPr="00274A06" w:rsidRDefault="00274A06" w:rsidP="006F38C0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F38C0" w:rsidRDefault="0097743B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</w:p>
    <w:p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sz w:val="24"/>
          <w:szCs w:val="24"/>
        </w:rPr>
        <w:t>,</w:t>
      </w:r>
    </w:p>
    <w:p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:rsidR="006F38C0" w:rsidRPr="006F38C0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lastRenderedPageBreak/>
        <w:t xml:space="preserve">Zadanie częściowe nr 3: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DOTYCZY*;</w:t>
      </w:r>
    </w:p>
    <w:p w:rsidR="006F38C0" w:rsidRPr="006F38C0" w:rsidRDefault="006F38C0" w:rsidP="006F38C0">
      <w:pPr>
        <w:pStyle w:val="Akapitzlist"/>
        <w:spacing w:before="240" w:after="240"/>
        <w:ind w:left="567"/>
        <w:contextualSpacing w:val="0"/>
        <w:jc w:val="right"/>
        <w:rPr>
          <w:rFonts w:ascii="Times New Roman" w:hAnsi="Times New Roman"/>
          <w:sz w:val="16"/>
          <w:szCs w:val="24"/>
        </w:rPr>
      </w:pPr>
      <w:r w:rsidRPr="006F38C0">
        <w:rPr>
          <w:rFonts w:ascii="Times New Roman" w:hAnsi="Times New Roman"/>
          <w:sz w:val="16"/>
          <w:szCs w:val="24"/>
        </w:rPr>
        <w:t>*- niepotrzebne skreślić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 się z treścią ogłoszenia i uznajemy się za związanych określonymi w nim zasadami postępowania</w:t>
      </w:r>
    </w:p>
    <w:p w:rsidR="004A2E6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 xml:space="preserve">zapoznaliśmy się z opisem przedmiotu zamówienia i </w:t>
      </w:r>
      <w:r>
        <w:rPr>
          <w:rFonts w:ascii="Times New Roman" w:hAnsi="Times New Roman"/>
        </w:rPr>
        <w:t>nie wnoszę do niego zastrzeżeń</w:t>
      </w:r>
    </w:p>
    <w:p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 xml:space="preserve">cena oferty zawiera wszystkie koszty związane z wykonaniem przedmiotu zamówienia </w:t>
      </w:r>
    </w:p>
    <w:p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 się z projektem umowy i nie wnosimy do niego uwag.</w:t>
      </w:r>
    </w:p>
    <w:p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:rsidR="007C6E8E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907F3">
        <w:rPr>
          <w:rFonts w:ascii="Times New Roman" w:hAnsi="Times New Roman"/>
        </w:rPr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4A2E63" w:rsidRPr="004A2E63" w:rsidRDefault="004A2E63" w:rsidP="004A2E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907F3">
        <w:rPr>
          <w:rFonts w:ascii="Times New Roman" w:eastAsia="Calibri" w:hAnsi="Times New Roman"/>
        </w:rPr>
        <w:t>Oświadczam, że*:</w:t>
      </w:r>
    </w:p>
    <w:p w:rsidR="004A2E63" w:rsidRDefault="004A2E63" w:rsidP="004A2E6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</w:rPr>
      </w:pPr>
      <w:r w:rsidRPr="004A2E63">
        <w:rPr>
          <w:rFonts w:ascii="Times New Roman" w:hAnsi="Times New Roman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A2E63">
        <w:rPr>
          <w:rFonts w:ascii="Times New Roman" w:hAnsi="Times New Roman"/>
        </w:rPr>
        <w:instrText xml:space="preserve"> FORMCHECKBOX </w:instrText>
      </w:r>
      <w:r w:rsidRPr="004A2E63">
        <w:rPr>
          <w:rFonts w:ascii="Times New Roman" w:hAnsi="Times New Roman"/>
        </w:rPr>
        <w:fldChar w:fldCharType="separate"/>
      </w:r>
      <w:r w:rsidRPr="004A2E63">
        <w:rPr>
          <w:rFonts w:ascii="Times New Roman" w:hAnsi="Times New Roman"/>
        </w:rPr>
        <w:fldChar w:fldCharType="end"/>
      </w:r>
      <w:r w:rsidRPr="004A2E63">
        <w:rPr>
          <w:rFonts w:ascii="Times New Roman" w:hAnsi="Times New Roman"/>
        </w:rPr>
        <w:t xml:space="preserve"> </w:t>
      </w:r>
      <w:r w:rsidRPr="004A2E63">
        <w:rPr>
          <w:rFonts w:ascii="Times New Roman" w:eastAsia="Calibri" w:hAnsi="Times New Roman"/>
        </w:rPr>
        <w:t xml:space="preserve">podlegam wykluczeniu na podstawie </w:t>
      </w:r>
      <w:r w:rsidRPr="004A2E63">
        <w:rPr>
          <w:rFonts w:ascii="Times New Roman" w:hAnsi="Times New Roman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4A2E63">
        <w:rPr>
          <w:rFonts w:ascii="Times New Roman" w:eastAsia="Calibri" w:hAnsi="Times New Roman"/>
        </w:rPr>
        <w:t xml:space="preserve">, </w:t>
      </w:r>
    </w:p>
    <w:p w:rsidR="004A2E63" w:rsidRPr="004A2E63" w:rsidRDefault="004A2E63" w:rsidP="004A2E6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A2E63">
        <w:rPr>
          <w:rFonts w:ascii="Times New Roman" w:hAnsi="Times New Roman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A2E63">
        <w:rPr>
          <w:rFonts w:ascii="Times New Roman" w:hAnsi="Times New Roman"/>
        </w:rPr>
        <w:instrText xml:space="preserve"> FORMCHECKBOX </w:instrText>
      </w:r>
      <w:r w:rsidRPr="004A2E63">
        <w:rPr>
          <w:rFonts w:ascii="Times New Roman" w:hAnsi="Times New Roman"/>
        </w:rPr>
        <w:fldChar w:fldCharType="separate"/>
      </w:r>
      <w:r w:rsidRPr="004A2E63">
        <w:rPr>
          <w:rFonts w:ascii="Times New Roman" w:hAnsi="Times New Roman"/>
        </w:rPr>
        <w:fldChar w:fldCharType="end"/>
      </w:r>
      <w:r w:rsidRPr="004A2E63">
        <w:rPr>
          <w:rFonts w:ascii="Times New Roman" w:hAnsi="Times New Roman"/>
        </w:rPr>
        <w:t xml:space="preserve"> nie podlegam </w:t>
      </w:r>
      <w:r w:rsidRPr="004A2E63">
        <w:rPr>
          <w:rFonts w:ascii="Times New Roman" w:eastAsia="Calibri" w:hAnsi="Times New Roman"/>
        </w:rPr>
        <w:t xml:space="preserve">wykluczeniu na podstawie </w:t>
      </w:r>
      <w:r w:rsidRPr="004A2E63">
        <w:rPr>
          <w:rFonts w:ascii="Times New Roman" w:hAnsi="Times New Roman"/>
          <w:color w:val="222222"/>
        </w:rPr>
        <w:t>art. 7 ust. 1 ustawy z dnia 13 kwietnia 2022 r. o szczególnych rozwiązaniach w zakresie przeciwdziałania wspieraniu agresji na Ukr</w:t>
      </w:r>
      <w:r w:rsidRPr="004A2E63">
        <w:rPr>
          <w:rFonts w:ascii="Times New Roman" w:hAnsi="Times New Roman"/>
          <w:color w:val="222222"/>
        </w:rPr>
        <w:t>a</w:t>
      </w:r>
      <w:r w:rsidRPr="004A2E63">
        <w:rPr>
          <w:rFonts w:ascii="Times New Roman" w:hAnsi="Times New Roman"/>
          <w:color w:val="222222"/>
        </w:rPr>
        <w:t>inę oraz służących ochronie bezpi</w:t>
      </w:r>
      <w:r w:rsidRPr="004A2E63">
        <w:rPr>
          <w:rFonts w:ascii="Times New Roman" w:hAnsi="Times New Roman"/>
          <w:color w:val="222222"/>
        </w:rPr>
        <w:t>e</w:t>
      </w:r>
      <w:r w:rsidRPr="004A2E63">
        <w:rPr>
          <w:rFonts w:ascii="Times New Roman" w:hAnsi="Times New Roman"/>
          <w:color w:val="222222"/>
        </w:rPr>
        <w:t>czeństwa narodowego</w:t>
      </w:r>
    </w:p>
    <w:p w:rsidR="004A2E63" w:rsidRDefault="004A2E63" w:rsidP="004A2E63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C6E8E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2D0AF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2D0AF5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2D0AF5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4A2E63" w:rsidRDefault="004A2E63" w:rsidP="004A2E63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FFE" w:rsidRDefault="00032FFE" w:rsidP="007C6E8E">
      <w:pPr>
        <w:spacing w:after="0" w:line="240" w:lineRule="auto"/>
      </w:pPr>
      <w:r>
        <w:separator/>
      </w:r>
    </w:p>
  </w:endnote>
  <w:endnote w:type="continuationSeparator" w:id="0">
    <w:p w:rsidR="00032FFE" w:rsidRDefault="00032FFE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F5" w:rsidRDefault="002D0AF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A2E63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FFE" w:rsidRDefault="00032FFE" w:rsidP="007C6E8E">
      <w:pPr>
        <w:spacing w:after="0" w:line="240" w:lineRule="auto"/>
      </w:pPr>
      <w:r>
        <w:separator/>
      </w:r>
    </w:p>
  </w:footnote>
  <w:footnote w:type="continuationSeparator" w:id="0">
    <w:p w:rsidR="00032FFE" w:rsidRDefault="00032FFE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F5" w:rsidRDefault="002D0AF5" w:rsidP="001D7AD5">
    <w:pPr>
      <w:pStyle w:val="Nagwek"/>
    </w:pPr>
    <w:r>
      <w:rPr>
        <w:noProof/>
        <w:lang w:eastAsia="pl-PL"/>
      </w:rPr>
      <w:drawing>
        <wp:inline distT="0" distB="0" distL="0" distR="0">
          <wp:extent cx="5760720" cy="495300"/>
          <wp:effectExtent l="19050" t="0" r="0" b="0"/>
          <wp:docPr id="2" name="Obraz 0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D0AF5" w:rsidRDefault="002D0AF5" w:rsidP="001D7AD5">
    <w:pPr>
      <w:pStyle w:val="Nagwek"/>
    </w:pPr>
  </w:p>
  <w:p w:rsidR="002D0AF5" w:rsidRPr="000A3B2F" w:rsidRDefault="002D0AF5" w:rsidP="001D7AD5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:rsidR="002D0AF5" w:rsidRPr="000A3B2F" w:rsidRDefault="002D0AF5" w:rsidP="001D7AD5">
    <w:pPr>
      <w:pStyle w:val="Nagwek"/>
      <w:spacing w:before="60" w:after="60" w:line="276" w:lineRule="auto"/>
      <w:jc w:val="both"/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2 -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.22.004 - N3_012 Peptydy antybakteryjne jako nowoczesne konserwanty żywności;</w:t>
    </w:r>
  </w:p>
  <w:p w:rsidR="002D0AF5" w:rsidRPr="001D7AD5" w:rsidRDefault="002D0AF5" w:rsidP="001D7AD5">
    <w:pPr>
      <w:pStyle w:val="Nagwek"/>
      <w:spacing w:before="60" w:after="48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3 -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.22.003 - PCI N3_554 Peptydy penetrujące komórki (CPP) zaprojektowane na bazie białek jadu kobry;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32FFE"/>
    <w:rsid w:val="000518F5"/>
    <w:rsid w:val="00074011"/>
    <w:rsid w:val="000876FF"/>
    <w:rsid w:val="000E25A6"/>
    <w:rsid w:val="000E3FE9"/>
    <w:rsid w:val="000E76ED"/>
    <w:rsid w:val="00151B54"/>
    <w:rsid w:val="00161E49"/>
    <w:rsid w:val="00196795"/>
    <w:rsid w:val="001A2252"/>
    <w:rsid w:val="001C11FD"/>
    <w:rsid w:val="001C5FE2"/>
    <w:rsid w:val="001D7AD5"/>
    <w:rsid w:val="002056A4"/>
    <w:rsid w:val="00251445"/>
    <w:rsid w:val="00274A06"/>
    <w:rsid w:val="00297DE8"/>
    <w:rsid w:val="002A4E4B"/>
    <w:rsid w:val="002D0AF5"/>
    <w:rsid w:val="002D0C01"/>
    <w:rsid w:val="002E56EA"/>
    <w:rsid w:val="002F247C"/>
    <w:rsid w:val="002F6A0B"/>
    <w:rsid w:val="003011B2"/>
    <w:rsid w:val="00307A48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2E63"/>
    <w:rsid w:val="004A37CD"/>
    <w:rsid w:val="00540889"/>
    <w:rsid w:val="00541F03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D1CAD"/>
    <w:rsid w:val="007E4B77"/>
    <w:rsid w:val="00802957"/>
    <w:rsid w:val="00825866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50028"/>
    <w:rsid w:val="00C830AA"/>
    <w:rsid w:val="00CA25B7"/>
    <w:rsid w:val="00CB0955"/>
    <w:rsid w:val="00CF782D"/>
    <w:rsid w:val="00D0728C"/>
    <w:rsid w:val="00D57E71"/>
    <w:rsid w:val="00D86CD6"/>
    <w:rsid w:val="00D967F6"/>
    <w:rsid w:val="00DA46A8"/>
    <w:rsid w:val="00DC0985"/>
    <w:rsid w:val="00E05F2E"/>
    <w:rsid w:val="00E135AC"/>
    <w:rsid w:val="00E15B52"/>
    <w:rsid w:val="00E550A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C4C5C-B4F9-48D9-BA93-8B5D1A19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1295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5</cp:revision>
  <cp:lastPrinted>2021-09-10T11:30:00Z</cp:lastPrinted>
  <dcterms:created xsi:type="dcterms:W3CDTF">2022-05-05T11:30:00Z</dcterms:created>
  <dcterms:modified xsi:type="dcterms:W3CDTF">2022-05-06T07:35:00Z</dcterms:modified>
</cp:coreProperties>
</file>