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D6" w:rsidRPr="00926656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28"/>
          <w:szCs w:val="28"/>
        </w:rPr>
      </w:pPr>
      <w:r w:rsidRPr="00926656">
        <w:rPr>
          <w:b/>
          <w:bCs/>
          <w:color w:val="000000"/>
          <w:sz w:val="28"/>
          <w:szCs w:val="28"/>
        </w:rPr>
        <w:t>OGŁOSZENIE O UDZIELANYM ZAMÓWIENIU</w:t>
      </w:r>
    </w:p>
    <w:p w:rsidR="00E45F07" w:rsidRPr="00926656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28"/>
          <w:szCs w:val="28"/>
        </w:rPr>
      </w:pPr>
      <w:r w:rsidRPr="00926656">
        <w:rPr>
          <w:b/>
          <w:sz w:val="28"/>
          <w:szCs w:val="28"/>
        </w:rPr>
        <w:t>Znak sprawy: NA/O/</w:t>
      </w:r>
      <w:r w:rsidR="00A81C69">
        <w:rPr>
          <w:b/>
          <w:sz w:val="28"/>
          <w:szCs w:val="28"/>
        </w:rPr>
        <w:t>46</w:t>
      </w:r>
      <w:r w:rsidR="008C5B97" w:rsidRPr="00926656">
        <w:rPr>
          <w:b/>
          <w:sz w:val="28"/>
          <w:szCs w:val="28"/>
        </w:rPr>
        <w:t>/</w:t>
      </w:r>
      <w:r w:rsidR="000128C8" w:rsidRPr="00926656">
        <w:rPr>
          <w:b/>
          <w:sz w:val="28"/>
          <w:szCs w:val="28"/>
        </w:rPr>
        <w:t>2022</w:t>
      </w:r>
      <w:r w:rsidRPr="00926656">
        <w:rPr>
          <w:b/>
          <w:sz w:val="28"/>
          <w:szCs w:val="28"/>
        </w:rPr>
        <w:t xml:space="preserve"> </w:t>
      </w:r>
    </w:p>
    <w:p w:rsidR="00C91D62" w:rsidRPr="00926656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:rsidR="00E6372C" w:rsidRPr="00926656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2"/>
        </w:rPr>
      </w:pPr>
      <w:r w:rsidRPr="00926656">
        <w:rPr>
          <w:b/>
          <w:sz w:val="24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0"/>
      </w:tblGrid>
      <w:tr w:rsidR="004F00D6" w:rsidRPr="00926656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Politechnika Rzeszowska im. I. Łukasiewicza</w:t>
            </w:r>
          </w:p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al. Powstańców Warszawy 12</w:t>
            </w:r>
          </w:p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 xml:space="preserve">35-959 Rzeszów </w:t>
            </w:r>
          </w:p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NIP: 813-026-69-99</w:t>
            </w:r>
          </w:p>
          <w:p w:rsidR="000E01C6" w:rsidRPr="00926656" w:rsidRDefault="000E01C6" w:rsidP="00FE743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i/>
                <w:sz w:val="22"/>
                <w:szCs w:val="22"/>
              </w:rPr>
              <w:t xml:space="preserve">Zamówienie jest prowadzone </w:t>
            </w:r>
            <w:r w:rsidR="0032714C" w:rsidRPr="00926656">
              <w:rPr>
                <w:b/>
                <w:i/>
                <w:sz w:val="22"/>
                <w:szCs w:val="22"/>
              </w:rPr>
              <w:t>z wyłączeniem przepisów ustawy z dnia 11 września 2019 r. Prawo Z</w:t>
            </w:r>
            <w:r w:rsidR="0032714C" w:rsidRPr="00926656">
              <w:rPr>
                <w:b/>
                <w:i/>
                <w:sz w:val="22"/>
                <w:szCs w:val="22"/>
              </w:rPr>
              <w:t>a</w:t>
            </w:r>
            <w:r w:rsidR="0032714C" w:rsidRPr="00926656">
              <w:rPr>
                <w:b/>
                <w:i/>
                <w:sz w:val="22"/>
                <w:szCs w:val="22"/>
              </w:rPr>
              <w:t>mówień Publicznych [</w:t>
            </w:r>
            <w:proofErr w:type="spellStart"/>
            <w:r w:rsidR="0032714C" w:rsidRPr="00926656">
              <w:rPr>
                <w:b/>
                <w:i/>
                <w:sz w:val="22"/>
                <w:szCs w:val="22"/>
              </w:rPr>
              <w:t>Dz.U</w:t>
            </w:r>
            <w:proofErr w:type="spellEnd"/>
            <w:r w:rsidR="0032714C" w:rsidRPr="00926656">
              <w:rPr>
                <w:b/>
                <w:i/>
                <w:sz w:val="22"/>
                <w:szCs w:val="22"/>
              </w:rPr>
              <w:t xml:space="preserve">. z 2021 roku, poz. 1129 z </w:t>
            </w:r>
            <w:proofErr w:type="spellStart"/>
            <w:r w:rsidR="0032714C" w:rsidRPr="00926656">
              <w:rPr>
                <w:b/>
                <w:i/>
                <w:sz w:val="22"/>
                <w:szCs w:val="22"/>
              </w:rPr>
              <w:t>późn</w:t>
            </w:r>
            <w:proofErr w:type="spellEnd"/>
            <w:r w:rsidR="0032714C" w:rsidRPr="00926656">
              <w:rPr>
                <w:b/>
                <w:i/>
                <w:sz w:val="22"/>
                <w:szCs w:val="22"/>
              </w:rPr>
              <w:t xml:space="preserve">. zm.] </w:t>
            </w:r>
            <w:r w:rsidRPr="00926656">
              <w:rPr>
                <w:b/>
                <w:i/>
                <w:sz w:val="22"/>
                <w:szCs w:val="22"/>
              </w:rPr>
              <w:t xml:space="preserve">na podstawie art. </w:t>
            </w:r>
            <w:r w:rsidR="00FE743C">
              <w:rPr>
                <w:b/>
                <w:i/>
                <w:sz w:val="22"/>
                <w:szCs w:val="22"/>
              </w:rPr>
              <w:t>11 ust. 5 pkt. 1</w:t>
            </w:r>
            <w:r w:rsidRPr="00926656">
              <w:rPr>
                <w:b/>
                <w:i/>
                <w:sz w:val="22"/>
                <w:szCs w:val="22"/>
              </w:rPr>
              <w:t xml:space="preserve"> ustawy</w:t>
            </w:r>
            <w:r w:rsidR="000C521B" w:rsidRPr="00926656">
              <w:rPr>
                <w:b/>
                <w:i/>
                <w:sz w:val="22"/>
                <w:szCs w:val="22"/>
              </w:rPr>
              <w:t xml:space="preserve"> PZ</w:t>
            </w:r>
            <w:r w:rsidR="005E30B9">
              <w:rPr>
                <w:b/>
                <w:i/>
                <w:sz w:val="22"/>
                <w:szCs w:val="22"/>
              </w:rPr>
              <w:t>P</w:t>
            </w:r>
            <w:r w:rsidRPr="00926656">
              <w:rPr>
                <w:b/>
                <w:i/>
                <w:sz w:val="22"/>
                <w:szCs w:val="22"/>
              </w:rPr>
              <w:t>.</w:t>
            </w:r>
          </w:p>
        </w:tc>
      </w:tr>
    </w:tbl>
    <w:p w:rsidR="000156CD" w:rsidRPr="00926656" w:rsidRDefault="000156CD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</w:p>
    <w:p w:rsidR="004F00D6" w:rsidRPr="00926656" w:rsidRDefault="004F00D6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  <w:r w:rsidRPr="00926656">
        <w:rPr>
          <w:b/>
          <w:sz w:val="22"/>
          <w:szCs w:val="22"/>
        </w:rPr>
        <w:t xml:space="preserve">Osoba prowadząca postępowanie: </w:t>
      </w:r>
    </w:p>
    <w:p w:rsidR="004F00D6" w:rsidRPr="00926656" w:rsidRDefault="00E6372C" w:rsidP="00666A96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 w:rsidRPr="00926656">
        <w:rPr>
          <w:sz w:val="22"/>
          <w:szCs w:val="22"/>
        </w:rPr>
        <w:t>Michał Pękala</w:t>
      </w:r>
      <w:r w:rsidR="004F00D6" w:rsidRPr="00926656">
        <w:rPr>
          <w:sz w:val="22"/>
          <w:szCs w:val="22"/>
        </w:rPr>
        <w:t xml:space="preserve">  -  tel. </w:t>
      </w:r>
      <w:r w:rsidR="004F00D6" w:rsidRPr="00926656">
        <w:rPr>
          <w:sz w:val="22"/>
          <w:szCs w:val="22"/>
          <w:lang w:val="de-DE"/>
        </w:rPr>
        <w:t xml:space="preserve">(17) </w:t>
      </w:r>
      <w:r w:rsidR="00AA667B" w:rsidRPr="00926656">
        <w:rPr>
          <w:sz w:val="22"/>
          <w:szCs w:val="22"/>
          <w:lang w:val="de-DE"/>
        </w:rPr>
        <w:t>743 22</w:t>
      </w:r>
      <w:r w:rsidR="00C91D62" w:rsidRPr="00926656">
        <w:rPr>
          <w:sz w:val="22"/>
          <w:szCs w:val="22"/>
          <w:lang w:val="de-DE"/>
        </w:rPr>
        <w:t xml:space="preserve"> </w:t>
      </w:r>
      <w:r w:rsidR="00AA667B" w:rsidRPr="00926656">
        <w:rPr>
          <w:sz w:val="22"/>
          <w:szCs w:val="22"/>
          <w:lang w:val="de-DE"/>
        </w:rPr>
        <w:t xml:space="preserve">04; </w:t>
      </w:r>
      <w:r w:rsidR="004F00D6" w:rsidRPr="00926656">
        <w:rPr>
          <w:sz w:val="22"/>
          <w:szCs w:val="22"/>
          <w:lang w:val="en-US"/>
        </w:rPr>
        <w:t xml:space="preserve"> e-mail </w:t>
      </w:r>
      <w:hyperlink r:id="rId8" w:history="1">
        <w:r w:rsidR="00E45F07" w:rsidRPr="00926656">
          <w:rPr>
            <w:rStyle w:val="Hipercze"/>
            <w:sz w:val="22"/>
            <w:szCs w:val="22"/>
            <w:lang w:val="en-US"/>
          </w:rPr>
          <w:t>m.pekala@prz.edu.pl</w:t>
        </w:r>
      </w:hyperlink>
    </w:p>
    <w:p w:rsidR="00E6372C" w:rsidRPr="00926656" w:rsidRDefault="00E6372C" w:rsidP="00104D8A">
      <w:pPr>
        <w:spacing w:before="120" w:after="120" w:line="276" w:lineRule="auto"/>
        <w:rPr>
          <w:b/>
          <w:sz w:val="22"/>
          <w:szCs w:val="22"/>
          <w:lang w:val="de-DE"/>
        </w:rPr>
      </w:pPr>
    </w:p>
    <w:p w:rsidR="00D63D0B" w:rsidRPr="00926656" w:rsidRDefault="004F00D6" w:rsidP="009614D6">
      <w:pPr>
        <w:spacing w:before="240" w:after="240" w:line="276" w:lineRule="auto"/>
        <w:rPr>
          <w:noProof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II. OPIS PRZEDMIOTU ZAMÓWIENIA</w:t>
      </w:r>
      <w:r w:rsidRPr="00926656">
        <w:rPr>
          <w:noProof/>
          <w:sz w:val="24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354"/>
      </w:tblGrid>
      <w:tr w:rsidR="00A81C69" w:rsidRPr="00926656" w:rsidTr="00A81C69">
        <w:tc>
          <w:tcPr>
            <w:tcW w:w="5000" w:type="pct"/>
            <w:shd w:val="clear" w:color="auto" w:fill="F3F3F3"/>
          </w:tcPr>
          <w:p w:rsidR="00A81C69" w:rsidRPr="00926656" w:rsidRDefault="00A81C69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 w:rsidRPr="00926656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A81C69" w:rsidRPr="00926656" w:rsidTr="004277F0">
        <w:tc>
          <w:tcPr>
            <w:tcW w:w="5000" w:type="pct"/>
          </w:tcPr>
          <w:p w:rsidR="00A81C69" w:rsidRPr="00A81C69" w:rsidRDefault="00A81C69" w:rsidP="00A81C69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A81C69">
              <w:rPr>
                <w:b/>
                <w:sz w:val="22"/>
                <w:szCs w:val="22"/>
                <w:u w:val="single"/>
              </w:rPr>
              <w:t>Temat</w:t>
            </w:r>
            <w:r w:rsidRPr="00A81C69">
              <w:rPr>
                <w:b/>
                <w:sz w:val="22"/>
                <w:szCs w:val="22"/>
              </w:rPr>
              <w:t xml:space="preserve">: </w:t>
            </w:r>
          </w:p>
          <w:p w:rsidR="00A81C69" w:rsidRPr="00A81C69" w:rsidRDefault="00043781" w:rsidP="00A81C69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4"/>
              </w:rPr>
              <w:t>Dostawa materiałów do metalografii</w:t>
            </w:r>
          </w:p>
          <w:p w:rsidR="00A81C69" w:rsidRPr="00A81C69" w:rsidRDefault="00A81C69" w:rsidP="00A81C69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</w:p>
          <w:p w:rsidR="00A81C69" w:rsidRPr="00A81C69" w:rsidRDefault="00A81C69" w:rsidP="00A81C69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A81C69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A81C69">
              <w:rPr>
                <w:sz w:val="22"/>
                <w:szCs w:val="22"/>
              </w:rPr>
              <w:t>:</w:t>
            </w:r>
            <w:r w:rsidRPr="00A81C69">
              <w:rPr>
                <w:b/>
                <w:sz w:val="22"/>
                <w:szCs w:val="22"/>
              </w:rPr>
              <w:t xml:space="preserve"> </w:t>
            </w:r>
          </w:p>
          <w:p w:rsidR="00A81C69" w:rsidRPr="00A81C69" w:rsidRDefault="00A81C69" w:rsidP="00A81C69">
            <w:pPr>
              <w:numPr>
                <w:ilvl w:val="0"/>
                <w:numId w:val="23"/>
              </w:numPr>
              <w:spacing w:before="60" w:after="60" w:line="276" w:lineRule="auto"/>
              <w:ind w:left="75"/>
              <w:rPr>
                <w:color w:val="000000"/>
                <w:sz w:val="22"/>
                <w:szCs w:val="22"/>
                <w:u w:val="single"/>
              </w:rPr>
            </w:pPr>
            <w:r w:rsidRPr="00A81C69">
              <w:rPr>
                <w:b/>
                <w:color w:val="000000" w:themeColor="text1"/>
                <w:sz w:val="22"/>
                <w:szCs w:val="22"/>
              </w:rPr>
              <w:t>14520000-2</w:t>
            </w:r>
            <w:r w:rsidRPr="00A81C6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81C69">
              <w:rPr>
                <w:color w:val="000000" w:themeColor="text1"/>
                <w:sz w:val="22"/>
                <w:szCs w:val="22"/>
              </w:rPr>
              <w:tab/>
            </w:r>
            <w:r w:rsidRPr="00A81C69">
              <w:rPr>
                <w:color w:val="000000" w:themeColor="text1"/>
                <w:sz w:val="22"/>
                <w:szCs w:val="22"/>
              </w:rPr>
              <w:tab/>
            </w:r>
            <w:r w:rsidRPr="00A81C69">
              <w:rPr>
                <w:color w:val="000000"/>
                <w:sz w:val="22"/>
                <w:szCs w:val="22"/>
              </w:rPr>
              <w:t xml:space="preserve">Kamienie szlachetne i półszlachetne, pumeks, szmergiel, materiały ścierne </w:t>
            </w:r>
            <w:r w:rsidRPr="00A81C69">
              <w:rPr>
                <w:color w:val="000000"/>
                <w:sz w:val="22"/>
                <w:szCs w:val="22"/>
              </w:rPr>
              <w:tab/>
            </w:r>
            <w:r w:rsidRPr="00A81C69">
              <w:rPr>
                <w:color w:val="000000"/>
                <w:sz w:val="22"/>
                <w:szCs w:val="22"/>
              </w:rPr>
              <w:tab/>
            </w:r>
            <w:r w:rsidRPr="00A81C69">
              <w:rPr>
                <w:color w:val="000000"/>
                <w:sz w:val="22"/>
                <w:szCs w:val="22"/>
              </w:rPr>
              <w:tab/>
            </w:r>
            <w:r w:rsidRPr="00A81C69">
              <w:rPr>
                <w:color w:val="000000"/>
                <w:sz w:val="22"/>
                <w:szCs w:val="22"/>
              </w:rPr>
              <w:tab/>
              <w:t>naturalne, inne minerały i metale szlachetne</w:t>
            </w:r>
            <w:r w:rsidRPr="00A81C69">
              <w:rPr>
                <w:color w:val="000000" w:themeColor="text1"/>
                <w:sz w:val="22"/>
                <w:szCs w:val="22"/>
              </w:rPr>
              <w:t>;</w:t>
            </w:r>
          </w:p>
          <w:p w:rsidR="00A81C69" w:rsidRPr="00A81C69" w:rsidRDefault="00A81C69" w:rsidP="00A81C6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  <w:p w:rsidR="00A81C69" w:rsidRPr="00A81C69" w:rsidRDefault="00A81C69" w:rsidP="00A81C69">
            <w:pPr>
              <w:spacing w:before="60" w:after="6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81C69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Opis przedmiotu zamówienia</w:t>
            </w:r>
            <w:r w:rsidRPr="00A81C6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A81C69" w:rsidRPr="00A81C69" w:rsidRDefault="00A81C69" w:rsidP="00A81C6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81C69">
              <w:rPr>
                <w:sz w:val="22"/>
                <w:szCs w:val="22"/>
              </w:rPr>
              <w:t>Przedmiotem zamówienia jest komplet materiałów ściernych i szlifierskich do cięcia próbek oraz do zgładów metalograficznych</w:t>
            </w:r>
            <w:r>
              <w:rPr>
                <w:sz w:val="22"/>
                <w:szCs w:val="22"/>
              </w:rPr>
              <w:t>:</w:t>
            </w:r>
          </w:p>
          <w:p w:rsidR="00A81C69" w:rsidRPr="00A81C69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Papier ścierny #500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Papier ścierny z ziarnem węglika krzemu, do szlifowania na mokro materiałów o </w:t>
            </w:r>
            <w:r w:rsidRPr="00A81C69">
              <w:rPr>
                <w:rFonts w:ascii="Times New Roman" w:hAnsi="Times New Roman"/>
              </w:rPr>
              <w:lastRenderedPageBreak/>
              <w:t>twardości 30-800 HV.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średnica 250 mm,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ziarnistość 500,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100 szt./opak. - 5 opakowań</w:t>
            </w:r>
          </w:p>
          <w:p w:rsidR="007D6AE8" w:rsidRPr="00A81C69" w:rsidRDefault="00751E0D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katalogowy:40400070</w:t>
            </w:r>
          </w:p>
          <w:p w:rsidR="00A81C69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Papier ścierny #800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t>P</w:t>
            </w:r>
            <w:r w:rsidRPr="00A81C69">
              <w:rPr>
                <w:rFonts w:ascii="Times New Roman" w:hAnsi="Times New Roman"/>
              </w:rPr>
              <w:t>apier ścierny z ziarnem węglika krzemu, do szlifowania na mokro</w:t>
            </w:r>
            <w:r>
              <w:rPr>
                <w:rFonts w:ascii="Times New Roman" w:hAnsi="Times New Roman"/>
              </w:rPr>
              <w:t xml:space="preserve"> </w:t>
            </w:r>
            <w:r w:rsidRPr="00A81C69">
              <w:rPr>
                <w:rFonts w:ascii="Times New Roman" w:hAnsi="Times New Roman"/>
              </w:rPr>
              <w:t>materiałów o twardości 30-800 HV.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średnica 250 mm,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ziarnistość 800,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100 szt./opak. - 5 opakowań</w:t>
            </w:r>
          </w:p>
          <w:p w:rsidR="007D6AE8" w:rsidRDefault="00751E0D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katalogowy:40400071</w:t>
            </w:r>
          </w:p>
          <w:p w:rsidR="00A81C69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Papier ścierny #1000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Papier ścierny z ziarnem węglika krzemu, do szlifowania na mokro</w:t>
            </w:r>
            <w:r>
              <w:rPr>
                <w:rFonts w:ascii="Times New Roman" w:hAnsi="Times New Roman"/>
              </w:rPr>
              <w:t xml:space="preserve"> </w:t>
            </w:r>
            <w:r w:rsidRPr="00A81C69">
              <w:rPr>
                <w:rFonts w:ascii="Times New Roman" w:hAnsi="Times New Roman"/>
              </w:rPr>
              <w:t>materiałów o twardości 30-800 HV.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średnica 250 mm,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ziarnistość 1000,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100 szt./opak. - 5 opakowań</w:t>
            </w:r>
          </w:p>
          <w:p w:rsidR="007D6AE8" w:rsidRDefault="00751E0D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katalogowy:40400072</w:t>
            </w:r>
          </w:p>
          <w:p w:rsidR="00A81C69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Papier ścierny #1200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Papier ścierny z ziarnem węglika krzemu, do szlifowania na mokro</w:t>
            </w:r>
            <w:r>
              <w:rPr>
                <w:rFonts w:ascii="Times New Roman" w:hAnsi="Times New Roman"/>
              </w:rPr>
              <w:t xml:space="preserve"> </w:t>
            </w:r>
            <w:r w:rsidRPr="00A81C69">
              <w:rPr>
                <w:rFonts w:ascii="Times New Roman" w:hAnsi="Times New Roman"/>
              </w:rPr>
              <w:t>materiałów o twardości 30-800 HV.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średnica 250 mm,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ziarnistość 1200,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100 szt./opak. - 5 opakowań</w:t>
            </w:r>
          </w:p>
          <w:p w:rsidR="007D6AE8" w:rsidRPr="00A81C69" w:rsidRDefault="00751E0D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katalogowy:40400073</w:t>
            </w:r>
          </w:p>
          <w:p w:rsidR="00A81C69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Papier ścierny #2400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Papier ścierny z ziarnem węglika krzemu, do szlifowania na mokro</w:t>
            </w:r>
            <w:r>
              <w:rPr>
                <w:rFonts w:ascii="Times New Roman" w:hAnsi="Times New Roman"/>
              </w:rPr>
              <w:t xml:space="preserve"> </w:t>
            </w:r>
            <w:r w:rsidRPr="00A81C69">
              <w:rPr>
                <w:rFonts w:ascii="Times New Roman" w:hAnsi="Times New Roman"/>
              </w:rPr>
              <w:t>materiałów o twardości 30-400 HV.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średnica 250 mm,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ziarnistość 2400, </w:t>
            </w:r>
          </w:p>
          <w:p w:rsidR="00A81C69" w:rsidRDefault="00A81C69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50 szt./opak. - 10 opakowań</w:t>
            </w:r>
          </w:p>
          <w:p w:rsidR="007D6AE8" w:rsidRDefault="00751E0D" w:rsidP="00A81C69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katalogowy:40400026</w:t>
            </w:r>
          </w:p>
          <w:p w:rsidR="00A81C69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Tarcza polerska MD-MOL</w:t>
            </w:r>
          </w:p>
          <w:p w:rsidR="00F65597" w:rsidRDefault="00F65597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 xml:space="preserve">Tarcza </w:t>
            </w:r>
            <w:r w:rsidR="00A81C69" w:rsidRPr="00A81C69">
              <w:rPr>
                <w:rFonts w:ascii="Times New Roman" w:hAnsi="Times New Roman"/>
              </w:rPr>
              <w:t xml:space="preserve">polerska typu MD, mocowana na dysku magnetycznym.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lastRenderedPageBreak/>
              <w:t>Do</w:t>
            </w:r>
            <w:r>
              <w:rPr>
                <w:rFonts w:ascii="Times New Roman" w:hAnsi="Times New Roman"/>
              </w:rPr>
              <w:t xml:space="preserve"> </w:t>
            </w:r>
            <w:r w:rsidRPr="00A81C69">
              <w:rPr>
                <w:rFonts w:ascii="Times New Roman" w:hAnsi="Times New Roman"/>
              </w:rPr>
              <w:t xml:space="preserve">polerowania metali żelaznych, metali nieżelaznych oraz polimerów.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Sukno</w:t>
            </w:r>
            <w:r>
              <w:rPr>
                <w:rFonts w:ascii="Times New Roman" w:hAnsi="Times New Roman"/>
              </w:rPr>
              <w:t xml:space="preserve"> </w:t>
            </w:r>
            <w:r w:rsidRPr="00A81C69">
              <w:rPr>
                <w:rFonts w:ascii="Times New Roman" w:hAnsi="Times New Roman"/>
              </w:rPr>
              <w:t>wykonane z tkanej 100% wełny.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średnica 250 mm, </w:t>
            </w:r>
          </w:p>
          <w:p w:rsidR="00A81C69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5 szt./opak. - 5 opakowań</w:t>
            </w:r>
          </w:p>
          <w:p w:rsidR="007D6AE8" w:rsidRPr="00F65597" w:rsidRDefault="00751E0D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katalogowy:40500078</w:t>
            </w:r>
          </w:p>
          <w:p w:rsidR="00F65597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A81C69">
              <w:rPr>
                <w:rFonts w:ascii="Times New Roman" w:hAnsi="Times New Roman"/>
              </w:rPr>
              <w:t>Tarcza polerska MD-Nap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tarcza polerska typu MD, mocowana na dysku magnetycznym.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Do</w:t>
            </w:r>
            <w:r w:rsid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 xml:space="preserve">polerowania wykańczającego dowolnych materiałów.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Sukno syntetyczne,</w:t>
            </w:r>
            <w:r w:rsid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>pokryte krótkimi włoskami.</w:t>
            </w:r>
            <w:r w:rsidR="00F65597">
              <w:rPr>
                <w:rFonts w:ascii="Times New Roman" w:hAnsi="Times New Roman"/>
              </w:rPr>
              <w:t xml:space="preserve">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średnica 250 mm,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5 szt./opak. - 4 opakowania</w:t>
            </w:r>
          </w:p>
          <w:p w:rsidR="007D6AE8" w:rsidRDefault="00751E0D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katalogowy:40500081</w:t>
            </w:r>
          </w:p>
          <w:p w:rsidR="00F65597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Zawiesina diamentowa typu P, 6 µm 1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wysokowydajny produkt diamentowy, zawierający wyłącznie diament</w:t>
            </w:r>
            <w:r w:rsid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>polikryst</w:t>
            </w:r>
            <w:r w:rsidRPr="00F65597">
              <w:rPr>
                <w:rFonts w:ascii="Times New Roman" w:hAnsi="Times New Roman"/>
              </w:rPr>
              <w:t>a</w:t>
            </w:r>
            <w:r w:rsidRPr="00F65597">
              <w:rPr>
                <w:rFonts w:ascii="Times New Roman" w:hAnsi="Times New Roman"/>
              </w:rPr>
              <w:t xml:space="preserve">liczny.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Stabilna zawiesina, zaprojektowana do stosowania w</w:t>
            </w:r>
            <w:r w:rsid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>automatycznych systemach d</w:t>
            </w:r>
            <w:r w:rsidRPr="00F65597">
              <w:rPr>
                <w:rFonts w:ascii="Times New Roman" w:hAnsi="Times New Roman"/>
              </w:rPr>
              <w:t>o</w:t>
            </w:r>
            <w:r w:rsidRPr="00F65597">
              <w:rPr>
                <w:rFonts w:ascii="Times New Roman" w:hAnsi="Times New Roman"/>
              </w:rPr>
              <w:t>zujących.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wielkość ziarna 6 µm,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2,5 l - 1 opakowanie</w:t>
            </w:r>
          </w:p>
          <w:p w:rsidR="007D6AE8" w:rsidRPr="00F65597" w:rsidRDefault="00751E0D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katalogowy:40600249</w:t>
            </w:r>
          </w:p>
          <w:p w:rsidR="00F65597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Zawiesina diamentowa typu P, 6 µm 1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wysokowydajny produkt diamentowy, zawierający wyłącznie diament</w:t>
            </w:r>
            <w:r w:rsid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>polikryst</w:t>
            </w:r>
            <w:r w:rsidRPr="00F65597">
              <w:rPr>
                <w:rFonts w:ascii="Times New Roman" w:hAnsi="Times New Roman"/>
              </w:rPr>
              <w:t>a</w:t>
            </w:r>
            <w:r w:rsidRPr="00F65597">
              <w:rPr>
                <w:rFonts w:ascii="Times New Roman" w:hAnsi="Times New Roman"/>
              </w:rPr>
              <w:t xml:space="preserve">liczny.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Stabilna zawiesina, zaprojektowana do stosowania w</w:t>
            </w:r>
            <w:r w:rsid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>automatycznych systemach d</w:t>
            </w:r>
            <w:r w:rsidRPr="00F65597">
              <w:rPr>
                <w:rFonts w:ascii="Times New Roman" w:hAnsi="Times New Roman"/>
              </w:rPr>
              <w:t>o</w:t>
            </w:r>
            <w:r w:rsidRPr="00F65597">
              <w:rPr>
                <w:rFonts w:ascii="Times New Roman" w:hAnsi="Times New Roman"/>
              </w:rPr>
              <w:t>zujących.</w:t>
            </w:r>
          </w:p>
          <w:p w:rsidR="00F65597" w:rsidRP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wielkość ziarna 6 µm,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500 ml - 1 opakowanie</w:t>
            </w:r>
          </w:p>
          <w:p w:rsidR="007D6AE8" w:rsidRPr="00F65597" w:rsidRDefault="00751E0D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katalogowy:40600360</w:t>
            </w:r>
          </w:p>
          <w:p w:rsidR="00F65597" w:rsidRPr="00F65597" w:rsidRDefault="00F65597" w:rsidP="00F65597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Z</w:t>
            </w:r>
            <w:r w:rsidR="00A81C69" w:rsidRPr="00F65597">
              <w:rPr>
                <w:rFonts w:ascii="Times New Roman" w:hAnsi="Times New Roman"/>
              </w:rPr>
              <w:t xml:space="preserve">awiesina diamentowa typu M, 3 µm </w:t>
            </w:r>
          </w:p>
          <w:p w:rsidR="00F65597" w:rsidRP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wysokowydajny produkt diamentowy, zawierający diament</w:t>
            </w:r>
            <w:r w:rsidR="00F65597" w:rsidRP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 xml:space="preserve">monokrystaliczny. </w:t>
            </w:r>
          </w:p>
          <w:p w:rsidR="00F65597" w:rsidRP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Stabilna zawiesina, zaprojektowana do stosowania w</w:t>
            </w:r>
            <w:r w:rsidR="00F65597" w:rsidRP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>automatycznych systemach d</w:t>
            </w:r>
            <w:r w:rsidRPr="00F65597">
              <w:rPr>
                <w:rFonts w:ascii="Times New Roman" w:hAnsi="Times New Roman"/>
              </w:rPr>
              <w:t>o</w:t>
            </w:r>
            <w:r w:rsidRPr="00F65597">
              <w:rPr>
                <w:rFonts w:ascii="Times New Roman" w:hAnsi="Times New Roman"/>
              </w:rPr>
              <w:t>zujących.</w:t>
            </w:r>
          </w:p>
          <w:p w:rsidR="00F65597" w:rsidRP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wielkość ziarna 3 µm,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2,5 l - 1 opakowanie</w:t>
            </w:r>
          </w:p>
          <w:p w:rsidR="007D6AE8" w:rsidRPr="00F65597" w:rsidRDefault="00751E0D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katalogowy:40600255</w:t>
            </w:r>
          </w:p>
          <w:p w:rsidR="00F65597" w:rsidRPr="00F65597" w:rsidRDefault="00A81C69" w:rsidP="00F65597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lastRenderedPageBreak/>
              <w:t xml:space="preserve">Zawiesina diamentowa typu P, 3 µm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wysokowydajny produkt diamentowy, zawierający wyłącznie diament</w:t>
            </w:r>
            <w:r w:rsid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>polikryst</w:t>
            </w:r>
            <w:r w:rsidRPr="00F65597">
              <w:rPr>
                <w:rFonts w:ascii="Times New Roman" w:hAnsi="Times New Roman"/>
              </w:rPr>
              <w:t>a</w:t>
            </w:r>
            <w:r w:rsidRPr="00F65597">
              <w:rPr>
                <w:rFonts w:ascii="Times New Roman" w:hAnsi="Times New Roman"/>
              </w:rPr>
              <w:t xml:space="preserve">liczny.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Stabilna zawiesina, zaprojektowana do stosowania w</w:t>
            </w:r>
            <w:r w:rsidR="00F65597">
              <w:rPr>
                <w:rFonts w:ascii="Times New Roman" w:hAnsi="Times New Roman"/>
              </w:rPr>
              <w:t xml:space="preserve"> </w:t>
            </w:r>
            <w:r w:rsidRPr="00F65597">
              <w:rPr>
                <w:rFonts w:ascii="Times New Roman" w:hAnsi="Times New Roman"/>
              </w:rPr>
              <w:t>automatycznych systemach d</w:t>
            </w:r>
            <w:r w:rsidRPr="00F65597">
              <w:rPr>
                <w:rFonts w:ascii="Times New Roman" w:hAnsi="Times New Roman"/>
              </w:rPr>
              <w:t>o</w:t>
            </w:r>
            <w:r w:rsidRPr="00F65597">
              <w:rPr>
                <w:rFonts w:ascii="Times New Roman" w:hAnsi="Times New Roman"/>
              </w:rPr>
              <w:t>zujących.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wielkość ziarna 3 µm, </w:t>
            </w:r>
          </w:p>
          <w:p w:rsidR="00F65597" w:rsidRDefault="00A81C69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500 ml </w:t>
            </w:r>
            <w:r w:rsidR="00F65597" w:rsidRPr="00F65597">
              <w:rPr>
                <w:rFonts w:ascii="Times New Roman" w:hAnsi="Times New Roman"/>
              </w:rPr>
              <w:t>–</w:t>
            </w:r>
            <w:r w:rsidRPr="00F65597">
              <w:rPr>
                <w:rFonts w:ascii="Times New Roman" w:hAnsi="Times New Roman"/>
              </w:rPr>
              <w:t xml:space="preserve"> opakowanie</w:t>
            </w:r>
          </w:p>
          <w:p w:rsidR="007D6AE8" w:rsidRPr="00F65597" w:rsidRDefault="00751E0D" w:rsidP="00F65597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katalogowy:40600361</w:t>
            </w:r>
          </w:p>
          <w:p w:rsidR="00F65597" w:rsidRDefault="00A81C69" w:rsidP="00F65597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Zawiesina typu </w:t>
            </w:r>
            <w:proofErr w:type="spellStart"/>
            <w:r w:rsidRPr="00F65597">
              <w:rPr>
                <w:rFonts w:ascii="Times New Roman" w:hAnsi="Times New Roman"/>
              </w:rPr>
              <w:t>DiaPro</w:t>
            </w:r>
            <w:proofErr w:type="spellEnd"/>
            <w:r w:rsidRPr="00F65597">
              <w:rPr>
                <w:rFonts w:ascii="Times New Roman" w:hAnsi="Times New Roman"/>
              </w:rPr>
              <w:t xml:space="preserve"> </w:t>
            </w:r>
            <w:r w:rsidR="007D6AE8">
              <w:rPr>
                <w:rFonts w:ascii="Times New Roman" w:hAnsi="Times New Roman"/>
              </w:rPr>
              <w:t>MOL</w:t>
            </w:r>
            <w:r w:rsidRPr="00F65597">
              <w:rPr>
                <w:rFonts w:ascii="Times New Roman" w:hAnsi="Times New Roman"/>
              </w:rPr>
              <w:t xml:space="preserve"> B mikrometr</w:t>
            </w:r>
          </w:p>
          <w:p w:rsidR="000E41B8" w:rsidRDefault="00A81C69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zawiesina diamentowa do wysokowydajnego polerowania tylko twardych</w:t>
            </w:r>
            <w:r w:rsidR="000E41B8">
              <w:rPr>
                <w:rFonts w:ascii="Times New Roman" w:hAnsi="Times New Roman"/>
              </w:rPr>
              <w:t xml:space="preserve"> </w:t>
            </w:r>
            <w:r w:rsidRPr="000E41B8">
              <w:rPr>
                <w:rFonts w:ascii="Times New Roman" w:hAnsi="Times New Roman"/>
              </w:rPr>
              <w:t>materi</w:t>
            </w:r>
            <w:r w:rsidRPr="000E41B8">
              <w:rPr>
                <w:rFonts w:ascii="Times New Roman" w:hAnsi="Times New Roman"/>
              </w:rPr>
              <w:t>a</w:t>
            </w:r>
            <w:r w:rsidRPr="000E41B8">
              <w:rPr>
                <w:rFonts w:ascii="Times New Roman" w:hAnsi="Times New Roman"/>
              </w:rPr>
              <w:t xml:space="preserve">łów (&gt;150 HV) na tarczach MD-Mol i </w:t>
            </w:r>
            <w:proofErr w:type="spellStart"/>
            <w:r w:rsidRPr="000E41B8">
              <w:rPr>
                <w:rFonts w:ascii="Times New Roman" w:hAnsi="Times New Roman"/>
              </w:rPr>
              <w:t>DP-Mol</w:t>
            </w:r>
            <w:proofErr w:type="spellEnd"/>
            <w:r w:rsidRPr="000E41B8">
              <w:rPr>
                <w:rFonts w:ascii="Times New Roman" w:hAnsi="Times New Roman"/>
              </w:rPr>
              <w:t xml:space="preserve">. </w:t>
            </w:r>
          </w:p>
          <w:p w:rsidR="000E41B8" w:rsidRPr="00CB4FEF" w:rsidRDefault="00A81C69" w:rsidP="00CB4FEF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0E41B8">
              <w:rPr>
                <w:rFonts w:ascii="Times New Roman" w:hAnsi="Times New Roman"/>
              </w:rPr>
              <w:t>Stabilna mieszanina</w:t>
            </w:r>
            <w:r w:rsidR="000E41B8">
              <w:rPr>
                <w:rFonts w:ascii="Times New Roman" w:hAnsi="Times New Roman"/>
              </w:rPr>
              <w:t xml:space="preserve"> </w:t>
            </w:r>
            <w:r w:rsidRPr="000E41B8">
              <w:rPr>
                <w:rFonts w:ascii="Times New Roman" w:hAnsi="Times New Roman"/>
              </w:rPr>
              <w:t>wysokowydajnego ścierniwa diamentowego i płynu</w:t>
            </w:r>
            <w:r w:rsidR="000E41B8">
              <w:rPr>
                <w:rFonts w:ascii="Times New Roman" w:hAnsi="Times New Roman"/>
              </w:rPr>
              <w:t xml:space="preserve"> </w:t>
            </w:r>
            <w:r w:rsidRPr="000E41B8">
              <w:rPr>
                <w:rFonts w:ascii="Times New Roman" w:hAnsi="Times New Roman"/>
              </w:rPr>
              <w:t>smarująco-chłodzącego (</w:t>
            </w:r>
            <w:proofErr w:type="spellStart"/>
            <w:r w:rsidRPr="000E41B8">
              <w:rPr>
                <w:rFonts w:ascii="Times New Roman" w:hAnsi="Times New Roman"/>
              </w:rPr>
              <w:t>lubrikantu</w:t>
            </w:r>
            <w:proofErr w:type="spellEnd"/>
            <w:r w:rsidRPr="000E41B8">
              <w:rPr>
                <w:rFonts w:ascii="Times New Roman" w:hAnsi="Times New Roman"/>
              </w:rPr>
              <w:t xml:space="preserve">). </w:t>
            </w:r>
          </w:p>
          <w:p w:rsidR="000E41B8" w:rsidRDefault="00A81C69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proofErr w:type="spellStart"/>
            <w:r w:rsidRPr="000E41B8">
              <w:rPr>
                <w:rFonts w:ascii="Times New Roman" w:hAnsi="Times New Roman"/>
              </w:rPr>
              <w:t>wlk</w:t>
            </w:r>
            <w:proofErr w:type="spellEnd"/>
            <w:r w:rsidRPr="000E41B8">
              <w:rPr>
                <w:rFonts w:ascii="Times New Roman" w:hAnsi="Times New Roman"/>
              </w:rPr>
              <w:t xml:space="preserve">. ziarna 3 µm, </w:t>
            </w:r>
          </w:p>
          <w:p w:rsidR="00F65597" w:rsidRDefault="00A81C69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0E41B8">
              <w:rPr>
                <w:rFonts w:ascii="Times New Roman" w:hAnsi="Times New Roman"/>
              </w:rPr>
              <w:t>500 ml - 6 opakowań</w:t>
            </w:r>
          </w:p>
          <w:p w:rsidR="007D6AE8" w:rsidRPr="000E41B8" w:rsidRDefault="00751E0D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katalogowy:40600379</w:t>
            </w:r>
          </w:p>
          <w:p w:rsidR="00F65597" w:rsidRDefault="00A81C69" w:rsidP="00A81C69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Zawiesina typu </w:t>
            </w:r>
            <w:proofErr w:type="spellStart"/>
            <w:r w:rsidRPr="00F65597">
              <w:rPr>
                <w:rFonts w:ascii="Times New Roman" w:hAnsi="Times New Roman"/>
              </w:rPr>
              <w:t>DiaPro</w:t>
            </w:r>
            <w:proofErr w:type="spellEnd"/>
            <w:r w:rsidR="007D6AE8">
              <w:rPr>
                <w:rFonts w:ascii="Times New Roman" w:hAnsi="Times New Roman"/>
              </w:rPr>
              <w:t xml:space="preserve"> NAP</w:t>
            </w:r>
            <w:r w:rsidRPr="00F65597">
              <w:rPr>
                <w:rFonts w:ascii="Times New Roman" w:hAnsi="Times New Roman"/>
              </w:rPr>
              <w:t xml:space="preserve"> R 1 </w:t>
            </w:r>
            <w:proofErr w:type="spellStart"/>
            <w:r w:rsidRPr="00F65597">
              <w:rPr>
                <w:rFonts w:ascii="Times New Roman" w:hAnsi="Times New Roman"/>
              </w:rPr>
              <w:t>mikrom</w:t>
            </w:r>
            <w:proofErr w:type="spellEnd"/>
            <w:r w:rsidRPr="00F65597">
              <w:rPr>
                <w:rFonts w:ascii="Times New Roman" w:hAnsi="Times New Roman"/>
              </w:rPr>
              <w:t xml:space="preserve"> </w:t>
            </w:r>
          </w:p>
          <w:p w:rsidR="000E41B8" w:rsidRDefault="00A81C69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>zawiesina diamentowa do wysokowydajnego polerowania miękkich</w:t>
            </w:r>
            <w:r w:rsidR="000E41B8">
              <w:rPr>
                <w:rFonts w:ascii="Times New Roman" w:hAnsi="Times New Roman"/>
              </w:rPr>
              <w:t xml:space="preserve"> </w:t>
            </w:r>
            <w:r w:rsidRPr="000E41B8">
              <w:rPr>
                <w:rFonts w:ascii="Times New Roman" w:hAnsi="Times New Roman"/>
              </w:rPr>
              <w:t xml:space="preserve">materiałów (&lt;150 HV) na tarczach MD-Nap i </w:t>
            </w:r>
            <w:proofErr w:type="spellStart"/>
            <w:r w:rsidRPr="000E41B8">
              <w:rPr>
                <w:rFonts w:ascii="Times New Roman" w:hAnsi="Times New Roman"/>
              </w:rPr>
              <w:t>DP-Nap</w:t>
            </w:r>
            <w:proofErr w:type="spellEnd"/>
            <w:r w:rsidRPr="000E41B8">
              <w:rPr>
                <w:rFonts w:ascii="Times New Roman" w:hAnsi="Times New Roman"/>
              </w:rPr>
              <w:t xml:space="preserve">. </w:t>
            </w:r>
          </w:p>
          <w:p w:rsidR="000E41B8" w:rsidRPr="00CB4FEF" w:rsidRDefault="00A81C69" w:rsidP="00CB4FEF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0E41B8">
              <w:rPr>
                <w:rFonts w:ascii="Times New Roman" w:hAnsi="Times New Roman"/>
              </w:rPr>
              <w:t>Stabilna mieszanina</w:t>
            </w:r>
            <w:r w:rsidR="000E41B8">
              <w:rPr>
                <w:rFonts w:ascii="Times New Roman" w:hAnsi="Times New Roman"/>
              </w:rPr>
              <w:t xml:space="preserve"> </w:t>
            </w:r>
            <w:r w:rsidRPr="000E41B8">
              <w:rPr>
                <w:rFonts w:ascii="Times New Roman" w:hAnsi="Times New Roman"/>
              </w:rPr>
              <w:t>wysokowydajnego ścierniwa diamentowego i płynu</w:t>
            </w:r>
            <w:r w:rsidR="000E41B8">
              <w:rPr>
                <w:rFonts w:ascii="Times New Roman" w:hAnsi="Times New Roman"/>
              </w:rPr>
              <w:t xml:space="preserve"> </w:t>
            </w:r>
            <w:r w:rsidRPr="000E41B8">
              <w:rPr>
                <w:rFonts w:ascii="Times New Roman" w:hAnsi="Times New Roman"/>
              </w:rPr>
              <w:t>smarująco-chłodzącego (</w:t>
            </w:r>
            <w:proofErr w:type="spellStart"/>
            <w:r w:rsidRPr="000E41B8">
              <w:rPr>
                <w:rFonts w:ascii="Times New Roman" w:hAnsi="Times New Roman"/>
              </w:rPr>
              <w:t>lubrikantu</w:t>
            </w:r>
            <w:proofErr w:type="spellEnd"/>
            <w:r w:rsidRPr="000E41B8">
              <w:rPr>
                <w:rFonts w:ascii="Times New Roman" w:hAnsi="Times New Roman"/>
              </w:rPr>
              <w:t>)</w:t>
            </w:r>
            <w:r w:rsidRPr="00CB4FEF">
              <w:rPr>
                <w:rFonts w:ascii="Times New Roman" w:hAnsi="Times New Roman"/>
              </w:rPr>
              <w:t xml:space="preserve">. </w:t>
            </w:r>
          </w:p>
          <w:p w:rsidR="000E41B8" w:rsidRDefault="000E41B8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Bez</w:t>
            </w:r>
            <w:r w:rsidR="00A81C69" w:rsidRPr="000E41B8">
              <w:rPr>
                <w:rFonts w:ascii="Times New Roman" w:hAnsi="Times New Roman"/>
              </w:rPr>
              <w:t xml:space="preserve"> rozpuszczalników.</w:t>
            </w:r>
          </w:p>
          <w:p w:rsidR="000E41B8" w:rsidRDefault="00A81C69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proofErr w:type="spellStart"/>
            <w:r w:rsidRPr="000E41B8">
              <w:rPr>
                <w:rFonts w:ascii="Times New Roman" w:hAnsi="Times New Roman"/>
              </w:rPr>
              <w:t>wlk</w:t>
            </w:r>
            <w:proofErr w:type="spellEnd"/>
            <w:r w:rsidRPr="000E41B8">
              <w:rPr>
                <w:rFonts w:ascii="Times New Roman" w:hAnsi="Times New Roman"/>
              </w:rPr>
              <w:t xml:space="preserve">. ziarna 1 µm, </w:t>
            </w:r>
          </w:p>
          <w:p w:rsidR="00F65597" w:rsidRDefault="00A81C69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0E41B8">
              <w:rPr>
                <w:rFonts w:ascii="Times New Roman" w:hAnsi="Times New Roman"/>
              </w:rPr>
              <w:t>500 ml - 6 opakowań</w:t>
            </w:r>
          </w:p>
          <w:p w:rsidR="007D6AE8" w:rsidRPr="000E41B8" w:rsidRDefault="00751E0D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katalogowy:40600397</w:t>
            </w:r>
          </w:p>
          <w:p w:rsidR="000E41B8" w:rsidRDefault="00A81C69" w:rsidP="000E41B8">
            <w:pPr>
              <w:pStyle w:val="Akapitzlist"/>
              <w:numPr>
                <w:ilvl w:val="0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F65597">
              <w:rPr>
                <w:rFonts w:ascii="Times New Roman" w:hAnsi="Times New Roman"/>
              </w:rPr>
              <w:t xml:space="preserve">Płyn smarująco-chłodzący, zielony </w:t>
            </w:r>
          </w:p>
          <w:p w:rsidR="000E41B8" w:rsidRDefault="00A81C69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0E41B8">
              <w:rPr>
                <w:rFonts w:ascii="Times New Roman" w:hAnsi="Times New Roman"/>
              </w:rPr>
              <w:t>płyn chłodzący i smarujący stosowany podczas dokładnego szlifowania i polerow</w:t>
            </w:r>
            <w:r w:rsidRPr="000E41B8">
              <w:rPr>
                <w:rFonts w:ascii="Times New Roman" w:hAnsi="Times New Roman"/>
              </w:rPr>
              <w:t>a</w:t>
            </w:r>
            <w:r w:rsidRPr="000E41B8">
              <w:rPr>
                <w:rFonts w:ascii="Times New Roman" w:hAnsi="Times New Roman"/>
              </w:rPr>
              <w:t xml:space="preserve">nia ścierniwem diamentowym większości materiałów. </w:t>
            </w:r>
          </w:p>
          <w:p w:rsidR="000E41B8" w:rsidRDefault="00A81C69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0E41B8">
              <w:rPr>
                <w:rFonts w:ascii="Times New Roman" w:hAnsi="Times New Roman"/>
              </w:rPr>
              <w:t>Roztwór wodny.</w:t>
            </w:r>
          </w:p>
          <w:p w:rsidR="00A81C69" w:rsidRDefault="00A81C69" w:rsidP="000E41B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 w:rsidRPr="000E41B8">
              <w:rPr>
                <w:rFonts w:ascii="Times New Roman" w:hAnsi="Times New Roman"/>
              </w:rPr>
              <w:t>10 litrów - 1 opakowanie</w:t>
            </w:r>
          </w:p>
          <w:p w:rsidR="007D6AE8" w:rsidRPr="007D6AE8" w:rsidRDefault="00751E0D" w:rsidP="007D6AE8">
            <w:pPr>
              <w:pStyle w:val="Akapitzlist"/>
              <w:numPr>
                <w:ilvl w:val="2"/>
                <w:numId w:val="24"/>
              </w:numPr>
              <w:spacing w:before="60" w:after="6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Producent: STRUERS; </w:t>
            </w:r>
            <w:r w:rsidR="007D6AE8">
              <w:rPr>
                <w:rFonts w:ascii="Times New Roman" w:hAnsi="Times New Roman"/>
              </w:rPr>
              <w:t>Nr katalogowy:40700055</w:t>
            </w:r>
          </w:p>
        </w:tc>
      </w:tr>
      <w:tr w:rsidR="004277F0" w:rsidRPr="00926656" w:rsidTr="004277F0">
        <w:tc>
          <w:tcPr>
            <w:tcW w:w="5000" w:type="pct"/>
          </w:tcPr>
          <w:p w:rsidR="00926656" w:rsidRPr="00926656" w:rsidRDefault="004277F0" w:rsidP="00926656">
            <w:pPr>
              <w:spacing w:before="120" w:after="200" w:line="276" w:lineRule="auto"/>
              <w:jc w:val="both"/>
              <w:rPr>
                <w:b/>
                <w:sz w:val="22"/>
              </w:rPr>
            </w:pPr>
            <w:r w:rsidRPr="00926656">
              <w:lastRenderedPageBreak/>
              <w:br w:type="page"/>
            </w:r>
            <w:r w:rsidR="00926656">
              <w:rPr>
                <w:b/>
                <w:sz w:val="22"/>
              </w:rPr>
              <w:t>RÓWNOWAŻNOŚĆ:</w:t>
            </w:r>
          </w:p>
          <w:p w:rsidR="00F0585B" w:rsidRDefault="00F0585B" w:rsidP="00F0585B">
            <w:pPr>
              <w:spacing w:before="120" w:after="120" w:line="276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Ze względu na</w:t>
            </w:r>
            <w:r w:rsidR="00751E0D">
              <w:rPr>
                <w:b/>
                <w:sz w:val="22"/>
              </w:rPr>
              <w:t xml:space="preserve">, </w:t>
            </w:r>
            <w:r w:rsidR="00751E0D">
              <w:rPr>
                <w:sz w:val="22"/>
              </w:rPr>
              <w:t>ściśle określoną metodykę prowadzonych projektów,</w:t>
            </w:r>
            <w:r>
              <w:rPr>
                <w:b/>
                <w:sz w:val="22"/>
              </w:rPr>
              <w:t xml:space="preserve"> kontynuację wcześniejszych badań i konieczność powtarzalności uzyskiwanych wyników w konkretnych procedurach </w:t>
            </w:r>
            <w:r>
              <w:rPr>
                <w:b/>
                <w:sz w:val="22"/>
                <w:szCs w:val="22"/>
              </w:rPr>
              <w:t>k</w:t>
            </w:r>
            <w:r>
              <w:rPr>
                <w:b/>
                <w:sz w:val="22"/>
                <w:szCs w:val="22"/>
              </w:rPr>
              <w:t>o</w:t>
            </w:r>
            <w:r>
              <w:rPr>
                <w:b/>
                <w:sz w:val="22"/>
                <w:szCs w:val="22"/>
              </w:rPr>
              <w:t>nieczny jest zakup powyższego asortymentu zgodnie z wymienionymi numerami katalogowymi.</w:t>
            </w:r>
            <w:r>
              <w:rPr>
                <w:b/>
                <w:sz w:val="22"/>
              </w:rPr>
              <w:t xml:space="preserve"> </w:t>
            </w:r>
          </w:p>
          <w:p w:rsidR="00926656" w:rsidRDefault="00F0585B" w:rsidP="00F0585B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>
              <w:rPr>
                <w:b/>
                <w:sz w:val="22"/>
                <w:u w:val="single"/>
              </w:rPr>
              <w:lastRenderedPageBreak/>
              <w:t>NIE MA MOŻLIWOŚCI</w:t>
            </w:r>
            <w:r>
              <w:rPr>
                <w:b/>
                <w:sz w:val="22"/>
              </w:rPr>
              <w:t xml:space="preserve"> stosowania zamienników</w:t>
            </w:r>
            <w:r w:rsidR="00A81C69">
              <w:rPr>
                <w:iCs/>
                <w:color w:val="000000"/>
                <w:sz w:val="22"/>
              </w:rPr>
              <w:t>.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Zamawiający jednocześnie dodaje, że dopuszcza dostawę produktów równoważnych. </w:t>
            </w:r>
          </w:p>
          <w:p w:rsidR="00751E0D" w:rsidRDefault="00751E0D" w:rsidP="00751E0D">
            <w:pPr>
              <w:spacing w:before="120" w:after="200" w:line="276" w:lineRule="auto"/>
              <w:jc w:val="both"/>
            </w:pPr>
            <w:r>
              <w:rPr>
                <w:sz w:val="22"/>
              </w:rPr>
              <w:t xml:space="preserve">Przez </w:t>
            </w:r>
            <w:r>
              <w:rPr>
                <w:b/>
                <w:sz w:val="22"/>
              </w:rPr>
              <w:t>równoważny</w:t>
            </w:r>
            <w:r>
              <w:rPr>
                <w:sz w:val="22"/>
              </w:rPr>
              <w:t xml:space="preserve"> należy rozumieć </w:t>
            </w:r>
            <w:r>
              <w:rPr>
                <w:b/>
                <w:sz w:val="22"/>
              </w:rPr>
              <w:t>produkt o właściwościach nie gorszych niż podane w załączn</w:t>
            </w:r>
            <w:r>
              <w:rPr>
                <w:b/>
                <w:sz w:val="22"/>
              </w:rPr>
              <w:t>i</w:t>
            </w:r>
            <w:r>
              <w:rPr>
                <w:b/>
                <w:sz w:val="22"/>
              </w:rPr>
              <w:t>kach określonych dla każdego zadania. Ze względu na specyfikę zamawianego produktu Zam</w:t>
            </w:r>
            <w:r>
              <w:rPr>
                <w:b/>
                <w:sz w:val="22"/>
              </w:rPr>
              <w:t>a</w:t>
            </w:r>
            <w:r>
              <w:rPr>
                <w:b/>
                <w:sz w:val="22"/>
              </w:rPr>
              <w:t>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</w:t>
            </w:r>
            <w:r>
              <w:rPr>
                <w:b/>
                <w:sz w:val="22"/>
              </w:rPr>
              <w:t>a</w:t>
            </w:r>
            <w:r>
              <w:rPr>
                <w:b/>
                <w:sz w:val="22"/>
              </w:rPr>
              <w:t>mawiającego i będzie stanowił podstawę oceny ewentualnych ofert równoważnych.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>
              <w:rPr>
                <w:iCs/>
                <w:color w:val="000000"/>
                <w:sz w:val="22"/>
              </w:rPr>
              <w:t>Parametry wskazanego przez nas standardu przedstawiają warunki techniczne, eksploatacyjne, użytk</w:t>
            </w:r>
            <w:r>
              <w:rPr>
                <w:iCs/>
                <w:color w:val="000000"/>
                <w:sz w:val="22"/>
              </w:rPr>
              <w:t>o</w:t>
            </w:r>
            <w:r>
              <w:rPr>
                <w:iCs/>
                <w:color w:val="000000"/>
                <w:sz w:val="22"/>
              </w:rPr>
              <w:t>we, funkcjonalne natomiast wskazana marka lub nazwa handlowa określa klasę produktu, a nie ko</w:t>
            </w:r>
            <w:r>
              <w:rPr>
                <w:iCs/>
                <w:color w:val="000000"/>
                <w:sz w:val="22"/>
              </w:rPr>
              <w:t>n</w:t>
            </w:r>
            <w:r>
              <w:rPr>
                <w:iCs/>
                <w:color w:val="000000"/>
                <w:sz w:val="22"/>
              </w:rPr>
              <w:t xml:space="preserve">kretnego producenta. 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Wykonawca, który powołuje się na rozwiązania równoważne opisywane przez Zamawiającego</w:t>
            </w:r>
            <w:r>
              <w:rPr>
                <w:b/>
                <w:sz w:val="22"/>
                <w:szCs w:val="22"/>
              </w:rPr>
              <w:t>, ob</w:t>
            </w:r>
            <w:r>
              <w:rPr>
                <w:b/>
                <w:sz w:val="22"/>
                <w:szCs w:val="22"/>
              </w:rPr>
              <w:t>o</w:t>
            </w:r>
            <w:r>
              <w:rPr>
                <w:b/>
                <w:sz w:val="22"/>
                <w:szCs w:val="22"/>
              </w:rPr>
              <w:t>wiązany jest wykazać, że oferowany przez niego przedmiot dostawy spełnia wymagania określone przez Zamawiającego</w:t>
            </w:r>
            <w:r>
              <w:rPr>
                <w:sz w:val="22"/>
                <w:szCs w:val="22"/>
              </w:rPr>
              <w:t xml:space="preserve">. 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celu potwierdzenia równoważności, Wykonawca </w:t>
            </w:r>
            <w:r>
              <w:rPr>
                <w:b/>
                <w:sz w:val="22"/>
                <w:szCs w:val="22"/>
                <w:u w:val="single"/>
              </w:rPr>
              <w:t>musi bezwzględnie załączyć</w:t>
            </w:r>
            <w:r>
              <w:rPr>
                <w:sz w:val="22"/>
                <w:szCs w:val="22"/>
              </w:rPr>
              <w:t xml:space="preserve"> do każdego prop</w:t>
            </w:r>
            <w:r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nowanego artykułu równoważnego jego </w:t>
            </w:r>
            <w:r>
              <w:rPr>
                <w:b/>
                <w:sz w:val="22"/>
                <w:szCs w:val="22"/>
              </w:rPr>
              <w:t>dokładny opis, nazwę producenta i numer katalogowy oraz załączyć do oferty stosowne dokumenty (specyfikację jakościową, świadectwo kontroli jakości, karty charakterystyki oferowanych produktów równoważnych lub inne równoważne dokumenty), z których w sposób nie budzący wątpliwości będzie wynikać, iż oferowany przedmiot zamówienia jest o takich samych lub lepszych parametrach jakościowych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iCs/>
                <w:color w:val="000000"/>
                <w:sz w:val="22"/>
              </w:rPr>
              <w:t>Wykonawcy proponujący produkty równoważne mają dysponować polskojęzycznymi kartami charakterystyk tychże produktów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Wszelkie ryzyka (w tym koszty ewentualnych ekspertyz) związane z udowodnieniem "równoważności" spoczywają na Wykonawcy. Wykonawca jest zobowiązany wykazać, iż oferowane przez niego dostawy spełniają wymagania określone przez Zamawiającego.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>
              <w:rPr>
                <w:iCs/>
                <w:color w:val="000000"/>
                <w:sz w:val="22"/>
              </w:rPr>
              <w:t xml:space="preserve">W przypadku zaproponowania przez Wykonawcę w ofercie produktów równoważnych informujemy, że w trakcie badania i oceny ofert </w:t>
            </w:r>
            <w:r>
              <w:rPr>
                <w:b/>
                <w:iCs/>
                <w:color w:val="000000"/>
                <w:sz w:val="22"/>
              </w:rPr>
              <w:t>Zamawiający może zażądać, we wskazanym terminie</w:t>
            </w:r>
            <w:r>
              <w:rPr>
                <w:iCs/>
                <w:color w:val="000000"/>
                <w:sz w:val="22"/>
              </w:rPr>
              <w:t xml:space="preserve">, dostarczenia próbek oferowanych produktów </w:t>
            </w:r>
            <w:r>
              <w:rPr>
                <w:sz w:val="22"/>
                <w:szCs w:val="22"/>
              </w:rPr>
              <w:t>(wielkość próbki: 1 opakowanie)</w:t>
            </w:r>
            <w:r>
              <w:rPr>
                <w:iCs/>
                <w:color w:val="000000"/>
                <w:sz w:val="22"/>
              </w:rPr>
              <w:t xml:space="preserve">- w celu przeprowadzenia badania ich równoważności. 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>
              <w:rPr>
                <w:sz w:val="22"/>
                <w:szCs w:val="22"/>
              </w:rPr>
              <w:t>W</w:t>
            </w:r>
            <w:r>
              <w:rPr>
                <w:iCs/>
                <w:color w:val="000000"/>
                <w:sz w:val="22"/>
              </w:rPr>
              <w:t xml:space="preserve"> związku z tym, iż </w:t>
            </w:r>
            <w:r>
              <w:rPr>
                <w:b/>
                <w:iCs/>
                <w:color w:val="000000"/>
                <w:sz w:val="22"/>
              </w:rPr>
              <w:t>ciężar udowodnienia równoważności zaproponowanego produktu spoczywa na Wykonawcy</w:t>
            </w:r>
            <w:r>
              <w:rPr>
                <w:sz w:val="22"/>
                <w:szCs w:val="22"/>
              </w:rPr>
              <w:t xml:space="preserve">, ewentualne badanie i ocena równoważności </w:t>
            </w:r>
            <w:r>
              <w:rPr>
                <w:iCs/>
                <w:color w:val="000000"/>
                <w:sz w:val="22"/>
              </w:rPr>
              <w:t>przedmiotowych próbek będzie przepr</w:t>
            </w:r>
            <w:r>
              <w:rPr>
                <w:iCs/>
                <w:color w:val="000000"/>
                <w:sz w:val="22"/>
              </w:rPr>
              <w:t>o</w:t>
            </w:r>
            <w:r>
              <w:rPr>
                <w:iCs/>
                <w:color w:val="000000"/>
                <w:sz w:val="22"/>
              </w:rPr>
              <w:t>wadzana przez niezależną instytucję uprawnioną do tego, która wykonuje tego typu analizy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na koszt Wykonawcy</w:t>
            </w:r>
            <w:r>
              <w:rPr>
                <w:sz w:val="22"/>
                <w:szCs w:val="22"/>
              </w:rPr>
              <w:t>.</w:t>
            </w:r>
            <w:r>
              <w:rPr>
                <w:iCs/>
                <w:color w:val="000000"/>
                <w:sz w:val="22"/>
              </w:rPr>
              <w:t xml:space="preserve"> 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>
              <w:rPr>
                <w:iCs/>
                <w:color w:val="000000"/>
                <w:sz w:val="22"/>
              </w:rPr>
              <w:t>Powyższe działania mają nas ustrzec przed zaproponowaniem w ofercie produktów nieodpowiadających parametrami produktom wskazanym przez Zamawiającego w szczegółowym opisie przedmiotu zam</w:t>
            </w:r>
            <w:r>
              <w:rPr>
                <w:iCs/>
                <w:color w:val="000000"/>
                <w:sz w:val="22"/>
              </w:rPr>
              <w:t>ó</w:t>
            </w:r>
            <w:r>
              <w:rPr>
                <w:iCs/>
                <w:color w:val="000000"/>
                <w:sz w:val="22"/>
              </w:rPr>
              <w:t>wienia.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>
              <w:rPr>
                <w:sz w:val="22"/>
                <w:szCs w:val="22"/>
              </w:rPr>
              <w:lastRenderedPageBreak/>
              <w:t xml:space="preserve">Zaoferowany przedmiot zamówienia </w:t>
            </w:r>
            <w:r>
              <w:rPr>
                <w:b/>
                <w:sz w:val="22"/>
                <w:szCs w:val="22"/>
                <w:u w:val="single"/>
              </w:rPr>
              <w:t>musi spełniać</w:t>
            </w:r>
            <w:r>
              <w:rPr>
                <w:sz w:val="22"/>
                <w:szCs w:val="22"/>
              </w:rPr>
              <w:t>:</w:t>
            </w:r>
          </w:p>
          <w:p w:rsidR="00751E0D" w:rsidRDefault="00751E0D" w:rsidP="00751E0D">
            <w:pPr>
              <w:pStyle w:val="Akapitzlist"/>
              <w:numPr>
                <w:ilvl w:val="0"/>
                <w:numId w:val="25"/>
              </w:numPr>
              <w:spacing w:before="120"/>
              <w:jc w:val="both"/>
              <w:rPr>
                <w:rFonts w:ascii="Times New Roman" w:hAnsi="Times New Roman"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</w:rPr>
              <w:t>wymagania określone przez Zamawiającego w szczególności, musi być tożsamy pod względem charakterystyki analitycznej;</w:t>
            </w:r>
          </w:p>
          <w:p w:rsidR="00751E0D" w:rsidRDefault="00751E0D" w:rsidP="00751E0D">
            <w:pPr>
              <w:pStyle w:val="Akapitzlist"/>
              <w:numPr>
                <w:ilvl w:val="0"/>
                <w:numId w:val="25"/>
              </w:numPr>
              <w:spacing w:before="120"/>
              <w:jc w:val="both"/>
              <w:rPr>
                <w:rFonts w:ascii="Times New Roman" w:hAnsi="Times New Roman"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</w:rPr>
              <w:t>wymagania pozwalające na kontynuację prac doświadczalnych w ramach badań prowadzonych przez Zamawiającego, bez konieczności wykonywania dodatkowych czynności (procedur), w tym np. kalibracji urządzeń;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 przypadku zaoferowania produktu wskazanego z nazwy przez Zamawiającego,</w:t>
            </w:r>
            <w:r>
              <w:rPr>
                <w:b/>
                <w:iCs/>
                <w:color w:val="000000"/>
                <w:sz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Wykonawca nie jest zobowiązany do opisywania tego produktu, a jedynie do wskazania nazwy, modelu, pr</w:t>
            </w:r>
            <w:r>
              <w:rPr>
                <w:b/>
                <w:sz w:val="22"/>
                <w:szCs w:val="22"/>
              </w:rPr>
              <w:t>o</w:t>
            </w:r>
            <w:r>
              <w:rPr>
                <w:b/>
                <w:sz w:val="22"/>
                <w:szCs w:val="22"/>
              </w:rPr>
              <w:t>ducenta, numeru katalogowego</w:t>
            </w:r>
            <w:r>
              <w:rPr>
                <w:sz w:val="22"/>
                <w:szCs w:val="22"/>
              </w:rPr>
              <w:t>. Produkty wskazane z nazwy przez Zamawiającego spełniają wszys</w:t>
            </w:r>
            <w:r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kie wymogi i parametry jakościowe.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Zaoferowane przez Wykonawcę produkty do badań o parametrach /właściwościach równoważnych </w:t>
            </w:r>
            <w:r>
              <w:rPr>
                <w:b/>
                <w:sz w:val="22"/>
                <w:szCs w:val="22"/>
                <w:u w:val="single"/>
              </w:rPr>
              <w:t>nie mogą spowodować</w:t>
            </w:r>
            <w:r>
              <w:rPr>
                <w:sz w:val="22"/>
                <w:szCs w:val="22"/>
              </w:rPr>
              <w:t xml:space="preserve"> konieczności nabycia dodatkowych odczynników i innych akcesoriów. 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Wykonawca ponosi pełną odpowiedzialność za szkody spowodowane użytkowaniem dostarcz</w:t>
            </w:r>
            <w:r>
              <w:rPr>
                <w:b/>
                <w:sz w:val="22"/>
                <w:szCs w:val="22"/>
                <w:u w:val="single"/>
              </w:rPr>
              <w:t>o</w:t>
            </w:r>
            <w:r>
              <w:rPr>
                <w:b/>
                <w:sz w:val="22"/>
                <w:szCs w:val="22"/>
                <w:u w:val="single"/>
              </w:rPr>
              <w:t>nych przez Wykonawcę produktów</w:t>
            </w:r>
            <w:r>
              <w:rPr>
                <w:sz w:val="22"/>
                <w:szCs w:val="22"/>
              </w:rPr>
              <w:t>, w szczególności za uszkodzenie sprzętu na których wykonywane są analizy laboratoryjne.</w:t>
            </w:r>
          </w:p>
          <w:p w:rsidR="00751E0D" w:rsidRDefault="00751E0D" w:rsidP="00751E0D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Wykonawca przyjmuje na siebie odpowiedzialność za uszkodzenia sprzętu powstałe w wyniku używ</w:t>
            </w:r>
            <w:r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nia zaoferowanych i dostarczonych produktów równoważnych. Wykonawca zobowiązany jest do p</w:t>
            </w:r>
            <w:r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krycia kosztów naprawy sprzętu w w/w przypadku.</w:t>
            </w:r>
          </w:p>
          <w:p w:rsidR="00751E0D" w:rsidRPr="00926656" w:rsidRDefault="00751E0D" w:rsidP="00751E0D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>
              <w:rPr>
                <w:sz w:val="22"/>
                <w:szCs w:val="22"/>
              </w:rPr>
              <w:t>Przedmiot zamówienia musi być fabrycznie nowy, pełnowartościowy, wolny od wszelkich wad i uszk</w:t>
            </w:r>
            <w:r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dzeń, bez wcześniejszej eksploatacji.</w:t>
            </w:r>
          </w:p>
        </w:tc>
      </w:tr>
      <w:tr w:rsidR="004277F0" w:rsidRPr="00926656" w:rsidTr="004277F0">
        <w:tc>
          <w:tcPr>
            <w:tcW w:w="5000" w:type="pct"/>
          </w:tcPr>
          <w:p w:rsidR="004277F0" w:rsidRPr="00926656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lastRenderedPageBreak/>
              <w:t>Zamawiający DOPUSZCZA składanie ofert częściowych</w:t>
            </w:r>
          </w:p>
          <w:p w:rsidR="004277F0" w:rsidRPr="00926656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t>Wykonawcy mogą składać oferty w odniesieniu do wszystkich części zamówienia.</w:t>
            </w:r>
          </w:p>
          <w:p w:rsidR="004277F0" w:rsidRPr="00926656" w:rsidRDefault="00926656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t>Oferty nie zawierające pełnego zakresu przedmiotu zamówienia określonego w zadaniu częściowym zostaną odrzucone</w:t>
            </w:r>
            <w:r w:rsidR="004277F0" w:rsidRPr="00926656">
              <w:rPr>
                <w:rFonts w:ascii="Times New Roman" w:hAnsi="Times New Roman"/>
                <w:b/>
              </w:rPr>
              <w:t>.</w:t>
            </w:r>
          </w:p>
          <w:p w:rsidR="004277F0" w:rsidRPr="00926656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t>Zamawiający NIE DOPUSZCZA składania ofert wariantowych</w:t>
            </w:r>
          </w:p>
        </w:tc>
      </w:tr>
    </w:tbl>
    <w:p w:rsidR="0061489E" w:rsidRDefault="0061489E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:rsidR="004F00D6" w:rsidRPr="00926656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III. TERMIN REALIZACJI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A81C69" w:rsidTr="00742757">
        <w:tc>
          <w:tcPr>
            <w:tcW w:w="9354" w:type="dxa"/>
          </w:tcPr>
          <w:p w:rsidR="00FE3B92" w:rsidRPr="00A81C69" w:rsidRDefault="00742757" w:rsidP="00A81C69">
            <w:pPr>
              <w:spacing w:before="120" w:after="120" w:line="276" w:lineRule="auto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 w:rsidRPr="00A81C69">
              <w:rPr>
                <w:bCs/>
                <w:iCs/>
                <w:color w:val="000000"/>
                <w:sz w:val="22"/>
                <w:szCs w:val="22"/>
              </w:rPr>
              <w:t>Zamówienie musi zostać zrealizowane w terminie</w:t>
            </w:r>
            <w:r w:rsidR="00E73D73" w:rsidRPr="00A81C69">
              <w:rPr>
                <w:bCs/>
                <w:iCs/>
                <w:color w:val="000000"/>
                <w:sz w:val="22"/>
                <w:szCs w:val="22"/>
              </w:rPr>
              <w:t>:</w:t>
            </w:r>
            <w:r w:rsidR="008C5B97" w:rsidRPr="00A81C69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="00E73D73" w:rsidRPr="00A81C69">
              <w:rPr>
                <w:b/>
                <w:bCs/>
                <w:iCs/>
                <w:color w:val="000000"/>
                <w:sz w:val="22"/>
                <w:szCs w:val="22"/>
              </w:rPr>
              <w:t xml:space="preserve">do </w:t>
            </w:r>
            <w:r w:rsidR="00A81C69" w:rsidRPr="00A81C69">
              <w:rPr>
                <w:b/>
                <w:bCs/>
                <w:iCs/>
                <w:color w:val="000000"/>
                <w:sz w:val="22"/>
                <w:szCs w:val="22"/>
              </w:rPr>
              <w:t>28</w:t>
            </w:r>
            <w:r w:rsidR="000128C8" w:rsidRPr="00A81C69">
              <w:rPr>
                <w:b/>
                <w:bCs/>
                <w:iCs/>
                <w:color w:val="000000"/>
                <w:sz w:val="22"/>
                <w:szCs w:val="22"/>
              </w:rPr>
              <w:t xml:space="preserve"> dni</w:t>
            </w:r>
            <w:r w:rsidR="00E73D73" w:rsidRPr="00A81C69">
              <w:rPr>
                <w:b/>
                <w:bCs/>
                <w:iCs/>
                <w:color w:val="000000"/>
                <w:sz w:val="22"/>
                <w:szCs w:val="22"/>
              </w:rPr>
              <w:t xml:space="preserve"> od daty podpisania umowy.</w:t>
            </w:r>
          </w:p>
        </w:tc>
      </w:tr>
    </w:tbl>
    <w:p w:rsidR="0061489E" w:rsidRDefault="0061489E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751E0D" w:rsidRDefault="00751E0D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742757" w:rsidRPr="00926656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lastRenderedPageBreak/>
        <w:t xml:space="preserve">IV. </w:t>
      </w:r>
      <w:r w:rsidRPr="00926656">
        <w:rPr>
          <w:b/>
          <w:bCs/>
          <w:color w:val="000000"/>
          <w:sz w:val="24"/>
          <w:szCs w:val="22"/>
        </w:rPr>
        <w:t>OPIS SPOSOBU PRZYGOTOWANIA OFERTY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926656" w:rsidTr="00742757">
        <w:tc>
          <w:tcPr>
            <w:tcW w:w="9354" w:type="dxa"/>
          </w:tcPr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 xml:space="preserve">Oferta musi być sporządzona według wzoru formularza oferty stanowiącego załącznik nr </w:t>
            </w:r>
            <w:r w:rsidR="00487984">
              <w:rPr>
                <w:bCs/>
                <w:iCs/>
                <w:sz w:val="22"/>
                <w:szCs w:val="22"/>
              </w:rPr>
              <w:t>1</w:t>
            </w:r>
            <w:r w:rsidRPr="00926656">
              <w:rPr>
                <w:bCs/>
                <w:iCs/>
                <w:sz w:val="22"/>
                <w:szCs w:val="22"/>
              </w:rPr>
              <w:t xml:space="preserve"> do n</w:t>
            </w:r>
            <w:r w:rsidRPr="00926656">
              <w:rPr>
                <w:bCs/>
                <w:iCs/>
                <w:sz w:val="22"/>
                <w:szCs w:val="22"/>
              </w:rPr>
              <w:t>i</w:t>
            </w:r>
            <w:r w:rsidRPr="00926656">
              <w:rPr>
                <w:bCs/>
                <w:iCs/>
                <w:sz w:val="22"/>
                <w:szCs w:val="22"/>
              </w:rPr>
              <w:t>niejszego ogłoszenia.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Wykonawca może złożyć tylko jedną ofertę.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F53465" w:rsidRPr="00926656" w:rsidRDefault="00F5346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F53465" w:rsidRPr="00926656" w:rsidRDefault="00F5346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2"/>
              </w:rPr>
            </w:pPr>
            <w:r w:rsidRPr="00926656">
              <w:rPr>
                <w:sz w:val="22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926656">
              <w:rPr>
                <w:b/>
                <w:sz w:val="22"/>
                <w:u w:val="single"/>
              </w:rPr>
              <w:t>pełnomocnictwo</w:t>
            </w:r>
            <w:r w:rsidRPr="00926656">
              <w:rPr>
                <w:sz w:val="22"/>
              </w:rPr>
              <w:t>, które należy dołączyć do składanej oferty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</w:t>
            </w:r>
            <w:r w:rsidRPr="00926656">
              <w:rPr>
                <w:bCs/>
                <w:iCs/>
                <w:sz w:val="22"/>
                <w:szCs w:val="22"/>
              </w:rPr>
              <w:t>y</w:t>
            </w:r>
            <w:r w:rsidRPr="00926656">
              <w:rPr>
                <w:bCs/>
                <w:iCs/>
                <w:sz w:val="22"/>
                <w:szCs w:val="22"/>
              </w:rPr>
              <w:t>nika ono z innych dokumentów dołączonych do oferty lub z dokumentów, które Zamawiający m</w:t>
            </w:r>
            <w:r w:rsidRPr="00926656">
              <w:rPr>
                <w:bCs/>
                <w:iCs/>
                <w:sz w:val="22"/>
                <w:szCs w:val="22"/>
              </w:rPr>
              <w:t>o</w:t>
            </w:r>
            <w:r w:rsidRPr="00926656">
              <w:rPr>
                <w:bCs/>
                <w:iCs/>
                <w:sz w:val="22"/>
                <w:szCs w:val="22"/>
              </w:rPr>
              <w:t>że uzyskać za pomocą bezpłatnych i ogólnodostępnych baz danych.</w:t>
            </w:r>
          </w:p>
          <w:p w:rsidR="00270FF5" w:rsidRPr="00926656" w:rsidRDefault="00270FF5" w:rsidP="00104D8A">
            <w:pPr>
              <w:spacing w:before="120" w:after="120"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926656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742757" w:rsidRPr="00926656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926656"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:rsidR="00043781" w:rsidRDefault="00043781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270FF5" w:rsidRPr="00926656" w:rsidRDefault="00270FF5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 xml:space="preserve">V. </w:t>
      </w:r>
      <w:r w:rsidRPr="00926656">
        <w:rPr>
          <w:b/>
          <w:bCs/>
          <w:color w:val="000000"/>
          <w:sz w:val="24"/>
          <w:szCs w:val="22"/>
        </w:rPr>
        <w:t>KRYTERIA OCENY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70FF5" w:rsidRPr="00926656" w:rsidTr="00270FF5">
        <w:tc>
          <w:tcPr>
            <w:tcW w:w="9354" w:type="dxa"/>
          </w:tcPr>
          <w:p w:rsidR="00104D8A" w:rsidRPr="00926656" w:rsidRDefault="00104D8A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926656">
              <w:rPr>
                <w:sz w:val="22"/>
                <w:szCs w:val="22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71"/>
              <w:gridCol w:w="5568"/>
              <w:gridCol w:w="2289"/>
            </w:tblGrid>
            <w:tr w:rsidR="00104D8A" w:rsidRPr="00926656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104D8A" w:rsidRPr="00926656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:rsidR="00104D8A" w:rsidRPr="00926656" w:rsidRDefault="007C07C0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10</w:t>
                  </w:r>
                  <w:r w:rsidR="00104D8A" w:rsidRPr="00926656">
                    <w:rPr>
                      <w:sz w:val="22"/>
                      <w:szCs w:val="22"/>
                    </w:rPr>
                    <w:t>0 %</w:t>
                  </w:r>
                </w:p>
              </w:tc>
            </w:tr>
          </w:tbl>
          <w:p w:rsidR="00104D8A" w:rsidRPr="00926656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6656"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71"/>
              <w:gridCol w:w="7857"/>
            </w:tblGrid>
            <w:tr w:rsidR="00104D8A" w:rsidRPr="00926656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lastRenderedPageBreak/>
                    <w:t>Nr kryt</w:t>
                  </w:r>
                  <w:r w:rsidRPr="00926656">
                    <w:rPr>
                      <w:b/>
                      <w:sz w:val="22"/>
                      <w:szCs w:val="22"/>
                    </w:rPr>
                    <w:t>e</w:t>
                  </w:r>
                  <w:r w:rsidRPr="00926656">
                    <w:rPr>
                      <w:b/>
                      <w:sz w:val="22"/>
                      <w:szCs w:val="22"/>
                    </w:rPr>
                    <w:t>rium</w:t>
                  </w:r>
                </w:p>
              </w:tc>
              <w:tc>
                <w:tcPr>
                  <w:tcW w:w="4304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104D8A" w:rsidRPr="00926656" w:rsidTr="00C91D62">
              <w:trPr>
                <w:jc w:val="center"/>
              </w:trPr>
              <w:tc>
                <w:tcPr>
                  <w:tcW w:w="696" w:type="pct"/>
                </w:tcPr>
                <w:p w:rsidR="00104D8A" w:rsidRPr="00926656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:rsidR="00104D8A" w:rsidRPr="00926656" w:rsidRDefault="00C91D62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L</w:t>
                  </w:r>
                  <w:r w:rsidR="00104D8A" w:rsidRPr="00926656">
                    <w:rPr>
                      <w:b/>
                      <w:sz w:val="22"/>
                      <w:szCs w:val="22"/>
                    </w:rPr>
                    <w:t xml:space="preserve">iczba punktów = ( </w:t>
                  </w:r>
                  <w:proofErr w:type="spellStart"/>
                  <w:r w:rsidR="00104D8A" w:rsidRPr="00926656">
                    <w:rPr>
                      <w:b/>
                      <w:sz w:val="22"/>
                      <w:szCs w:val="22"/>
                    </w:rPr>
                    <w:t>Cmin</w:t>
                  </w:r>
                  <w:proofErr w:type="spellEnd"/>
                  <w:r w:rsidR="00104D8A" w:rsidRPr="00926656">
                    <w:rPr>
                      <w:b/>
                      <w:sz w:val="22"/>
                      <w:szCs w:val="22"/>
                    </w:rPr>
                    <w:t>/</w:t>
                  </w:r>
                  <w:proofErr w:type="spellStart"/>
                  <w:r w:rsidR="00104D8A" w:rsidRPr="00926656">
                    <w:rPr>
                      <w:b/>
                      <w:sz w:val="22"/>
                      <w:szCs w:val="22"/>
                    </w:rPr>
                    <w:t>Cof</w:t>
                  </w:r>
                  <w:proofErr w:type="spellEnd"/>
                  <w:r w:rsidR="00104D8A" w:rsidRPr="00926656">
                    <w:rPr>
                      <w:b/>
                      <w:sz w:val="22"/>
                      <w:szCs w:val="22"/>
                    </w:rPr>
                    <w:t xml:space="preserve"> ) * 100 * waga</w:t>
                  </w:r>
                </w:p>
                <w:p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gdzie:</w:t>
                  </w:r>
                </w:p>
                <w:p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</w:tbl>
          <w:p w:rsidR="000128C8" w:rsidRPr="00926656" w:rsidRDefault="000128C8" w:rsidP="00104D8A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sz w:val="22"/>
              </w:rPr>
              <w:t>Cena w formularzu ofertowym musi być podana w złotych polskich cyfrą i słownie. W przypadku ro</w:t>
            </w:r>
            <w:r w:rsidRPr="00926656">
              <w:rPr>
                <w:sz w:val="22"/>
              </w:rPr>
              <w:t>z</w:t>
            </w:r>
            <w:r w:rsidRPr="00926656">
              <w:rPr>
                <w:sz w:val="22"/>
              </w:rPr>
              <w:t>bieżności pomiędzy wartością wyrażoną cyfrą, a podaną słownie, jako wartość właściwa zostanie prz</w:t>
            </w:r>
            <w:r w:rsidRPr="00926656">
              <w:rPr>
                <w:sz w:val="22"/>
              </w:rPr>
              <w:t>y</w:t>
            </w:r>
            <w:r w:rsidRPr="00926656">
              <w:rPr>
                <w:sz w:val="22"/>
              </w:rPr>
              <w:t>jęta wartość podana słownie</w:t>
            </w:r>
          </w:p>
          <w:p w:rsidR="00270FF5" w:rsidRPr="00926656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Zamawiający udzieli zamówienia wykonawcy, którego oferta uzyskała najwyższą ocenę w ww. kryt</w:t>
            </w:r>
            <w:r w:rsidRPr="00926656">
              <w:rPr>
                <w:color w:val="000000"/>
                <w:sz w:val="22"/>
                <w:szCs w:val="22"/>
              </w:rPr>
              <w:t>e</w:t>
            </w:r>
            <w:r w:rsidRPr="00926656">
              <w:rPr>
                <w:color w:val="000000"/>
                <w:sz w:val="22"/>
                <w:szCs w:val="22"/>
              </w:rPr>
              <w:t>riach oceny ofert</w:t>
            </w:r>
          </w:p>
        </w:tc>
      </w:tr>
    </w:tbl>
    <w:p w:rsidR="00270FF5" w:rsidRPr="00926656" w:rsidRDefault="00270FF5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E0229A" w:rsidRPr="00926656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VI. BADANIE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E0229A" w:rsidRPr="00926656" w:rsidTr="00E0229A">
        <w:tc>
          <w:tcPr>
            <w:tcW w:w="9354" w:type="dxa"/>
          </w:tcPr>
          <w:p w:rsidR="000E01C6" w:rsidRPr="00926656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926656">
              <w:rPr>
                <w:b/>
                <w:color w:val="000000" w:themeColor="text1"/>
                <w:sz w:val="22"/>
                <w:szCs w:val="22"/>
              </w:rPr>
              <w:t>BADANIE OFERT:</w:t>
            </w:r>
          </w:p>
          <w:p w:rsidR="000E01C6" w:rsidRPr="00926656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926656">
              <w:rPr>
                <w:color w:val="000000" w:themeColor="text1"/>
                <w:sz w:val="22"/>
                <w:szCs w:val="22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</w:t>
            </w:r>
            <w:r w:rsidRPr="00926656">
              <w:rPr>
                <w:color w:val="000000" w:themeColor="text1"/>
                <w:sz w:val="22"/>
                <w:szCs w:val="22"/>
              </w:rPr>
              <w:t>o</w:t>
            </w:r>
            <w:r w:rsidRPr="00926656">
              <w:rPr>
                <w:color w:val="000000" w:themeColor="text1"/>
                <w:sz w:val="22"/>
                <w:szCs w:val="22"/>
              </w:rPr>
              <w:t>ny w stosunku do kolejnej oferty w rankingu.</w:t>
            </w:r>
          </w:p>
          <w:p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color w:val="000000" w:themeColor="text1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Oceniane będą </w:t>
            </w:r>
            <w:r w:rsidRPr="00926656">
              <w:rPr>
                <w:b/>
                <w:bCs/>
                <w:sz w:val="22"/>
                <w:szCs w:val="22"/>
              </w:rPr>
              <w:t xml:space="preserve">wyłącznie </w:t>
            </w:r>
            <w:r w:rsidRPr="00926656">
              <w:rPr>
                <w:sz w:val="22"/>
                <w:szCs w:val="22"/>
              </w:rPr>
              <w:t xml:space="preserve">oferty: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kompletne,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złożone zgodnie z terminem wyznaczonym w niniejszym zaproszeniu,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zgodne z treścią niniejszego zapytania ofertowego,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niepodlegające odrzuceniu </w:t>
            </w:r>
          </w:p>
          <w:p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Zamawiający poprawia w ofercie: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pisarskie,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inne omyłki polegające na niezgodności oferty z zapisami niniejszego zapytania </w:t>
            </w: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lastRenderedPageBreak/>
              <w:t xml:space="preserve">ofertowego, niepowodujące istotnych zmian w treści oferty, </w:t>
            </w:r>
          </w:p>
          <w:p w:rsidR="000E01C6" w:rsidRPr="00926656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</w:pPr>
            <w:r w:rsidRPr="00926656"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  <w:t>ZAMAWIAJACY ODRZUCI OFERTĘ W NASTĘPUJĄCYCH PRZYPADKACH: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iCs/>
                <w:color w:val="000000" w:themeColor="text1"/>
              </w:rPr>
              <w:t>Wykonawcy</w:t>
            </w:r>
            <w:r w:rsidRPr="00926656">
              <w:rPr>
                <w:rFonts w:ascii="Times New Roman" w:eastAsia="Calibri" w:hAnsi="Times New Roman"/>
                <w:color w:val="000000" w:themeColor="text1"/>
              </w:rPr>
              <w:t xml:space="preserve">, który złożył więcej niż jedną ofertę w prowadzonym postępowaniu. 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bCs/>
                <w:color w:val="000000" w:themeColor="text1"/>
              </w:rPr>
              <w:t>Treść złożonej oferty n</w:t>
            </w:r>
            <w:r w:rsidRPr="00926656">
              <w:rPr>
                <w:rFonts w:ascii="Times New Roman" w:eastAsia="Calibri" w:hAnsi="Times New Roman"/>
                <w:color w:val="000000" w:themeColor="text1"/>
              </w:rPr>
              <w:t xml:space="preserve">ie odpowiada warunkom postępowania. 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</w:rPr>
              <w:t>Oferty złożone po terminie.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hAnsi="Times New Roman"/>
              </w:rPr>
              <w:t>Zawiera omyłki rachunkowe w obliczeniu ceny, których nie można poprawić na zasadzie ocz</w:t>
            </w:r>
            <w:r w:rsidRPr="00926656">
              <w:rPr>
                <w:rFonts w:ascii="Times New Roman" w:hAnsi="Times New Roman"/>
              </w:rPr>
              <w:t>y</w:t>
            </w:r>
            <w:r w:rsidRPr="00926656">
              <w:rPr>
                <w:rFonts w:ascii="Times New Roman" w:hAnsi="Times New Roman"/>
              </w:rPr>
              <w:t xml:space="preserve">wistych omyłek rachunkowych bądź błędów rachunkowych </w:t>
            </w:r>
          </w:p>
          <w:p w:rsidR="000E01C6" w:rsidRPr="00926656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926656">
              <w:rPr>
                <w:rFonts w:eastAsia="Calibri"/>
                <w:b/>
                <w:color w:val="000000" w:themeColor="text1"/>
                <w:sz w:val="22"/>
                <w:szCs w:val="22"/>
              </w:rPr>
              <w:t>UNIEWAŻNIENIE POSTĘPOWANIA:</w:t>
            </w:r>
          </w:p>
          <w:p w:rsidR="000E01C6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5412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hAnsi="Times New Roman"/>
              </w:rPr>
              <w:t xml:space="preserve">Zamawiający </w:t>
            </w: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zastrzega sobie prawo do unieważnienia niniejszego postępowania </w:t>
            </w:r>
            <w:r w:rsidRPr="00926656">
              <w:rPr>
                <w:rFonts w:ascii="Times New Roman" w:hAnsi="Times New Roman"/>
              </w:rPr>
              <w:t xml:space="preserve">jeżeli nie wpłynie żadna ważna oferta. </w:t>
            </w:r>
          </w:p>
          <w:p w:rsidR="00204097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Zamawiający zastrzega sobie prawo do unieważnienia niniejszego </w:t>
            </w:r>
            <w:r w:rsidRPr="00926656">
              <w:rPr>
                <w:rFonts w:ascii="Times New Roman" w:hAnsi="Times New Roman"/>
                <w:color w:val="000000" w:themeColor="text1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:rsidR="00E0229A" w:rsidRPr="00926656" w:rsidRDefault="00E0229A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104D8A" w:rsidRPr="00926656" w:rsidRDefault="00104D8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VI</w:t>
      </w:r>
      <w:r w:rsidR="00E0229A" w:rsidRPr="00926656">
        <w:rPr>
          <w:b/>
          <w:noProof/>
          <w:sz w:val="24"/>
          <w:szCs w:val="22"/>
        </w:rPr>
        <w:t>I</w:t>
      </w:r>
      <w:r w:rsidRPr="00926656">
        <w:rPr>
          <w:b/>
          <w:noProof/>
          <w:sz w:val="24"/>
          <w:szCs w:val="22"/>
        </w:rPr>
        <w:t xml:space="preserve">. </w:t>
      </w:r>
      <w:r w:rsidRPr="00926656">
        <w:rPr>
          <w:b/>
          <w:bCs/>
          <w:color w:val="000000"/>
          <w:sz w:val="24"/>
          <w:szCs w:val="22"/>
        </w:rPr>
        <w:t>TERMINY PŁATNOŚCI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926656" w:rsidTr="00104D8A">
        <w:tc>
          <w:tcPr>
            <w:tcW w:w="9354" w:type="dxa"/>
          </w:tcPr>
          <w:p w:rsidR="00204097" w:rsidRPr="00926656" w:rsidRDefault="00104D8A" w:rsidP="00354019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Wynagrodzenie zostanie wypłacone </w:t>
            </w:r>
            <w:r w:rsidR="007C07C0" w:rsidRPr="00926656">
              <w:rPr>
                <w:color w:val="000000"/>
                <w:sz w:val="22"/>
                <w:szCs w:val="22"/>
              </w:rPr>
              <w:t xml:space="preserve">Wykonawcy zgodnie z postanowieniami </w:t>
            </w:r>
            <w:r w:rsidR="00BD530D" w:rsidRPr="00926656">
              <w:rPr>
                <w:color w:val="000000"/>
                <w:sz w:val="22"/>
                <w:szCs w:val="22"/>
              </w:rPr>
              <w:t>umowy stanowiącej z</w:t>
            </w:r>
            <w:r w:rsidR="00BD530D" w:rsidRPr="00926656">
              <w:rPr>
                <w:color w:val="000000"/>
                <w:sz w:val="22"/>
                <w:szCs w:val="22"/>
              </w:rPr>
              <w:t>a</w:t>
            </w:r>
            <w:r w:rsidR="00F939BE" w:rsidRPr="00926656">
              <w:rPr>
                <w:color w:val="000000"/>
                <w:sz w:val="22"/>
                <w:szCs w:val="22"/>
              </w:rPr>
              <w:t xml:space="preserve">łącznik nr </w:t>
            </w:r>
            <w:r w:rsidR="00487984">
              <w:rPr>
                <w:color w:val="000000"/>
                <w:sz w:val="22"/>
                <w:szCs w:val="22"/>
              </w:rPr>
              <w:t>2</w:t>
            </w:r>
            <w:r w:rsidR="007C07C0" w:rsidRPr="00926656">
              <w:rPr>
                <w:color w:val="000000"/>
                <w:sz w:val="22"/>
                <w:szCs w:val="22"/>
              </w:rPr>
              <w:t xml:space="preserve"> do niniejszego ogłoszenia</w:t>
            </w:r>
          </w:p>
        </w:tc>
      </w:tr>
    </w:tbl>
    <w:p w:rsidR="009A4052" w:rsidRPr="00926656" w:rsidRDefault="009A4052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104D8A" w:rsidRPr="00926656" w:rsidRDefault="00104D8A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 w:rsidRPr="00926656">
        <w:rPr>
          <w:b/>
          <w:noProof/>
          <w:sz w:val="24"/>
          <w:szCs w:val="22"/>
        </w:rPr>
        <w:t>VII</w:t>
      </w:r>
      <w:r w:rsidR="00D63D0B" w:rsidRPr="00926656">
        <w:rPr>
          <w:b/>
          <w:noProof/>
          <w:sz w:val="24"/>
          <w:szCs w:val="22"/>
        </w:rPr>
        <w:t>I</w:t>
      </w:r>
      <w:r w:rsidRPr="00926656">
        <w:rPr>
          <w:b/>
          <w:noProof/>
          <w:sz w:val="24"/>
          <w:szCs w:val="22"/>
        </w:rPr>
        <w:t xml:space="preserve">. </w:t>
      </w:r>
      <w:r w:rsidRPr="00926656">
        <w:rPr>
          <w:b/>
          <w:bCs/>
          <w:color w:val="000000"/>
          <w:sz w:val="24"/>
          <w:szCs w:val="22"/>
        </w:rPr>
        <w:t>MIEJSCE I TERMIN SKŁADANIA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926656" w:rsidTr="00104D8A">
        <w:tc>
          <w:tcPr>
            <w:tcW w:w="9354" w:type="dxa"/>
          </w:tcPr>
          <w:p w:rsidR="007B2BF2" w:rsidRPr="00926656" w:rsidRDefault="00104D8A" w:rsidP="00A32C1C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926656">
              <w:rPr>
                <w:sz w:val="22"/>
                <w:szCs w:val="22"/>
                <w:lang w:val="en-US"/>
              </w:rPr>
              <w:t xml:space="preserve">e-mail </w:t>
            </w:r>
            <w:hyperlink r:id="rId9" w:history="1">
              <w:r w:rsidR="006F1E0D" w:rsidRPr="00926656">
                <w:rPr>
                  <w:rStyle w:val="Hipercze"/>
                  <w:sz w:val="22"/>
                  <w:szCs w:val="22"/>
                  <w:lang w:val="en-US"/>
                </w:rPr>
                <w:t>m.pekala@prz.edu.pl</w:t>
              </w:r>
            </w:hyperlink>
            <w:r w:rsidR="00F53465" w:rsidRPr="00926656">
              <w:rPr>
                <w:sz w:val="22"/>
                <w:szCs w:val="22"/>
                <w:lang w:val="en-US"/>
              </w:rPr>
              <w:t xml:space="preserve">, </w:t>
            </w:r>
            <w:r w:rsidR="00F27761" w:rsidRPr="00926656">
              <w:rPr>
                <w:b/>
                <w:sz w:val="22"/>
                <w:szCs w:val="22"/>
                <w:lang w:val="en-US"/>
              </w:rPr>
              <w:t xml:space="preserve">z </w:t>
            </w:r>
            <w:r w:rsidR="00F27761" w:rsidRPr="00926656">
              <w:rPr>
                <w:b/>
                <w:sz w:val="22"/>
                <w:szCs w:val="22"/>
              </w:rPr>
              <w:t>zaznaczeniem</w:t>
            </w:r>
            <w:r w:rsidR="00F27761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w </w:t>
            </w:r>
            <w:r w:rsidR="00F53465" w:rsidRPr="00926656">
              <w:rPr>
                <w:b/>
                <w:sz w:val="22"/>
                <w:szCs w:val="22"/>
              </w:rPr>
              <w:t>tytule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926656">
              <w:rPr>
                <w:b/>
                <w:sz w:val="22"/>
                <w:szCs w:val="22"/>
              </w:rPr>
              <w:t>wiadomości</w:t>
            </w:r>
            <w:r w:rsidR="00F27761" w:rsidRPr="00926656">
              <w:rPr>
                <w:b/>
                <w:sz w:val="22"/>
                <w:szCs w:val="22"/>
              </w:rPr>
              <w:t>: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21248F" w:rsidRPr="00926656" w:rsidRDefault="00F27761" w:rsidP="0021248F">
            <w:pPr>
              <w:spacing w:before="120" w:after="120" w:line="276" w:lineRule="auto"/>
              <w:jc w:val="center"/>
              <w:rPr>
                <w:b/>
                <w:sz w:val="24"/>
                <w:szCs w:val="22"/>
              </w:rPr>
            </w:pPr>
            <w:r w:rsidRPr="00926656">
              <w:rPr>
                <w:b/>
                <w:sz w:val="24"/>
                <w:szCs w:val="22"/>
                <w:lang w:val="en-US"/>
              </w:rPr>
              <w:t>“</w:t>
            </w:r>
            <w:r w:rsidR="00204097" w:rsidRPr="00926656">
              <w:rPr>
                <w:b/>
                <w:sz w:val="24"/>
                <w:szCs w:val="22"/>
                <w:lang w:val="en-US"/>
              </w:rPr>
              <w:t>NA/O/</w:t>
            </w:r>
            <w:r w:rsidR="00043781">
              <w:rPr>
                <w:b/>
                <w:sz w:val="24"/>
                <w:szCs w:val="22"/>
                <w:lang w:val="en-US"/>
              </w:rPr>
              <w:t>46</w:t>
            </w:r>
            <w:r w:rsidR="007E482D" w:rsidRPr="00926656">
              <w:rPr>
                <w:b/>
                <w:sz w:val="24"/>
                <w:szCs w:val="22"/>
                <w:lang w:val="en-US"/>
              </w:rPr>
              <w:t>/2022</w:t>
            </w:r>
            <w:r w:rsidR="003117E8" w:rsidRPr="00926656">
              <w:rPr>
                <w:b/>
                <w:sz w:val="24"/>
                <w:szCs w:val="22"/>
                <w:lang w:val="en-US"/>
              </w:rPr>
              <w:t xml:space="preserve"> - </w:t>
            </w:r>
            <w:r w:rsidRPr="00926656">
              <w:rPr>
                <w:b/>
                <w:sz w:val="24"/>
                <w:szCs w:val="22"/>
              </w:rPr>
              <w:t>oferta</w:t>
            </w:r>
            <w:r w:rsidRPr="00926656">
              <w:rPr>
                <w:b/>
                <w:sz w:val="24"/>
                <w:szCs w:val="22"/>
                <w:lang w:val="en-US"/>
              </w:rPr>
              <w:t xml:space="preserve"> </w:t>
            </w:r>
            <w:r w:rsidRPr="00926656">
              <w:rPr>
                <w:b/>
                <w:sz w:val="24"/>
                <w:szCs w:val="22"/>
              </w:rPr>
              <w:t>na</w:t>
            </w:r>
            <w:r w:rsidR="008C5B97" w:rsidRPr="00926656">
              <w:rPr>
                <w:b/>
                <w:sz w:val="24"/>
                <w:szCs w:val="22"/>
              </w:rPr>
              <w:t>:</w:t>
            </w:r>
          </w:p>
          <w:p w:rsidR="00F27761" w:rsidRPr="00926656" w:rsidRDefault="00043781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4"/>
              </w:rPr>
              <w:t>Dostawa materiałów do metalografii</w:t>
            </w:r>
            <w:r w:rsidRPr="00926656">
              <w:rPr>
                <w:b/>
                <w:i/>
                <w:sz w:val="22"/>
                <w:szCs w:val="22"/>
              </w:rPr>
              <w:t xml:space="preserve"> </w:t>
            </w:r>
            <w:r w:rsidR="007E482D" w:rsidRPr="00926656">
              <w:rPr>
                <w:b/>
                <w:i/>
                <w:sz w:val="22"/>
                <w:szCs w:val="22"/>
              </w:rPr>
              <w:t>"</w:t>
            </w:r>
          </w:p>
          <w:p w:rsidR="00043781" w:rsidRDefault="00043781" w:rsidP="00A32C1C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W terminie do </w:t>
            </w:r>
            <w:r w:rsidRPr="00926656">
              <w:rPr>
                <w:noProof/>
                <w:sz w:val="22"/>
                <w:szCs w:val="22"/>
              </w:rPr>
              <w:t xml:space="preserve">dnia </w:t>
            </w:r>
            <w:r w:rsidR="0039119F">
              <w:rPr>
                <w:b/>
                <w:noProof/>
                <w:sz w:val="24"/>
                <w:szCs w:val="22"/>
                <w:u w:val="single"/>
              </w:rPr>
              <w:t>2022-03-17</w:t>
            </w:r>
            <w:r w:rsidR="008C5B97" w:rsidRPr="00926656">
              <w:rPr>
                <w:b/>
                <w:noProof/>
                <w:sz w:val="24"/>
                <w:szCs w:val="22"/>
                <w:u w:val="single"/>
              </w:rPr>
              <w:t xml:space="preserve"> </w:t>
            </w:r>
            <w:r w:rsidRPr="00926656">
              <w:rPr>
                <w:b/>
                <w:noProof/>
                <w:sz w:val="24"/>
                <w:szCs w:val="22"/>
                <w:u w:val="single"/>
              </w:rPr>
              <w:t>do godz. 10:00.</w:t>
            </w:r>
            <w:bookmarkStart w:id="0" w:name="_GoBack"/>
            <w:bookmarkEnd w:id="0"/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Termin związania ofertą: </w:t>
            </w:r>
            <w:r w:rsidRPr="00926656">
              <w:rPr>
                <w:sz w:val="22"/>
                <w:szCs w:val="22"/>
              </w:rPr>
              <w:t>30 dn</w:t>
            </w:r>
            <w:r w:rsidRPr="00926656">
              <w:rPr>
                <w:bCs/>
                <w:sz w:val="22"/>
                <w:szCs w:val="22"/>
              </w:rPr>
              <w:t>i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926656">
              <w:rPr>
                <w:b/>
                <w:bCs/>
                <w:sz w:val="22"/>
                <w:szCs w:val="22"/>
              </w:rPr>
              <w:lastRenderedPageBreak/>
              <w:t>Termin otwarcia ofert</w:t>
            </w:r>
            <w:r w:rsidRPr="00926656">
              <w:rPr>
                <w:bCs/>
                <w:sz w:val="22"/>
                <w:szCs w:val="22"/>
              </w:rPr>
              <w:t xml:space="preserve">: </w:t>
            </w:r>
            <w:r w:rsidR="0039119F">
              <w:rPr>
                <w:b/>
                <w:bCs/>
                <w:sz w:val="24"/>
                <w:szCs w:val="22"/>
                <w:u w:val="single"/>
              </w:rPr>
              <w:t>2022-03-17</w:t>
            </w:r>
            <w:r w:rsidRPr="00926656"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926656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o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wiedzialności za zdarzenia mogące wyniknąć z powodu tego braku, np. przypadkowe otwarcie oferty przed wyznaczonym terminem otwarcia, a w przypadku składania oferty pocztą elektroniczną lub poc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z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tą kurierską - jej nieotwarcie w trakcie sesji otwarcia ofert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104D8A" w:rsidRPr="00926656" w:rsidRDefault="00D63D0B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IX</w:t>
      </w:r>
      <w:r w:rsidR="00104D8A" w:rsidRPr="00926656">
        <w:rPr>
          <w:b/>
          <w:noProof/>
          <w:sz w:val="24"/>
          <w:szCs w:val="22"/>
        </w:rPr>
        <w:t xml:space="preserve">. </w:t>
      </w:r>
      <w:r w:rsidR="00104D8A" w:rsidRPr="00926656">
        <w:rPr>
          <w:b/>
          <w:caps/>
          <w:noProof/>
          <w:sz w:val="24"/>
          <w:szCs w:val="22"/>
        </w:rPr>
        <w:t>Warunki oraz opis sposobu dokonywania oceny spełniania tych warunków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D63D0B" w:rsidRPr="00926656" w:rsidTr="00A9529C">
        <w:tc>
          <w:tcPr>
            <w:tcW w:w="9354" w:type="dxa"/>
          </w:tcPr>
          <w:p w:rsidR="00D63D0B" w:rsidRPr="00926656" w:rsidRDefault="00D63D0B" w:rsidP="00104D8A">
            <w:pPr>
              <w:spacing w:before="120" w:after="120" w:line="276" w:lineRule="auto"/>
              <w:jc w:val="both"/>
              <w:rPr>
                <w:noProof/>
                <w:sz w:val="22"/>
                <w:szCs w:val="22"/>
              </w:rPr>
            </w:pPr>
            <w:r w:rsidRPr="00926656">
              <w:rPr>
                <w:noProof/>
                <w:sz w:val="22"/>
                <w:szCs w:val="22"/>
              </w:rPr>
              <w:t>Zamawiający nie stawia warunków udziału w niniejszym postępowaniu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2A1D0E" w:rsidRPr="00926656" w:rsidRDefault="00E50418" w:rsidP="009614D6">
      <w:pPr>
        <w:spacing w:before="240" w:after="240" w:line="276" w:lineRule="auto"/>
        <w:jc w:val="both"/>
        <w:rPr>
          <w:b/>
          <w:sz w:val="24"/>
          <w:szCs w:val="22"/>
        </w:rPr>
      </w:pPr>
      <w:r w:rsidRPr="00926656">
        <w:rPr>
          <w:b/>
          <w:noProof/>
          <w:sz w:val="24"/>
          <w:szCs w:val="22"/>
        </w:rPr>
        <w:t>X</w:t>
      </w:r>
      <w:r w:rsidR="004F00D6" w:rsidRPr="00926656">
        <w:rPr>
          <w:b/>
          <w:noProof/>
          <w:sz w:val="24"/>
          <w:szCs w:val="22"/>
        </w:rPr>
        <w:t>.</w:t>
      </w:r>
      <w:r w:rsidR="004F00D6" w:rsidRPr="00926656">
        <w:rPr>
          <w:noProof/>
          <w:sz w:val="24"/>
          <w:szCs w:val="22"/>
        </w:rPr>
        <w:t xml:space="preserve"> </w:t>
      </w:r>
      <w:r w:rsidR="004F00D6" w:rsidRPr="00926656">
        <w:rPr>
          <w:b/>
          <w:caps/>
          <w:noProof/>
          <w:sz w:val="24"/>
          <w:szCs w:val="22"/>
        </w:rPr>
        <w:t>Wraz z ofertą należy złożyć</w:t>
      </w:r>
      <w:r w:rsidR="004F00D6" w:rsidRPr="00926656">
        <w:rPr>
          <w:b/>
          <w:sz w:val="24"/>
          <w:szCs w:val="22"/>
        </w:rPr>
        <w:t>: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A1D0E" w:rsidRPr="00926656" w:rsidTr="002A1D0E">
        <w:tc>
          <w:tcPr>
            <w:tcW w:w="9354" w:type="dxa"/>
          </w:tcPr>
          <w:p w:rsidR="00DC3B27" w:rsidRPr="00926656" w:rsidRDefault="002A1D0E" w:rsidP="00DD5217">
            <w:pPr>
              <w:pStyle w:val="Akapitzlist"/>
              <w:numPr>
                <w:ilvl w:val="0"/>
                <w:numId w:val="1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926656">
              <w:rPr>
                <w:rFonts w:ascii="Times New Roman" w:hAnsi="Times New Roman"/>
                <w:bCs/>
              </w:rPr>
              <w:t>Odpis z właściwego rejestru lub z centralnej ewidencji i informacji o działalności gospodarczej.</w:t>
            </w:r>
          </w:p>
          <w:p w:rsidR="0021248F" w:rsidRPr="00926656" w:rsidRDefault="0021248F" w:rsidP="00DD5217">
            <w:pPr>
              <w:pStyle w:val="Akapitzlist"/>
              <w:numPr>
                <w:ilvl w:val="0"/>
                <w:numId w:val="1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926656">
              <w:rPr>
                <w:rFonts w:ascii="Times New Roman" w:hAnsi="Times New Roman"/>
                <w:b/>
                <w:bCs/>
                <w:sz w:val="24"/>
              </w:rPr>
              <w:t>Broszura produktowa/katalog produktowy/specyfikacja techniczna oferowanych urządzeń potwierdzająca spełnienie wszystkich parametrów określonych przez z</w:t>
            </w:r>
            <w:r w:rsidRPr="00926656">
              <w:rPr>
                <w:rFonts w:ascii="Times New Roman" w:hAnsi="Times New Roman"/>
                <w:b/>
                <w:bCs/>
                <w:sz w:val="24"/>
              </w:rPr>
              <w:t>a</w:t>
            </w:r>
            <w:r w:rsidRPr="00926656">
              <w:rPr>
                <w:rFonts w:ascii="Times New Roman" w:hAnsi="Times New Roman"/>
                <w:b/>
                <w:bCs/>
                <w:sz w:val="24"/>
              </w:rPr>
              <w:t>mawiającego (w języku polskim).</w:t>
            </w:r>
          </w:p>
          <w:p w:rsidR="00F53465" w:rsidRPr="00926656" w:rsidRDefault="00F53465" w:rsidP="006F1E0D">
            <w:p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</w:rPr>
            </w:pPr>
            <w:r w:rsidRPr="00926656">
              <w:rPr>
                <w:b/>
                <w:i/>
                <w:color w:val="000000"/>
                <w:sz w:val="22"/>
                <w:szCs w:val="22"/>
              </w:rPr>
              <w:t>W przypadku podmiotów zagranicznych</w:t>
            </w:r>
            <w:r w:rsidRPr="00926656">
              <w:rPr>
                <w:b/>
                <w:color w:val="000000"/>
                <w:sz w:val="22"/>
                <w:szCs w:val="22"/>
              </w:rPr>
              <w:t>:</w:t>
            </w:r>
            <w:r w:rsidRPr="0092665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</w:p>
          <w:p w:rsidR="00F53465" w:rsidRPr="00926656" w:rsidRDefault="00F53465" w:rsidP="0021248F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Do oferty należy dołączyć dokument potwierdzający, że nie otwarto jego likwidacji ani nie ogłoszono upadłości.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</w:p>
    <w:p w:rsidR="002A1D0E" w:rsidRPr="00926656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X</w:t>
      </w:r>
      <w:r w:rsidR="00D63D0B" w:rsidRPr="00926656">
        <w:rPr>
          <w:b/>
          <w:bCs/>
          <w:color w:val="000000"/>
          <w:sz w:val="24"/>
          <w:szCs w:val="22"/>
        </w:rPr>
        <w:t>I</w:t>
      </w:r>
      <w:r w:rsidRPr="00926656">
        <w:rPr>
          <w:b/>
          <w:bCs/>
          <w:color w:val="000000"/>
          <w:sz w:val="24"/>
          <w:szCs w:val="22"/>
        </w:rPr>
        <w:t>.</w:t>
      </w:r>
      <w:r w:rsidRPr="00926656">
        <w:rPr>
          <w:bCs/>
          <w:color w:val="000000"/>
          <w:sz w:val="24"/>
          <w:szCs w:val="22"/>
        </w:rPr>
        <w:t xml:space="preserve"> </w:t>
      </w:r>
      <w:r w:rsidRPr="00926656">
        <w:rPr>
          <w:b/>
          <w:bCs/>
          <w:color w:val="000000"/>
          <w:sz w:val="24"/>
          <w:szCs w:val="22"/>
        </w:rPr>
        <w:t>ODPOWIEDZI NA PYTANIA WYKONAWCÓW ORAZ ZMIANY TREŚCI OGŁOSZENIA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4F00D6" w:rsidRPr="00926656" w:rsidTr="006F38D0">
        <w:trPr>
          <w:trHeight w:val="40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hyperlink r:id="rId10" w:history="1">
              <w:r w:rsidR="00672AEC" w:rsidRPr="00926656">
                <w:rPr>
                  <w:rStyle w:val="Hipercze"/>
                  <w:rFonts w:eastAsia="Calibri"/>
                  <w:sz w:val="22"/>
                  <w:szCs w:val="22"/>
                  <w:lang w:val="en-US" w:eastAsia="en-US"/>
                </w:rPr>
                <w:t>m.pekala@prz.edu.pl</w:t>
              </w:r>
            </w:hyperlink>
            <w:r w:rsidR="00672AEC" w:rsidRPr="00926656">
              <w:rPr>
                <w:rFonts w:eastAsia="Calibri"/>
                <w:sz w:val="22"/>
                <w:szCs w:val="22"/>
                <w:lang w:val="en-US" w:eastAsia="en-US"/>
              </w:rPr>
              <w:t xml:space="preserve">. </w:t>
            </w:r>
          </w:p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>Wykonawca może zwrócić się do Zamawiającego o wyjaśnienie treści niniejszego ogłoszenia. Z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a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mawiający udzieli wyjaśnień niezwłocz</w:t>
            </w:r>
            <w:r w:rsidR="00E50418" w:rsidRPr="00926656">
              <w:rPr>
                <w:rFonts w:eastAsia="Calibri"/>
                <w:sz w:val="22"/>
                <w:szCs w:val="22"/>
                <w:lang w:eastAsia="en-US"/>
              </w:rPr>
              <w:t>nie, jednak nie później niż na 2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a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jącego nie później niż do końca dnia, w którym upływa połowa wyznaczonego terminu składania 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lastRenderedPageBreak/>
              <w:t>ofert. Jeżeli wniosek o wyjaśnienie treści ogłoszenia wpłynął po upływie terminu składania wni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o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sku, o którym mowa powyżej w niniejszym punkcie, lub dotyczy udzielonych wyjaśnień, Zamawi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a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jący może udzielić wyjaśnień albo pozostawić wniosek bez rozpoznania.</w:t>
            </w:r>
          </w:p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>Przedłużenie terminu składania ofert nie wpływa na bieg terminu składania wniosku, o którym m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o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wa w </w:t>
            </w:r>
            <w:proofErr w:type="spellStart"/>
            <w:r w:rsidRPr="00926656">
              <w:rPr>
                <w:rFonts w:eastAsia="Calibri"/>
                <w:sz w:val="22"/>
                <w:szCs w:val="22"/>
                <w:lang w:eastAsia="en-US"/>
              </w:rPr>
              <w:t>pkt</w:t>
            </w:r>
            <w:proofErr w:type="spellEnd"/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 2.</w:t>
            </w:r>
          </w:p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926656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4F00D6" w:rsidRPr="00926656" w:rsidRDefault="004F00D6" w:rsidP="006F1E0D">
            <w:pPr>
              <w:spacing w:before="120" w:after="120"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:rsidR="00C91D62" w:rsidRPr="00926656" w:rsidRDefault="00C91D62" w:rsidP="009614D6">
      <w:pPr>
        <w:spacing w:before="240" w:after="240" w:line="276" w:lineRule="auto"/>
        <w:rPr>
          <w:i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XI</w:t>
      </w:r>
      <w:r w:rsidR="00D63D0B" w:rsidRPr="00926656">
        <w:rPr>
          <w:b/>
          <w:bCs/>
          <w:color w:val="000000"/>
          <w:sz w:val="24"/>
          <w:szCs w:val="22"/>
        </w:rPr>
        <w:t>I</w:t>
      </w:r>
      <w:r w:rsidRPr="00926656">
        <w:rPr>
          <w:b/>
          <w:bCs/>
          <w:color w:val="000000"/>
          <w:sz w:val="24"/>
          <w:szCs w:val="22"/>
        </w:rPr>
        <w:t>.</w:t>
      </w:r>
      <w:r w:rsidRPr="00926656">
        <w:rPr>
          <w:bCs/>
          <w:color w:val="000000"/>
          <w:sz w:val="24"/>
          <w:szCs w:val="22"/>
        </w:rPr>
        <w:t xml:space="preserve"> Od rozstrzygnięcia Zamawiającego nie przysługuje odwołanie.  </w:t>
      </w:r>
    </w:p>
    <w:p w:rsidR="004F00D6" w:rsidRPr="00926656" w:rsidRDefault="004F00D6" w:rsidP="00104D8A">
      <w:pPr>
        <w:spacing w:before="120" w:after="120" w:line="276" w:lineRule="auto"/>
        <w:rPr>
          <w:sz w:val="22"/>
          <w:szCs w:val="22"/>
        </w:rPr>
      </w:pPr>
    </w:p>
    <w:p w:rsidR="00A909C2" w:rsidRPr="00926656" w:rsidRDefault="00A909C2" w:rsidP="00104D8A">
      <w:pPr>
        <w:spacing w:before="120" w:after="120" w:line="276" w:lineRule="auto"/>
        <w:rPr>
          <w:sz w:val="22"/>
          <w:szCs w:val="22"/>
        </w:rPr>
      </w:pPr>
    </w:p>
    <w:p w:rsidR="00A909C2" w:rsidRPr="00926656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 w:rsidRPr="00926656">
        <w:rPr>
          <w:sz w:val="22"/>
          <w:szCs w:val="22"/>
        </w:rPr>
        <w:t>________________________</w:t>
      </w:r>
    </w:p>
    <w:sectPr w:rsidR="00A909C2" w:rsidRPr="00926656" w:rsidSect="004A30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9CD" w:rsidRDefault="008059CD">
      <w:r>
        <w:separator/>
      </w:r>
    </w:p>
  </w:endnote>
  <w:endnote w:type="continuationSeparator" w:id="0">
    <w:p w:rsidR="008059CD" w:rsidRDefault="008059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E92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E92ED1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92E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92ED1">
      <w:rPr>
        <w:rStyle w:val="Numerstrony"/>
        <w:rFonts w:ascii="Arial" w:hAnsi="Arial"/>
        <w:sz w:val="18"/>
        <w:szCs w:val="18"/>
      </w:rPr>
      <w:fldChar w:fldCharType="separate"/>
    </w:r>
    <w:r w:rsidR="0039119F">
      <w:rPr>
        <w:rStyle w:val="Numerstrony"/>
        <w:rFonts w:ascii="Arial" w:hAnsi="Arial"/>
        <w:noProof/>
        <w:sz w:val="18"/>
        <w:szCs w:val="18"/>
      </w:rPr>
      <w:t>10</w:t>
    </w:r>
    <w:r w:rsidR="00E92ED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92E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92ED1">
      <w:rPr>
        <w:rStyle w:val="Numerstrony"/>
        <w:rFonts w:ascii="Arial" w:hAnsi="Arial"/>
        <w:sz w:val="18"/>
        <w:szCs w:val="18"/>
      </w:rPr>
      <w:fldChar w:fldCharType="separate"/>
    </w:r>
    <w:r w:rsidR="0039119F">
      <w:rPr>
        <w:rStyle w:val="Numerstrony"/>
        <w:rFonts w:ascii="Arial" w:hAnsi="Arial"/>
        <w:noProof/>
        <w:sz w:val="18"/>
        <w:szCs w:val="18"/>
      </w:rPr>
      <w:t>11</w:t>
    </w:r>
    <w:r w:rsidR="00E92ED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92E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92ED1">
      <w:rPr>
        <w:rStyle w:val="Numerstrony"/>
      </w:rPr>
      <w:fldChar w:fldCharType="separate"/>
    </w:r>
    <w:r>
      <w:rPr>
        <w:rStyle w:val="Numerstrony"/>
        <w:noProof/>
      </w:rPr>
      <w:t>1</w:t>
    </w:r>
    <w:r w:rsidR="00E92ED1">
      <w:rPr>
        <w:rStyle w:val="Numerstrony"/>
      </w:rPr>
      <w:fldChar w:fldCharType="end"/>
    </w:r>
    <w:r>
      <w:rPr>
        <w:rStyle w:val="Numerstrony"/>
      </w:rPr>
      <w:t>/</w:t>
    </w:r>
    <w:r w:rsidR="00E92E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92ED1">
      <w:rPr>
        <w:rStyle w:val="Numerstrony"/>
      </w:rPr>
      <w:fldChar w:fldCharType="separate"/>
    </w:r>
    <w:r w:rsidR="0039119F">
      <w:rPr>
        <w:rStyle w:val="Numerstrony"/>
        <w:noProof/>
      </w:rPr>
      <w:t>11</w:t>
    </w:r>
    <w:r w:rsidR="00E92ED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9CD" w:rsidRDefault="008059CD">
      <w:r>
        <w:separator/>
      </w:r>
    </w:p>
  </w:footnote>
  <w:footnote w:type="continuationSeparator" w:id="0">
    <w:p w:rsidR="008059CD" w:rsidRDefault="008059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E74" w:rsidRDefault="00CF6E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69" w:rsidRDefault="00A81C69" w:rsidP="00A81C69">
    <w:pPr>
      <w:pStyle w:val="Nagwek"/>
      <w:spacing w:before="120" w:after="240" w:line="276" w:lineRule="auto"/>
      <w:rPr>
        <w:rFonts w:ascii="Arial" w:hAnsi="Arial" w:cs="Arial"/>
        <w:b/>
        <w:i/>
        <w:color w:val="000000"/>
      </w:rPr>
    </w:pPr>
    <w:r>
      <w:rPr>
        <w:rFonts w:ascii="Arial" w:hAnsi="Arial" w:cs="Arial"/>
        <w:b/>
        <w:i/>
        <w:noProof/>
        <w:color w:val="000000"/>
      </w:rPr>
      <w:drawing>
        <wp:inline distT="0" distB="0" distL="0" distR="0">
          <wp:extent cx="5760720" cy="518160"/>
          <wp:effectExtent l="19050" t="0" r="0" b="0"/>
          <wp:docPr id="2" name="Obraz 0" descr="logo ue P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POI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18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81C69" w:rsidRDefault="00A81C69" w:rsidP="00A81C69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</w:rPr>
    </w:pPr>
    <w:r>
      <w:rPr>
        <w:rFonts w:ascii="Arial" w:hAnsi="Arial" w:cs="Arial"/>
        <w:b/>
        <w:i/>
        <w:color w:val="000000"/>
        <w:sz w:val="18"/>
      </w:rPr>
      <w:t xml:space="preserve">POIR.RU.21.001.01 - </w:t>
    </w:r>
    <w:r w:rsidR="00CF6E74" w:rsidRPr="00CF6E74">
      <w:rPr>
        <w:rFonts w:ascii="Arial" w:hAnsi="Arial" w:cs="Arial"/>
        <w:b/>
        <w:i/>
        <w:sz w:val="18"/>
      </w:rPr>
      <w:t xml:space="preserve">Nowa technologia plastycznego kształtowania wyrobów dla lotnictwa i elektrotechniki z wykorzystaniem innowacyjnych narzędzi kompozytowych, elastomerowych i metalowych z powłokami wytwarzanymi metodami druku 3D, CVD i PVD o ulepszonych właściwościach </w:t>
    </w:r>
    <w:proofErr w:type="spellStart"/>
    <w:r w:rsidR="00CF6E74" w:rsidRPr="00CF6E74">
      <w:rPr>
        <w:rFonts w:ascii="Arial" w:hAnsi="Arial" w:cs="Arial"/>
        <w:b/>
        <w:i/>
        <w:sz w:val="18"/>
      </w:rPr>
      <w:t>tarciowo-zużyciowych</w:t>
    </w:r>
    <w:proofErr w:type="spellEnd"/>
    <w:r>
      <w:rPr>
        <w:rFonts w:ascii="Arial" w:hAnsi="Arial" w:cs="Arial"/>
        <w:b/>
        <w:i/>
        <w:color w:val="000000"/>
        <w:sz w:val="18"/>
      </w:rPr>
      <w:t>;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E74" w:rsidRDefault="00CF6E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67BE1"/>
    <w:multiLevelType w:val="multilevel"/>
    <w:tmpl w:val="FDE040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6A71E76"/>
    <w:multiLevelType w:val="multilevel"/>
    <w:tmpl w:val="13D4EF6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9C5198D"/>
    <w:multiLevelType w:val="hybridMultilevel"/>
    <w:tmpl w:val="CBCABB6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34263"/>
    <w:multiLevelType w:val="multilevel"/>
    <w:tmpl w:val="C882CE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57C069C"/>
    <w:multiLevelType w:val="multilevel"/>
    <w:tmpl w:val="ACB054D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D4B1A2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85E08E1"/>
    <w:multiLevelType w:val="hybridMultilevel"/>
    <w:tmpl w:val="C93A2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183CA7"/>
    <w:multiLevelType w:val="hybridMultilevel"/>
    <w:tmpl w:val="F3466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6E223E"/>
    <w:multiLevelType w:val="multilevel"/>
    <w:tmpl w:val="B84A9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0A61F8"/>
    <w:multiLevelType w:val="multilevel"/>
    <w:tmpl w:val="C882CE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1B43D71"/>
    <w:multiLevelType w:val="multilevel"/>
    <w:tmpl w:val="16C4D6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60ED4018"/>
    <w:multiLevelType w:val="multilevel"/>
    <w:tmpl w:val="92A6855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72C1359D"/>
    <w:multiLevelType w:val="hybridMultilevel"/>
    <w:tmpl w:val="03564B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1B1669"/>
    <w:multiLevelType w:val="multilevel"/>
    <w:tmpl w:val="FDE040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8"/>
  </w:num>
  <w:num w:numId="4">
    <w:abstractNumId w:val="1"/>
  </w:num>
  <w:num w:numId="5">
    <w:abstractNumId w:val="8"/>
  </w:num>
  <w:num w:numId="6">
    <w:abstractNumId w:val="6"/>
  </w:num>
  <w:num w:numId="7">
    <w:abstractNumId w:val="19"/>
  </w:num>
  <w:num w:numId="8">
    <w:abstractNumId w:val="12"/>
  </w:num>
  <w:num w:numId="9">
    <w:abstractNumId w:val="4"/>
  </w:num>
  <w:num w:numId="10">
    <w:abstractNumId w:val="16"/>
  </w:num>
  <w:num w:numId="11">
    <w:abstractNumId w:val="7"/>
  </w:num>
  <w:num w:numId="12">
    <w:abstractNumId w:val="2"/>
  </w:num>
  <w:num w:numId="13">
    <w:abstractNumId w:val="14"/>
  </w:num>
  <w:num w:numId="14">
    <w:abstractNumId w:val="13"/>
  </w:num>
  <w:num w:numId="15">
    <w:abstractNumId w:val="9"/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21"/>
  </w:num>
  <w:num w:numId="20">
    <w:abstractNumId w:val="0"/>
  </w:num>
  <w:num w:numId="21">
    <w:abstractNumId w:val="20"/>
  </w:num>
  <w:num w:numId="22">
    <w:abstractNumId w:val="5"/>
  </w:num>
  <w:num w:numId="23">
    <w:abstractNumId w:val="11"/>
  </w:num>
  <w:num w:numId="24">
    <w:abstractNumId w:val="17"/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75CCA"/>
    <w:rsid w:val="0000083D"/>
    <w:rsid w:val="000128C8"/>
    <w:rsid w:val="000156CD"/>
    <w:rsid w:val="00016901"/>
    <w:rsid w:val="00035908"/>
    <w:rsid w:val="00043781"/>
    <w:rsid w:val="00044CE2"/>
    <w:rsid w:val="0005576B"/>
    <w:rsid w:val="0006028F"/>
    <w:rsid w:val="00070F10"/>
    <w:rsid w:val="00075F17"/>
    <w:rsid w:val="00081158"/>
    <w:rsid w:val="000853A9"/>
    <w:rsid w:val="00092990"/>
    <w:rsid w:val="00095B82"/>
    <w:rsid w:val="000A1C07"/>
    <w:rsid w:val="000A2506"/>
    <w:rsid w:val="000B6F85"/>
    <w:rsid w:val="000C521B"/>
    <w:rsid w:val="000D0D36"/>
    <w:rsid w:val="000D5B9A"/>
    <w:rsid w:val="000E01C6"/>
    <w:rsid w:val="000E41B8"/>
    <w:rsid w:val="000F48F9"/>
    <w:rsid w:val="000F59B1"/>
    <w:rsid w:val="000F6803"/>
    <w:rsid w:val="00104D8A"/>
    <w:rsid w:val="00107A8F"/>
    <w:rsid w:val="00114D5F"/>
    <w:rsid w:val="001238D3"/>
    <w:rsid w:val="00141C19"/>
    <w:rsid w:val="00161439"/>
    <w:rsid w:val="00167163"/>
    <w:rsid w:val="0017076A"/>
    <w:rsid w:val="001740D4"/>
    <w:rsid w:val="001758FC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B0490"/>
    <w:rsid w:val="001C7FC2"/>
    <w:rsid w:val="001D16F3"/>
    <w:rsid w:val="001D55DA"/>
    <w:rsid w:val="001E632A"/>
    <w:rsid w:val="001F3624"/>
    <w:rsid w:val="00204097"/>
    <w:rsid w:val="00205BBC"/>
    <w:rsid w:val="0021248F"/>
    <w:rsid w:val="00214BB8"/>
    <w:rsid w:val="00220DBD"/>
    <w:rsid w:val="00222145"/>
    <w:rsid w:val="0022460D"/>
    <w:rsid w:val="00226741"/>
    <w:rsid w:val="002461FB"/>
    <w:rsid w:val="002538A3"/>
    <w:rsid w:val="00253E9C"/>
    <w:rsid w:val="00266058"/>
    <w:rsid w:val="0027090B"/>
    <w:rsid w:val="00270FF5"/>
    <w:rsid w:val="00280CE2"/>
    <w:rsid w:val="00286A2A"/>
    <w:rsid w:val="00294EA0"/>
    <w:rsid w:val="002953ED"/>
    <w:rsid w:val="002A1D0E"/>
    <w:rsid w:val="002A788F"/>
    <w:rsid w:val="002A7AFD"/>
    <w:rsid w:val="002C70AE"/>
    <w:rsid w:val="002D01E5"/>
    <w:rsid w:val="002D29A6"/>
    <w:rsid w:val="002D3DCD"/>
    <w:rsid w:val="002E2AB4"/>
    <w:rsid w:val="002E5EE8"/>
    <w:rsid w:val="002F3D8C"/>
    <w:rsid w:val="002F64D3"/>
    <w:rsid w:val="0030109B"/>
    <w:rsid w:val="003070D1"/>
    <w:rsid w:val="003117E8"/>
    <w:rsid w:val="003146A7"/>
    <w:rsid w:val="003179C9"/>
    <w:rsid w:val="0032714C"/>
    <w:rsid w:val="003337B2"/>
    <w:rsid w:val="003378A2"/>
    <w:rsid w:val="003425AE"/>
    <w:rsid w:val="00343202"/>
    <w:rsid w:val="00346CBC"/>
    <w:rsid w:val="0035222B"/>
    <w:rsid w:val="00352F0B"/>
    <w:rsid w:val="00354019"/>
    <w:rsid w:val="00365B2A"/>
    <w:rsid w:val="003803FD"/>
    <w:rsid w:val="0039119F"/>
    <w:rsid w:val="0039616B"/>
    <w:rsid w:val="003966D6"/>
    <w:rsid w:val="00396772"/>
    <w:rsid w:val="003C7393"/>
    <w:rsid w:val="003E25B8"/>
    <w:rsid w:val="003E5137"/>
    <w:rsid w:val="003E646D"/>
    <w:rsid w:val="003F37EA"/>
    <w:rsid w:val="00417A99"/>
    <w:rsid w:val="00420FED"/>
    <w:rsid w:val="00421106"/>
    <w:rsid w:val="0042639C"/>
    <w:rsid w:val="004277F0"/>
    <w:rsid w:val="004407E9"/>
    <w:rsid w:val="00450E62"/>
    <w:rsid w:val="004654B1"/>
    <w:rsid w:val="00466550"/>
    <w:rsid w:val="00475A68"/>
    <w:rsid w:val="00477AA8"/>
    <w:rsid w:val="00485711"/>
    <w:rsid w:val="00487984"/>
    <w:rsid w:val="004957C9"/>
    <w:rsid w:val="004A3065"/>
    <w:rsid w:val="004B0E39"/>
    <w:rsid w:val="004B282F"/>
    <w:rsid w:val="004B36A5"/>
    <w:rsid w:val="004B3AB1"/>
    <w:rsid w:val="004D04CF"/>
    <w:rsid w:val="004D0A66"/>
    <w:rsid w:val="004D4C35"/>
    <w:rsid w:val="004F00D6"/>
    <w:rsid w:val="00512CFE"/>
    <w:rsid w:val="00530757"/>
    <w:rsid w:val="00533FA4"/>
    <w:rsid w:val="00540F18"/>
    <w:rsid w:val="00552865"/>
    <w:rsid w:val="005564D5"/>
    <w:rsid w:val="00565DE6"/>
    <w:rsid w:val="00566E5F"/>
    <w:rsid w:val="00572A1D"/>
    <w:rsid w:val="005841FE"/>
    <w:rsid w:val="005A0866"/>
    <w:rsid w:val="005A3EFB"/>
    <w:rsid w:val="005B62EB"/>
    <w:rsid w:val="005C337D"/>
    <w:rsid w:val="005C4292"/>
    <w:rsid w:val="005C67EA"/>
    <w:rsid w:val="005D2159"/>
    <w:rsid w:val="005D4BB9"/>
    <w:rsid w:val="005E174B"/>
    <w:rsid w:val="005E30B9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1489E"/>
    <w:rsid w:val="00622347"/>
    <w:rsid w:val="0062596B"/>
    <w:rsid w:val="00643AB1"/>
    <w:rsid w:val="0064478E"/>
    <w:rsid w:val="00653E01"/>
    <w:rsid w:val="00655412"/>
    <w:rsid w:val="006568C6"/>
    <w:rsid w:val="006606E4"/>
    <w:rsid w:val="00660F18"/>
    <w:rsid w:val="00666A96"/>
    <w:rsid w:val="00672643"/>
    <w:rsid w:val="00672AEC"/>
    <w:rsid w:val="00686E6A"/>
    <w:rsid w:val="006934C9"/>
    <w:rsid w:val="006A4201"/>
    <w:rsid w:val="006A5092"/>
    <w:rsid w:val="006D37FB"/>
    <w:rsid w:val="006D5511"/>
    <w:rsid w:val="006E1AAF"/>
    <w:rsid w:val="006E728A"/>
    <w:rsid w:val="006F1E0D"/>
    <w:rsid w:val="006F38D0"/>
    <w:rsid w:val="006F39A5"/>
    <w:rsid w:val="006F3FD0"/>
    <w:rsid w:val="006F5684"/>
    <w:rsid w:val="006F7F04"/>
    <w:rsid w:val="00700F1B"/>
    <w:rsid w:val="00702201"/>
    <w:rsid w:val="007179A3"/>
    <w:rsid w:val="007210E0"/>
    <w:rsid w:val="00735B1D"/>
    <w:rsid w:val="0073606B"/>
    <w:rsid w:val="00741D1E"/>
    <w:rsid w:val="00742757"/>
    <w:rsid w:val="00742B4D"/>
    <w:rsid w:val="00745718"/>
    <w:rsid w:val="00751E0D"/>
    <w:rsid w:val="00771265"/>
    <w:rsid w:val="007727A4"/>
    <w:rsid w:val="007A1128"/>
    <w:rsid w:val="007A74B2"/>
    <w:rsid w:val="007B2BF2"/>
    <w:rsid w:val="007B3EB3"/>
    <w:rsid w:val="007C07C0"/>
    <w:rsid w:val="007C5183"/>
    <w:rsid w:val="007C6D95"/>
    <w:rsid w:val="007D310D"/>
    <w:rsid w:val="007D5E93"/>
    <w:rsid w:val="007D6AE8"/>
    <w:rsid w:val="007D7050"/>
    <w:rsid w:val="007E28C8"/>
    <w:rsid w:val="007E482D"/>
    <w:rsid w:val="007E7A97"/>
    <w:rsid w:val="007F7B90"/>
    <w:rsid w:val="00800D80"/>
    <w:rsid w:val="008059CD"/>
    <w:rsid w:val="0080727A"/>
    <w:rsid w:val="00813AFE"/>
    <w:rsid w:val="00827637"/>
    <w:rsid w:val="008338F6"/>
    <w:rsid w:val="00840F92"/>
    <w:rsid w:val="00846A02"/>
    <w:rsid w:val="00857578"/>
    <w:rsid w:val="00861B7A"/>
    <w:rsid w:val="00862E00"/>
    <w:rsid w:val="008812FD"/>
    <w:rsid w:val="008840EF"/>
    <w:rsid w:val="008874A2"/>
    <w:rsid w:val="008A5E1E"/>
    <w:rsid w:val="008B3273"/>
    <w:rsid w:val="008C5B97"/>
    <w:rsid w:val="008D04AC"/>
    <w:rsid w:val="008E31B2"/>
    <w:rsid w:val="008E3EFC"/>
    <w:rsid w:val="008E728D"/>
    <w:rsid w:val="008F07D4"/>
    <w:rsid w:val="0090018A"/>
    <w:rsid w:val="0090039B"/>
    <w:rsid w:val="00912690"/>
    <w:rsid w:val="00913B30"/>
    <w:rsid w:val="00915B9C"/>
    <w:rsid w:val="0091668A"/>
    <w:rsid w:val="00925C97"/>
    <w:rsid w:val="00926656"/>
    <w:rsid w:val="0092733A"/>
    <w:rsid w:val="009407D5"/>
    <w:rsid w:val="0094333B"/>
    <w:rsid w:val="009479C3"/>
    <w:rsid w:val="0095286B"/>
    <w:rsid w:val="00954D4B"/>
    <w:rsid w:val="00957AD4"/>
    <w:rsid w:val="009614D6"/>
    <w:rsid w:val="0096297E"/>
    <w:rsid w:val="009755F6"/>
    <w:rsid w:val="009800C7"/>
    <w:rsid w:val="009914F1"/>
    <w:rsid w:val="009A4052"/>
    <w:rsid w:val="009B34DF"/>
    <w:rsid w:val="009B355B"/>
    <w:rsid w:val="009D11AF"/>
    <w:rsid w:val="009E14B3"/>
    <w:rsid w:val="009F499A"/>
    <w:rsid w:val="009F5601"/>
    <w:rsid w:val="00A01248"/>
    <w:rsid w:val="00A013A1"/>
    <w:rsid w:val="00A13325"/>
    <w:rsid w:val="00A13EE1"/>
    <w:rsid w:val="00A2597F"/>
    <w:rsid w:val="00A25A35"/>
    <w:rsid w:val="00A32C1C"/>
    <w:rsid w:val="00A45540"/>
    <w:rsid w:val="00A510D4"/>
    <w:rsid w:val="00A54E2C"/>
    <w:rsid w:val="00A64A60"/>
    <w:rsid w:val="00A6516F"/>
    <w:rsid w:val="00A710AE"/>
    <w:rsid w:val="00A74504"/>
    <w:rsid w:val="00A808F2"/>
    <w:rsid w:val="00A81C3A"/>
    <w:rsid w:val="00A81C69"/>
    <w:rsid w:val="00A900D1"/>
    <w:rsid w:val="00A909C2"/>
    <w:rsid w:val="00A95EE1"/>
    <w:rsid w:val="00A95FB5"/>
    <w:rsid w:val="00AA667B"/>
    <w:rsid w:val="00AB1F43"/>
    <w:rsid w:val="00AB3060"/>
    <w:rsid w:val="00AB62A1"/>
    <w:rsid w:val="00AC43E6"/>
    <w:rsid w:val="00AD3646"/>
    <w:rsid w:val="00AD5393"/>
    <w:rsid w:val="00AD736D"/>
    <w:rsid w:val="00AE5635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533AB"/>
    <w:rsid w:val="00B676C7"/>
    <w:rsid w:val="00B77F53"/>
    <w:rsid w:val="00B83FD7"/>
    <w:rsid w:val="00B84918"/>
    <w:rsid w:val="00B9631E"/>
    <w:rsid w:val="00BB1A61"/>
    <w:rsid w:val="00BC1C57"/>
    <w:rsid w:val="00BD4DC6"/>
    <w:rsid w:val="00BD530D"/>
    <w:rsid w:val="00BF590D"/>
    <w:rsid w:val="00C04620"/>
    <w:rsid w:val="00C05923"/>
    <w:rsid w:val="00C13CB8"/>
    <w:rsid w:val="00C2532E"/>
    <w:rsid w:val="00C33A8E"/>
    <w:rsid w:val="00C53979"/>
    <w:rsid w:val="00C60FF9"/>
    <w:rsid w:val="00C660C9"/>
    <w:rsid w:val="00C703A3"/>
    <w:rsid w:val="00C71AE1"/>
    <w:rsid w:val="00C71F75"/>
    <w:rsid w:val="00C87C7E"/>
    <w:rsid w:val="00C904CB"/>
    <w:rsid w:val="00C91D62"/>
    <w:rsid w:val="00CB0772"/>
    <w:rsid w:val="00CB118D"/>
    <w:rsid w:val="00CB4FEF"/>
    <w:rsid w:val="00CC176C"/>
    <w:rsid w:val="00CD536C"/>
    <w:rsid w:val="00CF482E"/>
    <w:rsid w:val="00CF6E74"/>
    <w:rsid w:val="00D01B00"/>
    <w:rsid w:val="00D13724"/>
    <w:rsid w:val="00D24ADD"/>
    <w:rsid w:val="00D310A3"/>
    <w:rsid w:val="00D50272"/>
    <w:rsid w:val="00D509D2"/>
    <w:rsid w:val="00D63D0B"/>
    <w:rsid w:val="00D77C27"/>
    <w:rsid w:val="00D80E82"/>
    <w:rsid w:val="00D84C9B"/>
    <w:rsid w:val="00D91C6D"/>
    <w:rsid w:val="00D93C1D"/>
    <w:rsid w:val="00DC1476"/>
    <w:rsid w:val="00DC1726"/>
    <w:rsid w:val="00DC2221"/>
    <w:rsid w:val="00DC3B27"/>
    <w:rsid w:val="00DC417D"/>
    <w:rsid w:val="00DD5217"/>
    <w:rsid w:val="00DD6E36"/>
    <w:rsid w:val="00DD760A"/>
    <w:rsid w:val="00DE3272"/>
    <w:rsid w:val="00DE3329"/>
    <w:rsid w:val="00DE794A"/>
    <w:rsid w:val="00DF3BBD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2A82"/>
    <w:rsid w:val="00E559E7"/>
    <w:rsid w:val="00E55E83"/>
    <w:rsid w:val="00E6113E"/>
    <w:rsid w:val="00E611F1"/>
    <w:rsid w:val="00E6372C"/>
    <w:rsid w:val="00E63D65"/>
    <w:rsid w:val="00E66994"/>
    <w:rsid w:val="00E71976"/>
    <w:rsid w:val="00E733E0"/>
    <w:rsid w:val="00E73D73"/>
    <w:rsid w:val="00E85234"/>
    <w:rsid w:val="00E92ED1"/>
    <w:rsid w:val="00E9400D"/>
    <w:rsid w:val="00E970C2"/>
    <w:rsid w:val="00EA2279"/>
    <w:rsid w:val="00EA7172"/>
    <w:rsid w:val="00EB582F"/>
    <w:rsid w:val="00ED3728"/>
    <w:rsid w:val="00ED5593"/>
    <w:rsid w:val="00EE0DB7"/>
    <w:rsid w:val="00EE3AA7"/>
    <w:rsid w:val="00EE4757"/>
    <w:rsid w:val="00EF3BEF"/>
    <w:rsid w:val="00EF66EE"/>
    <w:rsid w:val="00EF6E5E"/>
    <w:rsid w:val="00EF7EDC"/>
    <w:rsid w:val="00F0125C"/>
    <w:rsid w:val="00F0585B"/>
    <w:rsid w:val="00F0757C"/>
    <w:rsid w:val="00F22169"/>
    <w:rsid w:val="00F27761"/>
    <w:rsid w:val="00F3476D"/>
    <w:rsid w:val="00F34CF4"/>
    <w:rsid w:val="00F35E2B"/>
    <w:rsid w:val="00F40C3E"/>
    <w:rsid w:val="00F4258E"/>
    <w:rsid w:val="00F4321F"/>
    <w:rsid w:val="00F50659"/>
    <w:rsid w:val="00F53465"/>
    <w:rsid w:val="00F53DC1"/>
    <w:rsid w:val="00F60622"/>
    <w:rsid w:val="00F65597"/>
    <w:rsid w:val="00F73060"/>
    <w:rsid w:val="00F75CCA"/>
    <w:rsid w:val="00F802F0"/>
    <w:rsid w:val="00F80B35"/>
    <w:rsid w:val="00F81775"/>
    <w:rsid w:val="00F8425D"/>
    <w:rsid w:val="00F86A0A"/>
    <w:rsid w:val="00F939BE"/>
    <w:rsid w:val="00F94443"/>
    <w:rsid w:val="00F96BE0"/>
    <w:rsid w:val="00FC478E"/>
    <w:rsid w:val="00FC527C"/>
    <w:rsid w:val="00FE3B92"/>
    <w:rsid w:val="00FE743C"/>
    <w:rsid w:val="00FF0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  <w:style w:type="paragraph" w:customStyle="1" w:styleId="pkt">
    <w:name w:val="pkt"/>
    <w:basedOn w:val="Normalny"/>
    <w:rsid w:val="000128C8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3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2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m.pekala@prz.edu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m.pekala@prz.edu.pl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09D6F5-676E-46F5-AB20-065AEF054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2185</Words>
  <Characters>14395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m.pekala</cp:lastModifiedBy>
  <cp:revision>2</cp:revision>
  <cp:lastPrinted>2022-03-10T07:39:00Z</cp:lastPrinted>
  <dcterms:created xsi:type="dcterms:W3CDTF">2022-03-10T07:39:00Z</dcterms:created>
  <dcterms:modified xsi:type="dcterms:W3CDTF">2022-03-10T07:39:00Z</dcterms:modified>
</cp:coreProperties>
</file>