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2FC" w:rsidRDefault="006562FC" w:rsidP="006562FC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4685" cy="437515"/>
            <wp:effectExtent l="0" t="0" r="0" b="635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2FC" w:rsidRDefault="006562FC" w:rsidP="006562FC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1, zad 2, zad 3, Zad 4, zad 5, zad 8, </w:t>
      </w:r>
      <w:proofErr w:type="gramStart"/>
      <w:r>
        <w:rPr>
          <w:color w:val="000000"/>
          <w:sz w:val="20"/>
          <w:szCs w:val="20"/>
          <w:u w:val="single"/>
        </w:rPr>
        <w:t>zad 10  RPO</w:t>
      </w:r>
      <w:proofErr w:type="gramEnd"/>
      <w:r>
        <w:rPr>
          <w:color w:val="000000"/>
          <w:sz w:val="20"/>
          <w:szCs w:val="20"/>
          <w:u w:val="single"/>
        </w:rPr>
        <w:t xml:space="preserve"> .</w:t>
      </w:r>
      <w:proofErr w:type="gramStart"/>
      <w:r>
        <w:rPr>
          <w:color w:val="000000"/>
          <w:sz w:val="20"/>
          <w:szCs w:val="20"/>
          <w:u w:val="single"/>
        </w:rPr>
        <w:t xml:space="preserve">RC .22.006 - </w:t>
      </w:r>
      <w:proofErr w:type="gramEnd"/>
      <w:r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6562FC" w:rsidRDefault="006562FC" w:rsidP="006562FC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6-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>
        <w:rPr>
          <w:color w:val="000000"/>
          <w:sz w:val="20"/>
          <w:szCs w:val="20"/>
          <w:u w:val="single"/>
        </w:rPr>
        <w:t>fenyloantranilowym</w:t>
      </w:r>
      <w:proofErr w:type="spellEnd"/>
      <w:r>
        <w:rPr>
          <w:color w:val="000000"/>
          <w:sz w:val="20"/>
          <w:szCs w:val="20"/>
          <w:u w:val="single"/>
        </w:rPr>
        <w:t xml:space="preserve">, </w:t>
      </w:r>
      <w:proofErr w:type="spellStart"/>
      <w:r>
        <w:rPr>
          <w:color w:val="000000"/>
          <w:sz w:val="20"/>
          <w:szCs w:val="20"/>
          <w:u w:val="single"/>
        </w:rPr>
        <w:t>niflumowym</w:t>
      </w:r>
      <w:proofErr w:type="spellEnd"/>
      <w:r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mefenamowym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nowa a;</w:t>
      </w:r>
    </w:p>
    <w:p w:rsidR="006562FC" w:rsidRDefault="006562FC" w:rsidP="006562FC">
      <w:pPr>
        <w:ind w:left="75"/>
        <w:jc w:val="both"/>
        <w:rPr>
          <w:color w:val="000000"/>
          <w:sz w:val="20"/>
          <w:szCs w:val="20"/>
          <w:u w:val="single"/>
        </w:rPr>
      </w:pPr>
      <w:r>
        <w:rPr>
          <w:bCs/>
          <w:color w:val="000000"/>
          <w:sz w:val="20"/>
          <w:szCs w:val="20"/>
        </w:rPr>
        <w:t xml:space="preserve">Zad 7-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>
        <w:rPr>
          <w:color w:val="000000"/>
          <w:sz w:val="20"/>
          <w:szCs w:val="20"/>
          <w:u w:val="single"/>
        </w:rPr>
        <w:t>Rhaponticum</w:t>
      </w:r>
      <w:proofErr w:type="spellEnd"/>
      <w:r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carthamoides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6562FC" w:rsidRDefault="006562FC" w:rsidP="006562FC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9 - </w:t>
      </w:r>
      <w:proofErr w:type="gramStart"/>
      <w:r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>
        <w:rPr>
          <w:color w:val="000000"/>
          <w:sz w:val="20"/>
          <w:szCs w:val="20"/>
          <w:u w:val="single"/>
        </w:rPr>
        <w:t>enancjomerów</w:t>
      </w:r>
      <w:proofErr w:type="spellEnd"/>
      <w:r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365443" w:rsidRPr="0021055F" w:rsidRDefault="00365443">
      <w:pPr>
        <w:rPr>
          <w:sz w:val="16"/>
          <w:szCs w:val="16"/>
        </w:rPr>
      </w:pP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>Politechnika Rzeszowska im. I. Łukasiewicza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946EEC">
        <w:rPr>
          <w:b/>
          <w:lang w:val="pl-PL" w:eastAsia="pl-PL"/>
        </w:rPr>
        <w:t>al</w:t>
      </w:r>
      <w:proofErr w:type="gramEnd"/>
      <w:r w:rsidRPr="00946EEC">
        <w:rPr>
          <w:b/>
          <w:lang w:val="pl-PL" w:eastAsia="pl-PL"/>
        </w:rPr>
        <w:t>. Powstańców Warszawy 12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 xml:space="preserve">35-959 Rzeszów </w:t>
      </w:r>
    </w:p>
    <w:p w:rsidR="00365443" w:rsidRPr="0021055F" w:rsidRDefault="00365443">
      <w:pPr>
        <w:rPr>
          <w:sz w:val="16"/>
          <w:szCs w:val="16"/>
        </w:rPr>
      </w:pPr>
    </w:p>
    <w:p w:rsidR="00365443" w:rsidRPr="00946EEC" w:rsidRDefault="0041594A">
      <w:r w:rsidRPr="00946EEC">
        <w:t>Znak sprawy NA/O/</w:t>
      </w:r>
      <w:r w:rsidR="006562FC">
        <w:t>26/</w:t>
      </w:r>
      <w:r w:rsidRPr="00946EEC">
        <w:t>2022</w:t>
      </w:r>
    </w:p>
    <w:p w:rsidR="00946EEC" w:rsidRPr="0021055F" w:rsidRDefault="00946EEC">
      <w:pPr>
        <w:rPr>
          <w:sz w:val="16"/>
          <w:szCs w:val="16"/>
        </w:rPr>
      </w:pPr>
    </w:p>
    <w:p w:rsidR="00365443" w:rsidRPr="00946EEC" w:rsidRDefault="00365443" w:rsidP="007F3100">
      <w:pPr>
        <w:spacing w:line="360" w:lineRule="auto"/>
        <w:jc w:val="center"/>
        <w:rPr>
          <w:b/>
        </w:rPr>
      </w:pPr>
      <w:r w:rsidRPr="00946EEC">
        <w:rPr>
          <w:b/>
        </w:rPr>
        <w:t>ODPOWIEDZI NA PYTANIA</w:t>
      </w:r>
    </w:p>
    <w:p w:rsidR="0041594A" w:rsidRPr="00946EEC" w:rsidRDefault="00365443" w:rsidP="00CE64FF">
      <w:pPr>
        <w:spacing w:line="360" w:lineRule="auto"/>
        <w:jc w:val="center"/>
        <w:rPr>
          <w:b/>
        </w:rPr>
      </w:pPr>
      <w:r w:rsidRPr="00946EEC">
        <w:rPr>
          <w:b/>
        </w:rPr>
        <w:t>POWIADOMIENIE O ZMIANACH</w:t>
      </w:r>
    </w:p>
    <w:p w:rsidR="006562FC" w:rsidRDefault="006562FC" w:rsidP="006562FC">
      <w:pPr>
        <w:ind w:left="142"/>
        <w:jc w:val="center"/>
      </w:pPr>
      <w:r>
        <w:rPr>
          <w:b/>
        </w:rPr>
        <w:t>Dostawa pipet jednokomorowych. Dostawa probówki wirówkowej z membraną do filtracji złoża. Dostawa odczynników. Dostawa płytek 96-dołkowych, przepuszczalne dla UV. Dostawa sprzętu laboratoryjnego. Dostawa alkoholu etylowego. Dostawa kolumn analitycznych. Dostawa kolumn chromatograficznych z żelem krzemionkowym. Dostawa wirówki laboratoryjnej.</w:t>
      </w:r>
    </w:p>
    <w:p w:rsidR="00753F46" w:rsidRPr="009D795C" w:rsidRDefault="00753F46" w:rsidP="00534DEC">
      <w:pPr>
        <w:rPr>
          <w:b/>
          <w:sz w:val="16"/>
          <w:szCs w:val="16"/>
          <w:highlight w:val="yellow"/>
        </w:rPr>
      </w:pPr>
    </w:p>
    <w:p w:rsidR="0041594A" w:rsidRDefault="0041594A" w:rsidP="009D795C">
      <w:pPr>
        <w:spacing w:line="360" w:lineRule="auto"/>
        <w:jc w:val="both"/>
        <w:rPr>
          <w:b/>
        </w:rPr>
      </w:pPr>
      <w:proofErr w:type="gramStart"/>
      <w:r w:rsidRPr="00534DEC">
        <w:rPr>
          <w:b/>
          <w:highlight w:val="yellow"/>
        </w:rPr>
        <w:t xml:space="preserve">Pytanie </w:t>
      </w:r>
      <w:r w:rsidR="00E45A89" w:rsidRPr="00534DEC">
        <w:rPr>
          <w:b/>
          <w:highlight w:val="yellow"/>
        </w:rPr>
        <w:t xml:space="preserve"> – dotyczy</w:t>
      </w:r>
      <w:proofErr w:type="gramEnd"/>
      <w:r w:rsidR="00E45A89" w:rsidRPr="00534DEC">
        <w:rPr>
          <w:b/>
          <w:highlight w:val="yellow"/>
        </w:rPr>
        <w:t xml:space="preserve"> zadania nr </w:t>
      </w:r>
      <w:r w:rsidR="00071341">
        <w:rPr>
          <w:b/>
        </w:rPr>
        <w:t>8</w:t>
      </w:r>
      <w:r w:rsidR="00E45A89">
        <w:rPr>
          <w:b/>
        </w:rPr>
        <w:t xml:space="preserve"> </w:t>
      </w:r>
      <w:r w:rsidR="00071341">
        <w:rPr>
          <w:b/>
        </w:rPr>
        <w:t xml:space="preserve">pozycja 4 </w:t>
      </w:r>
    </w:p>
    <w:p w:rsidR="005F293D" w:rsidRPr="009D795C" w:rsidRDefault="005F293D" w:rsidP="009D795C">
      <w:pPr>
        <w:spacing w:line="360" w:lineRule="auto"/>
        <w:jc w:val="both"/>
        <w:rPr>
          <w:b/>
          <w:sz w:val="16"/>
          <w:szCs w:val="16"/>
        </w:rPr>
      </w:pPr>
    </w:p>
    <w:p w:rsidR="00DF55D0" w:rsidRDefault="00071341" w:rsidP="009D795C">
      <w:pPr>
        <w:pStyle w:val="Zwykytekst"/>
        <w:spacing w:line="360" w:lineRule="auto"/>
        <w:jc w:val="both"/>
      </w:pPr>
      <w:r w:rsidRPr="000023CA">
        <w:rPr>
          <w:rFonts w:ascii="Times New Roman" w:hAnsi="Times New Roman" w:cs="Times New Roman"/>
          <w:sz w:val="24"/>
          <w:szCs w:val="24"/>
        </w:rPr>
        <w:t xml:space="preserve">Prosimy </w:t>
      </w:r>
      <w:r w:rsidR="00DF55D0" w:rsidRPr="000023CA">
        <w:rPr>
          <w:rFonts w:ascii="Times New Roman" w:hAnsi="Times New Roman" w:cs="Times New Roman"/>
          <w:sz w:val="24"/>
          <w:szCs w:val="24"/>
        </w:rPr>
        <w:t xml:space="preserve">o </w:t>
      </w:r>
      <w:r w:rsidRPr="000023CA">
        <w:rPr>
          <w:rFonts w:ascii="Times New Roman" w:hAnsi="Times New Roman" w:cs="Times New Roman"/>
          <w:sz w:val="24"/>
          <w:szCs w:val="24"/>
        </w:rPr>
        <w:t>r</w:t>
      </w:r>
      <w:r w:rsidR="005F293D" w:rsidRPr="000023CA">
        <w:rPr>
          <w:rFonts w:ascii="Times New Roman" w:hAnsi="Times New Roman" w:cs="Times New Roman"/>
          <w:sz w:val="24"/>
          <w:szCs w:val="24"/>
        </w:rPr>
        <w:t xml:space="preserve">ozszerzenie opisu dla </w:t>
      </w:r>
      <w:r w:rsidR="0027153C" w:rsidRPr="000023CA">
        <w:rPr>
          <w:rFonts w:ascii="Times New Roman" w:hAnsi="Times New Roman" w:cs="Times New Roman"/>
          <w:sz w:val="24"/>
          <w:szCs w:val="24"/>
        </w:rPr>
        <w:t>pozycji nr 4 w zadaniu nr 8</w:t>
      </w:r>
    </w:p>
    <w:p w:rsidR="00E45A89" w:rsidRPr="00CE64FF" w:rsidRDefault="00E45A89" w:rsidP="009D795C">
      <w:pPr>
        <w:spacing w:line="360" w:lineRule="auto"/>
        <w:jc w:val="both"/>
        <w:rPr>
          <w:b/>
          <w:sz w:val="16"/>
          <w:szCs w:val="16"/>
        </w:rPr>
      </w:pPr>
    </w:p>
    <w:p w:rsidR="00534DEC" w:rsidRDefault="00534DEC" w:rsidP="009D795C">
      <w:pPr>
        <w:spacing w:line="360" w:lineRule="auto"/>
        <w:jc w:val="both"/>
        <w:rPr>
          <w:b/>
        </w:rPr>
      </w:pPr>
      <w:proofErr w:type="gramStart"/>
      <w:r w:rsidRPr="00534DEC">
        <w:rPr>
          <w:b/>
          <w:highlight w:val="yellow"/>
        </w:rPr>
        <w:t>Odpowiedź</w:t>
      </w:r>
      <w:r w:rsidR="009869B4">
        <w:rPr>
          <w:b/>
          <w:highlight w:val="yellow"/>
        </w:rPr>
        <w:t xml:space="preserve"> </w:t>
      </w:r>
      <w:r w:rsidR="009869B4">
        <w:rPr>
          <w:b/>
        </w:rPr>
        <w:t>:</w:t>
      </w:r>
      <w:proofErr w:type="gramEnd"/>
    </w:p>
    <w:p w:rsidR="00E4469D" w:rsidRPr="009D795C" w:rsidRDefault="000023CA" w:rsidP="009D795C">
      <w:pPr>
        <w:spacing w:line="360" w:lineRule="auto"/>
        <w:jc w:val="both"/>
        <w:rPr>
          <w:b/>
        </w:rPr>
      </w:pPr>
      <w:r w:rsidRPr="00E4469D">
        <w:rPr>
          <w:b/>
        </w:rPr>
        <w:t>Angielska</w:t>
      </w:r>
      <w:r w:rsidR="00DF55D0" w:rsidRPr="00E4469D">
        <w:rPr>
          <w:b/>
        </w:rPr>
        <w:t xml:space="preserve"> nazwa tej części to</w:t>
      </w:r>
      <w:r w:rsidR="00E4469D" w:rsidRPr="00E4469D">
        <w:t xml:space="preserve"> "</w:t>
      </w:r>
      <w:proofErr w:type="spellStart"/>
      <w:r w:rsidR="00E4469D" w:rsidRPr="00E4469D">
        <w:t>Type</w:t>
      </w:r>
      <w:proofErr w:type="spellEnd"/>
      <w:r w:rsidR="00E4469D" w:rsidRPr="00E4469D">
        <w:t xml:space="preserve">: </w:t>
      </w:r>
      <w:proofErr w:type="spellStart"/>
      <w:r w:rsidR="00E4469D" w:rsidRPr="00E4469D">
        <w:t>coupler</w:t>
      </w:r>
      <w:proofErr w:type="spellEnd"/>
      <w:r w:rsidR="00E4469D" w:rsidRPr="00E4469D">
        <w:t xml:space="preserve">, </w:t>
      </w:r>
      <w:proofErr w:type="spellStart"/>
      <w:r w:rsidR="00E4469D" w:rsidRPr="00E4469D">
        <w:t>material</w:t>
      </w:r>
      <w:proofErr w:type="spellEnd"/>
      <w:r w:rsidR="00E4469D" w:rsidRPr="00E4469D">
        <w:t xml:space="preserve">: </w:t>
      </w:r>
      <w:proofErr w:type="spellStart"/>
      <w:r w:rsidR="00E4469D" w:rsidRPr="00E4469D">
        <w:t>Polyetherethercetone</w:t>
      </w:r>
      <w:proofErr w:type="spellEnd"/>
      <w:r w:rsidR="00E4469D" w:rsidRPr="00E4469D">
        <w:t xml:space="preserve"> (PEEK), </w:t>
      </w:r>
      <w:proofErr w:type="spellStart"/>
      <w:r w:rsidR="00E4469D" w:rsidRPr="00E4469D">
        <w:t>universal</w:t>
      </w:r>
      <w:proofErr w:type="spellEnd"/>
      <w:r w:rsidR="00E4469D" w:rsidRPr="00E4469D">
        <w:t xml:space="preserve">, </w:t>
      </w:r>
      <w:proofErr w:type="spellStart"/>
      <w:r w:rsidR="00E4469D" w:rsidRPr="00E4469D">
        <w:t>yellow</w:t>
      </w:r>
      <w:proofErr w:type="spellEnd"/>
      <w:r w:rsidR="00E4469D" w:rsidRPr="00E4469D">
        <w:t xml:space="preserve">, PP </w:t>
      </w:r>
      <w:proofErr w:type="spellStart"/>
      <w:r w:rsidR="00E4469D" w:rsidRPr="00E4469D">
        <w:t>sleeve</w:t>
      </w:r>
      <w:proofErr w:type="spellEnd"/>
      <w:r w:rsidR="00E4469D" w:rsidRPr="00E4469D">
        <w:t>".</w:t>
      </w:r>
      <w:r w:rsidR="009D795C">
        <w:t xml:space="preserve"> </w:t>
      </w:r>
      <w:r w:rsidR="00E4469D" w:rsidRPr="00E4469D">
        <w:t xml:space="preserve">Łącznik ma służyć do łączenia pomiędzy sobą kolumn chromatograficznych, których dotyczy zadanie przetargowe (kolumn oraz </w:t>
      </w:r>
      <w:proofErr w:type="spellStart"/>
      <w:r w:rsidR="00E4469D" w:rsidRPr="00E4469D">
        <w:t>prekolumn</w:t>
      </w:r>
      <w:proofErr w:type="spellEnd"/>
      <w:r w:rsidR="00E4469D" w:rsidRPr="00E4469D">
        <w:t>).</w:t>
      </w:r>
    </w:p>
    <w:p w:rsidR="009869B4" w:rsidRPr="00CE64FF" w:rsidRDefault="009869B4" w:rsidP="009D795C">
      <w:pPr>
        <w:spacing w:line="360" w:lineRule="auto"/>
        <w:jc w:val="both"/>
      </w:pPr>
    </w:p>
    <w:p w:rsidR="00CE64FF" w:rsidRPr="00365443" w:rsidRDefault="00CE64FF" w:rsidP="00131CA8">
      <w:pPr>
        <w:rPr>
          <w:b/>
        </w:rPr>
      </w:pPr>
      <w:bookmarkStart w:id="0" w:name="_GoBack"/>
      <w:bookmarkEnd w:id="0"/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0023CA"/>
    <w:rsid w:val="00071341"/>
    <w:rsid w:val="00131CA8"/>
    <w:rsid w:val="0021055F"/>
    <w:rsid w:val="00213F3D"/>
    <w:rsid w:val="00221631"/>
    <w:rsid w:val="0027153C"/>
    <w:rsid w:val="00311CEB"/>
    <w:rsid w:val="00365443"/>
    <w:rsid w:val="003F697B"/>
    <w:rsid w:val="0041594A"/>
    <w:rsid w:val="00534DEC"/>
    <w:rsid w:val="005F293D"/>
    <w:rsid w:val="006125F6"/>
    <w:rsid w:val="00615421"/>
    <w:rsid w:val="00624540"/>
    <w:rsid w:val="006562FC"/>
    <w:rsid w:val="006B47A7"/>
    <w:rsid w:val="00753F46"/>
    <w:rsid w:val="007D6B6D"/>
    <w:rsid w:val="007F3100"/>
    <w:rsid w:val="008413B4"/>
    <w:rsid w:val="00946EEC"/>
    <w:rsid w:val="009869B4"/>
    <w:rsid w:val="009D09A6"/>
    <w:rsid w:val="009D795C"/>
    <w:rsid w:val="00A86530"/>
    <w:rsid w:val="00CE64FF"/>
    <w:rsid w:val="00DF55D0"/>
    <w:rsid w:val="00E00D7E"/>
    <w:rsid w:val="00E4469D"/>
    <w:rsid w:val="00E45A89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1CE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9869B4"/>
    <w:pPr>
      <w:spacing w:before="100" w:beforeAutospacing="1" w:after="100" w:afterAutospacing="1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semiHidden/>
    <w:rsid w:val="00311CE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7A7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023C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023C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2022-02-18T09:38:00Z</cp:lastPrinted>
  <dcterms:created xsi:type="dcterms:W3CDTF">2022-02-18T10:10:00Z</dcterms:created>
  <dcterms:modified xsi:type="dcterms:W3CDTF">2022-02-18T10:10:00Z</dcterms:modified>
</cp:coreProperties>
</file>