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2F247C">
        <w:rPr>
          <w:rFonts w:ascii="Times New Roman" w:eastAsia="Times New Roman" w:hAnsi="Times New Roman" w:cs="Times New Roman"/>
          <w:szCs w:val="20"/>
          <w:lang w:eastAsia="pl-PL"/>
        </w:rPr>
        <w:t>29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EA6F98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2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881854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881854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2F247C" w:rsidRDefault="002F247C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</w:rPr>
      </w:pPr>
      <w:r w:rsidRPr="002F247C">
        <w:rPr>
          <w:rFonts w:ascii="Times New Roman" w:hAnsi="Times New Roman" w:cs="Times New Roman"/>
          <w:b/>
          <w:i/>
        </w:rPr>
        <w:t xml:space="preserve">Zadanie częściowe nr 1: Zakup miernika </w:t>
      </w:r>
      <w:proofErr w:type="spellStart"/>
      <w:r w:rsidRPr="002F247C">
        <w:rPr>
          <w:rFonts w:ascii="Times New Roman" w:hAnsi="Times New Roman" w:cs="Times New Roman"/>
          <w:b/>
          <w:i/>
        </w:rPr>
        <w:t>pH</w:t>
      </w:r>
      <w:proofErr w:type="spellEnd"/>
      <w:r w:rsidRPr="002F247C">
        <w:rPr>
          <w:rFonts w:ascii="Times New Roman" w:hAnsi="Times New Roman" w:cs="Times New Roman"/>
          <w:b/>
          <w:i/>
        </w:rPr>
        <w:t>/</w:t>
      </w:r>
      <w:proofErr w:type="spellStart"/>
      <w:r w:rsidRPr="002F247C">
        <w:rPr>
          <w:rFonts w:ascii="Times New Roman" w:hAnsi="Times New Roman" w:cs="Times New Roman"/>
          <w:b/>
          <w:i/>
        </w:rPr>
        <w:t>cond</w:t>
      </w:r>
      <w:proofErr w:type="spellEnd"/>
      <w:r w:rsidRPr="002F247C">
        <w:rPr>
          <w:rFonts w:ascii="Times New Roman" w:hAnsi="Times New Roman" w:cs="Times New Roman"/>
          <w:b/>
          <w:i/>
        </w:rPr>
        <w:t xml:space="preserve"> wraz z wyposażeniem i niezbędnymi odczynnikami</w:t>
      </w:r>
      <w:r w:rsidR="00274A06">
        <w:rPr>
          <w:rFonts w:ascii="Times New Roman" w:hAnsi="Times New Roman" w:cs="Times New Roman"/>
          <w:b/>
          <w:i/>
        </w:rPr>
        <w:t>*</w:t>
      </w:r>
      <w:r w:rsidR="008C2D37" w:rsidRPr="002F247C">
        <w:rPr>
          <w:rFonts w:ascii="Times New Roman" w:hAnsi="Times New Roman" w:cs="Times New Roman"/>
          <w:b/>
          <w:i/>
        </w:rPr>
        <w:t>: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0518F5" w:rsidRDefault="000518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lastRenderedPageBreak/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1"/>
        <w:gridCol w:w="1897"/>
        <w:gridCol w:w="854"/>
        <w:gridCol w:w="867"/>
        <w:gridCol w:w="1451"/>
        <w:gridCol w:w="986"/>
        <w:gridCol w:w="1440"/>
        <w:gridCol w:w="1302"/>
      </w:tblGrid>
      <w:tr w:rsidR="002F247C" w:rsidRPr="002F247C" w:rsidTr="002F247C">
        <w:trPr>
          <w:trHeight w:val="473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F247C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2F247C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2F247C" w:rsidRPr="002F247C" w:rsidTr="002F247C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  <w:b/>
              </w:rPr>
            </w:pPr>
            <w:r w:rsidRPr="002F247C">
              <w:rPr>
                <w:rFonts w:ascii="Times New Roman" w:hAnsi="Times New Roman" w:cs="Times New Roman"/>
                <w:b/>
              </w:rPr>
              <w:t xml:space="preserve">Miernik </w:t>
            </w:r>
            <w:proofErr w:type="spellStart"/>
            <w:r w:rsidRPr="002F247C">
              <w:rPr>
                <w:rFonts w:ascii="Times New Roman" w:hAnsi="Times New Roman" w:cs="Times New Roman"/>
                <w:b/>
              </w:rPr>
              <w:t>pH</w:t>
            </w:r>
            <w:proofErr w:type="spellEnd"/>
            <w:r w:rsidRPr="002F247C">
              <w:rPr>
                <w:rFonts w:ascii="Times New Roman" w:hAnsi="Times New Roman" w:cs="Times New Roman"/>
                <w:b/>
              </w:rPr>
              <w:t>/przewodności</w:t>
            </w:r>
          </w:p>
          <w:p w:rsidR="002F247C" w:rsidRPr="002F247C" w:rsidRDefault="002F247C" w:rsidP="002F24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F247C" w:rsidRPr="002F247C" w:rsidRDefault="002F247C" w:rsidP="002F24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F247C" w:rsidRPr="002F247C" w:rsidRDefault="002F247C" w:rsidP="002F24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F247C" w:rsidRPr="002F247C" w:rsidTr="002F247C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hAnsi="Times New Roman"/>
                <w:b/>
              </w:rPr>
              <w:t>Elektroda do pomiarów w roztworach organicznych</w:t>
            </w:r>
            <w:r w:rsidRPr="002F247C">
              <w:rPr>
                <w:rFonts w:ascii="Times New Roman" w:eastAsia="Calibri" w:hAnsi="Times New Roman" w:cs="Times New Roman"/>
              </w:rPr>
              <w:t xml:space="preserve"> Nazwa producenta        …………………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F247C" w:rsidRPr="002F247C" w:rsidTr="002F247C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hAnsi="Times New Roman"/>
                <w:b/>
              </w:rPr>
              <w:t xml:space="preserve">Kabel do </w:t>
            </w:r>
            <w:proofErr w:type="spellStart"/>
            <w:r w:rsidRPr="002F247C">
              <w:rPr>
                <w:rFonts w:ascii="Times New Roman" w:hAnsi="Times New Roman"/>
                <w:b/>
              </w:rPr>
              <w:t>pH-metru</w:t>
            </w:r>
            <w:proofErr w:type="spellEnd"/>
            <w:r w:rsidRPr="002F247C">
              <w:rPr>
                <w:rFonts w:ascii="Times New Roman" w:hAnsi="Times New Roman"/>
                <w:b/>
              </w:rPr>
              <w:t xml:space="preserve"> min. 1,2 m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F247C" w:rsidRPr="002F247C" w:rsidTr="002F247C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  <w:b/>
              </w:rPr>
            </w:pPr>
            <w:r w:rsidRPr="002F247C">
              <w:rPr>
                <w:rFonts w:ascii="Times New Roman" w:hAnsi="Times New Roman"/>
                <w:b/>
              </w:rPr>
              <w:t xml:space="preserve">Elektrolit do elektrody do pomiarów w roztworach organicznych 6x30 </w:t>
            </w:r>
            <w:proofErr w:type="spellStart"/>
            <w:r w:rsidRPr="002F247C">
              <w:rPr>
                <w:rFonts w:ascii="Times New Roman" w:hAnsi="Times New Roman"/>
                <w:b/>
              </w:rPr>
              <w:t>mL</w:t>
            </w:r>
            <w:proofErr w:type="spellEnd"/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AD73D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</w:t>
            </w:r>
            <w:r w:rsidR="002F247C" w:rsidRPr="002F247C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F247C" w:rsidRPr="002F247C" w:rsidTr="002F247C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lastRenderedPageBreak/>
              <w:t>5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AD73DD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AD73DD">
              <w:rPr>
                <w:rFonts w:ascii="Times New Roman" w:hAnsi="Times New Roman"/>
                <w:b/>
              </w:rPr>
              <w:t xml:space="preserve">Zestaw buforów do kalibracji </w:t>
            </w:r>
            <w:proofErr w:type="spellStart"/>
            <w:r w:rsidRPr="00AD73DD">
              <w:rPr>
                <w:rFonts w:ascii="Times New Roman" w:hAnsi="Times New Roman"/>
                <w:b/>
              </w:rPr>
              <w:t>pH-metru</w:t>
            </w:r>
            <w:proofErr w:type="spellEnd"/>
            <w:r w:rsidRPr="00AD73DD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AD73DD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zestaw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F247C" w:rsidRPr="002F247C" w:rsidTr="002F247C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AD73DD">
              <w:rPr>
                <w:rFonts w:ascii="Times New Roman" w:hAnsi="Times New Roman"/>
                <w:b/>
              </w:rPr>
              <w:t>Standard przewodności 1413µS,250mL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F247C" w:rsidRPr="002F247C" w:rsidTr="002F247C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247C" w:rsidRPr="00AD73DD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  <w:b/>
              </w:rPr>
            </w:pPr>
            <w:r w:rsidRPr="00AD73DD">
              <w:rPr>
                <w:rFonts w:ascii="Times New Roman" w:hAnsi="Times New Roman"/>
                <w:b/>
              </w:rPr>
              <w:t>Standard przewodności 12.88mS, 250mL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F247C" w:rsidRPr="002F247C" w:rsidRDefault="002F247C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247C" w:rsidRPr="002F247C" w:rsidRDefault="002F247C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F247C" w:rsidRPr="002F247C" w:rsidTr="002F247C">
        <w:trPr>
          <w:trHeight w:val="567"/>
        </w:trPr>
        <w:tc>
          <w:tcPr>
            <w:tcW w:w="35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3011B2" w:rsidRDefault="003011B2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AD73DD" w:rsidRPr="00AD73DD" w:rsidRDefault="00AD73DD" w:rsidP="00AD73DD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</w:rPr>
      </w:pPr>
      <w:r w:rsidRPr="00AD73DD">
        <w:rPr>
          <w:rFonts w:ascii="Times New Roman" w:hAnsi="Times New Roman" w:cs="Times New Roman"/>
          <w:b/>
          <w:i/>
        </w:rPr>
        <w:t>Zadanie częściowe nr 2: Zakup wirówki wraz z wyposażeniem</w:t>
      </w:r>
      <w:r w:rsidR="00274A06">
        <w:rPr>
          <w:rFonts w:ascii="Times New Roman" w:hAnsi="Times New Roman" w:cs="Times New Roman"/>
          <w:b/>
          <w:i/>
        </w:rPr>
        <w:t>*</w:t>
      </w:r>
      <w:r w:rsidRPr="00AD73DD">
        <w:rPr>
          <w:rFonts w:ascii="Times New Roman" w:hAnsi="Times New Roman" w:cs="Times New Roman"/>
          <w:b/>
          <w:i/>
        </w:rPr>
        <w:t>: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AD73DD" w:rsidRDefault="00AD73DD" w:rsidP="00AD73DD">
      <w:pPr>
        <w:spacing w:before="60" w:after="60"/>
        <w:rPr>
          <w:rFonts w:ascii="Times New Roman" w:hAnsi="Times New Roman"/>
          <w:sz w:val="24"/>
          <w:szCs w:val="24"/>
        </w:rPr>
      </w:pPr>
    </w:p>
    <w:p w:rsidR="000518F5" w:rsidRDefault="000518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D73DD" w:rsidRPr="00196795" w:rsidRDefault="00AD73DD" w:rsidP="00AD73D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lastRenderedPageBreak/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1"/>
        <w:gridCol w:w="1897"/>
        <w:gridCol w:w="854"/>
        <w:gridCol w:w="867"/>
        <w:gridCol w:w="1451"/>
        <w:gridCol w:w="986"/>
        <w:gridCol w:w="1440"/>
        <w:gridCol w:w="1302"/>
      </w:tblGrid>
      <w:tr w:rsidR="00AD73DD" w:rsidRPr="002F247C" w:rsidTr="0075172F">
        <w:trPr>
          <w:trHeight w:val="473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F247C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2F247C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AD73DD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662E" w:rsidRPr="008F662E" w:rsidRDefault="008F662E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8F662E">
              <w:rPr>
                <w:rFonts w:ascii="Times New Roman" w:hAnsi="Times New Roman"/>
                <w:b/>
              </w:rPr>
              <w:t>Wirówka laboratoryjna</w:t>
            </w:r>
            <w:r w:rsidRPr="008F662E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AD73DD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662E" w:rsidRPr="008F662E" w:rsidRDefault="008F662E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8F662E">
              <w:rPr>
                <w:rFonts w:ascii="Times New Roman" w:hAnsi="Times New Roman"/>
                <w:b/>
              </w:rPr>
              <w:t>Wirnik horyzontalny do wirówki</w:t>
            </w:r>
            <w:r w:rsidRPr="008F662E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AD73DD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D86CD6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D86CD6">
              <w:rPr>
                <w:rFonts w:ascii="Times New Roman" w:hAnsi="Times New Roman"/>
                <w:b/>
              </w:rPr>
              <w:t>Pojemnik 100 ml do wirówki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AD73DD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D86CD6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  <w:b/>
              </w:rPr>
            </w:pPr>
            <w:r w:rsidRPr="00D86CD6">
              <w:rPr>
                <w:rFonts w:ascii="Times New Roman" w:hAnsi="Times New Roman"/>
                <w:b/>
              </w:rPr>
              <w:t>Wkładki redukcyjne na próbówki 50ml do wirówki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</w:t>
            </w:r>
            <w:r w:rsidRPr="002F247C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D86CD6" w:rsidRDefault="00D86CD6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1"/>
        <w:gridCol w:w="1897"/>
        <w:gridCol w:w="854"/>
        <w:gridCol w:w="867"/>
        <w:gridCol w:w="1451"/>
        <w:gridCol w:w="986"/>
        <w:gridCol w:w="1440"/>
        <w:gridCol w:w="1302"/>
      </w:tblGrid>
      <w:tr w:rsidR="00AD73DD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lastRenderedPageBreak/>
              <w:t>5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D86CD6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D86CD6">
              <w:rPr>
                <w:rFonts w:ascii="Times New Roman" w:hAnsi="Times New Roman"/>
                <w:b/>
              </w:rPr>
              <w:t>Wkładki redukcyjne na próbówki 100ml do wirówki</w:t>
            </w:r>
            <w:r w:rsidR="00AD73DD" w:rsidRPr="00D86CD6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AD73DD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D86CD6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D86CD6">
              <w:rPr>
                <w:rFonts w:ascii="Times New Roman" w:hAnsi="Times New Roman"/>
                <w:b/>
              </w:rPr>
              <w:t>Podkładki pod próbówki do wirówki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AD73DD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D73DD" w:rsidRPr="00D86CD6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  <w:b/>
              </w:rPr>
            </w:pPr>
            <w:r w:rsidRPr="00D86CD6">
              <w:rPr>
                <w:rFonts w:ascii="Times New Roman" w:hAnsi="Times New Roman"/>
                <w:b/>
              </w:rPr>
              <w:t>Próbówka do wirówki z PP o pojemności 100 ml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AD73DD" w:rsidRPr="002F247C" w:rsidRDefault="00AD73DD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3DD" w:rsidRPr="002F247C" w:rsidRDefault="00AD73DD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D86CD6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6CD6" w:rsidRPr="00D86CD6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  <w:b/>
              </w:rPr>
            </w:pPr>
            <w:r w:rsidRPr="00D86CD6">
              <w:rPr>
                <w:rFonts w:ascii="Times New Roman" w:hAnsi="Times New Roman"/>
                <w:b/>
              </w:rPr>
              <w:t>Próbówka do wirówki szklane o pojemności 100 ml</w:t>
            </w:r>
          </w:p>
          <w:p w:rsidR="00D86CD6" w:rsidRPr="002F247C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D86CD6" w:rsidRPr="002F247C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D86CD6" w:rsidRPr="002F247C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D86CD6" w:rsidRDefault="00D86CD6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1"/>
        <w:gridCol w:w="1897"/>
        <w:gridCol w:w="854"/>
        <w:gridCol w:w="867"/>
        <w:gridCol w:w="1451"/>
        <w:gridCol w:w="986"/>
        <w:gridCol w:w="1440"/>
        <w:gridCol w:w="1302"/>
      </w:tblGrid>
      <w:tr w:rsidR="00D86CD6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9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6CD6" w:rsidRPr="00D86CD6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  <w:b/>
              </w:rPr>
            </w:pPr>
            <w:r w:rsidRPr="00D86CD6">
              <w:rPr>
                <w:rFonts w:ascii="Times New Roman" w:hAnsi="Times New Roman"/>
                <w:b/>
              </w:rPr>
              <w:t>Próbówka do wirówki szklane o pojemności 50 ml</w:t>
            </w:r>
          </w:p>
          <w:p w:rsidR="00D86CD6" w:rsidRPr="002F247C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D86CD6" w:rsidRPr="002F247C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D86CD6" w:rsidRPr="002F247C" w:rsidRDefault="00D86CD6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AD73DD" w:rsidRPr="002F247C" w:rsidTr="0075172F">
        <w:trPr>
          <w:trHeight w:val="567"/>
        </w:trPr>
        <w:tc>
          <w:tcPr>
            <w:tcW w:w="35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D73DD" w:rsidRPr="002F247C" w:rsidRDefault="00AD73DD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AD73DD" w:rsidRDefault="00AD73DD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D86CD6" w:rsidRPr="00D86CD6" w:rsidRDefault="00D86CD6" w:rsidP="00D86CD6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</w:rPr>
      </w:pPr>
      <w:r w:rsidRPr="00D86CD6">
        <w:rPr>
          <w:rFonts w:ascii="Times New Roman" w:hAnsi="Times New Roman" w:cs="Times New Roman"/>
          <w:b/>
          <w:i/>
        </w:rPr>
        <w:t>Zadanie częściowe nr 3: Zakup zestawu pipet automatycznych</w:t>
      </w:r>
      <w:r w:rsidR="00274A06">
        <w:rPr>
          <w:rFonts w:ascii="Times New Roman" w:hAnsi="Times New Roman" w:cs="Times New Roman"/>
          <w:b/>
          <w:i/>
        </w:rPr>
        <w:t>*</w:t>
      </w:r>
      <w:r w:rsidRPr="00D86CD6">
        <w:rPr>
          <w:rFonts w:ascii="Times New Roman" w:hAnsi="Times New Roman" w:cs="Times New Roman"/>
          <w:b/>
          <w:i/>
        </w:rPr>
        <w:t>: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D86CD6" w:rsidRDefault="00D86CD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D86CD6" w:rsidRPr="00196795" w:rsidRDefault="00D86CD6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1"/>
        <w:gridCol w:w="1897"/>
        <w:gridCol w:w="854"/>
        <w:gridCol w:w="867"/>
        <w:gridCol w:w="1451"/>
        <w:gridCol w:w="986"/>
        <w:gridCol w:w="1440"/>
        <w:gridCol w:w="1302"/>
      </w:tblGrid>
      <w:tr w:rsidR="00D86CD6" w:rsidRPr="002F247C" w:rsidTr="0075172F">
        <w:trPr>
          <w:trHeight w:val="473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F247C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2F247C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D86CD6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6CD6" w:rsidRPr="00297DE8" w:rsidRDefault="00297DE8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297DE8">
              <w:rPr>
                <w:rFonts w:ascii="Times New Roman" w:hAnsi="Times New Roman"/>
                <w:b/>
                <w:bCs/>
                <w:szCs w:val="24"/>
              </w:rPr>
              <w:t>Pipeta jednokanałowa o zakresie pracy 0,5-10ul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6CD6" w:rsidRPr="00297DE8" w:rsidRDefault="00274A0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97DE8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297DE8" w:rsidRDefault="00297DE8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1"/>
        <w:gridCol w:w="1897"/>
        <w:gridCol w:w="854"/>
        <w:gridCol w:w="867"/>
        <w:gridCol w:w="1451"/>
        <w:gridCol w:w="986"/>
        <w:gridCol w:w="1440"/>
        <w:gridCol w:w="1302"/>
      </w:tblGrid>
      <w:tr w:rsidR="00D86CD6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lastRenderedPageBreak/>
              <w:t>2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6CD6" w:rsidRPr="00297DE8" w:rsidRDefault="00297DE8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297DE8">
              <w:rPr>
                <w:rFonts w:ascii="Times New Roman" w:hAnsi="Times New Roman"/>
                <w:b/>
                <w:bCs/>
                <w:szCs w:val="24"/>
              </w:rPr>
              <w:t>Pipeta jednokanałowa o zakresie pracy 10-100ul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97DE8" w:rsidRDefault="00274A0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97DE8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D86CD6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6CD6" w:rsidRPr="00297DE8" w:rsidRDefault="00297DE8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297DE8">
              <w:rPr>
                <w:rFonts w:ascii="Times New Roman" w:hAnsi="Times New Roman"/>
                <w:b/>
                <w:bCs/>
                <w:szCs w:val="24"/>
              </w:rPr>
              <w:t>Pipeta jednokanałowa o zakresie pracy 100-1000ul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97DE8" w:rsidRDefault="00274A0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97DE8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97DE8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DE8" w:rsidRPr="002F247C" w:rsidRDefault="00297DE8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DE8" w:rsidRPr="00297DE8" w:rsidRDefault="00297DE8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297DE8">
              <w:rPr>
                <w:rFonts w:ascii="Times New Roman" w:hAnsi="Times New Roman"/>
                <w:b/>
                <w:bCs/>
                <w:szCs w:val="24"/>
              </w:rPr>
              <w:t>Pipeta jednokanałowa o zakresie pracy 1000-10 000ul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97DE8" w:rsidRPr="00A74504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Cs/>
                <w:szCs w:val="24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DE8" w:rsidRPr="002F247C" w:rsidRDefault="00297DE8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DE8" w:rsidRPr="00297DE8" w:rsidRDefault="00297DE8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DE8" w:rsidRPr="002F247C" w:rsidRDefault="00297DE8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DE8" w:rsidRPr="002F247C" w:rsidRDefault="00297DE8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DE8" w:rsidRPr="002F247C" w:rsidRDefault="00297DE8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DE8" w:rsidRPr="002F247C" w:rsidRDefault="00297DE8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97DE8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DE8" w:rsidRPr="002F247C" w:rsidRDefault="00297DE8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DE8" w:rsidRPr="00297DE8" w:rsidRDefault="00297DE8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297DE8">
              <w:rPr>
                <w:rFonts w:ascii="Times New Roman" w:hAnsi="Times New Roman"/>
                <w:b/>
                <w:bCs/>
                <w:szCs w:val="24"/>
              </w:rPr>
              <w:t>Pipeta 8-kanałowa o zakresie pracy 10-100ul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97DE8" w:rsidRPr="00A74504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Cs/>
                <w:szCs w:val="24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DE8" w:rsidRPr="002F247C" w:rsidRDefault="00297DE8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DE8" w:rsidRPr="00297DE8" w:rsidRDefault="00297DE8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DE8" w:rsidRPr="002F247C" w:rsidRDefault="00297DE8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DE8" w:rsidRPr="002F247C" w:rsidRDefault="00297DE8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DE8" w:rsidRPr="002F247C" w:rsidRDefault="00297DE8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DE8" w:rsidRPr="002F247C" w:rsidRDefault="00297DE8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297DE8" w:rsidRDefault="00297DE8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1"/>
        <w:gridCol w:w="1897"/>
        <w:gridCol w:w="854"/>
        <w:gridCol w:w="867"/>
        <w:gridCol w:w="1451"/>
        <w:gridCol w:w="986"/>
        <w:gridCol w:w="1440"/>
        <w:gridCol w:w="1302"/>
      </w:tblGrid>
      <w:tr w:rsidR="00D86CD6" w:rsidRPr="002F247C" w:rsidTr="0075172F">
        <w:trPr>
          <w:trHeight w:val="56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297DE8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6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6CD6" w:rsidRPr="00297DE8" w:rsidRDefault="00297DE8" w:rsidP="0075172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297DE8">
              <w:rPr>
                <w:rFonts w:ascii="Times New Roman" w:hAnsi="Times New Roman"/>
                <w:b/>
                <w:bCs/>
                <w:szCs w:val="24"/>
              </w:rPr>
              <w:t>Statyw Karuzelowy na wszystkie ww. pipety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 …………………..</w:t>
            </w:r>
          </w:p>
          <w:p w:rsidR="00297DE8" w:rsidRPr="002F247C" w:rsidRDefault="00297DE8" w:rsidP="00297D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</w:t>
            </w:r>
            <w:r w:rsidRPr="002F247C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97DE8" w:rsidRDefault="00274A0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97DE8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CD6" w:rsidRPr="002F247C" w:rsidRDefault="00D86CD6" w:rsidP="0075172F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D86CD6" w:rsidRPr="002F247C" w:rsidTr="0075172F">
        <w:trPr>
          <w:trHeight w:val="567"/>
        </w:trPr>
        <w:tc>
          <w:tcPr>
            <w:tcW w:w="35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86CD6" w:rsidRPr="002F247C" w:rsidRDefault="00D86CD6" w:rsidP="0075172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D86CD6" w:rsidRDefault="00D86CD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74A06" w:rsidRPr="00274A06" w:rsidRDefault="00274A06" w:rsidP="00274A06">
      <w:pPr>
        <w:spacing w:before="240" w:after="240" w:line="276" w:lineRule="auto"/>
        <w:jc w:val="right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*- niepotrzebne skreślić</w:t>
      </w:r>
    </w:p>
    <w:p w:rsidR="006F3896" w:rsidRPr="00274A0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:rsidR="00274A06" w:rsidRPr="00274A06" w:rsidRDefault="007C6E8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</w:p>
    <w:p w:rsidR="006F3896" w:rsidRPr="00274A06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1: 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do 7 dni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:rsidR="00274A06" w:rsidRPr="00274A06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2: 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do 14 dni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;</w:t>
      </w:r>
    </w:p>
    <w:p w:rsidR="00274A06" w:rsidRPr="00274A06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3: 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do 14 dni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*;</w:t>
      </w:r>
    </w:p>
    <w:p w:rsidR="00274A06" w:rsidRPr="00274A06" w:rsidRDefault="00274A06" w:rsidP="00274A06">
      <w:pPr>
        <w:spacing w:before="240" w:after="240" w:line="276" w:lineRule="auto"/>
        <w:jc w:val="right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*- niepotrzebne skreślić</w:t>
      </w:r>
    </w:p>
    <w:p w:rsidR="006B092D" w:rsidRPr="00274A06" w:rsidRDefault="0097743B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okres gwarancji:</w:t>
      </w:r>
      <w:r w:rsidR="00E135AC" w:rsidRPr="00274A06">
        <w:rPr>
          <w:rFonts w:ascii="Times New Roman" w:hAnsi="Times New Roman"/>
          <w:sz w:val="24"/>
          <w:szCs w:val="24"/>
        </w:rPr>
        <w:t xml:space="preserve"> </w:t>
      </w:r>
      <w:r w:rsidR="003011B2" w:rsidRPr="00274A06">
        <w:rPr>
          <w:rFonts w:ascii="Times New Roman" w:hAnsi="Times New Roman"/>
          <w:b/>
          <w:sz w:val="24"/>
          <w:szCs w:val="24"/>
        </w:rPr>
        <w:t>nie dotyczy</w:t>
      </w:r>
      <w:r w:rsidR="006B092D" w:rsidRPr="00274A06">
        <w:rPr>
          <w:rFonts w:ascii="Times New Roman" w:hAnsi="Times New Roman"/>
          <w:sz w:val="24"/>
          <w:szCs w:val="24"/>
        </w:rPr>
        <w:t>;</w:t>
      </w:r>
    </w:p>
    <w:p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:rsidR="00274A06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274A0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:rsidR="006F3896" w:rsidRDefault="007C6E8E" w:rsidP="00274A0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274A0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Pr="006F3896" w:rsidRDefault="007C6E8E" w:rsidP="00274A0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:rsidR="007C6E8E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:rsidR="006F389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6F3896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6ED" w:rsidRDefault="000E76ED" w:rsidP="007C6E8E">
      <w:pPr>
        <w:spacing w:after="0" w:line="240" w:lineRule="auto"/>
      </w:pPr>
      <w:r>
        <w:separator/>
      </w:r>
    </w:p>
  </w:endnote>
  <w:endnote w:type="continuationSeparator" w:id="0">
    <w:p w:rsidR="000E76ED" w:rsidRDefault="000E76ED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881854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97DE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6ED" w:rsidRDefault="000E76ED" w:rsidP="007C6E8E">
      <w:pPr>
        <w:spacing w:after="0" w:line="240" w:lineRule="auto"/>
      </w:pPr>
      <w:r>
        <w:separator/>
      </w:r>
    </w:p>
  </w:footnote>
  <w:footnote w:type="continuationSeparator" w:id="0">
    <w:p w:rsidR="000E76ED" w:rsidRDefault="000E76ED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47C" w:rsidRPr="00525D59" w:rsidRDefault="002F247C" w:rsidP="002F247C">
    <w:pPr>
      <w:pStyle w:val="Nagwek"/>
      <w:spacing w:before="120" w:after="240" w:line="276" w:lineRule="auto"/>
      <w:rPr>
        <w:rFonts w:ascii="Arial" w:hAnsi="Arial" w:cs="Arial"/>
        <w:b/>
        <w:i/>
        <w:color w:val="000000"/>
      </w:rPr>
    </w:pPr>
    <w:r w:rsidRPr="00525D59">
      <w:rPr>
        <w:rFonts w:ascii="Arial" w:hAnsi="Arial" w:cs="Arial"/>
        <w:i/>
        <w:noProof/>
        <w:lang w:eastAsia="pl-PL"/>
      </w:rPr>
      <w:drawing>
        <wp:inline distT="0" distB="0" distL="0" distR="0">
          <wp:extent cx="5760720" cy="495300"/>
          <wp:effectExtent l="19050" t="0" r="0" b="0"/>
          <wp:docPr id="1" name="Obraz 1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F247C" w:rsidRPr="00525D59" w:rsidRDefault="002F247C" w:rsidP="002F247C">
    <w:pPr>
      <w:pStyle w:val="Nagwek"/>
      <w:spacing w:before="120" w:after="120" w:line="276" w:lineRule="auto"/>
      <w:jc w:val="both"/>
      <w:rPr>
        <w:rFonts w:ascii="Arial" w:hAnsi="Arial" w:cs="Arial"/>
        <w:b/>
        <w:i/>
        <w:color w:val="000000"/>
        <w:sz w:val="18"/>
      </w:rPr>
    </w:pPr>
    <w:r w:rsidRPr="00525D59">
      <w:rPr>
        <w:rFonts w:ascii="Arial" w:hAnsi="Arial" w:cs="Arial"/>
        <w:b/>
        <w:i/>
        <w:color w:val="000000"/>
        <w:sz w:val="18"/>
      </w:rPr>
      <w:t xml:space="preserve">Zadanie 1, 2 - RPO .RC .22.001 - PCI N3_ 468 Dwu- i trójskładnikowe kompleksy jonów srebra z kwasem </w:t>
    </w:r>
    <w:proofErr w:type="spellStart"/>
    <w:r w:rsidRPr="00525D59">
      <w:rPr>
        <w:rFonts w:ascii="Arial" w:hAnsi="Arial" w:cs="Arial"/>
        <w:b/>
        <w:i/>
        <w:color w:val="000000"/>
        <w:sz w:val="18"/>
      </w:rPr>
      <w:t>N-fenyloantranilowym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 xml:space="preserve">, </w:t>
    </w:r>
    <w:proofErr w:type="spellStart"/>
    <w:r w:rsidRPr="00525D59">
      <w:rPr>
        <w:rFonts w:ascii="Arial" w:hAnsi="Arial" w:cs="Arial"/>
        <w:b/>
        <w:i/>
        <w:color w:val="000000"/>
        <w:sz w:val="18"/>
      </w:rPr>
      <w:t>niflumowym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 xml:space="preserve"> oraz </w:t>
    </w:r>
    <w:proofErr w:type="spellStart"/>
    <w:r w:rsidRPr="00525D59">
      <w:rPr>
        <w:rFonts w:ascii="Arial" w:hAnsi="Arial" w:cs="Arial"/>
        <w:b/>
        <w:i/>
        <w:color w:val="000000"/>
        <w:sz w:val="18"/>
      </w:rPr>
      <w:t>mefenamowym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 xml:space="preserve"> jako nowa a;</w:t>
    </w:r>
  </w:p>
  <w:p w:rsidR="002F247C" w:rsidRPr="00525D59" w:rsidRDefault="002F247C" w:rsidP="002F247C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</w:rPr>
    </w:pPr>
    <w:r w:rsidRPr="00525D59">
      <w:rPr>
        <w:rFonts w:ascii="Arial" w:hAnsi="Arial" w:cs="Arial"/>
        <w:b/>
        <w:i/>
        <w:sz w:val="18"/>
      </w:rPr>
      <w:t xml:space="preserve">Zadanie 3 - </w:t>
    </w:r>
    <w:r w:rsidRPr="00525D59">
      <w:rPr>
        <w:rFonts w:ascii="Arial" w:hAnsi="Arial" w:cs="Arial"/>
        <w:b/>
        <w:i/>
        <w:color w:val="000000"/>
        <w:sz w:val="18"/>
      </w:rPr>
      <w:t xml:space="preserve">RPO .RE .22.001 - PCI N3_077 Technika QSAR w doborze proporcji </w:t>
    </w:r>
    <w:proofErr w:type="spellStart"/>
    <w:r w:rsidRPr="00525D59">
      <w:rPr>
        <w:rFonts w:ascii="Arial" w:hAnsi="Arial" w:cs="Arial"/>
        <w:b/>
        <w:i/>
        <w:color w:val="000000"/>
        <w:sz w:val="18"/>
      </w:rPr>
      <w:t>biopromocyjnych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 xml:space="preserve"> bakterii celem stworzenia innowacyjnego </w:t>
    </w:r>
    <w:proofErr w:type="spellStart"/>
    <w:r w:rsidRPr="00525D59">
      <w:rPr>
        <w:rFonts w:ascii="Arial" w:hAnsi="Arial" w:cs="Arial"/>
        <w:b/>
        <w:i/>
        <w:color w:val="000000"/>
        <w:sz w:val="18"/>
      </w:rPr>
      <w:t>eko-nawozu</w:t>
    </w:r>
    <w:proofErr w:type="spellEnd"/>
    <w:r w:rsidRPr="00525D59">
      <w:rPr>
        <w:rFonts w:ascii="Arial" w:hAnsi="Arial" w:cs="Arial"/>
        <w:b/>
        <w:i/>
        <w:color w:val="000000"/>
        <w:sz w:val="18"/>
      </w:rPr>
      <w:t>;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518F5"/>
    <w:rsid w:val="00074011"/>
    <w:rsid w:val="000E25A6"/>
    <w:rsid w:val="000E76ED"/>
    <w:rsid w:val="00151B54"/>
    <w:rsid w:val="00161E49"/>
    <w:rsid w:val="00196795"/>
    <w:rsid w:val="001A2252"/>
    <w:rsid w:val="001C11FD"/>
    <w:rsid w:val="001C5FE2"/>
    <w:rsid w:val="00251445"/>
    <w:rsid w:val="00274A06"/>
    <w:rsid w:val="00297DE8"/>
    <w:rsid w:val="002A4E4B"/>
    <w:rsid w:val="002D0C01"/>
    <w:rsid w:val="002E56EA"/>
    <w:rsid w:val="002F247C"/>
    <w:rsid w:val="003011B2"/>
    <w:rsid w:val="00307A48"/>
    <w:rsid w:val="00346DE4"/>
    <w:rsid w:val="00350EB5"/>
    <w:rsid w:val="003A0489"/>
    <w:rsid w:val="003C278D"/>
    <w:rsid w:val="003D4C2E"/>
    <w:rsid w:val="003D66C6"/>
    <w:rsid w:val="003F1735"/>
    <w:rsid w:val="00450412"/>
    <w:rsid w:val="004A37CD"/>
    <w:rsid w:val="00540889"/>
    <w:rsid w:val="00563021"/>
    <w:rsid w:val="00597A3B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7648"/>
    <w:rsid w:val="00745326"/>
    <w:rsid w:val="00770689"/>
    <w:rsid w:val="00777138"/>
    <w:rsid w:val="007C6E8E"/>
    <w:rsid w:val="007D1CAD"/>
    <w:rsid w:val="007E4B77"/>
    <w:rsid w:val="00802957"/>
    <w:rsid w:val="00843AD0"/>
    <w:rsid w:val="008466D2"/>
    <w:rsid w:val="00881854"/>
    <w:rsid w:val="00887792"/>
    <w:rsid w:val="008C2D37"/>
    <w:rsid w:val="008F35A9"/>
    <w:rsid w:val="008F662E"/>
    <w:rsid w:val="00921616"/>
    <w:rsid w:val="00930D37"/>
    <w:rsid w:val="00931F7D"/>
    <w:rsid w:val="0097743B"/>
    <w:rsid w:val="009D0DC1"/>
    <w:rsid w:val="009E6ED6"/>
    <w:rsid w:val="009F6838"/>
    <w:rsid w:val="00A750EF"/>
    <w:rsid w:val="00A76DEA"/>
    <w:rsid w:val="00AA11D2"/>
    <w:rsid w:val="00AA3087"/>
    <w:rsid w:val="00AA7F4D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34088"/>
    <w:rsid w:val="00C50028"/>
    <w:rsid w:val="00CB0955"/>
    <w:rsid w:val="00D57E71"/>
    <w:rsid w:val="00D86CD6"/>
    <w:rsid w:val="00DC0985"/>
    <w:rsid w:val="00E05F2E"/>
    <w:rsid w:val="00E135AC"/>
    <w:rsid w:val="00E15B52"/>
    <w:rsid w:val="00E550AD"/>
    <w:rsid w:val="00EA62A5"/>
    <w:rsid w:val="00EA6F98"/>
    <w:rsid w:val="00ED02E3"/>
    <w:rsid w:val="00EF75F1"/>
    <w:rsid w:val="00F252A4"/>
    <w:rsid w:val="00F47CBA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0F062-BAD6-4D71-9F39-272955EA0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896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9</cp:revision>
  <cp:lastPrinted>2021-09-10T11:30:00Z</cp:lastPrinted>
  <dcterms:created xsi:type="dcterms:W3CDTF">2022-02-11T09:35:00Z</dcterms:created>
  <dcterms:modified xsi:type="dcterms:W3CDTF">2022-02-15T10:45:00Z</dcterms:modified>
</cp:coreProperties>
</file>