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E14B06" w:rsidRDefault="00E00FE8" w:rsidP="007926B3">
      <w:pPr>
        <w:pStyle w:val="Zwykytekst"/>
        <w:tabs>
          <w:tab w:val="left" w:pos="142"/>
        </w:tabs>
        <w:jc w:val="center"/>
        <w:rPr>
          <w:lang w:val="pl-PL"/>
        </w:rPr>
      </w:pPr>
      <w:r w:rsidRPr="003209A8">
        <w:rPr>
          <w:b/>
        </w:rPr>
        <w:t xml:space="preserve">Znak sprawy: </w:t>
      </w:r>
      <w:r w:rsidR="008528E3" w:rsidRPr="008528E3">
        <w:rPr>
          <w:b/>
        </w:rPr>
        <w:t>NA/O/300/2021</w:t>
      </w:r>
      <w:r>
        <w:rPr>
          <w:b/>
          <w:lang w:val="pl-PL"/>
        </w:rPr>
        <w:t xml:space="preserve"> </w:t>
      </w:r>
      <w:r w:rsidR="008528E3" w:rsidRPr="008528E3">
        <w:rPr>
          <w:lang w:val="pl-PL"/>
        </w:rPr>
        <w:t>Rzeszów</w:t>
      </w:r>
      <w:r w:rsidR="00211900" w:rsidRPr="003209A8">
        <w:t xml:space="preserve">, </w:t>
      </w:r>
      <w:r w:rsidR="008528E3" w:rsidRPr="008528E3">
        <w:t>2021-11-</w:t>
      </w:r>
      <w:r w:rsidR="00C653EC">
        <w:rPr>
          <w:lang w:val="pl-PL"/>
        </w:rPr>
        <w:t>22</w:t>
      </w:r>
    </w:p>
    <w:p w:rsidR="00F1325C" w:rsidRDefault="00F1325C" w:rsidP="007926B3">
      <w:pPr>
        <w:pStyle w:val="Zwykytekst"/>
        <w:tabs>
          <w:tab w:val="left" w:pos="142"/>
        </w:tabs>
        <w:jc w:val="center"/>
      </w:pPr>
    </w:p>
    <w:p w:rsidR="007926B3" w:rsidRDefault="00E14B06" w:rsidP="00E14B06">
      <w:pPr>
        <w:pStyle w:val="Nagwek"/>
        <w:tabs>
          <w:tab w:val="right" w:pos="7371"/>
        </w:tabs>
        <w:jc w:val="center"/>
        <w:rPr>
          <w:rFonts w:ascii="Verdana" w:hAnsi="Verdana"/>
          <w:b/>
          <w:bCs/>
          <w:color w:val="FF0000"/>
          <w:sz w:val="16"/>
          <w:szCs w:val="16"/>
        </w:rPr>
      </w:pPr>
      <w:r w:rsidRPr="00E14B06">
        <w:rPr>
          <w:b/>
          <w:i/>
          <w:sz w:val="24"/>
          <w:szCs w:val="24"/>
          <w:lang w:val="x-none" w:eastAsia="x-none"/>
        </w:rPr>
        <w:t>Dostawa, instalacja, konfiguracja i wdrożenie oprogramowania do centrali telefonicznej - Kontroler sesji.</w:t>
      </w: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8528E3" w:rsidRPr="008528E3">
        <w:t>(</w:t>
      </w:r>
      <w:proofErr w:type="spellStart"/>
      <w:r w:rsidR="008528E3" w:rsidRPr="008528E3">
        <w:t>t.j</w:t>
      </w:r>
      <w:proofErr w:type="spellEnd"/>
      <w:r w:rsidR="008528E3" w:rsidRPr="008528E3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F1325C" w:rsidRDefault="008528E3" w:rsidP="00583EF9">
      <w:pPr>
        <w:spacing w:line="360" w:lineRule="auto"/>
        <w:rPr>
          <w:b/>
          <w:lang w:val="de-DE"/>
        </w:rPr>
      </w:pPr>
      <w:r w:rsidRPr="00F1325C">
        <w:rPr>
          <w:rFonts w:ascii="Arial" w:hAnsi="Arial" w:cs="Arial"/>
          <w:sz w:val="22"/>
          <w:szCs w:val="22"/>
        </w:rPr>
        <w:t>mgr inż. Aneta Jurasz</w:t>
      </w:r>
      <w:r w:rsidR="00014627" w:rsidRPr="00F1325C">
        <w:rPr>
          <w:rFonts w:ascii="Arial" w:hAnsi="Arial" w:cs="Arial"/>
          <w:sz w:val="22"/>
          <w:szCs w:val="22"/>
        </w:rPr>
        <w:t xml:space="preserve"> -  tel. </w:t>
      </w:r>
      <w:r w:rsidRPr="008528E3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528E3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C653EC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F1325C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C11993" w:rsidRDefault="00C11993" w:rsidP="00C11993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Zamawiający nie dopuszcza składanie ofert częściowych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C11993" w:rsidTr="00C11993">
        <w:tc>
          <w:tcPr>
            <w:tcW w:w="9142" w:type="dxa"/>
            <w:shd w:val="clear" w:color="auto" w:fill="F3F3F3"/>
            <w:vAlign w:val="center"/>
          </w:tcPr>
          <w:p w:rsidR="00C11993" w:rsidRPr="00CA0351" w:rsidRDefault="00C11993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11993" w:rsidTr="00C11993">
        <w:tc>
          <w:tcPr>
            <w:tcW w:w="9142" w:type="dxa"/>
          </w:tcPr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b/>
                <w:sz w:val="22"/>
                <w:szCs w:val="22"/>
              </w:rPr>
              <w:t>Temat</w:t>
            </w:r>
            <w:r w:rsidRPr="00C11993">
              <w:rPr>
                <w:sz w:val="22"/>
                <w:szCs w:val="22"/>
              </w:rPr>
              <w:t xml:space="preserve">: </w:t>
            </w:r>
            <w:r w:rsidR="00E14B06" w:rsidRPr="00E14B06">
              <w:rPr>
                <w:sz w:val="22"/>
                <w:szCs w:val="22"/>
              </w:rPr>
              <w:t>Dostawa, instalacja, konfiguracja i wdrożenie oprogramowania do centrali telefonicznej - Kontroler sesji.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b/>
                <w:sz w:val="22"/>
                <w:szCs w:val="22"/>
              </w:rPr>
              <w:t>Wspólny Słownik Zamówień</w:t>
            </w:r>
            <w:r w:rsidRPr="00C11993">
              <w:rPr>
                <w:sz w:val="22"/>
                <w:szCs w:val="22"/>
              </w:rPr>
              <w:t>:</w:t>
            </w:r>
            <w:r w:rsidRPr="00C11993">
              <w:rPr>
                <w:b/>
                <w:sz w:val="22"/>
                <w:szCs w:val="22"/>
              </w:rPr>
              <w:t xml:space="preserve"> </w:t>
            </w:r>
            <w:r w:rsidRPr="00C11993">
              <w:rPr>
                <w:sz w:val="22"/>
                <w:szCs w:val="22"/>
              </w:rPr>
              <w:t xml:space="preserve">32429000-6 - Sprzęt sieci telefonicznej 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b/>
                <w:sz w:val="22"/>
                <w:szCs w:val="22"/>
              </w:rPr>
              <w:t>Opis</w:t>
            </w:r>
            <w:r w:rsidRPr="00C11993">
              <w:rPr>
                <w:sz w:val="22"/>
                <w:szCs w:val="22"/>
              </w:rPr>
              <w:t xml:space="preserve">: 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 xml:space="preserve">Kontroler sesji - </w:t>
            </w:r>
            <w:proofErr w:type="spellStart"/>
            <w:r w:rsidRPr="00C11993">
              <w:rPr>
                <w:sz w:val="22"/>
                <w:szCs w:val="22"/>
              </w:rPr>
              <w:t>Session</w:t>
            </w:r>
            <w:proofErr w:type="spellEnd"/>
            <w:r w:rsidRPr="00C11993">
              <w:rPr>
                <w:sz w:val="22"/>
                <w:szCs w:val="22"/>
              </w:rPr>
              <w:t xml:space="preserve"> </w:t>
            </w:r>
            <w:proofErr w:type="spellStart"/>
            <w:r w:rsidRPr="00C11993">
              <w:rPr>
                <w:sz w:val="22"/>
                <w:szCs w:val="22"/>
              </w:rPr>
              <w:t>Border</w:t>
            </w:r>
            <w:proofErr w:type="spellEnd"/>
            <w:r w:rsidRPr="00C11993">
              <w:rPr>
                <w:sz w:val="22"/>
                <w:szCs w:val="22"/>
              </w:rPr>
              <w:t xml:space="preserve"> </w:t>
            </w:r>
            <w:proofErr w:type="spellStart"/>
            <w:r w:rsidRPr="00C11993">
              <w:rPr>
                <w:sz w:val="22"/>
                <w:szCs w:val="22"/>
              </w:rPr>
              <w:t>Controler</w:t>
            </w:r>
            <w:proofErr w:type="spellEnd"/>
            <w:r w:rsidRPr="00C11993">
              <w:rPr>
                <w:sz w:val="22"/>
                <w:szCs w:val="22"/>
              </w:rPr>
              <w:t xml:space="preserve"> (SBC)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Opis przedmiotu zamówienia i wymagania.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Oferowane rozwiązanie musi spełnić co najmniej: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1.</w:t>
            </w:r>
            <w:r w:rsidRPr="00C11993">
              <w:rPr>
                <w:sz w:val="22"/>
                <w:szCs w:val="22"/>
              </w:rPr>
              <w:tab/>
              <w:t xml:space="preserve">Główną rolą zamawianego systemu </w:t>
            </w:r>
            <w:proofErr w:type="spellStart"/>
            <w:r w:rsidRPr="00C11993">
              <w:rPr>
                <w:sz w:val="22"/>
                <w:szCs w:val="22"/>
              </w:rPr>
              <w:t>Session</w:t>
            </w:r>
            <w:proofErr w:type="spellEnd"/>
            <w:r w:rsidRPr="00C11993">
              <w:rPr>
                <w:sz w:val="22"/>
                <w:szCs w:val="22"/>
              </w:rPr>
              <w:t xml:space="preserve"> </w:t>
            </w:r>
            <w:proofErr w:type="spellStart"/>
            <w:r w:rsidRPr="00C11993">
              <w:rPr>
                <w:sz w:val="22"/>
                <w:szCs w:val="22"/>
              </w:rPr>
              <w:t>Border</w:t>
            </w:r>
            <w:proofErr w:type="spellEnd"/>
            <w:r w:rsidRPr="00C11993">
              <w:rPr>
                <w:sz w:val="22"/>
                <w:szCs w:val="22"/>
              </w:rPr>
              <w:t xml:space="preserve"> </w:t>
            </w:r>
            <w:proofErr w:type="spellStart"/>
            <w:r w:rsidRPr="00C11993">
              <w:rPr>
                <w:sz w:val="22"/>
                <w:szCs w:val="22"/>
              </w:rPr>
              <w:t>Controler</w:t>
            </w:r>
            <w:proofErr w:type="spellEnd"/>
            <w:r w:rsidRPr="00C11993">
              <w:rPr>
                <w:sz w:val="22"/>
                <w:szCs w:val="22"/>
              </w:rPr>
              <w:t xml:space="preserve"> (SBC) ma być odseparowanie wewnętrznej sieci IP, w której działa system telekomunikacyjny Zamawiającego od publicznej sieci operatora, świadczącego usługi telekomunikacyjne oparte o technologię SIP </w:t>
            </w:r>
            <w:proofErr w:type="spellStart"/>
            <w:r w:rsidRPr="00C11993">
              <w:rPr>
                <w:sz w:val="22"/>
                <w:szCs w:val="22"/>
              </w:rPr>
              <w:t>Trunk</w:t>
            </w:r>
            <w:proofErr w:type="spellEnd"/>
            <w:r w:rsidRPr="00C11993">
              <w:rPr>
                <w:sz w:val="22"/>
                <w:szCs w:val="22"/>
              </w:rPr>
              <w:t xml:space="preserve"> oraz zapewnienie bezpiecznej komunikacji, bez konieczności wykorzystania sieci VPN dla pracowników zdalnych, pracujących poza siecią wewnętrzną Zamawiającego, używających aplikacji </w:t>
            </w:r>
            <w:proofErr w:type="spellStart"/>
            <w:r w:rsidRPr="00C11993">
              <w:rPr>
                <w:sz w:val="22"/>
                <w:szCs w:val="22"/>
              </w:rPr>
              <w:t>OpenTouch</w:t>
            </w:r>
            <w:proofErr w:type="spellEnd"/>
            <w:r w:rsidRPr="00C11993">
              <w:rPr>
                <w:sz w:val="22"/>
                <w:szCs w:val="22"/>
              </w:rPr>
              <w:t xml:space="preserve"> </w:t>
            </w:r>
            <w:proofErr w:type="spellStart"/>
            <w:r w:rsidRPr="00C11993">
              <w:rPr>
                <w:sz w:val="22"/>
                <w:szCs w:val="22"/>
              </w:rPr>
              <w:t>Conversation</w:t>
            </w:r>
            <w:proofErr w:type="spellEnd"/>
            <w:r w:rsidRPr="00C11993">
              <w:rPr>
                <w:sz w:val="22"/>
                <w:szCs w:val="22"/>
              </w:rPr>
              <w:t xml:space="preserve"> - posiadanej przez Zamawiającego.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2.</w:t>
            </w:r>
            <w:r w:rsidRPr="00C11993">
              <w:rPr>
                <w:sz w:val="22"/>
                <w:szCs w:val="22"/>
              </w:rPr>
              <w:tab/>
              <w:t xml:space="preserve">Oferowane rozwiązanie musi być w pełni kompatybilne z posiadaną przez Zamawiającego centralą telefoniczną Alcatel-Lucent </w:t>
            </w:r>
            <w:proofErr w:type="spellStart"/>
            <w:r w:rsidRPr="00C11993">
              <w:rPr>
                <w:sz w:val="22"/>
                <w:szCs w:val="22"/>
              </w:rPr>
              <w:t>OmniPCX</w:t>
            </w:r>
            <w:proofErr w:type="spellEnd"/>
            <w:r w:rsidRPr="00C11993">
              <w:rPr>
                <w:sz w:val="22"/>
                <w:szCs w:val="22"/>
              </w:rPr>
              <w:t xml:space="preserve"> Enterprise, działającej w wersji oprogramowania R12.4 oraz systemem Open </w:t>
            </w:r>
            <w:proofErr w:type="spellStart"/>
            <w:r w:rsidRPr="00C11993">
              <w:rPr>
                <w:sz w:val="22"/>
                <w:szCs w:val="22"/>
              </w:rPr>
              <w:t>Touch</w:t>
            </w:r>
            <w:proofErr w:type="spellEnd"/>
            <w:r w:rsidRPr="00C11993">
              <w:rPr>
                <w:sz w:val="22"/>
                <w:szCs w:val="22"/>
              </w:rPr>
              <w:t xml:space="preserve"> w wersji 2.6.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3.</w:t>
            </w:r>
            <w:r w:rsidRPr="00C11993">
              <w:rPr>
                <w:sz w:val="22"/>
                <w:szCs w:val="22"/>
              </w:rPr>
              <w:tab/>
              <w:t xml:space="preserve">System </w:t>
            </w:r>
            <w:proofErr w:type="spellStart"/>
            <w:r w:rsidRPr="00C11993">
              <w:rPr>
                <w:sz w:val="22"/>
                <w:szCs w:val="22"/>
              </w:rPr>
              <w:t>Session</w:t>
            </w:r>
            <w:proofErr w:type="spellEnd"/>
            <w:r w:rsidRPr="00C11993">
              <w:rPr>
                <w:sz w:val="22"/>
                <w:szCs w:val="22"/>
              </w:rPr>
              <w:t xml:space="preserve"> </w:t>
            </w:r>
            <w:proofErr w:type="spellStart"/>
            <w:r w:rsidRPr="00C11993">
              <w:rPr>
                <w:sz w:val="22"/>
                <w:szCs w:val="22"/>
              </w:rPr>
              <w:t>Border</w:t>
            </w:r>
            <w:proofErr w:type="spellEnd"/>
            <w:r w:rsidRPr="00C11993">
              <w:rPr>
                <w:sz w:val="22"/>
                <w:szCs w:val="22"/>
              </w:rPr>
              <w:t xml:space="preserve"> Controller musi być rozwiązaniem aplikacyjnym, zapewniającym możliwość implementacji w środowisku wirtualnym opartym o oprogramowanie </w:t>
            </w:r>
            <w:proofErr w:type="spellStart"/>
            <w:r w:rsidRPr="00C11993">
              <w:rPr>
                <w:sz w:val="22"/>
                <w:szCs w:val="22"/>
              </w:rPr>
              <w:t>VMware</w:t>
            </w:r>
            <w:proofErr w:type="spellEnd"/>
            <w:r w:rsidRPr="00C11993">
              <w:rPr>
                <w:sz w:val="22"/>
                <w:szCs w:val="22"/>
              </w:rPr>
              <w:t xml:space="preserve"> </w:t>
            </w:r>
            <w:proofErr w:type="spellStart"/>
            <w:r w:rsidRPr="00C11993">
              <w:rPr>
                <w:sz w:val="22"/>
                <w:szCs w:val="22"/>
              </w:rPr>
              <w:t>ESXi</w:t>
            </w:r>
            <w:proofErr w:type="spellEnd"/>
            <w:r w:rsidRPr="00C11993">
              <w:rPr>
                <w:sz w:val="22"/>
                <w:szCs w:val="22"/>
              </w:rPr>
              <w:t xml:space="preserve"> w wersji co najmniej 6.7.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4.</w:t>
            </w:r>
            <w:r w:rsidRPr="00C11993">
              <w:rPr>
                <w:sz w:val="22"/>
                <w:szCs w:val="22"/>
              </w:rPr>
              <w:tab/>
              <w:t xml:space="preserve">System </w:t>
            </w:r>
            <w:proofErr w:type="spellStart"/>
            <w:r w:rsidRPr="00C11993">
              <w:rPr>
                <w:sz w:val="22"/>
                <w:szCs w:val="22"/>
              </w:rPr>
              <w:t>Session</w:t>
            </w:r>
            <w:proofErr w:type="spellEnd"/>
            <w:r w:rsidRPr="00C11993">
              <w:rPr>
                <w:sz w:val="22"/>
                <w:szCs w:val="22"/>
              </w:rPr>
              <w:t xml:space="preserve"> </w:t>
            </w:r>
            <w:proofErr w:type="spellStart"/>
            <w:r w:rsidRPr="00C11993">
              <w:rPr>
                <w:sz w:val="22"/>
                <w:szCs w:val="22"/>
              </w:rPr>
              <w:t>Border</w:t>
            </w:r>
            <w:proofErr w:type="spellEnd"/>
            <w:r w:rsidRPr="00C11993">
              <w:rPr>
                <w:sz w:val="22"/>
                <w:szCs w:val="22"/>
              </w:rPr>
              <w:t xml:space="preserve"> Controller musi mieć możliwość podniesienia funkcjonalności do pracy w trybie wysokiej dostępności (High </w:t>
            </w:r>
            <w:proofErr w:type="spellStart"/>
            <w:r w:rsidRPr="00C11993">
              <w:rPr>
                <w:sz w:val="22"/>
                <w:szCs w:val="22"/>
              </w:rPr>
              <w:t>Availability</w:t>
            </w:r>
            <w:proofErr w:type="spellEnd"/>
            <w:r w:rsidRPr="00C11993">
              <w:rPr>
                <w:sz w:val="22"/>
                <w:szCs w:val="22"/>
              </w:rPr>
              <w:t xml:space="preserve">) (bez utraty połączenia w przypadku awarii) poprzez dodawanie kolejnych maszyn wirtualnych (dodatkowych instancji Bramy </w:t>
            </w:r>
            <w:proofErr w:type="spellStart"/>
            <w:r w:rsidRPr="00C11993">
              <w:rPr>
                <w:sz w:val="22"/>
                <w:szCs w:val="22"/>
              </w:rPr>
              <w:t>Session</w:t>
            </w:r>
            <w:proofErr w:type="spellEnd"/>
            <w:r w:rsidRPr="00C11993">
              <w:rPr>
                <w:sz w:val="22"/>
                <w:szCs w:val="22"/>
              </w:rPr>
              <w:t xml:space="preserve"> </w:t>
            </w:r>
            <w:proofErr w:type="spellStart"/>
            <w:r w:rsidRPr="00C11993">
              <w:rPr>
                <w:sz w:val="22"/>
                <w:szCs w:val="22"/>
              </w:rPr>
              <w:t>Border</w:t>
            </w:r>
            <w:proofErr w:type="spellEnd"/>
            <w:r w:rsidRPr="00C11993">
              <w:rPr>
                <w:sz w:val="22"/>
                <w:szCs w:val="22"/>
              </w:rPr>
              <w:t xml:space="preserve"> Controller).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lastRenderedPageBreak/>
              <w:t>5.</w:t>
            </w:r>
            <w:r w:rsidRPr="00C11993">
              <w:rPr>
                <w:sz w:val="22"/>
                <w:szCs w:val="22"/>
              </w:rPr>
              <w:tab/>
              <w:t>Funkcja "</w:t>
            </w:r>
            <w:proofErr w:type="spellStart"/>
            <w:r w:rsidRPr="00C11993">
              <w:rPr>
                <w:sz w:val="22"/>
                <w:szCs w:val="22"/>
              </w:rPr>
              <w:t>Reverse</w:t>
            </w:r>
            <w:proofErr w:type="spellEnd"/>
            <w:r w:rsidRPr="00C11993">
              <w:rPr>
                <w:sz w:val="22"/>
                <w:szCs w:val="22"/>
              </w:rPr>
              <w:t xml:space="preserve"> Proxy" umożliwiająca bezpieczne przekazywanie klientom łączącym się z zewnątrz niezbędnych plików konfiguracyjnych, sygnalizacji aplikacji lub plików konfiguracyjnych dla telefonów SIP.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6.</w:t>
            </w:r>
            <w:r w:rsidRPr="00C11993">
              <w:rPr>
                <w:sz w:val="22"/>
                <w:szCs w:val="22"/>
              </w:rPr>
              <w:tab/>
              <w:t>Możliwość konfiguracji dwóch interfejsów sieciowych, jeden zewnętrzny, drugi wewnętrzny lub konfiguracji z wykorzystaniem jednego interfejsu z wykorzystaniem obsługi VLAN L2.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7.</w:t>
            </w:r>
            <w:r w:rsidRPr="00C11993">
              <w:rPr>
                <w:sz w:val="22"/>
                <w:szCs w:val="22"/>
              </w:rPr>
              <w:tab/>
              <w:t>Obsługa TLS dla sygnalizacji SIP oraz SRTP dla komunikacji głosowej i video.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8.</w:t>
            </w:r>
            <w:r w:rsidRPr="00C11993">
              <w:rPr>
                <w:sz w:val="22"/>
                <w:szCs w:val="22"/>
              </w:rPr>
              <w:tab/>
              <w:t>Funkcja transkodowania, umożliwiająca zastosowanie różnych kodeków po stronie systemu telekomunikacyjnego Zamawiającego i serwera operatora SIP, urządzeń końcowych łączących się do SBC, jak również różnych ustawień dotyczących szyfrowania sygnalizacji/mediów.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9.</w:t>
            </w:r>
            <w:r w:rsidRPr="00C11993">
              <w:rPr>
                <w:sz w:val="22"/>
                <w:szCs w:val="22"/>
              </w:rPr>
              <w:tab/>
              <w:t>Obsługa protokołu SNMP.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10.</w:t>
            </w:r>
            <w:r w:rsidRPr="00C11993">
              <w:rPr>
                <w:sz w:val="22"/>
                <w:szCs w:val="22"/>
              </w:rPr>
              <w:tab/>
              <w:t>Możliwość pracy w trybie "</w:t>
            </w:r>
            <w:proofErr w:type="spellStart"/>
            <w:r w:rsidRPr="00C11993">
              <w:rPr>
                <w:sz w:val="22"/>
                <w:szCs w:val="22"/>
              </w:rPr>
              <w:t>multi</w:t>
            </w:r>
            <w:proofErr w:type="spellEnd"/>
            <w:r w:rsidRPr="00C11993">
              <w:rPr>
                <w:sz w:val="22"/>
                <w:szCs w:val="22"/>
              </w:rPr>
              <w:t xml:space="preserve"> </w:t>
            </w:r>
            <w:proofErr w:type="spellStart"/>
            <w:r w:rsidRPr="00C11993">
              <w:rPr>
                <w:sz w:val="22"/>
                <w:szCs w:val="22"/>
              </w:rPr>
              <w:t>tenant</w:t>
            </w:r>
            <w:proofErr w:type="spellEnd"/>
            <w:r w:rsidRPr="00C11993">
              <w:rPr>
                <w:sz w:val="22"/>
                <w:szCs w:val="22"/>
              </w:rPr>
              <w:t xml:space="preserve">", umożliwiającym obsługę więcej, niż jednego systemu telekomunikacyjnego z użyciem tego samego </w:t>
            </w:r>
            <w:proofErr w:type="spellStart"/>
            <w:r w:rsidRPr="00C11993">
              <w:rPr>
                <w:sz w:val="22"/>
                <w:szCs w:val="22"/>
              </w:rPr>
              <w:t>Session</w:t>
            </w:r>
            <w:proofErr w:type="spellEnd"/>
            <w:r w:rsidRPr="00C11993">
              <w:rPr>
                <w:sz w:val="22"/>
                <w:szCs w:val="22"/>
              </w:rPr>
              <w:t xml:space="preserve"> </w:t>
            </w:r>
            <w:proofErr w:type="spellStart"/>
            <w:r w:rsidRPr="00C11993">
              <w:rPr>
                <w:sz w:val="22"/>
                <w:szCs w:val="22"/>
              </w:rPr>
              <w:t>Border</w:t>
            </w:r>
            <w:proofErr w:type="spellEnd"/>
            <w:r w:rsidRPr="00C11993">
              <w:rPr>
                <w:sz w:val="22"/>
                <w:szCs w:val="22"/>
              </w:rPr>
              <w:t xml:space="preserve"> </w:t>
            </w:r>
            <w:proofErr w:type="spellStart"/>
            <w:r w:rsidRPr="00C11993">
              <w:rPr>
                <w:sz w:val="22"/>
                <w:szCs w:val="22"/>
              </w:rPr>
              <w:t>Controllera</w:t>
            </w:r>
            <w:proofErr w:type="spellEnd"/>
            <w:r w:rsidRPr="00C11993">
              <w:rPr>
                <w:sz w:val="22"/>
                <w:szCs w:val="22"/>
              </w:rPr>
              <w:t>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11.</w:t>
            </w:r>
            <w:r w:rsidRPr="00C11993">
              <w:rPr>
                <w:sz w:val="22"/>
                <w:szCs w:val="22"/>
              </w:rPr>
              <w:tab/>
              <w:t>Możliwość definiowania ustawień i parametrów sygnalizacji SIP dla każdego serwera skonfigurowanego do pracy z SBC oraz zapewniającą prawidłową komunikację SIP pomiędzy platformami różnych producentów;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12.</w:t>
            </w:r>
            <w:r w:rsidRPr="00C11993">
              <w:rPr>
                <w:sz w:val="22"/>
                <w:szCs w:val="22"/>
              </w:rPr>
              <w:tab/>
              <w:t>Wsparcie dla redundancji geograficznej serwerów sterujących centralą telefoniczną Zamawiającego.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13.</w:t>
            </w:r>
            <w:r w:rsidRPr="00C11993">
              <w:rPr>
                <w:sz w:val="22"/>
                <w:szCs w:val="22"/>
              </w:rPr>
              <w:tab/>
              <w:t>Możliwość elastycznego określenia routingu połączeń.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14.</w:t>
            </w:r>
            <w:r w:rsidRPr="00C11993">
              <w:rPr>
                <w:sz w:val="22"/>
                <w:szCs w:val="22"/>
              </w:rPr>
              <w:tab/>
              <w:t>Funkcja ukrywania topologii sieciowej - zwiększenie bezpieczeństwa poprzez ukrywanie / translację adresów serwerów SIP znajdujących się w sieci lokalnej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15.</w:t>
            </w:r>
            <w:r w:rsidRPr="00C11993">
              <w:rPr>
                <w:sz w:val="22"/>
                <w:szCs w:val="22"/>
              </w:rPr>
              <w:tab/>
              <w:t>System musi obsługiwać 30 jednoczesnych sesji SIP, z możliwością rozbudowy do 4000 sesji</w:t>
            </w:r>
          </w:p>
          <w:p w:rsidR="00C11993" w:rsidRPr="00C11993" w:rsidRDefault="00C11993" w:rsidP="00D8033C">
            <w:pPr>
              <w:spacing w:after="120"/>
              <w:jc w:val="both"/>
              <w:rPr>
                <w:sz w:val="22"/>
                <w:szCs w:val="22"/>
              </w:rPr>
            </w:pPr>
            <w:r w:rsidRPr="00C11993">
              <w:rPr>
                <w:sz w:val="22"/>
                <w:szCs w:val="22"/>
              </w:rPr>
              <w:t>16.</w:t>
            </w:r>
            <w:r w:rsidRPr="00C11993">
              <w:rPr>
                <w:sz w:val="22"/>
                <w:szCs w:val="22"/>
              </w:rPr>
              <w:tab/>
              <w:t>System musi obsługiwać co najmniej 300 pracowników zdalnych z możliwością rozbudowy do 4000.</w:t>
            </w:r>
          </w:p>
          <w:p w:rsidR="00C11993" w:rsidRDefault="00C11993" w:rsidP="00D8033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1993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C11993">
              <w:rPr>
                <w:rFonts w:ascii="Times New Roman" w:hAnsi="Times New Roman"/>
                <w:szCs w:val="22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C11993" w:rsidP="00211900">
      <w:pPr>
        <w:spacing w:after="120"/>
        <w:jc w:val="both"/>
      </w:pPr>
      <w:r>
        <w:lastRenderedPageBreak/>
        <w:t>O</w:t>
      </w:r>
      <w:r w:rsidR="00211900" w:rsidRPr="00763481">
        <w:t>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C11993" w:rsidRPr="003209A8" w:rsidTr="00C11993">
        <w:tc>
          <w:tcPr>
            <w:tcW w:w="8640" w:type="dxa"/>
          </w:tcPr>
          <w:p w:rsidR="00C11993" w:rsidRPr="003209A8" w:rsidRDefault="00E14B06" w:rsidP="00C11993">
            <w:pPr>
              <w:pStyle w:val="Tekstpodstawowy"/>
            </w:pPr>
            <w:r>
              <w:rPr>
                <w:b/>
                <w:lang w:val="pl-PL"/>
              </w:rPr>
              <w:t>30</w:t>
            </w:r>
            <w:r w:rsidR="00C11993" w:rsidRPr="008528E3">
              <w:rPr>
                <w:b/>
              </w:rPr>
              <w:t xml:space="preserve"> dni od daty udzielenia zamówienia</w:t>
            </w:r>
            <w:r w:rsidR="00C11993" w:rsidRPr="003209A8">
              <w:t xml:space="preserve"> </w:t>
            </w: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Ind w:w="113" w:type="dxa"/>
        <w:tblLook w:val="01E0" w:firstRow="1" w:lastRow="1" w:firstColumn="1" w:lastColumn="1" w:noHBand="0" w:noVBand="0"/>
      </w:tblPr>
      <w:tblGrid>
        <w:gridCol w:w="535"/>
        <w:gridCol w:w="8640"/>
        <w:gridCol w:w="329"/>
      </w:tblGrid>
      <w:tr w:rsidR="00211900" w:rsidTr="00C11993">
        <w:trPr>
          <w:gridBefore w:val="1"/>
          <w:gridAfter w:val="1"/>
          <w:wBefore w:w="535" w:type="dxa"/>
          <w:wAfter w:w="329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C11993" w:rsidTr="00E14B06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993" w:rsidRDefault="00C11993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C11993" w:rsidRDefault="00C11993" w:rsidP="00C11993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</w:rPr>
              <w:t xml:space="preserve">Oferta musi być sporządzona według </w:t>
            </w:r>
            <w:r>
              <w:rPr>
                <w:b/>
                <w:bCs/>
                <w:iCs/>
                <w:sz w:val="22"/>
                <w:u w:val="single"/>
              </w:rPr>
              <w:t>wzoru formularza oferty</w:t>
            </w:r>
            <w:r>
              <w:rPr>
                <w:b/>
                <w:bCs/>
                <w:iCs/>
                <w:sz w:val="22"/>
              </w:rPr>
              <w:t xml:space="preserve"> stanowiącego </w:t>
            </w:r>
            <w:r>
              <w:rPr>
                <w:b/>
                <w:bCs/>
                <w:i/>
                <w:iCs/>
                <w:sz w:val="22"/>
                <w:u w:val="single"/>
              </w:rPr>
              <w:t>załącznik nr 1</w:t>
            </w:r>
            <w:r>
              <w:rPr>
                <w:b/>
                <w:bCs/>
                <w:iCs/>
                <w:sz w:val="22"/>
              </w:rPr>
              <w:t xml:space="preserve"> do niniejszego ogłoszenia.</w:t>
            </w:r>
          </w:p>
          <w:p w:rsidR="00C11993" w:rsidRDefault="00C11993" w:rsidP="00C11993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</w:rPr>
              <w:t>Wykonawca może złożyć tylko jedną ofertę.</w:t>
            </w:r>
          </w:p>
          <w:p w:rsidR="00C11993" w:rsidRDefault="00C11993" w:rsidP="00C11993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</w:rPr>
              <w:t>Zamawiający nie przewiduje zwrotu kosztów udziału w postępowaniu.</w:t>
            </w:r>
          </w:p>
          <w:p w:rsidR="00C11993" w:rsidRDefault="00C11993" w:rsidP="00C11993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</w:rPr>
              <w:t>Oferta i wszystkie załączniki powinna być sporządzona w języku polskim, zrozumiale i czytelnie, napisana komputerowo lub nieścieralnym atramentem.</w:t>
            </w:r>
          </w:p>
          <w:p w:rsidR="00C11993" w:rsidRDefault="00C11993" w:rsidP="00C11993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</w:rPr>
              <w:t>Strony oferty wraz z załącznikami powinny być kolejno ponumerowane.</w:t>
            </w:r>
          </w:p>
          <w:p w:rsidR="00C11993" w:rsidRDefault="00C11993" w:rsidP="00C11993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C11993" w:rsidRDefault="00C11993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C11993" w:rsidRDefault="00C11993" w:rsidP="00C11993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C11993" w:rsidRDefault="00C11993" w:rsidP="00C11993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Wskazanie osoby do kontaktu w sprawie oferty (numer telefonu i e-mail).</w:t>
            </w:r>
          </w:p>
          <w:p w:rsidR="00C11993" w:rsidRDefault="00C11993" w:rsidP="00C11993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C11993" w:rsidRPr="00C11993" w:rsidRDefault="00C11993" w:rsidP="00C11993">
            <w:pPr>
              <w:spacing w:before="120"/>
            </w:pPr>
            <w:r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C11993" w:rsidTr="00C11993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993" w:rsidRDefault="00C11993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V. BADANIE OFERTY</w:t>
            </w:r>
          </w:p>
          <w:p w:rsidR="00C11993" w:rsidRDefault="00C11993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W toku badania i oceny ofert Zamawiający w pierwszej kolejności dokona rankingu złożonych ofert na podstawie kryteriów oceny ofert, a następnie dokona badania oferty najkorzystniejszej. </w:t>
            </w:r>
          </w:p>
          <w:p w:rsidR="00C11993" w:rsidRDefault="00C11993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W przypadku gdy oferta najkorzystniejsza będzie podlegała odrzuceniu, proces badania ofert zostanie przeprowadzony w stosunku do kolejnej oferty w rankingu.</w:t>
            </w:r>
          </w:p>
          <w:p w:rsidR="00C11993" w:rsidRDefault="00C11993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1. W toku badania i oceny ofert Zamawiający może żądać od Wykonawców wyjaśnień dotyczących treści złożonych ofert.</w:t>
            </w:r>
          </w:p>
          <w:p w:rsidR="00C11993" w:rsidRDefault="00C11993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2.</w:t>
            </w:r>
            <w:r>
              <w:rPr>
                <w:bCs/>
                <w:color w:val="000000"/>
                <w:sz w:val="22"/>
                <w:szCs w:val="22"/>
              </w:rPr>
              <w:tab/>
              <w:t xml:space="preserve">Zamawiający poprawia w ofercie: </w:t>
            </w:r>
          </w:p>
          <w:p w:rsidR="00C11993" w:rsidRDefault="00C11993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oczywiste omyłki pisarskie, </w:t>
            </w:r>
          </w:p>
          <w:p w:rsidR="00C11993" w:rsidRDefault="00C11993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oczywiste omyłki rachunkowe z uwzględnieniem konsekwencji rachunkowych dokonanych poprawek, </w:t>
            </w:r>
          </w:p>
          <w:p w:rsidR="00C11993" w:rsidRDefault="00C11993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 inne omyłki polegające na niezgodności oferty z zapisami niniejszego zapytania ofertowego, niepowodujące istotnych zmian w treści oferty.</w:t>
            </w:r>
          </w:p>
          <w:p w:rsidR="00C11993" w:rsidRDefault="00C11993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Cs/>
                <w:color w:val="000000"/>
                <w:sz w:val="22"/>
                <w:szCs w:val="22"/>
                <w:u w:val="single"/>
              </w:rPr>
              <w:t>ZAMAWIAJACY ODRZUCI OFERTĘ</w:t>
            </w:r>
          </w:p>
          <w:p w:rsidR="00C11993" w:rsidRDefault="00C11993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1) Wykonawcy, który złożył więcej niż jedną ofertę w prowadzonym postępowaniu. </w:t>
            </w:r>
          </w:p>
          <w:p w:rsidR="00C11993" w:rsidRDefault="00C11993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2) Treść złożonej oferty nie odpowiada warunkom postępowania. </w:t>
            </w:r>
          </w:p>
          <w:p w:rsidR="00C11993" w:rsidRDefault="00C11993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3) Oferty złożone po terminie</w:t>
            </w:r>
          </w:p>
          <w:p w:rsidR="00C11993" w:rsidRDefault="00C11993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</w:p>
          <w:p w:rsidR="00C11993" w:rsidRDefault="00C11993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Cs/>
                <w:color w:val="000000"/>
                <w:sz w:val="22"/>
                <w:szCs w:val="22"/>
                <w:u w:val="single"/>
              </w:rPr>
              <w:t>UNIEWAŻNIENIE POSTĘPOWANIA</w:t>
            </w:r>
          </w:p>
          <w:p w:rsidR="00C11993" w:rsidRDefault="00C11993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Zamawiający zastrzega sobie prawo do unieważnienia niniejszego postępowania na każdym jego etapie bez podania przyczyny, o czym poinformuje niezwłocznie wszystkich Oferentów.</w:t>
            </w:r>
          </w:p>
        </w:tc>
      </w:tr>
      <w:tr w:rsidR="00C11993" w:rsidTr="00C11993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993" w:rsidRDefault="00C11993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VI. KRYTERIA OCENY OFERT</w:t>
            </w:r>
          </w:p>
          <w:p w:rsidR="00C11993" w:rsidRDefault="00C11993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C11993" w:rsidRDefault="00C1199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Cena 100% </w:t>
            </w:r>
          </w:p>
          <w:p w:rsidR="00C11993" w:rsidRDefault="00C119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Ocena złożonych ofert w zakresie kryterium „Cena”</w:t>
            </w:r>
            <w:r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C11993" w:rsidRDefault="00C119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C11993" w:rsidRDefault="00C119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pkt. oferty ocenianej =</w:t>
            </w:r>
            <w:proofErr w:type="spellStart"/>
            <w:r>
              <w:rPr>
                <w:sz w:val="22"/>
                <w:szCs w:val="22"/>
              </w:rPr>
              <w:t>Kc</w:t>
            </w:r>
            <w:proofErr w:type="spellEnd"/>
            <w:r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C11993" w:rsidRDefault="00C119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C11993" w:rsidRDefault="00C11993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:rsidR="00C11993" w:rsidRDefault="00C11993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11993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C11993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C11993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211900" w:rsidRPr="00C11993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C11993">
              <w:rPr>
                <w:color w:val="000000"/>
                <w:sz w:val="22"/>
                <w:szCs w:val="22"/>
              </w:rPr>
              <w:t>Ofertę należy przygotować w wersji elektronicznej i przesłać odpowiednio drogą</w:t>
            </w:r>
            <w:r w:rsidRPr="00C11993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C11993">
              <w:rPr>
                <w:rStyle w:val="apple-converted-space"/>
                <w:color w:val="000000"/>
                <w:sz w:val="22"/>
                <w:szCs w:val="22"/>
              </w:rPr>
              <w:br/>
            </w:r>
            <w:r w:rsidRPr="00C11993">
              <w:rPr>
                <w:color w:val="000000"/>
                <w:sz w:val="22"/>
                <w:szCs w:val="22"/>
              </w:rPr>
              <w:t>e-mailową</w:t>
            </w:r>
            <w:r w:rsidRPr="00C11993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C11993">
              <w:rPr>
                <w:color w:val="000000"/>
                <w:sz w:val="22"/>
                <w:szCs w:val="22"/>
              </w:rPr>
              <w:t xml:space="preserve">na adres </w:t>
            </w:r>
            <w:r w:rsidR="00A14853" w:rsidRPr="00C11993">
              <w:rPr>
                <w:sz w:val="22"/>
                <w:szCs w:val="22"/>
                <w:lang w:val="en-US"/>
              </w:rPr>
              <w:t xml:space="preserve">e-mail </w:t>
            </w:r>
            <w:r w:rsidR="008528E3" w:rsidRPr="00C11993">
              <w:rPr>
                <w:sz w:val="22"/>
                <w:szCs w:val="22"/>
                <w:lang w:val="en-US"/>
              </w:rPr>
              <w:t>ajurasz@prz.edu.pl</w:t>
            </w:r>
            <w:r w:rsidR="00C11993" w:rsidRPr="00C11993">
              <w:rPr>
                <w:sz w:val="22"/>
                <w:szCs w:val="22"/>
                <w:lang w:val="en-US"/>
              </w:rPr>
              <w:t>.</w:t>
            </w:r>
            <w:r w:rsidR="00A14853" w:rsidRPr="00C11993">
              <w:rPr>
                <w:sz w:val="22"/>
                <w:szCs w:val="22"/>
                <w:lang w:val="en-US"/>
              </w:rPr>
              <w:t xml:space="preserve"> </w:t>
            </w:r>
            <w:r w:rsidRPr="00C11993">
              <w:rPr>
                <w:color w:val="000000"/>
                <w:sz w:val="22"/>
                <w:szCs w:val="22"/>
              </w:rPr>
              <w:t>Otrzymanie oferty zostanie potwierdzone niezwłocznie w e- mailu zwrotnym</w:t>
            </w:r>
            <w:r w:rsidR="00C11993" w:rsidRPr="00C11993">
              <w:rPr>
                <w:color w:val="000000"/>
                <w:sz w:val="22"/>
                <w:szCs w:val="22"/>
              </w:rPr>
              <w:t>.</w:t>
            </w:r>
            <w:r w:rsidRPr="00C11993">
              <w:rPr>
                <w:color w:val="000000"/>
                <w:sz w:val="22"/>
                <w:szCs w:val="22"/>
              </w:rPr>
              <w:t xml:space="preserve"> </w:t>
            </w:r>
            <w:r w:rsidR="00393B64" w:rsidRPr="00C11993">
              <w:rPr>
                <w:sz w:val="22"/>
                <w:szCs w:val="22"/>
              </w:rPr>
              <w:t>„</w:t>
            </w:r>
            <w:r w:rsidR="00393B64" w:rsidRPr="00C11993">
              <w:rPr>
                <w:b/>
                <w:sz w:val="22"/>
                <w:szCs w:val="22"/>
              </w:rPr>
              <w:t xml:space="preserve">Oferta na: </w:t>
            </w:r>
            <w:r w:rsidR="00E14B06" w:rsidRPr="00E14B06">
              <w:rPr>
                <w:b/>
                <w:sz w:val="22"/>
                <w:szCs w:val="22"/>
              </w:rPr>
              <w:t>Dostawa, instalacja, konfiguracja i wdrożenie oprogramowania do centrali telefonicznej - Kontroler sesji.</w:t>
            </w:r>
            <w:r w:rsidR="00E14B06">
              <w:rPr>
                <w:b/>
                <w:sz w:val="22"/>
                <w:szCs w:val="22"/>
              </w:rPr>
              <w:t xml:space="preserve"> </w:t>
            </w:r>
            <w:r w:rsidR="00393B64" w:rsidRPr="00C11993">
              <w:rPr>
                <w:b/>
                <w:sz w:val="22"/>
                <w:szCs w:val="22"/>
              </w:rPr>
              <w:t xml:space="preserve">NIE OTWIERAĆ przed </w:t>
            </w:r>
            <w:r w:rsidR="00C653EC">
              <w:rPr>
                <w:b/>
                <w:sz w:val="22"/>
                <w:szCs w:val="22"/>
              </w:rPr>
              <w:t>2021-11-29</w:t>
            </w:r>
            <w:r w:rsidR="00393B64" w:rsidRPr="00C11993">
              <w:rPr>
                <w:b/>
                <w:sz w:val="22"/>
                <w:szCs w:val="22"/>
              </w:rPr>
              <w:t xml:space="preserve"> godz. </w:t>
            </w:r>
            <w:r w:rsidR="008528E3" w:rsidRPr="00C11993">
              <w:rPr>
                <w:b/>
                <w:sz w:val="22"/>
                <w:szCs w:val="22"/>
              </w:rPr>
              <w:t>10:15</w:t>
            </w:r>
            <w:r w:rsidR="00393B64" w:rsidRPr="00C11993">
              <w:rPr>
                <w:b/>
                <w:sz w:val="22"/>
                <w:szCs w:val="22"/>
              </w:rPr>
              <w:t xml:space="preserve"> -</w:t>
            </w:r>
            <w:r w:rsidR="00393B64" w:rsidRPr="00C11993">
              <w:rPr>
                <w:sz w:val="22"/>
                <w:szCs w:val="22"/>
              </w:rPr>
              <w:t xml:space="preserve"> </w:t>
            </w:r>
            <w:r w:rsidR="008528E3" w:rsidRPr="00C11993">
              <w:rPr>
                <w:b/>
                <w:sz w:val="22"/>
                <w:szCs w:val="22"/>
              </w:rPr>
              <w:t>NA/O/300/2021</w:t>
            </w:r>
            <w:r w:rsidR="00393B64" w:rsidRPr="00C11993">
              <w:rPr>
                <w:sz w:val="22"/>
                <w:szCs w:val="22"/>
              </w:rPr>
              <w:t>”</w:t>
            </w:r>
          </w:p>
          <w:p w:rsidR="00C11993" w:rsidRPr="00C11993" w:rsidRDefault="00C11993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C11993" w:rsidRPr="00C11993" w:rsidRDefault="00C11993" w:rsidP="00C11993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1993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C11993">
              <w:rPr>
                <w:rFonts w:ascii="Times New Roman" w:hAnsi="Times New Roman"/>
                <w:szCs w:val="22"/>
              </w:rPr>
              <w:t xml:space="preserve">oferty należy składać na adres email: </w:t>
            </w:r>
            <w:hyperlink r:id="rId7" w:history="1">
              <w:r w:rsidRPr="00C11993">
                <w:rPr>
                  <w:rStyle w:val="Hipercze"/>
                  <w:rFonts w:ascii="Times New Roman" w:hAnsi="Times New Roman"/>
                  <w:szCs w:val="22"/>
                </w:rPr>
                <w:t>ajurasz@prz.edu.pl</w:t>
              </w:r>
            </w:hyperlink>
            <w:r w:rsidRPr="00C11993">
              <w:rPr>
                <w:rFonts w:ascii="Times New Roman" w:hAnsi="Times New Roman"/>
                <w:szCs w:val="22"/>
              </w:rPr>
              <w:t xml:space="preserve"> do dnia </w:t>
            </w:r>
            <w:r w:rsidRPr="00C11993">
              <w:rPr>
                <w:rFonts w:ascii="Times New Roman" w:hAnsi="Times New Roman"/>
                <w:b/>
                <w:szCs w:val="22"/>
              </w:rPr>
              <w:t>2021-</w:t>
            </w:r>
            <w:r w:rsidR="00C653EC">
              <w:rPr>
                <w:rFonts w:ascii="Times New Roman" w:hAnsi="Times New Roman"/>
                <w:b/>
                <w:szCs w:val="22"/>
              </w:rPr>
              <w:t>11-29</w:t>
            </w:r>
            <w:r w:rsidRPr="00C11993">
              <w:rPr>
                <w:rFonts w:ascii="Times New Roman" w:hAnsi="Times New Roman"/>
                <w:b/>
                <w:szCs w:val="22"/>
              </w:rPr>
              <w:t xml:space="preserve"> do godz. 10:00.</w:t>
            </w:r>
          </w:p>
          <w:p w:rsidR="00C11993" w:rsidRPr="00C11993" w:rsidRDefault="00C11993" w:rsidP="00C11993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C11993">
              <w:rPr>
                <w:b/>
                <w:sz w:val="22"/>
                <w:szCs w:val="22"/>
              </w:rPr>
              <w:lastRenderedPageBreak/>
              <w:t xml:space="preserve">Termin związania ofertą: </w:t>
            </w:r>
            <w:r w:rsidRPr="00C11993">
              <w:rPr>
                <w:sz w:val="22"/>
                <w:szCs w:val="22"/>
              </w:rPr>
              <w:t>30 dn</w:t>
            </w:r>
            <w:r w:rsidRPr="00C11993">
              <w:rPr>
                <w:bCs/>
                <w:sz w:val="22"/>
                <w:szCs w:val="22"/>
              </w:rPr>
              <w:t>i</w:t>
            </w:r>
          </w:p>
          <w:p w:rsidR="00EB415D" w:rsidRPr="008443B5" w:rsidRDefault="00C11993" w:rsidP="00C11993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C11993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C11993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Pr="00C11993">
              <w:rPr>
                <w:rFonts w:ascii="Times New Roman" w:hAnsi="Times New Roman"/>
                <w:i w:val="0"/>
                <w:sz w:val="22"/>
                <w:szCs w:val="22"/>
              </w:rPr>
              <w:t>2021-</w:t>
            </w:r>
            <w:r w:rsidR="00C653EC">
              <w:rPr>
                <w:rFonts w:ascii="Times New Roman" w:hAnsi="Times New Roman"/>
                <w:i w:val="0"/>
                <w:sz w:val="22"/>
                <w:szCs w:val="22"/>
                <w:lang w:val="pl-PL"/>
              </w:rPr>
              <w:t>11-29</w:t>
            </w:r>
            <w:bookmarkStart w:id="0" w:name="_GoBack"/>
            <w:bookmarkEnd w:id="0"/>
            <w:r w:rsidRPr="00C11993">
              <w:rPr>
                <w:rFonts w:ascii="Times New Roman" w:hAnsi="Times New Roman"/>
                <w:i w:val="0"/>
                <w:sz w:val="22"/>
                <w:szCs w:val="22"/>
              </w:rPr>
              <w:t xml:space="preserve"> o godz. 10:15</w:t>
            </w:r>
            <w:r w:rsidRPr="00C11993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, w siedzibie Zamawiającego, pokój nr 424-1, bud. V, al. Powstańców Warszawy 12, 35-959 Rzeszów.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C11993" w:rsidRDefault="00C11993" w:rsidP="00C11993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C11993" w:rsidRDefault="00C11993" w:rsidP="00C11993">
      <w:pPr>
        <w:numPr>
          <w:ilvl w:val="0"/>
          <w:numId w:val="25"/>
        </w:numPr>
        <w:spacing w:before="60" w:after="120"/>
        <w:jc w:val="both"/>
      </w:pPr>
      <w:r>
        <w:t>odpisu lub informacji z Krajowego Rejestru Sądowego lub z Centralnej Ewidencji i Informacji o Działalności Gospodarczej, sporządzonych nie wcześniej niż 3 miesiące przed jej złożeniem, jeżeli odrębne przepisy wymagają wpisu do rejestru lub ewidencji;</w:t>
      </w:r>
      <w:r>
        <w:rPr>
          <w:sz w:val="20"/>
          <w:szCs w:val="20"/>
        </w:rPr>
        <w:t xml:space="preserve"> </w:t>
      </w:r>
    </w:p>
    <w:p w:rsidR="00C11993" w:rsidRDefault="00C11993" w:rsidP="00C11993">
      <w:pPr>
        <w:numPr>
          <w:ilvl w:val="0"/>
          <w:numId w:val="25"/>
        </w:numPr>
        <w:spacing w:before="60" w:after="120"/>
        <w:jc w:val="both"/>
      </w:pPr>
      <w:r>
        <w:t>Pełnomocnictwo, jeśli oferta jest podpisana przez osobę nieuprawniona do reprezentowania wykonawcy.</w:t>
      </w:r>
    </w:p>
    <w:p w:rsidR="00C11993" w:rsidRDefault="00C11993" w:rsidP="00C11993">
      <w:pPr>
        <w:numPr>
          <w:ilvl w:val="0"/>
          <w:numId w:val="25"/>
        </w:numPr>
        <w:jc w:val="both"/>
      </w:pPr>
      <w:r>
        <w:t>Broszura produktowa/katalog produktowy/specyfikacja techniczna oferowanego oprogramowania potwierdzająca spełnienie wszystkich parametrów określonych przez zamawiającego w ogłoszeniu o udzielanym zamówieniu (w języku polskim).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8528E3" w:rsidRPr="008528E3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11993" w:rsidRDefault="00C1199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E6D98" w:rsidRDefault="008E6D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E6D98" w:rsidRDefault="008E6D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528E3" w:rsidRPr="008528E3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528E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528E3">
        <w:rPr>
          <w:rFonts w:ascii="Arial" w:hAnsi="Arial" w:cs="Arial"/>
        </w:rPr>
        <w:t>POLITECHNIKA RZESZOWSKA</w:t>
      </w:r>
    </w:p>
    <w:p w:rsidR="001B541E" w:rsidRPr="00A40632" w:rsidRDefault="008528E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528E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528E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528E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528E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528E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r w:rsidR="008E6D98" w:rsidRPr="008E6D98">
        <w:rPr>
          <w:rFonts w:ascii="Arial" w:hAnsi="Arial" w:cs="Arial"/>
          <w:b/>
        </w:rPr>
        <w:t>NA/O/300/2021</w:t>
      </w:r>
      <w:r w:rsidR="008E6D98">
        <w:rPr>
          <w:rFonts w:ascii="Arial" w:hAnsi="Arial" w:cs="Arial"/>
        </w:rPr>
        <w:t xml:space="preserve"> </w:t>
      </w:r>
      <w:r w:rsidRPr="00A40632">
        <w:rPr>
          <w:rFonts w:ascii="Arial" w:hAnsi="Arial" w:cs="Arial"/>
        </w:rPr>
        <w:t xml:space="preserve">prowadzi: </w:t>
      </w:r>
      <w:r w:rsidRPr="008E6D98">
        <w:rPr>
          <w:rFonts w:ascii="Arial" w:hAnsi="Arial" w:cs="Arial"/>
        </w:rPr>
        <w:t xml:space="preserve"> </w:t>
      </w:r>
      <w:r w:rsidR="008528E3" w:rsidRPr="008E6D98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8528E3" w:rsidRPr="008528E3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Default="00E14B06" w:rsidP="00E14B06">
      <w:pPr>
        <w:jc w:val="center"/>
        <w:rPr>
          <w:rFonts w:ascii="Arial" w:hAnsi="Arial" w:cs="Arial"/>
          <w:b/>
        </w:rPr>
      </w:pPr>
      <w:r w:rsidRPr="00E14B06">
        <w:rPr>
          <w:rFonts w:ascii="Arial" w:hAnsi="Arial" w:cs="Arial"/>
          <w:b/>
        </w:rPr>
        <w:t>Dostawa, instalacja, konfiguracja i wdrożenie oprogramowania do centrali telefonicznej - Kontroler sesji.</w:t>
      </w:r>
    </w:p>
    <w:p w:rsidR="00E14B06" w:rsidRPr="00A40632" w:rsidRDefault="00E14B06" w:rsidP="00E14B06">
      <w:pPr>
        <w:jc w:val="center"/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C653EC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8E6D98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8E6D98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r w:rsidR="001B541E" w:rsidRPr="00A40632">
        <w:rPr>
          <w:rFonts w:ascii="Arial" w:hAnsi="Arial" w:cs="Arial"/>
        </w:rPr>
        <w:t>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8E6D98" w:rsidRDefault="001B541E" w:rsidP="008E6D98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8E6D98" w:rsidTr="008E6D98">
        <w:tc>
          <w:tcPr>
            <w:tcW w:w="9709" w:type="dxa"/>
            <w:shd w:val="clear" w:color="auto" w:fill="F3F3F3"/>
            <w:vAlign w:val="center"/>
          </w:tcPr>
          <w:p w:rsidR="008E6D98" w:rsidRPr="00CA0351" w:rsidRDefault="008E6D98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E6D98" w:rsidTr="008E6D98">
        <w:tc>
          <w:tcPr>
            <w:tcW w:w="9709" w:type="dxa"/>
          </w:tcPr>
          <w:p w:rsidR="00E14B06" w:rsidRDefault="00E14B06" w:rsidP="00D8033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14B06">
              <w:rPr>
                <w:rFonts w:ascii="Arial" w:hAnsi="Arial" w:cs="Arial"/>
                <w:b/>
                <w:sz w:val="22"/>
                <w:szCs w:val="22"/>
              </w:rPr>
              <w:t>Dostawa, instalacja, konfiguracja i wdrożenie oprogramowania do centrali telefonicznej - Kontroler sesji.</w:t>
            </w:r>
          </w:p>
          <w:p w:rsidR="008E6D98" w:rsidRPr="002661CA" w:rsidRDefault="008E6D98" w:rsidP="00D8033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E6D98" w:rsidRPr="002661CA" w:rsidRDefault="008E6D98" w:rsidP="00D8033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</w:t>
            </w:r>
            <w:r>
              <w:rPr>
                <w:rFonts w:ascii="Arial" w:hAnsi="Arial" w:cs="Arial"/>
              </w:rPr>
              <w:t>.............................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....................................................................................zł.</w:t>
            </w:r>
          </w:p>
          <w:p w:rsidR="008E6D98" w:rsidRPr="002661CA" w:rsidRDefault="008E6D98" w:rsidP="00D8033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E6D98" w:rsidRPr="002661CA" w:rsidRDefault="008E6D98" w:rsidP="00D8033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...........................................................................................................zł.</w:t>
            </w:r>
          </w:p>
          <w:p w:rsidR="008E6D98" w:rsidRPr="002661CA" w:rsidRDefault="008E6D98" w:rsidP="00D8033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E6D98" w:rsidRDefault="008E6D98" w:rsidP="008E6D9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E14B06">
        <w:rPr>
          <w:rFonts w:ascii="Arial" w:hAnsi="Arial" w:cs="Arial"/>
          <w:b/>
        </w:rPr>
        <w:t>30</w:t>
      </w:r>
      <w:r w:rsidR="008528E3" w:rsidRPr="008E6D98">
        <w:rPr>
          <w:rFonts w:ascii="Arial" w:hAnsi="Arial" w:cs="Arial"/>
          <w:b/>
        </w:rPr>
        <w:t xml:space="preserve"> dni</w:t>
      </w:r>
      <w:r w:rsidR="008528E3" w:rsidRPr="008528E3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8E6D98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14 dni przelew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8528E3" w:rsidRPr="008528E3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 w:rsidSect="008E6D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A3B" w:rsidRDefault="00840A3B">
      <w:r>
        <w:separator/>
      </w:r>
    </w:p>
  </w:endnote>
  <w:endnote w:type="continuationSeparator" w:id="0">
    <w:p w:rsidR="00840A3B" w:rsidRDefault="00840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653E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53E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53E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53EC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A3B" w:rsidRDefault="00840A3B">
      <w:r>
        <w:separator/>
      </w:r>
    </w:p>
  </w:footnote>
  <w:footnote w:type="continuationSeparator" w:id="0">
    <w:p w:rsidR="00840A3B" w:rsidRDefault="00840A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8E3" w:rsidRDefault="008528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8E3" w:rsidRDefault="008528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8E3" w:rsidRDefault="008528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0"/>
  </w:num>
  <w:num w:numId="7">
    <w:abstractNumId w:val="20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4"/>
  </w:num>
  <w:num w:numId="13">
    <w:abstractNumId w:val="2"/>
  </w:num>
  <w:num w:numId="14">
    <w:abstractNumId w:val="19"/>
  </w:num>
  <w:num w:numId="15">
    <w:abstractNumId w:val="3"/>
  </w:num>
  <w:num w:numId="16">
    <w:abstractNumId w:val="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3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A3B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0A3B"/>
    <w:rsid w:val="008443B5"/>
    <w:rsid w:val="008528E3"/>
    <w:rsid w:val="008A3EF3"/>
    <w:rsid w:val="008E6D98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11993"/>
    <w:rsid w:val="00C653EC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14B06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325C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35FA11-7D52-464C-82F7-CE21CCB59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C653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653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jurasz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1527</Words>
  <Characters>11822</Characters>
  <Application>Microsoft Office Word</Application>
  <DocSecurity>0</DocSecurity>
  <Lines>98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13323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2021-11-22T07:28:00Z</cp:lastPrinted>
  <dcterms:created xsi:type="dcterms:W3CDTF">2021-11-22T07:28:00Z</dcterms:created>
  <dcterms:modified xsi:type="dcterms:W3CDTF">2021-11-22T07:28:00Z</dcterms:modified>
</cp:coreProperties>
</file>