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54E" w:rsidRDefault="00F8254E" w:rsidP="00F8254E">
      <w:pPr>
        <w:spacing w:before="120" w:after="1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Szczegółowy Opis Zamówienia dla zadania częściowego nr 1: </w:t>
      </w:r>
    </w:p>
    <w:p w:rsidR="00F8254E" w:rsidRPr="00F8254E" w:rsidRDefault="00F8254E" w:rsidP="00F8254E">
      <w:pPr>
        <w:spacing w:before="120" w:after="120"/>
        <w:jc w:val="center"/>
        <w:rPr>
          <w:rFonts w:ascii="Times New Roman" w:hAnsi="Times New Roman" w:cs="Times New Roman"/>
          <w:b/>
          <w:i/>
          <w:sz w:val="24"/>
        </w:rPr>
      </w:pPr>
      <w:r w:rsidRPr="00F8254E">
        <w:rPr>
          <w:rFonts w:ascii="Times New Roman" w:hAnsi="Times New Roman" w:cs="Times New Roman"/>
          <w:b/>
          <w:i/>
          <w:sz w:val="24"/>
        </w:rPr>
        <w:t>Dostawa wózka narzędziowego z zestawem 151 narzędzi</w:t>
      </w:r>
    </w:p>
    <w:p w:rsidR="00F8254E" w:rsidRDefault="00F8254E" w:rsidP="00F8254E">
      <w:pPr>
        <w:spacing w:before="120" w:after="120"/>
        <w:rPr>
          <w:rFonts w:ascii="Times New Roman" w:hAnsi="Times New Roman" w:cs="Times New Roman"/>
          <w:sz w:val="24"/>
        </w:rPr>
      </w:pPr>
    </w:p>
    <w:p w:rsidR="00F8254E" w:rsidRPr="00F8254E" w:rsidRDefault="00F8254E" w:rsidP="00F8254E">
      <w:pPr>
        <w:spacing w:before="120" w:after="12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Zestaw powinien zawierać następujące elementy umieszczone we wkładach profilowych: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Klucze płasko-oczkowe, rozmiary: 6÷21 - 22 - 24 - 27 - 30 - 32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Wybijaki cylindryczne, rozmiary: 2 - 3 - 4 - 5 - 6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Punktak centrujący, rozmiar: 4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Klucze płaskie dwustronne, rozmiary: 6x7 - 8x9 - 10x11 - 12x13 - 14x15 - 16x17 - 18x19 - 20x22 - 21x23 - 24x26 - 27x29 - 30x32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Komplet kluczy trzpieniowych kątowych rozmiary: 1.5 - 2 - 2.5 - 3 - 4 - 5 - 6 - 8 - 10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Klucze oczkowe odsadzone dwustronne, rozmiary: 6x7 - 8x9 - 10x11 - 12x13 - 14x15 - 16x17 - 18x19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Nasadki sześciokątne 1/2", rozmiary: 10 - 11 - 12 - 13 - 14 - 15 - 16 - 17 - 18 - 19 - 20 - 21 - 22 - 23 -24 - 26 - 27 - 30 - 32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Przedłużacz z gniazdem 1/2", długość: 125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Przedłużacz z gniazdem 1/2", długość: 255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Pokrętło z przesuwanym zabierakiem 1/2", długość: 305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Pokrętło z dwukierunkowym mechanizmem zapadkowym z zabierakiem 1/2" 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Nasadki sześciokątne z gniazdem 1/4", rozmiary: 4 - 4.5 - 5 - 5.5 - 6 - 7 - 8 - 9 - 10 - 11 - 12 - 13 - 14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Nasadki z końcówką trzpieniową sześciokątną z gniazdem 1/4", rozmiary: 2.5 - 3 - 4 - 5 - 6 - 8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Przedłużacz z gniazdem 1/4" - długość: 50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Przedłużacz z gniazdem 1/4" - długość: 150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Przegub z gniazdem 1/4" 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Pokrętło z zabierakiem 1/4" 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Pokrętło z przesuwnym zabierakiem - długość: 115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Pokrętło z mechanizmem zapadkowym dwukierunkowym o 48 zębach 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Wkrętaki płaskie, rozmiary: 3x75 - 3x100 - 4x100 - 4x150 - 5.5x100 - 5.5x150 - 6.5x150 - 8x150 - 10x200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Wkrętaki płaskie krótkie, rozmiary: 4x30 - 6.5x30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Wkrętaki krzyżowe profil Philips, rozmiary: PH0x60 - PH0x100 - PH1x80 - PH1x120 - PH2x100 - PH2x150 - PH3x150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Wkrętaki krzyżowe krótkie profil Philips, rozmiary: PH1x30 - PH2x30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lastRenderedPageBreak/>
        <w:t>Szczypce nastawne - długość: 250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Szczypce nastawne samoblokujące - długość: 240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Szczypce tnące boczne wzmocnione z ramionami pokrytymi podwójną warstwą PCW - długość: 160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Szczypce uniwersalne z ramionami pokrytymi podwójną warstwą PCW - długość: 180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Szczypce półokrągłe z ramionami pokrytymi podwójną warstwą PCW - długość: 160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Szczypce proste do pierścieni wewnętrznych </w:t>
      </w:r>
      <w:proofErr w:type="spellStart"/>
      <w:r w:rsidRPr="00F8254E">
        <w:rPr>
          <w:rFonts w:ascii="Times New Roman" w:hAnsi="Times New Roman" w:cs="Times New Roman"/>
          <w:sz w:val="24"/>
        </w:rPr>
        <w:t>segera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Beta - długość: 180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Szczypce do pierścieni zabezpieczających wewnętrznych </w:t>
      </w:r>
      <w:proofErr w:type="spellStart"/>
      <w:r w:rsidRPr="00F8254E">
        <w:rPr>
          <w:rFonts w:ascii="Times New Roman" w:hAnsi="Times New Roman" w:cs="Times New Roman"/>
          <w:sz w:val="24"/>
        </w:rPr>
        <w:t>segera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odgięte o 90°  - długość: 170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Szczypce proste do pierścieni zewnętrznych </w:t>
      </w:r>
      <w:proofErr w:type="spellStart"/>
      <w:r w:rsidRPr="00F8254E">
        <w:rPr>
          <w:rFonts w:ascii="Times New Roman" w:hAnsi="Times New Roman" w:cs="Times New Roman"/>
          <w:sz w:val="24"/>
        </w:rPr>
        <w:t>segera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- długość: 175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Szczypce do pierścieni zabezpieczających zewnętrznych </w:t>
      </w:r>
      <w:proofErr w:type="spellStart"/>
      <w:r w:rsidRPr="00F8254E">
        <w:rPr>
          <w:rFonts w:ascii="Times New Roman" w:hAnsi="Times New Roman" w:cs="Times New Roman"/>
          <w:sz w:val="24"/>
        </w:rPr>
        <w:t>segera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odgięte o 90° - długość: 175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Klucz trzpieniowy sześciokątny typu T, rozmiary: 2.5 - 3 - 4 - 5 - 6 - 8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Pilnik </w:t>
      </w:r>
      <w:proofErr w:type="spellStart"/>
      <w:r w:rsidRPr="00F8254E">
        <w:rPr>
          <w:rFonts w:ascii="Times New Roman" w:hAnsi="Times New Roman" w:cs="Times New Roman"/>
          <w:sz w:val="24"/>
        </w:rPr>
        <w:t>półgładzik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kwadratowy z rękojeścią - długość: 200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Pilnik zdzierający trójkątny z rękojeścią - długość: 200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Pilniki </w:t>
      </w:r>
      <w:proofErr w:type="spellStart"/>
      <w:r w:rsidRPr="00F8254E">
        <w:rPr>
          <w:rFonts w:ascii="Times New Roman" w:hAnsi="Times New Roman" w:cs="Times New Roman"/>
          <w:sz w:val="24"/>
        </w:rPr>
        <w:t>półgładziki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płaskie z rękojeścią - długość: 200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37.Pilniki </w:t>
      </w:r>
      <w:proofErr w:type="spellStart"/>
      <w:r w:rsidRPr="00F8254E">
        <w:rPr>
          <w:rFonts w:ascii="Times New Roman" w:hAnsi="Times New Roman" w:cs="Times New Roman"/>
          <w:sz w:val="24"/>
        </w:rPr>
        <w:t>półgładziki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półokrągłe z rękojeścią - długość: 200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Pilniki </w:t>
      </w:r>
      <w:proofErr w:type="spellStart"/>
      <w:r w:rsidRPr="00F8254E">
        <w:rPr>
          <w:rFonts w:ascii="Times New Roman" w:hAnsi="Times New Roman" w:cs="Times New Roman"/>
          <w:sz w:val="24"/>
        </w:rPr>
        <w:t>półgładziki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okrągłe z rękojeścią - długość: 200 mm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Nitownica boczna 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Nity rozmiary:</w:t>
      </w:r>
    </w:p>
    <w:p w:rsidR="00F8254E" w:rsidRPr="00F8254E" w:rsidRDefault="00F8254E" w:rsidP="00F8254E">
      <w:pPr>
        <w:pStyle w:val="Akapitzlist"/>
        <w:numPr>
          <w:ilvl w:val="1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2.9x6 mm - 100 szt.</w:t>
      </w:r>
    </w:p>
    <w:p w:rsidR="00F8254E" w:rsidRPr="00F8254E" w:rsidRDefault="00F8254E" w:rsidP="00F8254E">
      <w:pPr>
        <w:pStyle w:val="Akapitzlist"/>
        <w:numPr>
          <w:ilvl w:val="1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3.2x8 mm - 100 szt.</w:t>
      </w:r>
    </w:p>
    <w:p w:rsidR="00F8254E" w:rsidRPr="00F8254E" w:rsidRDefault="00F8254E" w:rsidP="00F8254E">
      <w:pPr>
        <w:pStyle w:val="Akapitzlist"/>
        <w:numPr>
          <w:ilvl w:val="1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3.8x10 mm - 100 szt.</w:t>
      </w:r>
    </w:p>
    <w:p w:rsidR="00F8254E" w:rsidRPr="00F8254E" w:rsidRDefault="00F8254E" w:rsidP="00F8254E">
      <w:pPr>
        <w:pStyle w:val="Akapitzlist"/>
        <w:numPr>
          <w:ilvl w:val="1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4x12 mm - 100 szt.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Przymiar zwijany z obudową - długość: 5 m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Oprawka aluminiowa z brzeszczotem 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Olejarka butelkowa z tworzywa sztucznego - pojemność: 30 ml</w:t>
      </w:r>
    </w:p>
    <w:p w:rsidR="00F8254E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 xml:space="preserve">Nóż z ostrzem </w:t>
      </w:r>
      <w:proofErr w:type="spellStart"/>
      <w:r w:rsidRPr="00F8254E">
        <w:rPr>
          <w:rFonts w:ascii="Times New Roman" w:hAnsi="Times New Roman" w:cs="Times New Roman"/>
          <w:sz w:val="24"/>
        </w:rPr>
        <w:t>odłamywalnym</w:t>
      </w:r>
      <w:proofErr w:type="spellEnd"/>
      <w:r w:rsidRPr="00F8254E">
        <w:rPr>
          <w:rFonts w:ascii="Times New Roman" w:hAnsi="Times New Roman" w:cs="Times New Roman"/>
          <w:sz w:val="24"/>
        </w:rPr>
        <w:t xml:space="preserve"> </w:t>
      </w:r>
    </w:p>
    <w:p w:rsidR="00AE3208" w:rsidRPr="00F8254E" w:rsidRDefault="00F8254E" w:rsidP="00F8254E">
      <w:pPr>
        <w:pStyle w:val="Akapitzlist"/>
        <w:numPr>
          <w:ilvl w:val="0"/>
          <w:numId w:val="1"/>
        </w:numPr>
        <w:spacing w:before="120" w:after="120"/>
        <w:contextualSpacing w:val="0"/>
        <w:rPr>
          <w:rFonts w:ascii="Times New Roman" w:hAnsi="Times New Roman" w:cs="Times New Roman"/>
          <w:sz w:val="24"/>
        </w:rPr>
      </w:pPr>
      <w:r w:rsidRPr="00F8254E">
        <w:rPr>
          <w:rFonts w:ascii="Times New Roman" w:hAnsi="Times New Roman" w:cs="Times New Roman"/>
          <w:sz w:val="24"/>
        </w:rPr>
        <w:t>Wózek narzędziowy z 7 szufladami</w:t>
      </w:r>
    </w:p>
    <w:sectPr w:rsidR="00AE3208" w:rsidRPr="00F8254E" w:rsidSect="00AE32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743" w:rsidRDefault="00CD3743" w:rsidP="00F8254E">
      <w:pPr>
        <w:spacing w:after="0" w:line="240" w:lineRule="auto"/>
      </w:pPr>
      <w:r>
        <w:separator/>
      </w:r>
    </w:p>
  </w:endnote>
  <w:endnote w:type="continuationSeparator" w:id="0">
    <w:p w:rsidR="00CD3743" w:rsidRDefault="00CD3743" w:rsidP="00F82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743" w:rsidRDefault="00CD3743" w:rsidP="00F8254E">
      <w:pPr>
        <w:spacing w:after="0" w:line="240" w:lineRule="auto"/>
      </w:pPr>
      <w:r>
        <w:separator/>
      </w:r>
    </w:p>
  </w:footnote>
  <w:footnote w:type="continuationSeparator" w:id="0">
    <w:p w:rsidR="00CD3743" w:rsidRDefault="00CD3743" w:rsidP="00F82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54E" w:rsidRPr="00F8254E" w:rsidRDefault="00F8254E" w:rsidP="00F8254E">
    <w:pPr>
      <w:pStyle w:val="Nagwek"/>
      <w:spacing w:line="276" w:lineRule="auto"/>
      <w:jc w:val="right"/>
      <w:rPr>
        <w:rFonts w:ascii="Times New Roman" w:hAnsi="Times New Roman" w:cs="Times New Roman"/>
        <w:b/>
        <w:sz w:val="24"/>
      </w:rPr>
    </w:pPr>
    <w:r w:rsidRPr="00F8254E">
      <w:rPr>
        <w:rFonts w:ascii="Times New Roman" w:hAnsi="Times New Roman" w:cs="Times New Roman"/>
        <w:b/>
        <w:sz w:val="24"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170D0"/>
    <w:multiLevelType w:val="hybridMultilevel"/>
    <w:tmpl w:val="9718F6D0"/>
    <w:lvl w:ilvl="0" w:tplc="A97A1E3E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145D84"/>
    <w:multiLevelType w:val="multilevel"/>
    <w:tmpl w:val="665EA26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254E"/>
    <w:rsid w:val="0009788A"/>
    <w:rsid w:val="00AE3208"/>
    <w:rsid w:val="00C648DF"/>
    <w:rsid w:val="00CD3743"/>
    <w:rsid w:val="00F82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2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5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82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254E"/>
  </w:style>
  <w:style w:type="paragraph" w:styleId="Stopka">
    <w:name w:val="footer"/>
    <w:basedOn w:val="Normalny"/>
    <w:link w:val="StopkaZnak"/>
    <w:uiPriority w:val="99"/>
    <w:semiHidden/>
    <w:unhideWhenUsed/>
    <w:rsid w:val="00F82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825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455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1</cp:revision>
  <dcterms:created xsi:type="dcterms:W3CDTF">2021-11-17T06:49:00Z</dcterms:created>
  <dcterms:modified xsi:type="dcterms:W3CDTF">2021-11-17T06:54:00Z</dcterms:modified>
</cp:coreProperties>
</file>