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C0EFA" w14:textId="77777777" w:rsidR="006A5DF1" w:rsidRDefault="007C6FEA" w:rsidP="006A5DF1">
      <w:pPr>
        <w:spacing w:after="240"/>
        <w:jc w:val="right"/>
        <w:rPr>
          <w:sz w:val="22"/>
          <w:szCs w:val="22"/>
        </w:rPr>
      </w:pPr>
      <w:r w:rsidRPr="007C6FE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C6FEA">
        <w:rPr>
          <w:sz w:val="22"/>
          <w:szCs w:val="22"/>
        </w:rPr>
        <w:t>2021-10-18</w:t>
      </w:r>
    </w:p>
    <w:p w14:paraId="19B7701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D5462C6" w14:textId="77777777" w:rsidR="007C6FEA" w:rsidRPr="007C6FEA" w:rsidRDefault="007C6FEA" w:rsidP="006A5DF1">
      <w:pPr>
        <w:rPr>
          <w:b/>
          <w:bCs/>
          <w:sz w:val="22"/>
          <w:szCs w:val="22"/>
        </w:rPr>
      </w:pPr>
      <w:r w:rsidRPr="007C6FEA">
        <w:rPr>
          <w:b/>
          <w:bCs/>
          <w:sz w:val="22"/>
          <w:szCs w:val="22"/>
        </w:rPr>
        <w:t>Szpital Miejski Specjalistyczny</w:t>
      </w:r>
    </w:p>
    <w:p w14:paraId="195E0ACB" w14:textId="77777777" w:rsidR="007C6FEA" w:rsidRPr="007C6FEA" w:rsidRDefault="007C6FEA" w:rsidP="006A5DF1">
      <w:pPr>
        <w:rPr>
          <w:b/>
          <w:bCs/>
          <w:sz w:val="22"/>
          <w:szCs w:val="22"/>
        </w:rPr>
      </w:pPr>
      <w:r w:rsidRPr="007C6FEA">
        <w:rPr>
          <w:b/>
          <w:bCs/>
          <w:sz w:val="22"/>
          <w:szCs w:val="22"/>
        </w:rPr>
        <w:t>im. Gabriela Narutowicza w Krakowie</w:t>
      </w:r>
    </w:p>
    <w:p w14:paraId="2E271E2A" w14:textId="77777777" w:rsidR="006A5DF1" w:rsidRPr="00BD5546" w:rsidRDefault="007C6FEA" w:rsidP="006A5DF1">
      <w:pPr>
        <w:rPr>
          <w:sz w:val="22"/>
          <w:szCs w:val="22"/>
        </w:rPr>
      </w:pPr>
      <w:r w:rsidRPr="007C6FE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7C6FEA">
        <w:rPr>
          <w:sz w:val="22"/>
          <w:szCs w:val="22"/>
        </w:rPr>
        <w:t>35-37</w:t>
      </w:r>
    </w:p>
    <w:p w14:paraId="2DBD09AD" w14:textId="77777777" w:rsidR="006A5DF1" w:rsidRPr="00BD5546" w:rsidRDefault="007C6FEA" w:rsidP="006A5DF1">
      <w:pPr>
        <w:rPr>
          <w:sz w:val="22"/>
          <w:szCs w:val="22"/>
        </w:rPr>
      </w:pPr>
      <w:r w:rsidRPr="007C6FE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7C6FEA">
        <w:rPr>
          <w:sz w:val="22"/>
          <w:szCs w:val="22"/>
        </w:rPr>
        <w:t>Kraków</w:t>
      </w:r>
    </w:p>
    <w:p w14:paraId="1DBDF7FA" w14:textId="174A9779" w:rsidR="006D4AB3" w:rsidRPr="006A5DF1" w:rsidRDefault="006D4AB3" w:rsidP="004405C9">
      <w:pPr>
        <w:pStyle w:val="Nagwek"/>
        <w:tabs>
          <w:tab w:val="clear" w:pos="4536"/>
        </w:tabs>
        <w:rPr>
          <w:sz w:val="22"/>
          <w:szCs w:val="22"/>
        </w:rPr>
      </w:pPr>
    </w:p>
    <w:p w14:paraId="1BDEF01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AD53A8" w14:textId="0C67CA9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405C9">
        <w:rPr>
          <w:rFonts w:ascii="Times New Roman" w:hAnsi="Times New Roman"/>
          <w:szCs w:val="28"/>
        </w:rPr>
        <w:t>-1</w:t>
      </w:r>
    </w:p>
    <w:p w14:paraId="5E6F41CD" w14:textId="1E802B3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C6FEA" w:rsidRPr="007C6FEA">
        <w:rPr>
          <w:sz w:val="22"/>
          <w:szCs w:val="22"/>
        </w:rPr>
        <w:t>przetarg</w:t>
      </w:r>
      <w:r w:rsidR="004405C9">
        <w:rPr>
          <w:sz w:val="22"/>
          <w:szCs w:val="22"/>
        </w:rPr>
        <w:t>u</w:t>
      </w:r>
      <w:r w:rsidR="007C6FEA" w:rsidRPr="007C6FEA">
        <w:rPr>
          <w:sz w:val="22"/>
          <w:szCs w:val="22"/>
        </w:rPr>
        <w:t xml:space="preserve"> nieograniczon</w:t>
      </w:r>
      <w:r w:rsidR="004405C9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C6FEA" w:rsidRPr="007C6FEA">
        <w:rPr>
          <w:b/>
          <w:bCs/>
          <w:sz w:val="22"/>
          <w:szCs w:val="22"/>
        </w:rPr>
        <w:t>Zakup i dostawa produktów farmaceutycznych IV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C6FEA" w:rsidRPr="007C6FEA">
        <w:rPr>
          <w:b/>
          <w:sz w:val="22"/>
          <w:szCs w:val="22"/>
        </w:rPr>
        <w:t>ZP/40/2021</w:t>
      </w:r>
      <w:r w:rsidRPr="006A5DF1">
        <w:rPr>
          <w:b/>
          <w:sz w:val="22"/>
          <w:szCs w:val="22"/>
        </w:rPr>
        <w:t>.</w:t>
      </w:r>
    </w:p>
    <w:p w14:paraId="3A47AEF8" w14:textId="529EAF2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4405C9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6FEA" w:rsidRPr="006A5DF1" w14:paraId="06F51CE1" w14:textId="77777777" w:rsidTr="00BF085E">
        <w:tc>
          <w:tcPr>
            <w:tcW w:w="9356" w:type="dxa"/>
            <w:shd w:val="clear" w:color="auto" w:fill="auto"/>
          </w:tcPr>
          <w:p w14:paraId="65131F75" w14:textId="0DB987A5" w:rsid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>Pytanie 1</w:t>
            </w:r>
            <w:r w:rsidRPr="007C6FEA">
              <w:rPr>
                <w:sz w:val="22"/>
                <w:szCs w:val="22"/>
              </w:rPr>
              <w:t xml:space="preserve"> - Czy Zamawiający wyrazi zgodę na zmianę postaci proponowanych preparatów - tabletki na tabletki powlekane lub kapsułki lub drażetki i odwrotnie, fiolki na ampułki lub ampułko-strzykawki </w:t>
            </w:r>
            <w:r w:rsidR="004405C9">
              <w:rPr>
                <w:sz w:val="22"/>
                <w:szCs w:val="22"/>
              </w:rPr>
              <w:br/>
            </w:r>
            <w:r w:rsidRPr="007C6FEA">
              <w:rPr>
                <w:sz w:val="22"/>
                <w:szCs w:val="22"/>
              </w:rPr>
              <w:t xml:space="preserve">i odwrotnie? </w:t>
            </w:r>
          </w:p>
          <w:p w14:paraId="66CD925D" w14:textId="71A3ABBB" w:rsidR="004405C9" w:rsidRPr="004405C9" w:rsidRDefault="004405C9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W przypadku postaci doustnych</w:t>
            </w:r>
            <w:r w:rsidR="00BA2021">
              <w:rPr>
                <w:b/>
                <w:bCs/>
                <w:sz w:val="22"/>
                <w:szCs w:val="22"/>
              </w:rPr>
              <w:t xml:space="preserve"> Zmawiający</w:t>
            </w:r>
            <w:r>
              <w:rPr>
                <w:b/>
                <w:bCs/>
                <w:sz w:val="22"/>
                <w:szCs w:val="22"/>
              </w:rPr>
              <w:t xml:space="preserve"> stosuje zapis </w:t>
            </w:r>
            <w:r w:rsidR="00BA2021">
              <w:rPr>
                <w:b/>
                <w:bCs/>
                <w:sz w:val="22"/>
                <w:szCs w:val="22"/>
              </w:rPr>
              <w:t>„</w:t>
            </w:r>
            <w:r>
              <w:rPr>
                <w:b/>
                <w:bCs/>
                <w:sz w:val="22"/>
                <w:szCs w:val="22"/>
              </w:rPr>
              <w:t>stała doustna postać leku</w:t>
            </w:r>
            <w:r w:rsidR="00BA2021">
              <w:rPr>
                <w:b/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. W związku z powyższym, Zamawiający wyraża zgodę</w:t>
            </w:r>
            <w:r w:rsidR="007366CA">
              <w:rPr>
                <w:b/>
                <w:bCs/>
                <w:sz w:val="22"/>
                <w:szCs w:val="22"/>
              </w:rPr>
              <w:t xml:space="preserve"> na zamianę fiolki na ampułki </w:t>
            </w:r>
            <w:r w:rsidR="00BA2021">
              <w:rPr>
                <w:b/>
                <w:bCs/>
                <w:sz w:val="22"/>
                <w:szCs w:val="22"/>
              </w:rPr>
              <w:br/>
            </w:r>
            <w:r w:rsidR="007366CA">
              <w:rPr>
                <w:b/>
                <w:bCs/>
                <w:sz w:val="22"/>
                <w:szCs w:val="22"/>
              </w:rPr>
              <w:t>i odwrotnie. W przypadku amp</w:t>
            </w:r>
            <w:r w:rsidR="00BA2021">
              <w:rPr>
                <w:b/>
                <w:bCs/>
                <w:sz w:val="22"/>
                <w:szCs w:val="22"/>
              </w:rPr>
              <w:t>ułko</w:t>
            </w:r>
            <w:r w:rsidR="007366CA">
              <w:rPr>
                <w:b/>
                <w:bCs/>
                <w:sz w:val="22"/>
                <w:szCs w:val="22"/>
              </w:rPr>
              <w:t>-strzyk</w:t>
            </w:r>
            <w:r w:rsidR="00BA2021">
              <w:rPr>
                <w:b/>
                <w:bCs/>
                <w:sz w:val="22"/>
                <w:szCs w:val="22"/>
              </w:rPr>
              <w:t>awki</w:t>
            </w:r>
            <w:r w:rsidR="007366CA">
              <w:rPr>
                <w:b/>
                <w:bCs/>
                <w:sz w:val="22"/>
                <w:szCs w:val="22"/>
              </w:rPr>
              <w:t xml:space="preserve"> Zamawiający nie wyraża zgody na zmianę. </w:t>
            </w:r>
          </w:p>
          <w:p w14:paraId="29AAAC63" w14:textId="77777777" w:rsidR="007C6FEA" w:rsidRP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A4267D" w14:textId="77777777" w:rsidR="007C6FEA" w:rsidRP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>Pytanie 2</w:t>
            </w:r>
            <w:r w:rsidRPr="007C6FEA">
              <w:rPr>
                <w:sz w:val="22"/>
                <w:szCs w:val="22"/>
              </w:rPr>
              <w:t xml:space="preserve"> - 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      </w:r>
          </w:p>
          <w:p w14:paraId="1B6538B1" w14:textId="2F7F6216" w:rsidR="007C6FEA" w:rsidRDefault="004405C9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 xml:space="preserve">Odpowiedź: </w:t>
            </w:r>
            <w:r w:rsidR="007366CA">
              <w:rPr>
                <w:b/>
                <w:bCs/>
                <w:sz w:val="22"/>
                <w:szCs w:val="22"/>
              </w:rPr>
              <w:t xml:space="preserve">Zamawiający wymaga wyceny jednostkowej tj. za sztukę i będzie dokonywał zakupu pełnych opakowań. Jedynie w Pakiecie nr 8 wymagana jest wycena za opakowanie. </w:t>
            </w:r>
          </w:p>
          <w:p w14:paraId="161A9769" w14:textId="77777777" w:rsidR="004405C9" w:rsidRPr="004405C9" w:rsidRDefault="004405C9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53CA962" w14:textId="44E2C54D" w:rsid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>Pytanie 3</w:t>
            </w:r>
            <w:r w:rsidRPr="007C6FEA">
              <w:rPr>
                <w:sz w:val="22"/>
                <w:szCs w:val="22"/>
              </w:rPr>
              <w:t xml:space="preserve"> - Prosimy o podanie, w jaki sposób prawidłowo przeliczyć ilość  opakowań handlowych </w:t>
            </w:r>
            <w:r w:rsidR="007366CA">
              <w:rPr>
                <w:sz w:val="22"/>
                <w:szCs w:val="22"/>
              </w:rPr>
              <w:br/>
            </w:r>
            <w:r w:rsidRPr="007C6FEA">
              <w:rPr>
                <w:sz w:val="22"/>
                <w:szCs w:val="22"/>
              </w:rPr>
              <w:t>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54B5ABC2" w14:textId="16471A44" w:rsidR="004405C9" w:rsidRPr="007366CA" w:rsidRDefault="004405C9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4405C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7366CA" w:rsidRPr="007366CA">
              <w:rPr>
                <w:b/>
                <w:bCs/>
                <w:sz w:val="22"/>
                <w:szCs w:val="22"/>
              </w:rPr>
              <w:t xml:space="preserve">Zamawiający wymaga wyceny jednostkowej tj. za sztukę z wyjątkiem Pakietu nr 8, gdzie wymagana jest wycena za opakowanie, którego wielkość jest precyzyjnie określona </w:t>
            </w:r>
          </w:p>
          <w:p w14:paraId="533AC83A" w14:textId="2F00279C" w:rsid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FC5D1F" w14:textId="738D32BE" w:rsidR="00BA2021" w:rsidRDefault="00BA2021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E0A3FB" w14:textId="66FF7886" w:rsidR="00BA2021" w:rsidRDefault="00BA2021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BF8A30" w14:textId="77777777" w:rsidR="00BA2021" w:rsidRPr="007C6FEA" w:rsidRDefault="00BA2021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2038AF" w14:textId="0F4B8A09" w:rsidR="007C6FEA" w:rsidRP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lastRenderedPageBreak/>
              <w:t>Pytanie 4</w:t>
            </w:r>
            <w:r w:rsidRPr="007C6FEA">
              <w:rPr>
                <w:sz w:val="22"/>
                <w:szCs w:val="22"/>
              </w:rPr>
              <w:t xml:space="preserve"> - Zwracamy się z prośbą o określenie w jaki sposób postąpić w przypadku zaprzestania lub braku produkcji danego preparatu. Czy Zamawiający wyrazi zgodę na podanie ostatniej ceny </w:t>
            </w:r>
            <w:r w:rsidR="00BA2021">
              <w:rPr>
                <w:sz w:val="22"/>
                <w:szCs w:val="22"/>
              </w:rPr>
              <w:br/>
            </w:r>
            <w:r w:rsidRPr="007C6FEA">
              <w:rPr>
                <w:sz w:val="22"/>
                <w:szCs w:val="22"/>
              </w:rPr>
              <w:t xml:space="preserve">i informacji pod pakietem? </w:t>
            </w:r>
          </w:p>
          <w:p w14:paraId="44C70277" w14:textId="22A04B38" w:rsidR="007366CA" w:rsidRDefault="004405C9" w:rsidP="00BA20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 xml:space="preserve">Odpowiedź: </w:t>
            </w:r>
            <w:r w:rsidR="007366CA">
              <w:rPr>
                <w:b/>
                <w:bCs/>
                <w:sz w:val="22"/>
                <w:szCs w:val="22"/>
              </w:rPr>
              <w:t xml:space="preserve">Pytanie nieprecyzyjne. Brak odniesienia do konkretnej części w pozycji. </w:t>
            </w:r>
          </w:p>
          <w:p w14:paraId="7A72559E" w14:textId="77777777" w:rsidR="00BA2021" w:rsidRPr="007366CA" w:rsidRDefault="00BA2021" w:rsidP="00BA20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81A6555" w14:textId="77777777" w:rsidR="007C6FEA" w:rsidRP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>Pytanie 5</w:t>
            </w:r>
            <w:r w:rsidRPr="007C6FEA">
              <w:rPr>
                <w:sz w:val="22"/>
                <w:szCs w:val="22"/>
              </w:rPr>
              <w:t xml:space="preserve"> - Czy Zamawiający dopuści wycenę leku za opakowanie a nie za sztukę/ kilogram (Zgodnie z prawem Farmaceutycznym nie ma możliwości zakupu leku w innej formie niż dostępne na rynku opakowanie handlowe) w pozycjach gdzie w SIWZ występują sztuki lub mg? </w:t>
            </w:r>
          </w:p>
          <w:p w14:paraId="67AE5281" w14:textId="6647DDBD" w:rsid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FEA">
              <w:rPr>
                <w:sz w:val="22"/>
                <w:szCs w:val="22"/>
              </w:rPr>
              <w:t xml:space="preserve">Jeśli nie, to czy Zamawiający zgodzi się na podanie cen jednostkowych za sztukę, mg, ml </w:t>
            </w:r>
            <w:proofErr w:type="spellStart"/>
            <w:r w:rsidRPr="007C6FEA">
              <w:rPr>
                <w:sz w:val="22"/>
                <w:szCs w:val="22"/>
              </w:rPr>
              <w:t>etc</w:t>
            </w:r>
            <w:proofErr w:type="spellEnd"/>
            <w:r w:rsidRPr="007C6FEA">
              <w:rPr>
                <w:sz w:val="22"/>
                <w:szCs w:val="22"/>
              </w:rPr>
              <w:t xml:space="preserve"> netto </w:t>
            </w:r>
            <w:r w:rsidR="007366CA">
              <w:rPr>
                <w:sz w:val="22"/>
                <w:szCs w:val="22"/>
              </w:rPr>
              <w:br/>
            </w:r>
            <w:r w:rsidRPr="007C6FEA">
              <w:rPr>
                <w:sz w:val="22"/>
                <w:szCs w:val="22"/>
              </w:rPr>
              <w:t>i brutto z dokładnością do 4 miejsc po przecinku?</w:t>
            </w:r>
          </w:p>
          <w:p w14:paraId="425EB900" w14:textId="39D9741A" w:rsidR="004405C9" w:rsidRPr="004405C9" w:rsidRDefault="004405C9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 xml:space="preserve">Odpowiedź: </w:t>
            </w:r>
            <w:r w:rsidR="007366CA">
              <w:rPr>
                <w:b/>
                <w:bCs/>
                <w:sz w:val="22"/>
                <w:szCs w:val="22"/>
              </w:rPr>
              <w:t xml:space="preserve">Zamawiający nie dopuszcza. Zamawiający będzie dokonywał zakupu leku w pełnych opakowaniach do dwóch miejsc po przecinku. </w:t>
            </w:r>
          </w:p>
          <w:p w14:paraId="25A01CE5" w14:textId="77777777" w:rsidR="007C6FEA" w:rsidRPr="007C6FEA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81449A" w14:textId="77777777" w:rsidR="007C6FEA" w:rsidRPr="006A5DF1" w:rsidRDefault="007C6FE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05C9">
              <w:rPr>
                <w:b/>
                <w:bCs/>
                <w:sz w:val="22"/>
                <w:szCs w:val="22"/>
              </w:rPr>
              <w:t>Pytanie 6</w:t>
            </w:r>
            <w:r w:rsidRPr="007C6FEA">
              <w:rPr>
                <w:sz w:val="22"/>
                <w:szCs w:val="22"/>
              </w:rPr>
              <w:t xml:space="preserve"> - Czy Zamawiający dopuszcza wycenę preparatów dostępnych na jednorazowe zezwolenie MZ.? W sytuacji jeśli aktualnie tylko takie jest dostępne.</w:t>
            </w:r>
          </w:p>
          <w:p w14:paraId="31F1090E" w14:textId="59E0FB33" w:rsidR="007C6FEA" w:rsidRPr="007C6FEA" w:rsidRDefault="004405C9" w:rsidP="00BF085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366CA"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</w:tc>
      </w:tr>
    </w:tbl>
    <w:p w14:paraId="04619F76" w14:textId="2F2EF722" w:rsidR="00BE7BFD" w:rsidRDefault="00BE7BFD" w:rsidP="00520165">
      <w:pPr>
        <w:jc w:val="both"/>
        <w:rPr>
          <w:sz w:val="22"/>
          <w:szCs w:val="22"/>
        </w:rPr>
      </w:pPr>
    </w:p>
    <w:p w14:paraId="37CBABD8" w14:textId="1B8C44CE" w:rsidR="004405C9" w:rsidRDefault="004405C9" w:rsidP="00520165">
      <w:pPr>
        <w:jc w:val="both"/>
        <w:rPr>
          <w:sz w:val="22"/>
          <w:szCs w:val="22"/>
        </w:rPr>
      </w:pPr>
    </w:p>
    <w:p w14:paraId="6F384350" w14:textId="5C7B41E8" w:rsidR="004405C9" w:rsidRDefault="004405C9" w:rsidP="00520165">
      <w:pPr>
        <w:jc w:val="both"/>
        <w:rPr>
          <w:sz w:val="22"/>
          <w:szCs w:val="22"/>
        </w:rPr>
      </w:pPr>
    </w:p>
    <w:p w14:paraId="7F9C4635" w14:textId="293E52CC" w:rsidR="004405C9" w:rsidRDefault="004405C9" w:rsidP="00520165">
      <w:pPr>
        <w:jc w:val="both"/>
        <w:rPr>
          <w:sz w:val="22"/>
          <w:szCs w:val="22"/>
        </w:rPr>
      </w:pPr>
    </w:p>
    <w:p w14:paraId="56FB132E" w14:textId="77777777" w:rsidR="004405C9" w:rsidRPr="006A5DF1" w:rsidRDefault="004405C9" w:rsidP="00520165">
      <w:pPr>
        <w:jc w:val="both"/>
        <w:rPr>
          <w:sz w:val="22"/>
          <w:szCs w:val="22"/>
        </w:rPr>
      </w:pPr>
    </w:p>
    <w:p w14:paraId="1A626208" w14:textId="3159D4F7" w:rsidR="006D4AB3" w:rsidRPr="004405C9" w:rsidRDefault="004405C9" w:rsidP="00D8461B">
      <w:pPr>
        <w:spacing w:before="120" w:after="120" w:line="360" w:lineRule="auto"/>
        <w:ind w:left="567"/>
        <w:jc w:val="right"/>
        <w:rPr>
          <w:i/>
          <w:iCs/>
          <w:sz w:val="22"/>
          <w:szCs w:val="22"/>
        </w:rPr>
      </w:pPr>
      <w:r w:rsidRPr="004405C9">
        <w:rPr>
          <w:i/>
          <w:iCs/>
          <w:sz w:val="22"/>
          <w:szCs w:val="22"/>
        </w:rPr>
        <w:t>Zastępca Przewodniczącego Komisji Przetargowej</w:t>
      </w:r>
    </w:p>
    <w:p w14:paraId="5E4BD534" w14:textId="3B0EC413" w:rsidR="004405C9" w:rsidRPr="004405C9" w:rsidRDefault="004405C9" w:rsidP="004405C9">
      <w:pPr>
        <w:spacing w:before="120" w:after="120" w:line="360" w:lineRule="auto"/>
        <w:ind w:left="4815"/>
        <w:jc w:val="center"/>
        <w:rPr>
          <w:i/>
          <w:iCs/>
          <w:sz w:val="22"/>
          <w:szCs w:val="22"/>
        </w:rPr>
      </w:pPr>
      <w:r w:rsidRPr="004405C9">
        <w:rPr>
          <w:i/>
          <w:iCs/>
          <w:sz w:val="22"/>
          <w:szCs w:val="22"/>
        </w:rPr>
        <w:t xml:space="preserve">Barbara </w:t>
      </w:r>
      <w:proofErr w:type="spellStart"/>
      <w:r w:rsidRPr="004405C9">
        <w:rPr>
          <w:i/>
          <w:iCs/>
          <w:sz w:val="22"/>
          <w:szCs w:val="22"/>
        </w:rPr>
        <w:t>Parcz</w:t>
      </w:r>
      <w:proofErr w:type="spellEnd"/>
    </w:p>
    <w:sectPr w:rsidR="004405C9" w:rsidRPr="004405C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907B4" w14:textId="77777777" w:rsidR="00E84BEC" w:rsidRDefault="00E84BEC">
      <w:r>
        <w:separator/>
      </w:r>
    </w:p>
  </w:endnote>
  <w:endnote w:type="continuationSeparator" w:id="0">
    <w:p w14:paraId="62C36CC2" w14:textId="77777777" w:rsidR="00E84BEC" w:rsidRDefault="00E8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186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42BCB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0B472" w14:textId="77777777" w:rsidR="006D4AB3" w:rsidRDefault="00BA2021">
    <w:pPr>
      <w:pStyle w:val="Stopka"/>
      <w:tabs>
        <w:tab w:val="clear" w:pos="4536"/>
      </w:tabs>
      <w:jc w:val="center"/>
    </w:pPr>
    <w:r>
      <w:rPr>
        <w:noProof/>
      </w:rPr>
      <w:pict w14:anchorId="64E37CB9">
        <v:line id="_x0000_s2049" style="position:absolute;left:0;text-align:left;z-index:251657728" from="-3.85pt,8.75pt" to="455.15pt,8.75pt"/>
      </w:pict>
    </w:r>
  </w:p>
  <w:p w14:paraId="4B073CB3" w14:textId="15836F3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133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3919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8E0B1A" w14:textId="77777777" w:rsidR="006D4AB3" w:rsidRDefault="006D4AB3">
    <w:pPr>
      <w:pStyle w:val="Stopka"/>
      <w:tabs>
        <w:tab w:val="clear" w:pos="4536"/>
        <w:tab w:val="left" w:pos="6237"/>
      </w:tabs>
    </w:pPr>
  </w:p>
  <w:p w14:paraId="0C4CBE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53FE1" w14:textId="77777777" w:rsidR="00E84BEC" w:rsidRDefault="00E84BEC">
      <w:r>
        <w:separator/>
      </w:r>
    </w:p>
  </w:footnote>
  <w:footnote w:type="continuationSeparator" w:id="0">
    <w:p w14:paraId="58369EB9" w14:textId="77777777" w:rsidR="00E84BEC" w:rsidRDefault="00E84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C2A5" w14:textId="77777777" w:rsidR="007C6FEA" w:rsidRDefault="007C6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3A893" w14:textId="77777777" w:rsidR="007C6FEA" w:rsidRDefault="007C6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066D1" w14:textId="77777777" w:rsidR="007C6FEA" w:rsidRDefault="007C6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BEC"/>
    <w:rsid w:val="00031374"/>
    <w:rsid w:val="000A1097"/>
    <w:rsid w:val="000E2A8F"/>
    <w:rsid w:val="0012774F"/>
    <w:rsid w:val="00144B7A"/>
    <w:rsid w:val="00180C6E"/>
    <w:rsid w:val="0029606A"/>
    <w:rsid w:val="004405C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66CA"/>
    <w:rsid w:val="007C6FEA"/>
    <w:rsid w:val="007D7198"/>
    <w:rsid w:val="00870F9F"/>
    <w:rsid w:val="008804B6"/>
    <w:rsid w:val="00897AB0"/>
    <w:rsid w:val="008A3553"/>
    <w:rsid w:val="00947A50"/>
    <w:rsid w:val="00A905AC"/>
    <w:rsid w:val="00BA202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4BEC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3F1B9A"/>
  <w15:chartTrackingRefBased/>
  <w15:docId w15:val="{9CCF1A8B-34BC-4212-AF4A-0A940DAC6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456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2021-10-18T07:52:00Z</cp:lastPrinted>
  <dcterms:created xsi:type="dcterms:W3CDTF">2021-10-18T06:35:00Z</dcterms:created>
  <dcterms:modified xsi:type="dcterms:W3CDTF">2021-10-18T07:52:00Z</dcterms:modified>
</cp:coreProperties>
</file>