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FD2" w:rsidRPr="00240E71" w:rsidRDefault="008D2AB8" w:rsidP="007C3FD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>
        <w:rPr>
          <w:b w:val="0"/>
          <w:sz w:val="22"/>
          <w:szCs w:val="22"/>
        </w:rPr>
        <w:tab/>
      </w:r>
      <w:r w:rsidR="007C3FD2" w:rsidRPr="004C278E">
        <w:rPr>
          <w:rFonts w:ascii="Times New Roman" w:hAnsi="Times New Roman"/>
        </w:rPr>
        <w:t xml:space="preserve">Załącznik nr </w:t>
      </w:r>
      <w:r w:rsidR="007C3FD2">
        <w:rPr>
          <w:rFonts w:ascii="Times New Roman" w:hAnsi="Times New Roman"/>
        </w:rPr>
        <w:t>1</w:t>
      </w:r>
    </w:p>
    <w:p w:rsidR="007C3FD2" w:rsidRDefault="007C3FD2" w:rsidP="007C3FD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C3FD2" w:rsidRPr="0022732C" w:rsidRDefault="007C3FD2" w:rsidP="007C3FD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C3FD2" w:rsidRDefault="007C3FD2" w:rsidP="007C3FD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7C3FD2" w:rsidRDefault="007C3FD2" w:rsidP="007C3FD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7C3FD2" w:rsidRDefault="007C3FD2" w:rsidP="007C3FD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7C3FD2" w:rsidRDefault="007C3FD2" w:rsidP="007C3FD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7C3FD2" w:rsidRPr="00EF1656" w:rsidRDefault="007C3FD2" w:rsidP="007C3FD2">
      <w:pPr>
        <w:ind w:right="-110"/>
        <w:rPr>
          <w:b/>
        </w:rPr>
      </w:pPr>
      <w:r w:rsidRPr="00EF1656">
        <w:rPr>
          <w:b/>
        </w:rPr>
        <w:t>Akademia Górniczo - Hutnicza</w:t>
      </w:r>
    </w:p>
    <w:p w:rsidR="007C3FD2" w:rsidRPr="00EF1656" w:rsidRDefault="007C3FD2" w:rsidP="007C3FD2">
      <w:pPr>
        <w:ind w:right="-110"/>
        <w:rPr>
          <w:b/>
        </w:rPr>
      </w:pPr>
      <w:r w:rsidRPr="00EF1656">
        <w:rPr>
          <w:b/>
        </w:rPr>
        <w:t>im. Stanisława Staszica w Krakowie</w:t>
      </w:r>
    </w:p>
    <w:p w:rsidR="007C3FD2" w:rsidRDefault="007C3FD2" w:rsidP="007C3FD2">
      <w:pPr>
        <w:ind w:right="-110"/>
        <w:rPr>
          <w:b/>
        </w:rPr>
      </w:pPr>
      <w:r w:rsidRPr="00EF1656">
        <w:rPr>
          <w:b/>
        </w:rPr>
        <w:t>Dział Zamówień Publicznych</w:t>
      </w:r>
      <w:r>
        <w:rPr>
          <w:b/>
        </w:rPr>
        <w:t xml:space="preserve">  </w:t>
      </w:r>
    </w:p>
    <w:p w:rsidR="007C3FD2" w:rsidRDefault="007C3FD2" w:rsidP="007C3FD2">
      <w:pPr>
        <w:ind w:right="-110"/>
        <w:rPr>
          <w:b/>
        </w:rPr>
      </w:pPr>
      <w:r w:rsidRPr="00EF1656">
        <w:rPr>
          <w:b/>
        </w:rPr>
        <w:t>Al. Mickiewicza</w:t>
      </w:r>
      <w:r>
        <w:rPr>
          <w:b/>
        </w:rPr>
        <w:t xml:space="preserve"> </w:t>
      </w:r>
      <w:r w:rsidRPr="00EF1656">
        <w:rPr>
          <w:b/>
        </w:rPr>
        <w:t>30</w:t>
      </w:r>
      <w:r>
        <w:rPr>
          <w:b/>
        </w:rPr>
        <w:t xml:space="preserve"> </w:t>
      </w:r>
    </w:p>
    <w:p w:rsidR="007C3FD2" w:rsidRDefault="007C3FD2" w:rsidP="007C3FD2">
      <w:pPr>
        <w:rPr>
          <w:b/>
        </w:rPr>
      </w:pPr>
      <w:r w:rsidRPr="00EF1656">
        <w:rPr>
          <w:b/>
        </w:rPr>
        <w:t>30-059</w:t>
      </w:r>
      <w:r>
        <w:rPr>
          <w:b/>
        </w:rPr>
        <w:t xml:space="preserve"> </w:t>
      </w:r>
      <w:r w:rsidRPr="00EF1656">
        <w:rPr>
          <w:b/>
        </w:rPr>
        <w:t>Kraków</w:t>
      </w:r>
      <w:r>
        <w:rPr>
          <w:b/>
        </w:rPr>
        <w:t xml:space="preserve">,  </w:t>
      </w:r>
    </w:p>
    <w:p w:rsidR="007C3FD2" w:rsidRDefault="007C3FD2" w:rsidP="007C3FD2">
      <w:pPr>
        <w:ind w:firstLine="3969"/>
        <w:rPr>
          <w:b/>
        </w:rPr>
      </w:pPr>
    </w:p>
    <w:p w:rsidR="007C3FD2" w:rsidRDefault="007C3FD2" w:rsidP="007C3FD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</w:t>
      </w:r>
      <w:r w:rsidRPr="00EF1656">
        <w:rPr>
          <w:b/>
        </w:rPr>
        <w:t>ostawa części i podzespołów wraz z naprawą mikroskopów - KC-zp.272-571/21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7C3FD2" w:rsidRDefault="007C3FD2" w:rsidP="007C3FD2">
      <w:pPr>
        <w:tabs>
          <w:tab w:val="right" w:pos="9000"/>
        </w:tabs>
      </w:pPr>
    </w:p>
    <w:p w:rsidR="00460BAD" w:rsidRDefault="00460BAD" w:rsidP="007C3FD2">
      <w:pPr>
        <w:widowControl w:val="0"/>
        <w:spacing w:line="264" w:lineRule="auto"/>
        <w:ind w:right="1"/>
        <w:rPr>
          <w:b/>
          <w:highlight w:val="darkGray"/>
        </w:rPr>
      </w:pPr>
      <w:r w:rsidRPr="00460BAD">
        <w:rPr>
          <w:b/>
          <w:highlight w:val="darkGray"/>
        </w:rPr>
        <w:t>Zadanie częściowe nr 1</w:t>
      </w:r>
    </w:p>
    <w:p w:rsidR="00044E24" w:rsidRPr="004E0D23" w:rsidRDefault="00044E24" w:rsidP="00044E24">
      <w:pPr>
        <w:suppressAutoHyphens/>
        <w:autoSpaceDN w:val="0"/>
        <w:jc w:val="both"/>
        <w:outlineLvl w:val="1"/>
        <w:rPr>
          <w:sz w:val="22"/>
          <w:szCs w:val="22"/>
          <w:u w:val="single"/>
        </w:rPr>
      </w:pPr>
      <w:r w:rsidRPr="004E0D23">
        <w:rPr>
          <w:sz w:val="22"/>
          <w:szCs w:val="22"/>
          <w:u w:val="single"/>
        </w:rPr>
        <w:t xml:space="preserve">Dostawa części i podzespołów oraz naprawa mikroskopu FEI </w:t>
      </w:r>
      <w:proofErr w:type="spellStart"/>
      <w:r w:rsidRPr="004E0D23">
        <w:rPr>
          <w:sz w:val="22"/>
          <w:szCs w:val="22"/>
          <w:u w:val="single"/>
        </w:rPr>
        <w:t>Titan</w:t>
      </w:r>
      <w:proofErr w:type="spellEnd"/>
      <w:r w:rsidRPr="004E0D23">
        <w:rPr>
          <w:sz w:val="22"/>
          <w:szCs w:val="22"/>
          <w:u w:val="single"/>
        </w:rPr>
        <w:t xml:space="preserve"> </w:t>
      </w:r>
      <w:proofErr w:type="spellStart"/>
      <w:r w:rsidRPr="004E0D23">
        <w:rPr>
          <w:sz w:val="22"/>
          <w:szCs w:val="22"/>
          <w:u w:val="single"/>
        </w:rPr>
        <w:t>HighBase</w:t>
      </w:r>
      <w:proofErr w:type="spellEnd"/>
      <w:r w:rsidRPr="004E0D23">
        <w:rPr>
          <w:sz w:val="22"/>
          <w:szCs w:val="22"/>
          <w:u w:val="single"/>
        </w:rPr>
        <w:t xml:space="preserve"> 80-300 o numerze seryjnym D3241w ramach </w:t>
      </w:r>
      <w:proofErr w:type="spellStart"/>
      <w:r w:rsidRPr="004E0D23">
        <w:rPr>
          <w:sz w:val="22"/>
          <w:szCs w:val="22"/>
          <w:u w:val="single"/>
        </w:rPr>
        <w:t>likiwdacji</w:t>
      </w:r>
      <w:proofErr w:type="spellEnd"/>
      <w:r w:rsidRPr="004E0D23">
        <w:rPr>
          <w:sz w:val="22"/>
          <w:szCs w:val="22"/>
          <w:u w:val="single"/>
        </w:rPr>
        <w:t xml:space="preserve"> szkody ubezpieczeniowej</w:t>
      </w:r>
    </w:p>
    <w:p w:rsidR="00460BAD" w:rsidRDefault="00460BAD" w:rsidP="007C3FD2">
      <w:pPr>
        <w:widowControl w:val="0"/>
        <w:spacing w:line="264" w:lineRule="auto"/>
        <w:ind w:right="1"/>
        <w:rPr>
          <w:b/>
        </w:rPr>
      </w:pPr>
    </w:p>
    <w:p w:rsidR="007C3FD2" w:rsidRDefault="007C3FD2" w:rsidP="007C3FD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7C3FD2" w:rsidRDefault="007C3FD2" w:rsidP="007C3FD2">
      <w:pPr>
        <w:widowControl w:val="0"/>
        <w:spacing w:line="264" w:lineRule="auto"/>
        <w:ind w:right="1"/>
        <w:rPr>
          <w:b/>
        </w:rPr>
      </w:pPr>
    </w:p>
    <w:p w:rsidR="007C3FD2" w:rsidRDefault="007C3FD2" w:rsidP="007C3FD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7C3FD2" w:rsidRPr="00FB1B4F" w:rsidRDefault="007C3FD2" w:rsidP="007C3FD2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7C3FD2" w:rsidRPr="00FB1B4F" w:rsidRDefault="007C3FD2" w:rsidP="007C3FD2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191CE3" w:rsidRDefault="00191CE3" w:rsidP="008D2AB8">
      <w:pPr>
        <w:pStyle w:val="Tekstpodstawowy"/>
        <w:rPr>
          <w:b w:val="0"/>
        </w:rPr>
      </w:pPr>
    </w:p>
    <w:p w:rsidR="006F516E" w:rsidRDefault="006F516E" w:rsidP="008D2AB8">
      <w:pPr>
        <w:pStyle w:val="Tekstpodstawowy"/>
        <w:rPr>
          <w:b w:val="0"/>
        </w:rPr>
      </w:pPr>
    </w:p>
    <w:p w:rsidR="006F516E" w:rsidRDefault="006F516E" w:rsidP="008D2AB8">
      <w:pPr>
        <w:pStyle w:val="Tekstpodstawowy"/>
        <w:rPr>
          <w:b w:val="0"/>
        </w:rPr>
      </w:pPr>
    </w:p>
    <w:p w:rsidR="006F516E" w:rsidRDefault="006F516E" w:rsidP="008D2AB8">
      <w:pPr>
        <w:pStyle w:val="Tekstpodstawowy"/>
        <w:rPr>
          <w:b w:val="0"/>
        </w:rPr>
      </w:pPr>
    </w:p>
    <w:p w:rsidR="006F516E" w:rsidRPr="00191CE3" w:rsidRDefault="006F516E" w:rsidP="008D2AB8">
      <w:pPr>
        <w:pStyle w:val="Tekstpodstawowy"/>
        <w:rPr>
          <w:b w:val="0"/>
        </w:rPr>
      </w:pPr>
    </w:p>
    <w:tbl>
      <w:tblPr>
        <w:tblStyle w:val="Tabela-Siatka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38"/>
        <w:gridCol w:w="671"/>
        <w:gridCol w:w="14"/>
        <w:gridCol w:w="1828"/>
        <w:gridCol w:w="6"/>
        <w:gridCol w:w="3396"/>
        <w:gridCol w:w="3246"/>
        <w:gridCol w:w="15"/>
      </w:tblGrid>
      <w:tr w:rsidR="006F516E" w:rsidRPr="00F772B1" w:rsidTr="006A386D">
        <w:trPr>
          <w:jc w:val="center"/>
        </w:trPr>
        <w:tc>
          <w:tcPr>
            <w:tcW w:w="846" w:type="dxa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L.P.</w:t>
            </w:r>
          </w:p>
        </w:tc>
        <w:tc>
          <w:tcPr>
            <w:tcW w:w="709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Kod Produktu</w:t>
            </w:r>
          </w:p>
        </w:tc>
        <w:tc>
          <w:tcPr>
            <w:tcW w:w="340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Opis</w:t>
            </w:r>
          </w:p>
        </w:tc>
        <w:tc>
          <w:tcPr>
            <w:tcW w:w="3261" w:type="dxa"/>
            <w:gridSpan w:val="2"/>
          </w:tcPr>
          <w:p w:rsidR="006F516E" w:rsidRPr="006F516E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>
              <w:rPr>
                <w:rFonts w:ascii="Verdana" w:eastAsia="Calibri" w:hAnsi="Verdana" w:cs="Calibri"/>
                <w:b/>
                <w:sz w:val="16"/>
                <w:szCs w:val="16"/>
              </w:rPr>
              <w:t>Należy w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skazać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czy zaoferowano 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produkt opisany w kolumnie 3 i 4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a</w:t>
            </w:r>
            <w:r w:rsid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w przypadku zaoferowania produktu równoważnego  należy podać 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producenta</w:t>
            </w:r>
            <w:r w:rsid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i</w:t>
            </w:r>
            <w:r w:rsidR="006F516E"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kod produktu  </w:t>
            </w:r>
          </w:p>
        </w:tc>
      </w:tr>
      <w:tr w:rsidR="006F516E" w:rsidRPr="00F772B1" w:rsidTr="006A386D">
        <w:trPr>
          <w:jc w:val="center"/>
        </w:trPr>
        <w:tc>
          <w:tcPr>
            <w:tcW w:w="846" w:type="dxa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2</w:t>
            </w:r>
          </w:p>
        </w:tc>
        <w:tc>
          <w:tcPr>
            <w:tcW w:w="184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3</w:t>
            </w:r>
          </w:p>
        </w:tc>
        <w:tc>
          <w:tcPr>
            <w:tcW w:w="3402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4</w:t>
            </w:r>
          </w:p>
        </w:tc>
        <w:tc>
          <w:tcPr>
            <w:tcW w:w="3261" w:type="dxa"/>
            <w:gridSpan w:val="2"/>
          </w:tcPr>
          <w:p w:rsidR="006F516E" w:rsidRPr="006F516E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5</w:t>
            </w:r>
          </w:p>
        </w:tc>
      </w:tr>
      <w:tr w:rsidR="006F516E" w:rsidRPr="00F772B1" w:rsidTr="006A386D">
        <w:trPr>
          <w:gridAfter w:val="1"/>
          <w:wAfter w:w="15" w:type="dxa"/>
          <w:trHeight w:val="897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4022 268 01148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Płyta BSIB (BLK SHUT INTERF BRD) do 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4022 268 01162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Membranowa pompa próżni wstępnej do 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3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1036871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Bezolejowa pompa próżni wstępnej do 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4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1008587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Zasilacz kontrolera GIB do 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5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1021192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Kompresor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Jun-Air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do mikroskopu FEI </w:t>
            </w:r>
            <w:r w:rsidRPr="00F772B1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6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1086803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Jednostka chłodząca (woda- powietrze) do 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7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1061973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Kontroler pomp jonowych do 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8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4022 268 01153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Pompa jonowa IGP40 CF40 do </w:t>
            </w:r>
            <w:r w:rsidRPr="00F772B1">
              <w:rPr>
                <w:rFonts w:ascii="Verdana" w:hAnsi="Verdana"/>
                <w:sz w:val="18"/>
                <w:szCs w:val="18"/>
              </w:rPr>
              <w:br/>
            </w: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9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4022 268 01131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Pompa jonowa IGP20 CF40 do </w:t>
            </w:r>
            <w:r w:rsidRPr="00F772B1">
              <w:rPr>
                <w:rFonts w:ascii="Verdana" w:hAnsi="Verdana"/>
                <w:sz w:val="18"/>
                <w:szCs w:val="18"/>
              </w:rPr>
              <w:br/>
            </w: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Titan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HB 80-300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10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Mixer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SC22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Mieszcz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(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mixer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)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syg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nałów systemu niwelacji pól elektromagnetycznych </w:t>
            </w:r>
            <w:proofErr w:type="spellStart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Spicer</w:t>
            </w:r>
            <w:proofErr w:type="spellEnd"/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r w:rsidRPr="00F772B1">
              <w:rPr>
                <w:rFonts w:ascii="Verdana" w:hAnsi="Verdana"/>
                <w:sz w:val="18"/>
                <w:szCs w:val="18"/>
              </w:rPr>
              <w:br/>
            </w: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SC22.</w:t>
            </w:r>
          </w:p>
        </w:tc>
        <w:tc>
          <w:tcPr>
            <w:tcW w:w="324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F516E" w:rsidRPr="00F772B1" w:rsidTr="006A386D">
        <w:trPr>
          <w:gridAfter w:val="1"/>
          <w:wAfter w:w="15" w:type="dxa"/>
          <w:jc w:val="center"/>
        </w:trPr>
        <w:tc>
          <w:tcPr>
            <w:tcW w:w="88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11</w:t>
            </w:r>
          </w:p>
        </w:tc>
        <w:tc>
          <w:tcPr>
            <w:tcW w:w="685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34" w:type="dxa"/>
            <w:gridSpan w:val="2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Serwis</w:t>
            </w:r>
          </w:p>
        </w:tc>
        <w:tc>
          <w:tcPr>
            <w:tcW w:w="3396" w:type="dxa"/>
          </w:tcPr>
          <w:p w:rsidR="006F516E" w:rsidRPr="00F772B1" w:rsidRDefault="006F516E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Przywrócenie do działania mikroskopu po zalaniu</w:t>
            </w:r>
          </w:p>
        </w:tc>
        <w:tc>
          <w:tcPr>
            <w:tcW w:w="3246" w:type="dxa"/>
          </w:tcPr>
          <w:p w:rsidR="006F516E" w:rsidRPr="00F772B1" w:rsidRDefault="00A7563B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Uwzględniono w cenie oferty</w:t>
            </w:r>
          </w:p>
        </w:tc>
      </w:tr>
    </w:tbl>
    <w:p w:rsidR="00460BAD" w:rsidRDefault="00460BAD" w:rsidP="00044E24">
      <w:pPr>
        <w:widowControl w:val="0"/>
        <w:tabs>
          <w:tab w:val="left" w:pos="993"/>
        </w:tabs>
        <w:spacing w:line="360" w:lineRule="auto"/>
        <w:ind w:right="1"/>
        <w:jc w:val="both"/>
        <w:rPr>
          <w:b/>
        </w:rPr>
      </w:pPr>
    </w:p>
    <w:p w:rsidR="00460BAD" w:rsidRDefault="00460BAD" w:rsidP="008D2AB8">
      <w:pPr>
        <w:widowControl w:val="0"/>
        <w:spacing w:line="360" w:lineRule="auto"/>
        <w:ind w:right="1"/>
        <w:jc w:val="both"/>
        <w:rPr>
          <w:b/>
        </w:rPr>
      </w:pPr>
    </w:p>
    <w:p w:rsidR="004926D3" w:rsidRPr="00460BAD" w:rsidRDefault="00460BAD" w:rsidP="008D2AB8">
      <w:pPr>
        <w:widowControl w:val="0"/>
        <w:spacing w:line="360" w:lineRule="auto"/>
        <w:ind w:right="1"/>
        <w:jc w:val="both"/>
      </w:pPr>
      <w:r>
        <w:rPr>
          <w:b/>
        </w:rPr>
        <w:t>T</w:t>
      </w:r>
      <w:r w:rsidR="008D2AB8">
        <w:rPr>
          <w:b/>
        </w:rPr>
        <w:t>ermin realizacji</w:t>
      </w:r>
      <w:r>
        <w:rPr>
          <w:b/>
        </w:rPr>
        <w:t xml:space="preserve"> zamówienia</w:t>
      </w:r>
      <w:r w:rsidR="008D2AB8">
        <w:rPr>
          <w:b/>
        </w:rPr>
        <w:t xml:space="preserve">: </w:t>
      </w:r>
      <w:r w:rsidR="004926D3" w:rsidRPr="004926D3">
        <w:t xml:space="preserve">do </w:t>
      </w:r>
      <w:r>
        <w:t xml:space="preserve">… dni </w:t>
      </w:r>
      <w:r w:rsidR="004926D3" w:rsidRPr="004926D3">
        <w:t>od daty podpisania umowy</w:t>
      </w:r>
      <w:r w:rsidR="004926D3">
        <w:rPr>
          <w:b/>
        </w:rPr>
        <w:t xml:space="preserve"> </w:t>
      </w:r>
      <w:r w:rsidRPr="00460BAD">
        <w:rPr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460BAD">
        <w:rPr>
          <w:b/>
        </w:rPr>
        <w:t xml:space="preserve">producenta na części i podzespoły </w:t>
      </w:r>
      <w:r>
        <w:rPr>
          <w:b/>
        </w:rPr>
        <w:t>wynosi:</w:t>
      </w:r>
      <w:r w:rsidRPr="00FB1B4F">
        <w:t xml:space="preserve"> </w:t>
      </w:r>
      <w:r w:rsidR="004926D3">
        <w:t>… m-</w:t>
      </w:r>
      <w:proofErr w:type="spellStart"/>
      <w:r w:rsidR="004926D3">
        <w:t>cy</w:t>
      </w:r>
      <w:proofErr w:type="spellEnd"/>
      <w:r w:rsidR="004926D3">
        <w:t xml:space="preserve"> </w:t>
      </w:r>
      <w:r w:rsidR="00460BAD">
        <w:t xml:space="preserve"> </w:t>
      </w:r>
    </w:p>
    <w:p w:rsidR="00044E24" w:rsidRDefault="00044E24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6A386D" w:rsidRDefault="006A386D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6A386D" w:rsidRDefault="006A386D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6A386D" w:rsidRDefault="006A386D" w:rsidP="008D2AB8">
      <w:pPr>
        <w:tabs>
          <w:tab w:val="left" w:pos="426"/>
        </w:tabs>
        <w:spacing w:after="120"/>
        <w:jc w:val="both"/>
        <w:rPr>
          <w:b/>
          <w:sz w:val="22"/>
          <w:highlight w:val="lightGray"/>
        </w:rPr>
      </w:pPr>
    </w:p>
    <w:p w:rsidR="00044E24" w:rsidRPr="00044E24" w:rsidRDefault="00044E24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044E24">
        <w:rPr>
          <w:b/>
          <w:sz w:val="22"/>
          <w:highlight w:val="lightGray"/>
        </w:rPr>
        <w:lastRenderedPageBreak/>
        <w:t>Zadanie częściowe nr 2</w:t>
      </w:r>
    </w:p>
    <w:p w:rsidR="009973CD" w:rsidRPr="004E0D23" w:rsidRDefault="009973CD" w:rsidP="009973CD">
      <w:pPr>
        <w:suppressAutoHyphens/>
        <w:autoSpaceDN w:val="0"/>
        <w:jc w:val="both"/>
        <w:outlineLvl w:val="1"/>
        <w:rPr>
          <w:rFonts w:ascii="Arial" w:eastAsia="Arial" w:hAnsi="Arial" w:cs="Arial"/>
          <w:sz w:val="22"/>
          <w:szCs w:val="22"/>
          <w:u w:val="single"/>
          <w:lang w:bidi="pl-PL"/>
        </w:rPr>
      </w:pPr>
      <w:r w:rsidRPr="004E0D23">
        <w:rPr>
          <w:rFonts w:eastAsia="Arial"/>
          <w:sz w:val="22"/>
          <w:szCs w:val="22"/>
          <w:u w:val="single"/>
          <w:lang w:bidi="pl-PL"/>
        </w:rPr>
        <w:t xml:space="preserve">Dostawa części i podzespołów oraz naprawa mikroskopu FEI </w:t>
      </w:r>
      <w:proofErr w:type="spellStart"/>
      <w:r w:rsidRPr="004E0D23">
        <w:rPr>
          <w:rFonts w:eastAsia="Arial"/>
          <w:sz w:val="22"/>
          <w:szCs w:val="22"/>
          <w:u w:val="single"/>
          <w:lang w:bidi="pl-PL"/>
        </w:rPr>
        <w:t>Tecnai</w:t>
      </w:r>
      <w:proofErr w:type="spellEnd"/>
      <w:r w:rsidRPr="004E0D23">
        <w:rPr>
          <w:rFonts w:eastAsia="Arial"/>
          <w:sz w:val="22"/>
          <w:szCs w:val="22"/>
          <w:u w:val="single"/>
          <w:lang w:bidi="pl-PL"/>
        </w:rPr>
        <w:t xml:space="preserve"> T20 o numerze seryjnym D2125 w ramach likw</w:t>
      </w:r>
      <w:r>
        <w:rPr>
          <w:rFonts w:eastAsia="Arial"/>
          <w:sz w:val="22"/>
          <w:szCs w:val="22"/>
          <w:u w:val="single"/>
          <w:lang w:bidi="pl-PL"/>
        </w:rPr>
        <w:t>i</w:t>
      </w:r>
      <w:r w:rsidRPr="004E0D23">
        <w:rPr>
          <w:rFonts w:eastAsia="Arial"/>
          <w:sz w:val="22"/>
          <w:szCs w:val="22"/>
          <w:u w:val="single"/>
          <w:lang w:bidi="pl-PL"/>
        </w:rPr>
        <w:t>dacji szkody ubezpieczeniowej</w:t>
      </w:r>
    </w:p>
    <w:p w:rsidR="00044E24" w:rsidRDefault="00044E24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9973CD" w:rsidRDefault="009973CD" w:rsidP="009973C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9973CD" w:rsidRDefault="009973CD" w:rsidP="009973CD">
      <w:pPr>
        <w:widowControl w:val="0"/>
        <w:spacing w:line="264" w:lineRule="auto"/>
        <w:ind w:right="1"/>
        <w:rPr>
          <w:b/>
        </w:rPr>
      </w:pPr>
    </w:p>
    <w:p w:rsidR="009973CD" w:rsidRDefault="009973CD" w:rsidP="009973C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9973CD" w:rsidRPr="00FB1B4F" w:rsidRDefault="009973CD" w:rsidP="009973CD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9973CD" w:rsidRPr="00FB1B4F" w:rsidRDefault="009973CD" w:rsidP="009973C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9973CD" w:rsidRDefault="009973CD" w:rsidP="009973CD">
      <w:pPr>
        <w:pStyle w:val="Tekstpodstawowy"/>
      </w:pPr>
      <w:r>
        <w:t>Powyższa cena zawiera podatek VAT w wysokości .......... % tj.…………………….PLN</w:t>
      </w:r>
    </w:p>
    <w:p w:rsidR="009973CD" w:rsidRDefault="009973CD" w:rsidP="008D2AB8">
      <w:pPr>
        <w:tabs>
          <w:tab w:val="left" w:pos="426"/>
        </w:tabs>
        <w:spacing w:after="120"/>
        <w:jc w:val="both"/>
        <w:rPr>
          <w:sz w:val="22"/>
        </w:rPr>
      </w:pPr>
    </w:p>
    <w:tbl>
      <w:tblPr>
        <w:tblStyle w:val="Tabela-Siatka"/>
        <w:tblW w:w="10631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850"/>
        <w:gridCol w:w="1843"/>
        <w:gridCol w:w="3827"/>
        <w:gridCol w:w="3402"/>
      </w:tblGrid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L.P.</w:t>
            </w:r>
          </w:p>
        </w:tc>
        <w:tc>
          <w:tcPr>
            <w:tcW w:w="850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Ilość</w:t>
            </w:r>
          </w:p>
        </w:tc>
        <w:tc>
          <w:tcPr>
            <w:tcW w:w="1843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Kod Produktu</w:t>
            </w:r>
          </w:p>
        </w:tc>
        <w:tc>
          <w:tcPr>
            <w:tcW w:w="3827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Opis</w:t>
            </w:r>
          </w:p>
        </w:tc>
        <w:tc>
          <w:tcPr>
            <w:tcW w:w="3402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6"/>
                <w:szCs w:val="16"/>
              </w:rPr>
            </w:pPr>
            <w:r>
              <w:rPr>
                <w:rFonts w:ascii="Verdana" w:eastAsia="Calibri" w:hAnsi="Verdana" w:cs="Calibri"/>
                <w:b/>
                <w:sz w:val="16"/>
                <w:szCs w:val="16"/>
              </w:rPr>
              <w:t>Należy w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skazać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czy zaoferowano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produkt opisany w kolumnie 3 i 4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a w przypadku zaoferowania produktu równoważnego  należy podać 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>producenta</w:t>
            </w:r>
            <w:r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i</w:t>
            </w:r>
            <w:r w:rsidRPr="006F516E">
              <w:rPr>
                <w:rFonts w:ascii="Verdana" w:eastAsia="Calibri" w:hAnsi="Verdana" w:cs="Calibri"/>
                <w:b/>
                <w:sz w:val="16"/>
                <w:szCs w:val="16"/>
              </w:rPr>
              <w:t xml:space="preserve"> kod produktu  </w:t>
            </w: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3</w:t>
            </w:r>
          </w:p>
        </w:tc>
        <w:tc>
          <w:tcPr>
            <w:tcW w:w="3827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4</w:t>
            </w:r>
          </w:p>
        </w:tc>
        <w:tc>
          <w:tcPr>
            <w:tcW w:w="3402" w:type="dxa"/>
          </w:tcPr>
          <w:p w:rsidR="006A386D" w:rsidRPr="006F516E" w:rsidRDefault="006A386D" w:rsidP="006A386D">
            <w:pPr>
              <w:spacing w:after="140" w:line="276" w:lineRule="auto"/>
              <w:jc w:val="center"/>
              <w:rPr>
                <w:rFonts w:ascii="Verdana" w:eastAsia="Calibri" w:hAnsi="Verdana" w:cs="Calibri"/>
                <w:b/>
                <w:sz w:val="18"/>
                <w:szCs w:val="18"/>
              </w:rPr>
            </w:pPr>
            <w:r w:rsidRPr="006F516E">
              <w:rPr>
                <w:rFonts w:ascii="Verdana" w:eastAsia="Calibri" w:hAnsi="Verdana" w:cs="Calibri"/>
                <w:b/>
                <w:sz w:val="18"/>
                <w:szCs w:val="18"/>
              </w:rPr>
              <w:t>5</w:t>
            </w:r>
          </w:p>
        </w:tc>
      </w:tr>
      <w:tr w:rsidR="006A386D" w:rsidRPr="00A21FD9" w:rsidTr="00A7563B">
        <w:trPr>
          <w:trHeight w:val="274"/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4022 268 00203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Płyta MVG (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Multiple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Vacgauges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.</w:t>
            </w:r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4022 268 00204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Płyta MVG2 (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Multiple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Vacgauges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.</w:t>
            </w:r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5322 695 16188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Płyta PLCB/T do 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4022 268 00201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Karta pamięci płyty PLCB/T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5322 695 15132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Płyta MIB ( Multi Input Board)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5322 695 15131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Płyta MOB (Multi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Output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Board)</w:t>
            </w:r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4022 268 00435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Płyta DSC/T (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Defl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.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Signal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conn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.)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1079136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Płyta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BBright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(Płyta główna prawa)</w:t>
            </w:r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8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5322 695 15775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Płyta QDCR (Quad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current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regulator)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5322 695 15138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Płyta MDAC (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Multiple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DAC)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5322 695 15144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Płyta LPR (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Lens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Protection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).</w:t>
            </w:r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4022 268 00196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Płyta LPH (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Lens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Power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Heatsink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)</w:t>
            </w:r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4022 268 01453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Płyta DDB (DC Distribution)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4022 268 00916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Czujnik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Pirani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APG-MP-NW16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St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/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St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lastRenderedPageBreak/>
              <w:t>15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1061030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Kontroler mikroskopu XP IMBA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Desk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loaded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(skonfigurowana jednostka) do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mikroskopu FEI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1116964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Jednostka chłodząca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Haskrisk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R175EA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(woda-powietrze) do mikroskopu FEI </w:t>
            </w:r>
            <w:r w:rsidRPr="00A21FD9">
              <w:rPr>
                <w:rFonts w:ascii="Verdana" w:hAnsi="Verdana"/>
                <w:sz w:val="18"/>
                <w:szCs w:val="18"/>
              </w:rPr>
              <w:br/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Tecnai</w:t>
            </w:r>
            <w:proofErr w:type="spellEnd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 xml:space="preserve"> T20 </w:t>
            </w:r>
            <w:proofErr w:type="spellStart"/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Twin</w:t>
            </w:r>
            <w:proofErr w:type="spellEnd"/>
          </w:p>
        </w:tc>
        <w:tc>
          <w:tcPr>
            <w:tcW w:w="3402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</w:p>
        </w:tc>
      </w:tr>
      <w:tr w:rsidR="006A386D" w:rsidRPr="00A21FD9" w:rsidTr="00A7563B">
        <w:trPr>
          <w:jc w:val="center"/>
        </w:trPr>
        <w:tc>
          <w:tcPr>
            <w:tcW w:w="709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Fonts w:ascii="Verdana" w:eastAsia="Calibri" w:hAnsi="Verdana" w:cs="Calibri"/>
                <w:sz w:val="18"/>
                <w:szCs w:val="18"/>
              </w:rPr>
            </w:pPr>
            <w:r w:rsidRPr="00A21FD9">
              <w:rPr>
                <w:rFonts w:ascii="Verdana" w:eastAsia="Calibri" w:hAnsi="Verdana" w:cs="Calibri"/>
                <w:sz w:val="18"/>
                <w:szCs w:val="18"/>
              </w:rPr>
              <w:t>1</w:t>
            </w:r>
          </w:p>
        </w:tc>
        <w:tc>
          <w:tcPr>
            <w:tcW w:w="1843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A21FD9">
              <w:rPr>
                <w:rStyle w:val="markedcontent"/>
                <w:rFonts w:ascii="Verdana" w:hAnsi="Verdana" w:cs="Arial"/>
                <w:sz w:val="18"/>
                <w:szCs w:val="18"/>
              </w:rPr>
              <w:t>Serwis</w:t>
            </w:r>
          </w:p>
        </w:tc>
        <w:tc>
          <w:tcPr>
            <w:tcW w:w="3827" w:type="dxa"/>
          </w:tcPr>
          <w:p w:rsidR="006A386D" w:rsidRPr="00A21FD9" w:rsidRDefault="006A386D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 w:rsidRPr="00F772B1">
              <w:rPr>
                <w:rStyle w:val="markedcontent"/>
                <w:rFonts w:ascii="Verdana" w:hAnsi="Verdana" w:cs="Arial"/>
                <w:sz w:val="18"/>
                <w:szCs w:val="18"/>
              </w:rPr>
              <w:t>Przywrócenie do działania mikroskopu po zalaniu</w:t>
            </w:r>
          </w:p>
        </w:tc>
        <w:tc>
          <w:tcPr>
            <w:tcW w:w="3402" w:type="dxa"/>
          </w:tcPr>
          <w:p w:rsidR="006A386D" w:rsidRPr="00A21FD9" w:rsidRDefault="00A7563B" w:rsidP="00C757E1">
            <w:pPr>
              <w:spacing w:after="140" w:line="276" w:lineRule="auto"/>
              <w:jc w:val="center"/>
              <w:rPr>
                <w:rStyle w:val="markedcontent"/>
                <w:rFonts w:ascii="Verdana" w:hAnsi="Verdana" w:cs="Arial"/>
                <w:sz w:val="18"/>
                <w:szCs w:val="18"/>
              </w:rPr>
            </w:pPr>
            <w:r>
              <w:rPr>
                <w:rStyle w:val="markedcontent"/>
                <w:rFonts w:ascii="Verdana" w:hAnsi="Verdana" w:cs="Arial"/>
                <w:sz w:val="18"/>
                <w:szCs w:val="18"/>
              </w:rPr>
              <w:t>Uwzględniono w cenie oferty</w:t>
            </w:r>
            <w:bookmarkStart w:id="0" w:name="_GoBack"/>
            <w:bookmarkEnd w:id="0"/>
          </w:p>
        </w:tc>
      </w:tr>
    </w:tbl>
    <w:p w:rsidR="009973CD" w:rsidRDefault="009973CD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044E24" w:rsidRDefault="00044E24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6A386D" w:rsidRPr="00460BAD" w:rsidRDefault="006A386D" w:rsidP="006A386D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zamówienia: </w:t>
      </w:r>
      <w:r w:rsidRPr="004926D3">
        <w:t xml:space="preserve">do </w:t>
      </w:r>
      <w:r>
        <w:t xml:space="preserve">… dni </w:t>
      </w:r>
      <w:r w:rsidRPr="004926D3">
        <w:t>od daty podpisania umowy</w:t>
      </w:r>
      <w:r>
        <w:rPr>
          <w:b/>
        </w:rPr>
        <w:t xml:space="preserve"> </w:t>
      </w:r>
      <w:r w:rsidRPr="00460BAD">
        <w:rPr>
          <w:highlight w:val="yellow"/>
        </w:rPr>
        <w:t>(kryterium oceny ofert)</w:t>
      </w:r>
    </w:p>
    <w:p w:rsidR="006A386D" w:rsidRDefault="006A386D" w:rsidP="006A386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producenta na części i podzespoły wynosi:</w:t>
      </w:r>
      <w:r w:rsidRPr="00FB1B4F">
        <w:t xml:space="preserve"> </w:t>
      </w:r>
      <w:r>
        <w:t>… m-</w:t>
      </w:r>
      <w:proofErr w:type="spellStart"/>
      <w:r>
        <w:t>cy</w:t>
      </w:r>
      <w:proofErr w:type="spellEnd"/>
      <w:r>
        <w:t xml:space="preserve">  </w:t>
      </w:r>
    </w:p>
    <w:p w:rsidR="006A386D" w:rsidRDefault="006A386D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926D3" w:rsidRDefault="004926D3" w:rsidP="004926D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4926D3" w:rsidRDefault="004926D3" w:rsidP="004926D3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4926D3" w:rsidRDefault="004926D3" w:rsidP="004926D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926D3" w:rsidRDefault="004926D3" w:rsidP="004926D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26D3" w:rsidRDefault="004926D3" w:rsidP="004926D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26D3" w:rsidRDefault="004926D3" w:rsidP="004926D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926D3" w:rsidTr="004926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26D3" w:rsidRDefault="004926D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926D3" w:rsidTr="004926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6D3" w:rsidRDefault="004926D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926D3" w:rsidRDefault="004926D3" w:rsidP="004926D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sz w:val="16"/>
          <w:szCs w:val="16"/>
        </w:rPr>
        <w:tab/>
      </w:r>
      <w:r>
        <w:rPr>
          <w:rFonts w:ascii="Times New Roman" w:hAnsi="Times New Roman" w:cs="Times New Roman"/>
          <w:sz w:val="22"/>
          <w:szCs w:val="22"/>
        </w:rPr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926D3" w:rsidRDefault="004926D3" w:rsidP="004926D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926D3" w:rsidRDefault="004926D3" w:rsidP="004926D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4926D3" w:rsidRDefault="004926D3" w:rsidP="004926D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:rsidR="004926D3" w:rsidRDefault="004926D3" w:rsidP="004926D3">
      <w:pPr>
        <w:jc w:val="both"/>
        <w:rPr>
          <w:sz w:val="22"/>
          <w:szCs w:val="22"/>
        </w:rPr>
      </w:pPr>
    </w:p>
    <w:p w:rsidR="004926D3" w:rsidRDefault="004926D3" w:rsidP="004926D3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:rsidR="004926D3" w:rsidRDefault="004926D3" w:rsidP="004926D3">
      <w:pPr>
        <w:jc w:val="both"/>
        <w:rPr>
          <w:sz w:val="22"/>
          <w:szCs w:val="22"/>
        </w:rPr>
      </w:pPr>
    </w:p>
    <w:p w:rsidR="004926D3" w:rsidRDefault="004926D3" w:rsidP="004926D3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:rsidR="004926D3" w:rsidRDefault="004926D3" w:rsidP="004926D3">
      <w:pPr>
        <w:tabs>
          <w:tab w:val="left" w:pos="540"/>
          <w:tab w:val="left" w:pos="780"/>
        </w:tabs>
        <w:suppressAutoHyphens/>
        <w:spacing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i/>
          <w:color w:val="FF0000"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51C" w:rsidRDefault="0093751C">
      <w:r>
        <w:separator/>
      </w:r>
    </w:p>
  </w:endnote>
  <w:endnote w:type="continuationSeparator" w:id="0">
    <w:p w:rsidR="0093751C" w:rsidRDefault="00937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51C" w:rsidRDefault="0093751C">
      <w:r>
        <w:separator/>
      </w:r>
    </w:p>
  </w:footnote>
  <w:footnote w:type="continuationSeparator" w:id="0">
    <w:p w:rsidR="0093751C" w:rsidRDefault="00937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09E" w:rsidRDefault="00492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C7A"/>
    <w:rsid w:val="00012286"/>
    <w:rsid w:val="000323F8"/>
    <w:rsid w:val="00044E24"/>
    <w:rsid w:val="00055E50"/>
    <w:rsid w:val="00071CCC"/>
    <w:rsid w:val="000B731D"/>
    <w:rsid w:val="000D6134"/>
    <w:rsid w:val="000E09C7"/>
    <w:rsid w:val="000F6589"/>
    <w:rsid w:val="00106636"/>
    <w:rsid w:val="00116EC6"/>
    <w:rsid w:val="001801DD"/>
    <w:rsid w:val="00191CE3"/>
    <w:rsid w:val="001D4612"/>
    <w:rsid w:val="00207E98"/>
    <w:rsid w:val="002723B0"/>
    <w:rsid w:val="00315A4A"/>
    <w:rsid w:val="00460BAD"/>
    <w:rsid w:val="0049209E"/>
    <w:rsid w:val="004926D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13F"/>
    <w:rsid w:val="006815F6"/>
    <w:rsid w:val="006A386D"/>
    <w:rsid w:val="006F516E"/>
    <w:rsid w:val="007748F0"/>
    <w:rsid w:val="007A4321"/>
    <w:rsid w:val="007C3FD2"/>
    <w:rsid w:val="00823F67"/>
    <w:rsid w:val="00833933"/>
    <w:rsid w:val="00853083"/>
    <w:rsid w:val="008B2F0C"/>
    <w:rsid w:val="008B4928"/>
    <w:rsid w:val="008D2AB8"/>
    <w:rsid w:val="008F1C66"/>
    <w:rsid w:val="0093751C"/>
    <w:rsid w:val="00970FE4"/>
    <w:rsid w:val="009973CD"/>
    <w:rsid w:val="00A0022B"/>
    <w:rsid w:val="00A346FE"/>
    <w:rsid w:val="00A47B4D"/>
    <w:rsid w:val="00A7563B"/>
    <w:rsid w:val="00A83018"/>
    <w:rsid w:val="00B774DC"/>
    <w:rsid w:val="00C26C7A"/>
    <w:rsid w:val="00C3271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4EE11"/>
  <w15:chartTrackingRefBased/>
  <w15:docId w15:val="{00F87CEF-F541-4D67-BD94-99F7D91B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44E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044E24"/>
  </w:style>
  <w:style w:type="paragraph" w:styleId="Tekstdymka">
    <w:name w:val="Balloon Text"/>
    <w:basedOn w:val="Normalny"/>
    <w:link w:val="TekstdymkaZnak"/>
    <w:uiPriority w:val="99"/>
    <w:semiHidden/>
    <w:unhideWhenUsed/>
    <w:rsid w:val="00C3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7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3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BE618-5E1B-4AB6-9957-27BE8E4D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5</Pages>
  <Words>1021</Words>
  <Characters>6952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12</cp:revision>
  <cp:lastPrinted>2021-10-07T10:34:00Z</cp:lastPrinted>
  <dcterms:created xsi:type="dcterms:W3CDTF">2021-09-03T06:47:00Z</dcterms:created>
  <dcterms:modified xsi:type="dcterms:W3CDTF">2021-10-08T11:29:00Z</dcterms:modified>
</cp:coreProperties>
</file>