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91EFE" w:rsidP="006A5DF1">
      <w:pPr>
        <w:spacing w:after="240"/>
        <w:jc w:val="right"/>
        <w:rPr>
          <w:sz w:val="22"/>
          <w:szCs w:val="22"/>
        </w:rPr>
      </w:pPr>
      <w:r w:rsidRPr="00891EF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91EFE">
        <w:rPr>
          <w:sz w:val="22"/>
          <w:szCs w:val="22"/>
        </w:rPr>
        <w:t>2021-10-</w:t>
      </w:r>
      <w:r w:rsidR="00CB051C">
        <w:rPr>
          <w:sz w:val="22"/>
          <w:szCs w:val="22"/>
        </w:rPr>
        <w:t>08</w:t>
      </w:r>
    </w:p>
    <w:p w:rsidR="00891EFE" w:rsidRPr="00891EFE" w:rsidRDefault="00891EFE" w:rsidP="006A5DF1">
      <w:pPr>
        <w:rPr>
          <w:b/>
          <w:bCs/>
          <w:sz w:val="22"/>
          <w:szCs w:val="22"/>
        </w:rPr>
      </w:pPr>
      <w:r w:rsidRPr="00891EFE">
        <w:rPr>
          <w:b/>
          <w:bCs/>
          <w:sz w:val="22"/>
          <w:szCs w:val="22"/>
        </w:rPr>
        <w:t>Szpital Miejski Specjalistyczny</w:t>
      </w:r>
    </w:p>
    <w:p w:rsidR="00891EFE" w:rsidRPr="00891EFE" w:rsidRDefault="00891EFE" w:rsidP="006A5DF1">
      <w:pPr>
        <w:rPr>
          <w:b/>
          <w:bCs/>
          <w:sz w:val="22"/>
          <w:szCs w:val="22"/>
        </w:rPr>
      </w:pPr>
      <w:r w:rsidRPr="00891EFE">
        <w:rPr>
          <w:b/>
          <w:bCs/>
          <w:sz w:val="22"/>
          <w:szCs w:val="22"/>
        </w:rPr>
        <w:t>im. Gabriela Narutowicza w Krakowie</w:t>
      </w:r>
    </w:p>
    <w:p w:rsidR="006A5DF1" w:rsidRPr="00BD5546" w:rsidRDefault="00891EFE" w:rsidP="006A5DF1">
      <w:pPr>
        <w:rPr>
          <w:sz w:val="22"/>
          <w:szCs w:val="22"/>
        </w:rPr>
      </w:pPr>
      <w:r w:rsidRPr="00891EFE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891EFE">
        <w:rPr>
          <w:sz w:val="22"/>
          <w:szCs w:val="22"/>
        </w:rPr>
        <w:t>35-37</w:t>
      </w:r>
    </w:p>
    <w:p w:rsidR="006A5DF1" w:rsidRPr="00BD5546" w:rsidRDefault="00891EFE" w:rsidP="006A5DF1">
      <w:pPr>
        <w:rPr>
          <w:sz w:val="22"/>
          <w:szCs w:val="22"/>
        </w:rPr>
      </w:pPr>
      <w:r w:rsidRPr="00891EFE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891EF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B051C">
        <w:rPr>
          <w:bCs/>
          <w:sz w:val="22"/>
          <w:szCs w:val="22"/>
        </w:rPr>
        <w:t>ZP/38/2021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B051C">
        <w:rPr>
          <w:rFonts w:ascii="Times New Roman" w:hAnsi="Times New Roman"/>
          <w:szCs w:val="28"/>
        </w:rPr>
        <w:t xml:space="preserve"> - II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91EFE" w:rsidRPr="00891EFE">
        <w:rPr>
          <w:sz w:val="22"/>
          <w:szCs w:val="22"/>
        </w:rPr>
        <w:t xml:space="preserve">Tryb podstawowy bez negocjacji - art. 275 pkt. 1 ustawy </w:t>
      </w:r>
      <w:proofErr w:type="spellStart"/>
      <w:r w:rsidR="00891EFE" w:rsidRPr="00891EF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91EFE" w:rsidRPr="00891EFE">
        <w:rPr>
          <w:b/>
          <w:bCs/>
          <w:sz w:val="22"/>
          <w:szCs w:val="22"/>
        </w:rPr>
        <w:t>Zakup i dostawa materiałów opatrunkowych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91EFE" w:rsidRPr="00891EFE">
        <w:rPr>
          <w:b/>
          <w:sz w:val="22"/>
          <w:szCs w:val="22"/>
        </w:rPr>
        <w:t>ZP/38/2021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CB051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91EFE" w:rsidRPr="00891EFE">
        <w:rPr>
          <w:sz w:val="22"/>
          <w:szCs w:val="22"/>
        </w:rPr>
        <w:t>(</w:t>
      </w:r>
      <w:proofErr w:type="spellStart"/>
      <w:r w:rsidR="00891EFE" w:rsidRPr="00891EFE">
        <w:rPr>
          <w:sz w:val="22"/>
          <w:szCs w:val="22"/>
        </w:rPr>
        <w:t>t.j</w:t>
      </w:r>
      <w:proofErr w:type="spellEnd"/>
      <w:r w:rsidR="00891EFE" w:rsidRPr="00891EFE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1EFE" w:rsidRPr="006A5DF1" w:rsidTr="00B1227D">
        <w:tc>
          <w:tcPr>
            <w:tcW w:w="9356" w:type="dxa"/>
            <w:shd w:val="clear" w:color="auto" w:fill="auto"/>
          </w:tcPr>
          <w:p w:rsidR="00891EFE" w:rsidRPr="006A5DF1" w:rsidRDefault="00891EFE" w:rsidP="00B122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91EFE">
              <w:rPr>
                <w:b/>
                <w:bCs/>
                <w:sz w:val="22"/>
                <w:szCs w:val="22"/>
              </w:rPr>
              <w:t>2</w:t>
            </w:r>
          </w:p>
          <w:p w:rsidR="00891EFE" w:rsidRDefault="00891EFE" w:rsidP="00B122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EFE">
              <w:rPr>
                <w:sz w:val="22"/>
                <w:szCs w:val="22"/>
              </w:rPr>
              <w:t xml:space="preserve">Pakiet 1, pozycja 1 - Czy Zamawiający dopuści zaoferowanie serwety operacyjnej z hydrofilowej gazy bawełnianej bielonej metodą </w:t>
            </w:r>
            <w:proofErr w:type="spellStart"/>
            <w:r w:rsidRPr="00891EFE">
              <w:rPr>
                <w:sz w:val="22"/>
                <w:szCs w:val="22"/>
              </w:rPr>
              <w:t>bezchlorową</w:t>
            </w:r>
            <w:proofErr w:type="spellEnd"/>
            <w:r w:rsidRPr="00891EFE">
              <w:rPr>
                <w:sz w:val="22"/>
                <w:szCs w:val="22"/>
              </w:rPr>
              <w:t>, posiada element kontrastujący w promieniach RTG</w:t>
            </w:r>
            <w:r w:rsidR="00DA546C">
              <w:rPr>
                <w:sz w:val="22"/>
                <w:szCs w:val="22"/>
              </w:rPr>
              <w:br/>
            </w:r>
            <w:r w:rsidRPr="00891EFE">
              <w:rPr>
                <w:sz w:val="22"/>
                <w:szCs w:val="22"/>
              </w:rPr>
              <w:t>w formie nitki, oraz tasiemkę umożliwiającą umocowanie poza polem operacyjnym przy zachowaniu pozostałych parametrów?</w:t>
            </w:r>
          </w:p>
          <w:p w:rsidR="00CB051C" w:rsidRDefault="00CB051C" w:rsidP="00CB05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51C">
              <w:rPr>
                <w:b/>
                <w:bCs/>
                <w:sz w:val="22"/>
                <w:szCs w:val="22"/>
              </w:rPr>
              <w:t>Odpowiedź: Zgodnie z SWZ.</w:t>
            </w:r>
          </w:p>
          <w:p w:rsidR="00CB051C" w:rsidRPr="00CB051C" w:rsidRDefault="00CB051C" w:rsidP="00CB05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91EFE" w:rsidRDefault="00891EFE" w:rsidP="00B122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EFE">
              <w:rPr>
                <w:sz w:val="22"/>
                <w:szCs w:val="22"/>
              </w:rPr>
              <w:t>Pakiet 3, pozycja 1 - Czy Zamawiający dopuści zaoferowanie podkładów wykonanych z 5 warstw tj. włóknina polipropylenowa, warstwa celulozowa, pulpa celulozowa, warstwa celulozowa, folia PE</w:t>
            </w:r>
            <w:r w:rsidR="00DA546C">
              <w:rPr>
                <w:sz w:val="22"/>
                <w:szCs w:val="22"/>
              </w:rPr>
              <w:br/>
            </w:r>
            <w:r w:rsidRPr="00891EFE">
              <w:rPr>
                <w:sz w:val="22"/>
                <w:szCs w:val="22"/>
              </w:rPr>
              <w:t>o chłonności 1177ml?</w:t>
            </w:r>
          </w:p>
          <w:p w:rsidR="00CB051C" w:rsidRPr="00CB051C" w:rsidRDefault="00CB051C" w:rsidP="00CB05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51C">
              <w:rPr>
                <w:b/>
                <w:bCs/>
                <w:sz w:val="22"/>
                <w:szCs w:val="22"/>
              </w:rPr>
              <w:t>Odpowiedź: Zgodnie z SWZ.</w:t>
            </w:r>
          </w:p>
          <w:p w:rsidR="00CB051C" w:rsidRPr="00891EFE" w:rsidRDefault="00CB051C" w:rsidP="00B122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91EFE" w:rsidRDefault="00891EFE" w:rsidP="00B122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EFE">
              <w:rPr>
                <w:sz w:val="22"/>
                <w:szCs w:val="22"/>
              </w:rPr>
              <w:t>Pakiet 4, pozycja 1, 3 - Czy Zamawiający dopuści przedstawienie ceny za opakowanie a'12 sztuk</w:t>
            </w:r>
            <w:r w:rsidR="00DA546C">
              <w:rPr>
                <w:sz w:val="22"/>
                <w:szCs w:val="22"/>
              </w:rPr>
              <w:br/>
            </w:r>
            <w:r w:rsidRPr="00891EFE">
              <w:rPr>
                <w:sz w:val="22"/>
                <w:szCs w:val="22"/>
              </w:rPr>
              <w:t>z odpowiednim przeliczeniem ilości?</w:t>
            </w:r>
          </w:p>
          <w:p w:rsidR="00CB051C" w:rsidRPr="00CB051C" w:rsidRDefault="00CB051C" w:rsidP="00CB05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51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 z zachowaniem pozostałych parametrów SWZ</w:t>
            </w:r>
            <w:r w:rsidRPr="00CB051C">
              <w:rPr>
                <w:b/>
                <w:bCs/>
                <w:sz w:val="22"/>
                <w:szCs w:val="22"/>
              </w:rPr>
              <w:t>.</w:t>
            </w:r>
          </w:p>
          <w:p w:rsidR="00CB051C" w:rsidRPr="00891EFE" w:rsidRDefault="00CB051C" w:rsidP="00B122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91EFE" w:rsidRDefault="00891EFE" w:rsidP="00B122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EFE">
              <w:rPr>
                <w:sz w:val="22"/>
                <w:szCs w:val="22"/>
              </w:rPr>
              <w:t>Pakiet 4, pozycja 2 - Czy Zamawiający dopuści przedstawienie ceny za opakowanie a'6 sztuk</w:t>
            </w:r>
            <w:r w:rsidR="00DA546C">
              <w:rPr>
                <w:sz w:val="22"/>
                <w:szCs w:val="22"/>
              </w:rPr>
              <w:br/>
            </w:r>
            <w:r w:rsidRPr="00891EFE">
              <w:rPr>
                <w:sz w:val="22"/>
                <w:szCs w:val="22"/>
              </w:rPr>
              <w:t>z odpowiednim przeliczeniem ilości?</w:t>
            </w:r>
          </w:p>
          <w:p w:rsidR="00CB051C" w:rsidRPr="00CB051C" w:rsidRDefault="00CB051C" w:rsidP="00CB05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51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 z zachowaniem pozostałych parametrów SWZ</w:t>
            </w:r>
            <w:r w:rsidRPr="00CB051C">
              <w:rPr>
                <w:b/>
                <w:bCs/>
                <w:sz w:val="22"/>
                <w:szCs w:val="22"/>
              </w:rPr>
              <w:t>.</w:t>
            </w:r>
          </w:p>
          <w:p w:rsidR="00CB051C" w:rsidRPr="00891EFE" w:rsidRDefault="00CB051C" w:rsidP="00B122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91EFE" w:rsidRDefault="00891EFE" w:rsidP="00B122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EFE">
              <w:rPr>
                <w:sz w:val="22"/>
                <w:szCs w:val="22"/>
              </w:rPr>
              <w:t>Pakiet 5, pozycja 1 - Czy Zamawiający dopuści ligninę w rozmiarze 40 x 60cm?</w:t>
            </w:r>
          </w:p>
          <w:p w:rsidR="00CB051C" w:rsidRPr="00CB051C" w:rsidRDefault="00CB051C" w:rsidP="00CB05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51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</w:t>
            </w:r>
            <w:r w:rsidR="00DA546C">
              <w:rPr>
                <w:b/>
                <w:bCs/>
                <w:sz w:val="22"/>
                <w:szCs w:val="22"/>
              </w:rPr>
              <w:t xml:space="preserve"> z zachowaniem pozostałych parametrów SWZ</w:t>
            </w:r>
            <w:bookmarkStart w:id="0" w:name="_GoBack"/>
            <w:bookmarkEnd w:id="0"/>
            <w:r w:rsidRPr="00CB051C">
              <w:rPr>
                <w:b/>
                <w:bCs/>
                <w:sz w:val="22"/>
                <w:szCs w:val="22"/>
              </w:rPr>
              <w:t>.</w:t>
            </w:r>
          </w:p>
          <w:p w:rsidR="00CB051C" w:rsidRPr="00891EFE" w:rsidRDefault="00CB051C" w:rsidP="00B122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91EFE" w:rsidRPr="006A5DF1" w:rsidRDefault="00891EFE" w:rsidP="00B122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1EFE">
              <w:rPr>
                <w:sz w:val="22"/>
                <w:szCs w:val="22"/>
              </w:rPr>
              <w:t>Pakiet 6, pozycja 1 - Czy Zamawiający dopuści podpaski pakowanie a'20 sztuk z odpowiednim przeliczeniem ilości opakowań?</w:t>
            </w:r>
          </w:p>
          <w:p w:rsidR="00CB051C" w:rsidRPr="00CB051C" w:rsidRDefault="00CB051C" w:rsidP="00CB05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51C">
              <w:rPr>
                <w:b/>
                <w:bCs/>
                <w:sz w:val="22"/>
                <w:szCs w:val="22"/>
              </w:rPr>
              <w:t>Odpowiedź: Zgodnie z SWZ.</w:t>
            </w:r>
          </w:p>
          <w:p w:rsidR="00891EFE" w:rsidRPr="00891EFE" w:rsidRDefault="00891EFE" w:rsidP="00B122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CB051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891EFE" w:rsidP="00CB051C">
      <w:pPr>
        <w:spacing w:before="120" w:after="120" w:line="360" w:lineRule="auto"/>
        <w:ind w:left="6946"/>
        <w:rPr>
          <w:sz w:val="22"/>
          <w:szCs w:val="22"/>
        </w:rPr>
      </w:pPr>
      <w:r w:rsidRPr="00891EFE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891EFE">
        <w:rPr>
          <w:sz w:val="22"/>
          <w:szCs w:val="22"/>
        </w:rPr>
        <w:t>Deńca</w:t>
      </w:r>
      <w:proofErr w:type="spellEnd"/>
    </w:p>
    <w:sectPr w:rsidR="006D4AB3" w:rsidRPr="006A5DF1" w:rsidSect="00CB05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621" w:rsidRDefault="00073621">
      <w:r>
        <w:separator/>
      </w:r>
    </w:p>
  </w:endnote>
  <w:endnote w:type="continuationSeparator" w:id="0">
    <w:p w:rsidR="00073621" w:rsidRDefault="00073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A54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621" w:rsidRDefault="00073621">
      <w:r>
        <w:separator/>
      </w:r>
    </w:p>
  </w:footnote>
  <w:footnote w:type="continuationSeparator" w:id="0">
    <w:p w:rsidR="00073621" w:rsidRDefault="00073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EFE" w:rsidRDefault="00891E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EFE" w:rsidRDefault="00891E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EFE" w:rsidRDefault="00891E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3621"/>
    <w:rsid w:val="00031374"/>
    <w:rsid w:val="00073621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1EFE"/>
    <w:rsid w:val="00897AB0"/>
    <w:rsid w:val="008A3553"/>
    <w:rsid w:val="00A905AC"/>
    <w:rsid w:val="00BA6584"/>
    <w:rsid w:val="00BE7BFD"/>
    <w:rsid w:val="00C370F2"/>
    <w:rsid w:val="00C44EEC"/>
    <w:rsid w:val="00CB051C"/>
    <w:rsid w:val="00D22FFA"/>
    <w:rsid w:val="00D8461B"/>
    <w:rsid w:val="00D915F2"/>
    <w:rsid w:val="00DA546C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91CE8C"/>
  <w15:chartTrackingRefBased/>
  <w15:docId w15:val="{E6966353-2F92-4F39-8FE7-998E828AF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2021-10-08T08:32:00Z</cp:lastPrinted>
  <dcterms:created xsi:type="dcterms:W3CDTF">2021-10-07T12:12:00Z</dcterms:created>
  <dcterms:modified xsi:type="dcterms:W3CDTF">2021-10-08T08:34:00Z</dcterms:modified>
</cp:coreProperties>
</file>