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Mickiewicza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2921AAFE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KC-zp.272-</w:t>
      </w:r>
      <w:r w:rsidR="00967C75">
        <w:rPr>
          <w:rFonts w:ascii="Verdana" w:eastAsia="Calibri" w:hAnsi="Verdana" w:cs="Times New Roman"/>
          <w:b/>
          <w:sz w:val="20"/>
          <w:szCs w:val="20"/>
          <w:lang w:val="en-US"/>
        </w:rPr>
        <w:t>437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/</w:t>
      </w:r>
      <w:r w:rsidR="008B0A3B">
        <w:rPr>
          <w:rFonts w:ascii="Verdana" w:eastAsia="Calibri" w:hAnsi="Verdana" w:cs="Times New Roman"/>
          <w:b/>
          <w:sz w:val="20"/>
          <w:szCs w:val="20"/>
          <w:lang w:val="en-US"/>
        </w:rPr>
        <w:t>21</w:t>
      </w:r>
    </w:p>
    <w:p w14:paraId="60E3A961" w14:textId="39F70256" w:rsidR="00612ADF" w:rsidRPr="00967C75" w:rsidRDefault="001A2597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  <w:r w:rsidRPr="00967C75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967C75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967C75" w:rsidRPr="00967C75">
        <w:rPr>
          <w:rFonts w:ascii="Verdana" w:hAnsi="Verdana" w:cs="Times New Roman"/>
          <w:b/>
          <w:bCs/>
          <w:sz w:val="20"/>
          <w:szCs w:val="20"/>
          <w:lang w:val="en-US"/>
        </w:rPr>
        <w:t>The subject of the contract is a service contract with the upgrade service of electron lithography device</w:t>
      </w:r>
      <w:r w:rsidR="00967C75" w:rsidRPr="00967C75">
        <w:rPr>
          <w:rFonts w:ascii="Verdana" w:eastAsia="Times New Roman" w:hAnsi="Verdana" w:cs="Times New Roman"/>
          <w:b/>
          <w:bCs/>
          <w:sz w:val="20"/>
          <w:szCs w:val="20"/>
          <w:lang w:val="en-GB" w:eastAsia="pl-PL"/>
        </w:rPr>
        <w:t xml:space="preserve">  </w:t>
      </w:r>
      <w:r w:rsidR="00967C75" w:rsidRPr="00967C75">
        <w:rPr>
          <w:rFonts w:ascii="Verdana" w:hAnsi="Verdana" w:cs="Times New Roman"/>
          <w:b/>
          <w:bCs/>
          <w:sz w:val="20"/>
          <w:szCs w:val="20"/>
          <w:lang w:val="en-US"/>
        </w:rPr>
        <w:t xml:space="preserve">– KC-zp.272-437/21 </w:t>
      </w:r>
    </w:p>
    <w:p w14:paraId="2D8E4707" w14:textId="77777777" w:rsidR="001A2597" w:rsidRPr="00967C75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967C75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8B0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A4A01"/>
    <w:rsid w:val="00160DA2"/>
    <w:rsid w:val="001A2597"/>
    <w:rsid w:val="00226F77"/>
    <w:rsid w:val="002B6BAE"/>
    <w:rsid w:val="002C4BF9"/>
    <w:rsid w:val="00364A3A"/>
    <w:rsid w:val="00380FB0"/>
    <w:rsid w:val="003B218F"/>
    <w:rsid w:val="0042441F"/>
    <w:rsid w:val="004C6F90"/>
    <w:rsid w:val="005C2EC8"/>
    <w:rsid w:val="00612ADF"/>
    <w:rsid w:val="00757542"/>
    <w:rsid w:val="007B0964"/>
    <w:rsid w:val="007F6AF3"/>
    <w:rsid w:val="008B0A3B"/>
    <w:rsid w:val="008E3811"/>
    <w:rsid w:val="008F4B35"/>
    <w:rsid w:val="00967C75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Patrycja Droździel</cp:lastModifiedBy>
  <cp:revision>4</cp:revision>
  <dcterms:created xsi:type="dcterms:W3CDTF">2021-09-24T11:25:00Z</dcterms:created>
  <dcterms:modified xsi:type="dcterms:W3CDTF">2021-10-06T11:01:00Z</dcterms:modified>
</cp:coreProperties>
</file>