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5630E2E" w:rsidR="00A529B6" w:rsidRPr="00171D7E" w:rsidRDefault="00A529B6" w:rsidP="00171D7E">
      <w:pPr>
        <w:spacing w:before="60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171D7E">
        <w:rPr>
          <w:rFonts w:asciiTheme="minorHAnsi" w:hAnsiTheme="minorHAnsi" w:cstheme="minorHAnsi"/>
        </w:rPr>
        <w:t>Na potrzeby postępowania o udzielenie zamówienia publicznego pn</w:t>
      </w:r>
      <w:r w:rsidR="00B35214" w:rsidRPr="00171D7E">
        <w:rPr>
          <w:rFonts w:asciiTheme="minorHAnsi" w:hAnsiTheme="minorHAnsi" w:cstheme="minorHAnsi"/>
        </w:rPr>
        <w:t>.</w:t>
      </w:r>
      <w:r w:rsidR="0002013D" w:rsidRPr="00171D7E">
        <w:rPr>
          <w:rFonts w:asciiTheme="minorHAnsi" w:hAnsiTheme="minorHAnsi" w:cstheme="minorHAnsi"/>
        </w:rPr>
        <w:t xml:space="preserve"> </w:t>
      </w:r>
      <w:r w:rsidR="00171D7E" w:rsidRPr="00171D7E">
        <w:rPr>
          <w:rFonts w:asciiTheme="minorHAnsi" w:eastAsia="Times New Roman" w:hAnsiTheme="minorHAnsi" w:cstheme="minorHAnsi"/>
          <w:b/>
          <w:bCs/>
          <w:lang w:eastAsia="pl-PL"/>
        </w:rPr>
        <w:t>Przedmiotem zamówienia jest kontrakt serwisowy wraz z usługą aktualizacji (</w:t>
      </w:r>
      <w:proofErr w:type="spellStart"/>
      <w:r w:rsidR="00171D7E" w:rsidRPr="00171D7E">
        <w:rPr>
          <w:rFonts w:asciiTheme="minorHAnsi" w:eastAsia="Times New Roman" w:hAnsiTheme="minorHAnsi" w:cstheme="minorHAnsi"/>
          <w:b/>
          <w:bCs/>
          <w:lang w:eastAsia="pl-PL"/>
        </w:rPr>
        <w:t>upgrade</w:t>
      </w:r>
      <w:proofErr w:type="spellEnd"/>
      <w:r w:rsidR="00171D7E" w:rsidRPr="00171D7E">
        <w:rPr>
          <w:rFonts w:asciiTheme="minorHAnsi" w:eastAsia="Times New Roman" w:hAnsiTheme="minorHAnsi" w:cstheme="minorHAnsi"/>
          <w:b/>
          <w:bCs/>
          <w:lang w:eastAsia="pl-PL"/>
        </w:rPr>
        <w:t>) urządzenia do litografii elektronowej - KC-zp.272-437/21</w:t>
      </w:r>
      <w:r w:rsidRPr="00171D7E">
        <w:rPr>
          <w:rFonts w:asciiTheme="minorHAnsi" w:hAnsiTheme="minorHAnsi" w:cstheme="minorHAnsi"/>
        </w:rPr>
        <w:t>,</w:t>
      </w:r>
      <w:r w:rsidRPr="00171D7E">
        <w:rPr>
          <w:rFonts w:asciiTheme="minorHAnsi" w:hAnsiTheme="minorHAnsi" w:cstheme="minorHAnsi"/>
          <w:i/>
        </w:rPr>
        <w:t xml:space="preserve"> </w:t>
      </w:r>
      <w:r w:rsidRPr="00171D7E">
        <w:rPr>
          <w:rFonts w:asciiTheme="minorHAnsi" w:hAnsiTheme="minorHAnsi" w:cstheme="minorHAnsi"/>
        </w:rPr>
        <w:t>prowadzonego przez Akademię Górniczo-Hutniczą w Krakowie,</w:t>
      </w:r>
      <w:r w:rsidRPr="00171D7E">
        <w:rPr>
          <w:rFonts w:asciiTheme="minorHAnsi" w:hAnsiTheme="minorHAnsi" w:cstheme="minorHAnsi"/>
          <w:i/>
        </w:rPr>
        <w:t xml:space="preserve"> </w:t>
      </w:r>
      <w:r w:rsidRPr="00171D7E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60741C1A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 xml:space="preserve">podpisem elektronicznym lub podpisem zaufanym lub </w:t>
      </w:r>
      <w:r w:rsidR="000F5ACD">
        <w:rPr>
          <w:bCs/>
          <w:i/>
          <w:iCs/>
          <w:color w:val="FF0000"/>
        </w:rPr>
        <w:t xml:space="preserve">elektronicznym </w:t>
      </w:r>
      <w:r w:rsidRPr="00A529B6">
        <w:rPr>
          <w:bCs/>
          <w:i/>
          <w:iCs/>
          <w:color w:val="FF0000"/>
        </w:rPr>
        <w:t>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5ACD"/>
    <w:rsid w:val="001420C7"/>
    <w:rsid w:val="00171D7E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C7C5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7</cp:revision>
  <cp:lastPrinted>2021-09-29T10:14:00Z</cp:lastPrinted>
  <dcterms:created xsi:type="dcterms:W3CDTF">2021-08-13T08:56:00Z</dcterms:created>
  <dcterms:modified xsi:type="dcterms:W3CDTF">2021-09-29T10:14:00Z</dcterms:modified>
</cp:coreProperties>
</file>