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66D" w:rsidRPr="007D466D" w:rsidRDefault="007D466D" w:rsidP="007D466D">
      <w:pPr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r w:rsidRPr="007D466D">
        <w:rPr>
          <w:rFonts w:ascii="Times New Roman" w:hAnsi="Times New Roman" w:cs="Times New Roman"/>
          <w:b/>
          <w:sz w:val="20"/>
          <w:szCs w:val="20"/>
        </w:rPr>
        <w:t xml:space="preserve">Załącznik nr 1 </w:t>
      </w:r>
    </w:p>
    <w:bookmarkEnd w:id="0"/>
    <w:p w:rsidR="00866D96" w:rsidRPr="00866D96" w:rsidRDefault="00866D96">
      <w:pPr>
        <w:rPr>
          <w:rFonts w:ascii="Times New Roman" w:hAnsi="Times New Roman" w:cs="Times New Roman"/>
          <w:b/>
          <w:sz w:val="28"/>
          <w:szCs w:val="28"/>
        </w:rPr>
      </w:pPr>
      <w:r w:rsidRPr="00866D96">
        <w:rPr>
          <w:rFonts w:ascii="Times New Roman" w:hAnsi="Times New Roman" w:cs="Times New Roman"/>
          <w:b/>
          <w:sz w:val="28"/>
          <w:szCs w:val="28"/>
        </w:rPr>
        <w:t>Specyfikacja dedykowanego układu napędowego zwierającego falownik i silnik synchroniczny reluktancyjny</w:t>
      </w:r>
    </w:p>
    <w:p w:rsidR="00AC2CCE" w:rsidRPr="00866D96" w:rsidRDefault="006223AA" w:rsidP="00866D9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6D96">
        <w:rPr>
          <w:rFonts w:ascii="Times New Roman" w:hAnsi="Times New Roman" w:cs="Times New Roman"/>
          <w:sz w:val="24"/>
          <w:szCs w:val="24"/>
        </w:rPr>
        <w:t xml:space="preserve">Specyfikacja trójfazowego silnika </w:t>
      </w:r>
      <w:r w:rsidR="00866D96" w:rsidRPr="00866D96">
        <w:rPr>
          <w:rFonts w:ascii="Times New Roman" w:hAnsi="Times New Roman" w:cs="Times New Roman"/>
          <w:sz w:val="24"/>
          <w:szCs w:val="24"/>
        </w:rPr>
        <w:t xml:space="preserve">synchronicznego </w:t>
      </w:r>
      <w:r w:rsidRPr="00866D96">
        <w:rPr>
          <w:rFonts w:ascii="Times New Roman" w:hAnsi="Times New Roman" w:cs="Times New Roman"/>
          <w:sz w:val="24"/>
          <w:szCs w:val="24"/>
        </w:rPr>
        <w:t>reluktancyjnego czterobiegunowego (4p) o wzniosie wału 112</w:t>
      </w:r>
      <w:r w:rsidR="001A402D" w:rsidRPr="00866D96">
        <w:rPr>
          <w:rFonts w:ascii="Times New Roman" w:hAnsi="Times New Roman" w:cs="Times New Roman"/>
          <w:sz w:val="24"/>
          <w:szCs w:val="24"/>
        </w:rPr>
        <w:t xml:space="preserve"> przewidzian</w:t>
      </w:r>
      <w:r w:rsidR="007F746A" w:rsidRPr="00866D96">
        <w:rPr>
          <w:rFonts w:ascii="Times New Roman" w:hAnsi="Times New Roman" w:cs="Times New Roman"/>
          <w:sz w:val="24"/>
          <w:szCs w:val="24"/>
        </w:rPr>
        <w:t>ego</w:t>
      </w:r>
      <w:r w:rsidR="001A402D" w:rsidRPr="00866D96">
        <w:rPr>
          <w:rFonts w:ascii="Times New Roman" w:hAnsi="Times New Roman" w:cs="Times New Roman"/>
          <w:sz w:val="24"/>
          <w:szCs w:val="24"/>
        </w:rPr>
        <w:t xml:space="preserve"> do montażu na łapach</w:t>
      </w:r>
    </w:p>
    <w:p w:rsidR="006223AA" w:rsidRPr="00866D96" w:rsidRDefault="001A402D">
      <w:pPr>
        <w:rPr>
          <w:rFonts w:ascii="Times New Roman" w:hAnsi="Times New Roman" w:cs="Times New Roman"/>
          <w:sz w:val="24"/>
          <w:szCs w:val="24"/>
        </w:rPr>
      </w:pPr>
      <w:r w:rsidRPr="00866D96">
        <w:rPr>
          <w:rFonts w:ascii="Times New Roman" w:hAnsi="Times New Roman" w:cs="Times New Roman"/>
          <w:sz w:val="24"/>
          <w:szCs w:val="24"/>
        </w:rPr>
        <w:t>Wymagane p</w:t>
      </w:r>
      <w:r w:rsidR="006223AA" w:rsidRPr="00866D96">
        <w:rPr>
          <w:rFonts w:ascii="Times New Roman" w:hAnsi="Times New Roman" w:cs="Times New Roman"/>
          <w:sz w:val="24"/>
          <w:szCs w:val="24"/>
        </w:rPr>
        <w:t>arametry elektryczne i mechaniczne</w:t>
      </w:r>
      <w:r w:rsidRPr="00866D9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543"/>
        <w:gridCol w:w="609"/>
        <w:gridCol w:w="1127"/>
        <w:gridCol w:w="718"/>
        <w:gridCol w:w="890"/>
        <w:gridCol w:w="669"/>
        <w:gridCol w:w="607"/>
        <w:gridCol w:w="644"/>
      </w:tblGrid>
      <w:tr w:rsidR="00FA4A55" w:rsidTr="00710AF9">
        <w:tc>
          <w:tcPr>
            <w:tcW w:w="6358" w:type="dxa"/>
            <w:gridSpan w:val="9"/>
          </w:tcPr>
          <w:p w:rsidR="00FA4A55" w:rsidRDefault="00FA4A55">
            <w:r>
              <w:t>Parametry elektryczne</w:t>
            </w:r>
          </w:p>
        </w:tc>
      </w:tr>
      <w:tr w:rsidR="00FA4A55" w:rsidTr="00710AF9">
        <w:tc>
          <w:tcPr>
            <w:tcW w:w="551" w:type="dxa"/>
          </w:tcPr>
          <w:p w:rsidR="00FA4A55" w:rsidRDefault="00FA4A55">
            <w:r>
              <w:t>U [V]</w:t>
            </w:r>
          </w:p>
        </w:tc>
        <w:tc>
          <w:tcPr>
            <w:tcW w:w="543" w:type="dxa"/>
          </w:tcPr>
          <w:p w:rsidR="00FA4A55" w:rsidRDefault="00FA4A55">
            <w:r>
              <w:sym w:font="Symbol" w:char="F044"/>
            </w:r>
            <w:r>
              <w:t>/Y</w:t>
            </w:r>
          </w:p>
        </w:tc>
        <w:tc>
          <w:tcPr>
            <w:tcW w:w="609" w:type="dxa"/>
          </w:tcPr>
          <w:p w:rsidR="00FA4A55" w:rsidRDefault="00FA4A55">
            <w:r>
              <w:t>f [Hz]</w:t>
            </w:r>
          </w:p>
        </w:tc>
        <w:tc>
          <w:tcPr>
            <w:tcW w:w="1127" w:type="dxa"/>
          </w:tcPr>
          <w:p w:rsidR="00FA4A55" w:rsidRDefault="00FA4A55">
            <w:r>
              <w:t>P [kW]</w:t>
            </w:r>
          </w:p>
        </w:tc>
        <w:tc>
          <w:tcPr>
            <w:tcW w:w="718" w:type="dxa"/>
          </w:tcPr>
          <w:p w:rsidR="00FA4A55" w:rsidRDefault="00FA4A55">
            <w:r>
              <w:t>I [A]</w:t>
            </w:r>
          </w:p>
        </w:tc>
        <w:tc>
          <w:tcPr>
            <w:tcW w:w="890" w:type="dxa"/>
          </w:tcPr>
          <w:p w:rsidR="00FA4A55" w:rsidRDefault="00FA4A55">
            <w:r>
              <w:t>n [1/min]</w:t>
            </w:r>
          </w:p>
        </w:tc>
        <w:tc>
          <w:tcPr>
            <w:tcW w:w="669" w:type="dxa"/>
          </w:tcPr>
          <w:p w:rsidR="00FA4A55" w:rsidRDefault="00FA4A55">
            <w:r>
              <w:t>M [Nm]</w:t>
            </w:r>
          </w:p>
        </w:tc>
        <w:tc>
          <w:tcPr>
            <w:tcW w:w="607" w:type="dxa"/>
          </w:tcPr>
          <w:p w:rsidR="00FA4A55" w:rsidRDefault="00FA4A55" w:rsidP="00FA4A55">
            <w:pPr>
              <w:jc w:val="center"/>
            </w:pPr>
            <w:r>
              <w:sym w:font="Symbol" w:char="F068"/>
            </w:r>
          </w:p>
          <w:p w:rsidR="00FA4A55" w:rsidRPr="00FA4A55" w:rsidRDefault="00FA4A55" w:rsidP="00FA4A55">
            <w:r>
              <w:t>4/4</w:t>
            </w:r>
          </w:p>
        </w:tc>
        <w:tc>
          <w:tcPr>
            <w:tcW w:w="644" w:type="dxa"/>
          </w:tcPr>
          <w:p w:rsidR="00FA4A55" w:rsidRDefault="00FA4A55" w:rsidP="00FA4A55">
            <w:pPr>
              <w:jc w:val="center"/>
            </w:pPr>
            <w:r>
              <w:t>cos</w:t>
            </w:r>
            <w:r>
              <w:sym w:font="Symbol" w:char="F06A"/>
            </w:r>
          </w:p>
          <w:p w:rsidR="00FA4A55" w:rsidRDefault="00FA4A55" w:rsidP="00FA4A55">
            <w:r>
              <w:t>4/4</w:t>
            </w:r>
          </w:p>
        </w:tc>
      </w:tr>
      <w:tr w:rsidR="00FA4A55" w:rsidTr="00FA4A55">
        <w:tc>
          <w:tcPr>
            <w:tcW w:w="551" w:type="dxa"/>
          </w:tcPr>
          <w:p w:rsidR="00FA4A55" w:rsidRDefault="00FA4A55">
            <w:r>
              <w:t>220</w:t>
            </w:r>
          </w:p>
        </w:tc>
        <w:tc>
          <w:tcPr>
            <w:tcW w:w="543" w:type="dxa"/>
          </w:tcPr>
          <w:p w:rsidR="00FA4A55" w:rsidRDefault="00FA4A55">
            <w:r>
              <w:sym w:font="Symbol" w:char="F044"/>
            </w:r>
          </w:p>
        </w:tc>
        <w:tc>
          <w:tcPr>
            <w:tcW w:w="575" w:type="dxa"/>
          </w:tcPr>
          <w:p w:rsidR="00FA4A55" w:rsidRDefault="00FA4A55">
            <w:r>
              <w:t>50</w:t>
            </w:r>
          </w:p>
        </w:tc>
        <w:tc>
          <w:tcPr>
            <w:tcW w:w="647" w:type="dxa"/>
          </w:tcPr>
          <w:p w:rsidR="00FA4A55" w:rsidRDefault="00FA4A55">
            <w:r>
              <w:t>3.00</w:t>
            </w:r>
          </w:p>
        </w:tc>
        <w:tc>
          <w:tcPr>
            <w:tcW w:w="718" w:type="dxa"/>
          </w:tcPr>
          <w:p w:rsidR="00FA4A55" w:rsidRDefault="00FA4A55">
            <w:r>
              <w:t>12.30</w:t>
            </w:r>
          </w:p>
        </w:tc>
        <w:tc>
          <w:tcPr>
            <w:tcW w:w="890" w:type="dxa"/>
          </w:tcPr>
          <w:p w:rsidR="00FA4A55" w:rsidRDefault="00FA4A55">
            <w:r>
              <w:t>1500</w:t>
            </w:r>
          </w:p>
        </w:tc>
        <w:tc>
          <w:tcPr>
            <w:tcW w:w="669" w:type="dxa"/>
          </w:tcPr>
          <w:p w:rsidR="00FA4A55" w:rsidRDefault="00FA4A55">
            <w:r>
              <w:t>19.1</w:t>
            </w:r>
          </w:p>
        </w:tc>
        <w:tc>
          <w:tcPr>
            <w:tcW w:w="607" w:type="dxa"/>
          </w:tcPr>
          <w:p w:rsidR="00FA4A55" w:rsidRDefault="00FA4A55">
            <w:r>
              <w:t>90.4</w:t>
            </w:r>
          </w:p>
        </w:tc>
        <w:tc>
          <w:tcPr>
            <w:tcW w:w="644" w:type="dxa"/>
          </w:tcPr>
          <w:p w:rsidR="00FA4A55" w:rsidRDefault="00FA4A55">
            <w:r>
              <w:t>0.71</w:t>
            </w:r>
          </w:p>
        </w:tc>
      </w:tr>
      <w:tr w:rsidR="00FA4A55" w:rsidTr="00FA4A55">
        <w:tc>
          <w:tcPr>
            <w:tcW w:w="551" w:type="dxa"/>
          </w:tcPr>
          <w:p w:rsidR="00FA4A55" w:rsidRDefault="00FA4A55">
            <w:r>
              <w:t>380</w:t>
            </w:r>
          </w:p>
        </w:tc>
        <w:tc>
          <w:tcPr>
            <w:tcW w:w="543" w:type="dxa"/>
          </w:tcPr>
          <w:p w:rsidR="00FA4A55" w:rsidRDefault="00FA4A55">
            <w:r>
              <w:t>Y</w:t>
            </w:r>
          </w:p>
        </w:tc>
        <w:tc>
          <w:tcPr>
            <w:tcW w:w="575" w:type="dxa"/>
          </w:tcPr>
          <w:p w:rsidR="00FA4A55" w:rsidRDefault="00FA4A55">
            <w:r>
              <w:t>50</w:t>
            </w:r>
          </w:p>
        </w:tc>
        <w:tc>
          <w:tcPr>
            <w:tcW w:w="647" w:type="dxa"/>
          </w:tcPr>
          <w:p w:rsidR="00FA4A55" w:rsidRDefault="00FA4A55">
            <w:r>
              <w:t>3.00</w:t>
            </w:r>
          </w:p>
        </w:tc>
        <w:tc>
          <w:tcPr>
            <w:tcW w:w="718" w:type="dxa"/>
          </w:tcPr>
          <w:p w:rsidR="00FA4A55" w:rsidRDefault="00FA4A55">
            <w:r>
              <w:t>7.20</w:t>
            </w:r>
          </w:p>
        </w:tc>
        <w:tc>
          <w:tcPr>
            <w:tcW w:w="890" w:type="dxa"/>
          </w:tcPr>
          <w:p w:rsidR="00FA4A55" w:rsidRDefault="00FA4A55">
            <w:r>
              <w:t>1500</w:t>
            </w:r>
          </w:p>
        </w:tc>
        <w:tc>
          <w:tcPr>
            <w:tcW w:w="669" w:type="dxa"/>
          </w:tcPr>
          <w:p w:rsidR="00FA4A55" w:rsidRDefault="00FA4A55">
            <w:r>
              <w:t>19.1</w:t>
            </w:r>
          </w:p>
        </w:tc>
        <w:tc>
          <w:tcPr>
            <w:tcW w:w="607" w:type="dxa"/>
          </w:tcPr>
          <w:p w:rsidR="00FA4A55" w:rsidRDefault="00FA4A55">
            <w:r>
              <w:t>90.4</w:t>
            </w:r>
          </w:p>
        </w:tc>
        <w:tc>
          <w:tcPr>
            <w:tcW w:w="644" w:type="dxa"/>
          </w:tcPr>
          <w:p w:rsidR="00FA4A55" w:rsidRDefault="00FA4A55">
            <w:r>
              <w:t>0.71</w:t>
            </w:r>
          </w:p>
        </w:tc>
      </w:tr>
      <w:tr w:rsidR="00FA4A55" w:rsidTr="00FA4A55">
        <w:tc>
          <w:tcPr>
            <w:tcW w:w="551" w:type="dxa"/>
          </w:tcPr>
          <w:p w:rsidR="00FA4A55" w:rsidRDefault="00FA4A55">
            <w:r>
              <w:t>440</w:t>
            </w:r>
          </w:p>
        </w:tc>
        <w:tc>
          <w:tcPr>
            <w:tcW w:w="543" w:type="dxa"/>
          </w:tcPr>
          <w:p w:rsidR="00FA4A55" w:rsidRDefault="00FA4A55">
            <w:r>
              <w:t>Y</w:t>
            </w:r>
          </w:p>
        </w:tc>
        <w:tc>
          <w:tcPr>
            <w:tcW w:w="575" w:type="dxa"/>
          </w:tcPr>
          <w:p w:rsidR="00FA4A55" w:rsidRDefault="00FA4A55">
            <w:r>
              <w:t>60</w:t>
            </w:r>
          </w:p>
        </w:tc>
        <w:tc>
          <w:tcPr>
            <w:tcW w:w="647" w:type="dxa"/>
          </w:tcPr>
          <w:p w:rsidR="00FA4A55" w:rsidRDefault="00FA4A55">
            <w:r>
              <w:t>3.00</w:t>
            </w:r>
          </w:p>
        </w:tc>
        <w:tc>
          <w:tcPr>
            <w:tcW w:w="718" w:type="dxa"/>
          </w:tcPr>
          <w:p w:rsidR="00FA4A55" w:rsidRDefault="00FA4A55">
            <w:r>
              <w:t>7.00</w:t>
            </w:r>
          </w:p>
        </w:tc>
        <w:tc>
          <w:tcPr>
            <w:tcW w:w="890" w:type="dxa"/>
          </w:tcPr>
          <w:p w:rsidR="00FA4A55" w:rsidRDefault="00FA4A55">
            <w:r>
              <w:t>1800</w:t>
            </w:r>
          </w:p>
        </w:tc>
        <w:tc>
          <w:tcPr>
            <w:tcW w:w="669" w:type="dxa"/>
          </w:tcPr>
          <w:p w:rsidR="00FA4A55" w:rsidRDefault="00FA4A55">
            <w:r>
              <w:t>18.3</w:t>
            </w:r>
          </w:p>
        </w:tc>
        <w:tc>
          <w:tcPr>
            <w:tcW w:w="607" w:type="dxa"/>
          </w:tcPr>
          <w:p w:rsidR="00FA4A55" w:rsidRDefault="00FA4A55">
            <w:r>
              <w:t>91.0</w:t>
            </w:r>
          </w:p>
        </w:tc>
        <w:tc>
          <w:tcPr>
            <w:tcW w:w="644" w:type="dxa"/>
          </w:tcPr>
          <w:p w:rsidR="00FA4A55" w:rsidRDefault="00FA4A55">
            <w:r>
              <w:t>0.72</w:t>
            </w:r>
          </w:p>
        </w:tc>
      </w:tr>
      <w:tr w:rsidR="00FA4A55" w:rsidTr="00FA4A55">
        <w:tc>
          <w:tcPr>
            <w:tcW w:w="551" w:type="dxa"/>
          </w:tcPr>
          <w:p w:rsidR="00FA4A55" w:rsidRDefault="00FA4A55"/>
        </w:tc>
        <w:tc>
          <w:tcPr>
            <w:tcW w:w="543" w:type="dxa"/>
          </w:tcPr>
          <w:p w:rsidR="00FA4A55" w:rsidRDefault="00FA4A55"/>
        </w:tc>
        <w:tc>
          <w:tcPr>
            <w:tcW w:w="575" w:type="dxa"/>
          </w:tcPr>
          <w:p w:rsidR="00FA4A55" w:rsidRDefault="00FA4A55"/>
        </w:tc>
        <w:tc>
          <w:tcPr>
            <w:tcW w:w="647" w:type="dxa"/>
          </w:tcPr>
          <w:p w:rsidR="00FA4A55" w:rsidRDefault="00FA4A55"/>
        </w:tc>
        <w:tc>
          <w:tcPr>
            <w:tcW w:w="718" w:type="dxa"/>
          </w:tcPr>
          <w:p w:rsidR="00FA4A55" w:rsidRDefault="00FA4A55"/>
        </w:tc>
        <w:tc>
          <w:tcPr>
            <w:tcW w:w="890" w:type="dxa"/>
          </w:tcPr>
          <w:p w:rsidR="00FA4A55" w:rsidRDefault="00FA4A55"/>
        </w:tc>
        <w:tc>
          <w:tcPr>
            <w:tcW w:w="669" w:type="dxa"/>
          </w:tcPr>
          <w:p w:rsidR="00FA4A55" w:rsidRDefault="00FA4A55"/>
        </w:tc>
        <w:tc>
          <w:tcPr>
            <w:tcW w:w="607" w:type="dxa"/>
          </w:tcPr>
          <w:p w:rsidR="00FA4A55" w:rsidRDefault="00FA4A55"/>
        </w:tc>
        <w:tc>
          <w:tcPr>
            <w:tcW w:w="644" w:type="dxa"/>
          </w:tcPr>
          <w:p w:rsidR="00FA4A55" w:rsidRDefault="00FA4A55"/>
        </w:tc>
      </w:tr>
      <w:tr w:rsidR="00710AF9" w:rsidTr="004C0523">
        <w:tc>
          <w:tcPr>
            <w:tcW w:w="1094" w:type="dxa"/>
            <w:gridSpan w:val="2"/>
          </w:tcPr>
          <w:p w:rsidR="00710AF9" w:rsidRDefault="00710AF9">
            <w:r>
              <w:t>FS 112M</w:t>
            </w:r>
          </w:p>
        </w:tc>
        <w:tc>
          <w:tcPr>
            <w:tcW w:w="575" w:type="dxa"/>
          </w:tcPr>
          <w:p w:rsidR="00710AF9" w:rsidRDefault="00710AF9">
            <w:r>
              <w:t>IP55</w:t>
            </w:r>
          </w:p>
        </w:tc>
        <w:tc>
          <w:tcPr>
            <w:tcW w:w="1845" w:type="dxa"/>
            <w:gridSpan w:val="2"/>
          </w:tcPr>
          <w:p w:rsidR="00710AF9" w:rsidRDefault="00710AF9">
            <w:r>
              <w:t>n</w:t>
            </w:r>
            <w:r w:rsidRPr="00710AF9">
              <w:rPr>
                <w:vertAlign w:val="subscript"/>
              </w:rPr>
              <w:t>max</w:t>
            </w:r>
            <w:r>
              <w:t>=3200 1/min</w:t>
            </w:r>
          </w:p>
        </w:tc>
        <w:tc>
          <w:tcPr>
            <w:tcW w:w="890" w:type="dxa"/>
          </w:tcPr>
          <w:p w:rsidR="00710AF9" w:rsidRDefault="00710AF9"/>
        </w:tc>
        <w:tc>
          <w:tcPr>
            <w:tcW w:w="669" w:type="dxa"/>
          </w:tcPr>
          <w:p w:rsidR="00710AF9" w:rsidRDefault="00710AF9"/>
        </w:tc>
        <w:tc>
          <w:tcPr>
            <w:tcW w:w="607" w:type="dxa"/>
          </w:tcPr>
          <w:p w:rsidR="00710AF9" w:rsidRDefault="00710AF9"/>
        </w:tc>
        <w:tc>
          <w:tcPr>
            <w:tcW w:w="644" w:type="dxa"/>
          </w:tcPr>
          <w:p w:rsidR="00710AF9" w:rsidRDefault="00710AF9"/>
        </w:tc>
      </w:tr>
      <w:tr w:rsidR="00710AF9" w:rsidTr="004C0523">
        <w:tc>
          <w:tcPr>
            <w:tcW w:w="6358" w:type="dxa"/>
            <w:gridSpan w:val="9"/>
          </w:tcPr>
          <w:p w:rsidR="00710AF9" w:rsidRDefault="00710AF9">
            <w:r>
              <w:rPr>
                <w:sz w:val="16"/>
                <w:szCs w:val="16"/>
              </w:rPr>
              <w:t>Warunki pracy: -20</w:t>
            </w:r>
            <w:r>
              <w:rPr>
                <w:sz w:val="16"/>
                <w:szCs w:val="16"/>
              </w:rPr>
              <w:sym w:font="Symbol" w:char="F0B0"/>
            </w:r>
            <w:r>
              <w:rPr>
                <w:sz w:val="16"/>
                <w:szCs w:val="16"/>
              </w:rPr>
              <w:t>C</w:t>
            </w:r>
            <w:r>
              <w:rPr>
                <w:sz w:val="16"/>
                <w:szCs w:val="16"/>
              </w:rPr>
              <w:sym w:font="Symbol" w:char="F0B8"/>
            </w:r>
            <w:r>
              <w:rPr>
                <w:sz w:val="16"/>
                <w:szCs w:val="16"/>
              </w:rPr>
              <w:t>+40</w:t>
            </w:r>
            <w:r>
              <w:rPr>
                <w:sz w:val="16"/>
                <w:szCs w:val="16"/>
              </w:rPr>
              <w:sym w:font="Symbol" w:char="F0B0"/>
            </w:r>
            <w:r>
              <w:rPr>
                <w:sz w:val="16"/>
                <w:szCs w:val="16"/>
              </w:rPr>
              <w:t xml:space="preserve">C/ 1000 m </w:t>
            </w:r>
          </w:p>
        </w:tc>
      </w:tr>
    </w:tbl>
    <w:p w:rsidR="006223AA" w:rsidRDefault="006223AA"/>
    <w:p w:rsidR="007F746A" w:rsidRDefault="007F746A">
      <w:r>
        <w:t xml:space="preserve">Wymagane parametry mechaniczne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10AF9" w:rsidTr="004C0523">
        <w:tc>
          <w:tcPr>
            <w:tcW w:w="9062" w:type="dxa"/>
            <w:gridSpan w:val="2"/>
          </w:tcPr>
          <w:p w:rsidR="00710AF9" w:rsidRDefault="00710AF9" w:rsidP="001B3FD1">
            <w:pPr>
              <w:jc w:val="center"/>
            </w:pPr>
            <w:r>
              <w:t>Parametry mechaniczne</w:t>
            </w:r>
          </w:p>
        </w:tc>
      </w:tr>
      <w:tr w:rsidR="00710AF9" w:rsidTr="00710AF9">
        <w:tc>
          <w:tcPr>
            <w:tcW w:w="4531" w:type="dxa"/>
          </w:tcPr>
          <w:p w:rsidR="00710AF9" w:rsidRDefault="00710AF9">
            <w:r>
              <w:t xml:space="preserve">Poziom hałasu (SPL/SWL) </w:t>
            </w:r>
            <w:r w:rsidR="001B3FD1">
              <w:t xml:space="preserve">- </w:t>
            </w:r>
            <w:r>
              <w:t>59/71 (dB(A)</w:t>
            </w:r>
          </w:p>
        </w:tc>
        <w:tc>
          <w:tcPr>
            <w:tcW w:w="4531" w:type="dxa"/>
          </w:tcPr>
          <w:p w:rsidR="00710AF9" w:rsidRDefault="00710AF9">
            <w:r>
              <w:t xml:space="preserve">Izolacja </w:t>
            </w:r>
            <w:r w:rsidR="001B3FD1">
              <w:t xml:space="preserve">- </w:t>
            </w:r>
            <w:r>
              <w:t>155 (F) do 130 (B)</w:t>
            </w:r>
          </w:p>
        </w:tc>
      </w:tr>
      <w:tr w:rsidR="00710AF9" w:rsidTr="00710AF9">
        <w:tc>
          <w:tcPr>
            <w:tcW w:w="4531" w:type="dxa"/>
          </w:tcPr>
          <w:p w:rsidR="00710AF9" w:rsidRPr="00710AF9" w:rsidRDefault="00710AF9">
            <w:pPr>
              <w:rPr>
                <w:vertAlign w:val="superscript"/>
              </w:rPr>
            </w:pPr>
            <w:r>
              <w:t xml:space="preserve">Moment bezwładności </w:t>
            </w:r>
            <w:r w:rsidR="001B3FD1">
              <w:t xml:space="preserve">- </w:t>
            </w:r>
            <w:r>
              <w:t>0.0092 kg 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31" w:type="dxa"/>
          </w:tcPr>
          <w:p w:rsidR="00710AF9" w:rsidRDefault="00710AF9">
            <w:r>
              <w:t xml:space="preserve">Rodzaj pracy </w:t>
            </w:r>
            <w:r w:rsidR="001B3FD1">
              <w:t xml:space="preserve">- </w:t>
            </w:r>
            <w:r>
              <w:t>S9</w:t>
            </w:r>
          </w:p>
        </w:tc>
      </w:tr>
      <w:tr w:rsidR="00710AF9" w:rsidTr="00710AF9">
        <w:tc>
          <w:tcPr>
            <w:tcW w:w="4531" w:type="dxa"/>
          </w:tcPr>
          <w:p w:rsidR="00710AF9" w:rsidRDefault="00710AF9">
            <w:r>
              <w:t xml:space="preserve">Łożyska DE|NDE  </w:t>
            </w:r>
            <w:r w:rsidR="001B3FD1">
              <w:t xml:space="preserve">- </w:t>
            </w:r>
            <w:r>
              <w:t>6206 2ZC3 |6206 2ZC3</w:t>
            </w:r>
          </w:p>
        </w:tc>
        <w:tc>
          <w:tcPr>
            <w:tcW w:w="4531" w:type="dxa"/>
          </w:tcPr>
          <w:p w:rsidR="00710AF9" w:rsidRDefault="00710AF9">
            <w:r>
              <w:t>Kierunek obrotów - dwukierunkowy</w:t>
            </w:r>
          </w:p>
        </w:tc>
      </w:tr>
      <w:tr w:rsidR="00710AF9" w:rsidTr="00710AF9">
        <w:tc>
          <w:tcPr>
            <w:tcW w:w="4531" w:type="dxa"/>
          </w:tcPr>
          <w:p w:rsidR="00710AF9" w:rsidRDefault="00710AF9">
            <w:r>
              <w:t>Materiał obudowy - aluminium</w:t>
            </w:r>
          </w:p>
        </w:tc>
        <w:tc>
          <w:tcPr>
            <w:tcW w:w="4531" w:type="dxa"/>
          </w:tcPr>
          <w:p w:rsidR="00710AF9" w:rsidRDefault="00710AF9">
            <w:r>
              <w:t>Kolor obudowy – RAL7030</w:t>
            </w:r>
          </w:p>
        </w:tc>
      </w:tr>
      <w:tr w:rsidR="00710AF9" w:rsidTr="00710AF9">
        <w:tc>
          <w:tcPr>
            <w:tcW w:w="4531" w:type="dxa"/>
          </w:tcPr>
          <w:p w:rsidR="00710AF9" w:rsidRDefault="00710AF9">
            <w:r>
              <w:t xml:space="preserve">Zabezpieczenie termiczne </w:t>
            </w:r>
            <w:r w:rsidR="001B3FD1">
              <w:t>– termistor Pr1000</w:t>
            </w:r>
          </w:p>
        </w:tc>
        <w:tc>
          <w:tcPr>
            <w:tcW w:w="4531" w:type="dxa"/>
          </w:tcPr>
          <w:p w:rsidR="00710AF9" w:rsidRDefault="001B3FD1">
            <w:r>
              <w:t>Rodzaj chłodzenia - IC411</w:t>
            </w:r>
          </w:p>
        </w:tc>
      </w:tr>
    </w:tbl>
    <w:p w:rsidR="00710AF9" w:rsidRDefault="00710AF9"/>
    <w:p w:rsidR="00866D96" w:rsidRDefault="00866D96" w:rsidP="00866D96">
      <w:pPr>
        <w:pStyle w:val="Akapitzlist"/>
        <w:numPr>
          <w:ilvl w:val="0"/>
          <w:numId w:val="1"/>
        </w:numPr>
      </w:pPr>
      <w:r>
        <w:t xml:space="preserve">Specyfikacja falownika </w:t>
      </w:r>
      <w:r w:rsidR="003A164B">
        <w:t xml:space="preserve">z kartą enkoderową 5V/12V </w:t>
      </w:r>
      <w:r>
        <w:t>przeznaczonego do zasilania silnika synchronicznego</w:t>
      </w:r>
      <w:r w:rsidR="007606A0"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2"/>
        <w:gridCol w:w="5239"/>
        <w:gridCol w:w="81"/>
      </w:tblGrid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wariant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Wersja standardowa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 czoperem hamującym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Przeznaczenie urządzenia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Silniki synchroniczne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Silniki asynchroniczne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filtr EMC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Zintegrowany z 50 m kabel silnikowy max zgodnie z EN/IEC 61800-3 kategoria C2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Zintegrowany z 150 m kabel silnikowy max zgodnie z EN/IEC 61800-3 kategoria C3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stopień ochrony IP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IP21 zgodnie z IEC 61800-5-1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IP21 zgodnie z IEC 60529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stopień ochrony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 type 1 zgodnie z UL 508C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chłodzenia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Konwekcja wymuszona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Częstotliwość zasilania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50...60 Hz +/- 5 %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faz sieci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phases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Znamionowe napięcie zasilania [Us] 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380...480 V - 15...10 %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moc silnika w kW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 kW (przeciążenie lekkie)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3 kW (przeciążenie ciężkie)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Moc silnika w KM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 HP przeciążenie lekkie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4 HP przeciążenie ciężkie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prąd obciążenia linii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7,6 A w 380 V (przeciążenie lekkie)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6,7 A w 480 V (przeciążenie lekkie)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6 A w 380 V (przeciążenie ciężkie)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5,4 A w 480 V (przeciążenie ciężkie)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prąd spodziewany Isc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 kA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moc pozorna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5,6 kVA w 480 V (przeciążenie lekkie)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4,5 kVA w 480 V (przeciążenie ciężkie)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ciągły prąd wyjściowy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9,3 A w 4 kHz dla przeciążenie lekkie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7,2 A w 4 kHz dla przeciążenie ciężkie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maksymalny prąd przejściowy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11,2 A w czasie 60 s (przeciążenie lekkie)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10,8 A w czasie 60 s (przeciążenie ciężkie)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profil sterowania silnika asynchronicznego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Tryb optymalizowanego momentu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Standard stałego momentu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Standard zmiennego momentu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profil sterowania silnikiem synchronicznym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Silnik z magnesami stałymi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Reluktancyjny silnik synchroniczny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częstotliwość wyjściowa przemiennika częstotliwości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0,1…599 Hz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znamionowa częstotliwość łączeniowa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kHz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częstość łączeń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2...16 kHz regulowany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4...16 kHz ze współczynnikiem ograniczenia parametrów znamionowych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funkcja bezpieczeństwa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 (bezpieczne wyłączenie momentu obrotowego) SIL 3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number of preset speeds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 predefiniowanych prędkości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DC3AA9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protokół portu komunikacyjnego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Modbus szeregowy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br/>
              <w:t>Modbus TCP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br/>
              <w:t>Ethernet/IP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866D96" w:rsidRPr="00E10704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1B3FD1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Moduły opcjonalne</w:t>
            </w:r>
          </w:p>
        </w:tc>
        <w:tc>
          <w:tcPr>
            <w:tcW w:w="0" w:type="auto"/>
            <w:vAlign w:val="center"/>
            <w:hideMark/>
          </w:tcPr>
          <w:p w:rsidR="00866D96" w:rsidRPr="00E10704" w:rsidRDefault="00866D96" w:rsidP="00203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Slot A: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kom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nikacyjny dla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Profibus DP V1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A: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kom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nikacyjny dla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Profinet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A: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kom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nikacyjny dla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DeviceNet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A: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kom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nikacyjny dla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EtherCAT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A: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kom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nikacyjny dla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CANopen daisy chain RJ45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A: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kom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nikacyjny dla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for CANopen SUB-D 9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A: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moduł komunikacyjny dla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CANopen screw terminals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A/slot B/slot C: 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Cyfrowo-analogowy moduł rozszerzeń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I/O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A/slot B/slot C: </w:t>
            </w:r>
            <w:r w:rsidR="00203A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wyjście modułu rozszerzeń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B: 5/12 V </w:t>
            </w:r>
            <w:r w:rsidR="00203A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interfejs modułu enkodera cyfrowego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Slot B: </w:t>
            </w:r>
            <w:r w:rsidR="00203A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interfejs modułu enkodera analogowego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Slot B: </w:t>
            </w:r>
            <w:r w:rsidR="00203A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interfejs modułu resolwera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moduł komunikacyjny dla sieć Ethernet Powerlink</w:t>
            </w:r>
          </w:p>
        </w:tc>
        <w:tc>
          <w:tcPr>
            <w:tcW w:w="0" w:type="auto"/>
            <w:vAlign w:val="center"/>
            <w:hideMark/>
          </w:tcPr>
          <w:p w:rsidR="00866D96" w:rsidRPr="00E10704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66D96" w:rsidRPr="004578A6" w:rsidRDefault="00866D96" w:rsidP="00866D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3"/>
        <w:gridCol w:w="6068"/>
        <w:gridCol w:w="81"/>
      </w:tblGrid>
      <w:tr w:rsidR="00866D96" w:rsidRPr="004578A6" w:rsidTr="004C0523">
        <w:trPr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Parametry uzupełniające</w:t>
            </w: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napięcie wyjściowe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&lt;= napięcia zasilania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kompensacja poślizgu silnika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Niedostępne w silniku z magnesami stałymi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Może być stłumiony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Regulowany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Automatyczne bez względu na obciążenie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rampy przyspieszania i zwalniania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Liniowe regulowane osobno od 0.01...9999 s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hamowanie do zatrzymania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Prądem stałym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zabezpieczenia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1B3FD1" w:rsidP="001B3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Zabezpieczenie termiczne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silnik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Bezpieczne zdjęcie momentu obrotowego: silnik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Zabezpieczenie termiczne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drive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Bezpieczne zdjęcie momentu obrotowego: przemiennik częstotliwości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Przegrzewanie: przemiennik częstotliwości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Przekroczenie wartości napięcia wyjściowego: przemiennik częstotliwości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Zabezpieczenie przed zwarciem: przemiennik częstotliwości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Przerwa w jednej z faz zasilających silnik: przemiennik częstotliwości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Nadnapięciowe szyny DC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drive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Nadnapięciowe zasilania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drive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Podnapięciowe zasilania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drive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Zanik fazy linii zasilającej: przemiennik częstotliwości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Przekraczanie prędkości: przemiennik częstotliwości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procesu hamowania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drive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1B3FD1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rozdzielczość częstotliwości</w:t>
            </w:r>
          </w:p>
        </w:tc>
        <w:tc>
          <w:tcPr>
            <w:tcW w:w="0" w:type="auto"/>
            <w:vAlign w:val="center"/>
            <w:hideMark/>
          </w:tcPr>
          <w:p w:rsidR="00866D96" w:rsidRPr="001B3FD1" w:rsidRDefault="001B3FD1" w:rsidP="001B3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</w:t>
            </w:r>
            <w:r w:rsid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dzielczość wyświetlacza</w:t>
            </w:r>
            <w:r w:rsidR="00866D96" w:rsidRPr="001B3F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0.1 Hz</w:t>
            </w:r>
            <w:r w:rsidR="00866D96" w:rsidRPr="001B3F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Wyjście analogowe</w:t>
            </w:r>
            <w:r w:rsidR="00866D96" w:rsidRPr="001B3F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0.012/50 Hz</w:t>
            </w:r>
          </w:p>
        </w:tc>
        <w:tc>
          <w:tcPr>
            <w:tcW w:w="0" w:type="auto"/>
            <w:vAlign w:val="center"/>
            <w:hideMark/>
          </w:tcPr>
          <w:p w:rsidR="00866D96" w:rsidRPr="001B3FD1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Przyłącza elektryczne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Sterowanie: zacisk śrubowy 0.5...1.5 mm²/AWG 20...AWG 16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Strona linii zasilającej: zacisk śrubowy 2.5...6 mm²/AWG 14...AWG 10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Silnik: zacisk śrubowy 2.5...6 mm²/AWG 14...AWG 10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Szyna prądu stałego (DC): zacisk śrubowy 2.5...6 mm²/AWG 14...AWG 10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B17C0C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typ podłączenia</w:t>
            </w:r>
          </w:p>
        </w:tc>
        <w:tc>
          <w:tcPr>
            <w:tcW w:w="0" w:type="auto"/>
            <w:vAlign w:val="center"/>
            <w:hideMark/>
          </w:tcPr>
          <w:p w:rsidR="00866D96" w:rsidRPr="00B17C0C" w:rsidRDefault="00866D96" w:rsidP="00B1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RJ45 </w:t>
            </w:r>
            <w:r w:rsidR="00B17C0C"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dla</w:t>
            </w:r>
            <w:r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Ethernet IP/Modbus TCP </w:t>
            </w:r>
            <w:r w:rsidR="00B17C0C"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bloku sterowania</w:t>
            </w:r>
            <w:r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 RJ45 </w:t>
            </w:r>
            <w:r w:rsidR="00B17C0C"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dla</w:t>
            </w:r>
            <w:r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Modbus serial </w:t>
            </w:r>
            <w:r w:rsidR="00B17C0C" w:rsidRPr="00B17C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bloku sterowania</w:t>
            </w:r>
          </w:p>
        </w:tc>
        <w:tc>
          <w:tcPr>
            <w:tcW w:w="0" w:type="auto"/>
            <w:vAlign w:val="center"/>
            <w:hideMark/>
          </w:tcPr>
          <w:p w:rsidR="00866D96" w:rsidRPr="00B17C0C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DC3AA9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interfejs fizyczny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B17C0C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2- przewodowy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RS 485 for Modbus serial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transmisji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RTU for Modbus serial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DC3AA9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prędkość transmisji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B1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10/100 Mbit/s </w:t>
            </w:r>
            <w:r w:rsidR="00B17C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dla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Ethernet IP/Modbus TCP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br/>
              <w:t xml:space="preserve">4.8, 9.6, 19.2, 38.4 kbit/s </w:t>
            </w:r>
            <w:r w:rsidR="00B17C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dla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Modbus serial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603705" w:rsidRPr="00B17C0C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 wymiany</w:t>
            </w:r>
          </w:p>
        </w:tc>
        <w:tc>
          <w:tcPr>
            <w:tcW w:w="0" w:type="auto"/>
            <w:vAlign w:val="center"/>
            <w:hideMark/>
          </w:tcPr>
          <w:p w:rsidR="00866D96" w:rsidRPr="00B17C0C" w:rsidRDefault="00B17C0C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7C0C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Półdupleks, pełny dupleks, automatyczna negocjacja Ethernet IP/Modbus TCP</w:t>
            </w:r>
          </w:p>
        </w:tc>
        <w:tc>
          <w:tcPr>
            <w:tcW w:w="0" w:type="auto"/>
            <w:vAlign w:val="center"/>
            <w:hideMark/>
          </w:tcPr>
          <w:p w:rsidR="00866D96" w:rsidRPr="00B17C0C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B17C0C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format danych</w:t>
            </w:r>
          </w:p>
        </w:tc>
        <w:tc>
          <w:tcPr>
            <w:tcW w:w="0" w:type="auto"/>
            <w:vAlign w:val="center"/>
            <w:hideMark/>
          </w:tcPr>
          <w:p w:rsidR="00866D96" w:rsidRPr="00B17C0C" w:rsidRDefault="00B17C0C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7C0C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8 bitów, konfigurowalne nieparzyste, parzyste lub bez parzystości dla szeregowego protokołu Modbus</w:t>
            </w:r>
          </w:p>
        </w:tc>
        <w:tc>
          <w:tcPr>
            <w:tcW w:w="0" w:type="auto"/>
            <w:vAlign w:val="center"/>
            <w:hideMark/>
          </w:tcPr>
          <w:p w:rsidR="00866D96" w:rsidRPr="00B17C0C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603705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polaryzacji</w:t>
            </w:r>
          </w:p>
        </w:tc>
        <w:tc>
          <w:tcPr>
            <w:tcW w:w="0" w:type="auto"/>
            <w:vAlign w:val="center"/>
            <w:hideMark/>
          </w:tcPr>
          <w:p w:rsidR="00866D96" w:rsidRPr="00603705" w:rsidRDefault="00B17C0C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Brak impednacji dla </w:t>
            </w:r>
            <w:r w:rsidR="00866D96"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Modbus serial</w:t>
            </w:r>
          </w:p>
        </w:tc>
        <w:tc>
          <w:tcPr>
            <w:tcW w:w="0" w:type="auto"/>
            <w:vAlign w:val="center"/>
            <w:hideMark/>
          </w:tcPr>
          <w:p w:rsidR="00866D96" w:rsidRPr="00603705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adresów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1…247 for Modbus serial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sposób dostępu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603705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Podrzędny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Modbus TCP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0523" w:rsidRPr="00603705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zasilanie</w:t>
            </w:r>
          </w:p>
        </w:tc>
        <w:tc>
          <w:tcPr>
            <w:tcW w:w="0" w:type="auto"/>
            <w:vAlign w:val="center"/>
            <w:hideMark/>
          </w:tcPr>
          <w:p w:rsidR="00866D96" w:rsidRPr="00603705" w:rsidRDefault="00603705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Zasilanie zewnętrzne dla wejść cyfrowych</w:t>
            </w:r>
            <w:r w:rsidR="00866D96"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24 V DC (19…30 V), &lt;1.25 mA, </w:t>
            </w:r>
            <w:r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zabezpieczeń</w:t>
            </w:r>
            <w:r w:rsidR="00866D96"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przeciążeniowe oraz zwarciowe </w:t>
            </w:r>
            <w:r w:rsidR="00866D96"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Zasilanie wewnętrzne dla potencjometrów referencyjnych </w:t>
            </w:r>
            <w:r w:rsidR="00866D96"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(1 to 10 kOhm): 10.5 V DC +/- 5 %, &lt;10 mA, </w:t>
            </w:r>
            <w:r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zabezpieczeń: przeciążeniowe oraz zwarciowe </w:t>
            </w:r>
            <w:r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Zasilanie wewnętrzne dla wejść cyfrowych i</w:t>
            </w:r>
            <w:r w:rsidR="00866D96"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STO: 24 V DC (21…27 V), &lt;200 mA, </w:t>
            </w:r>
            <w:r w:rsidR="004C0523" w:rsidRPr="006037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zabezpieczeń: przeciążeniowe oraz zwarciowe </w:t>
            </w:r>
          </w:p>
        </w:tc>
        <w:tc>
          <w:tcPr>
            <w:tcW w:w="0" w:type="auto"/>
            <w:vAlign w:val="center"/>
            <w:hideMark/>
          </w:tcPr>
          <w:p w:rsidR="00866D96" w:rsidRPr="00603705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sygnalizacja lokalna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Diagnostyka lokalna: 3 LED (jedno-/dwukolorowy)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Status komunikacji wbudowanej: 5 LED (dwukolorowy)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Status modułu komunikacyjnego: 2 LED (dwukolorowy)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Obecność napięcia: 1 LED (czerwony)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wejścia analogowego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typ wejścia analogowego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AI1, AI2, AI3 </w:t>
            </w:r>
            <w:r w:rsid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programowalne napięciowe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0...10 V DC, impedanc</w:t>
            </w:r>
            <w:r w:rsid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30 kOhm, </w:t>
            </w:r>
            <w:r w:rsid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rozdzielczość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 bits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AI1, AI2, AI3 prąd konfigurowalny poprzez oprogramowanie: 0...20 mA/4...20 mA, impedancja: 250 Ω, rozdzielczość 12 bitów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wejść dyskretnych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0523" w:rsidRPr="004C0523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typ wejścia dyskretnego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DI1...DI8 </w:t>
            </w:r>
            <w:r w:rsidR="004C0523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programowalne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24 V DC (&lt;= 30 V), impedanc</w:t>
            </w:r>
            <w:r w:rsidR="004C0523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3.5 kOhm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DI7, DI8 </w:t>
            </w:r>
            <w:r w:rsidR="004C0523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programowalne</w:t>
            </w:r>
            <w:r w:rsid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4C0523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impulsowe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0…30 kHz, 24 V DC (&lt;= 30 V)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STOA, STOB </w:t>
            </w:r>
            <w:r w:rsid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bezpieczne wyłączenie momentu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24 V DC (&lt;= 30 V), impedanc</w:t>
            </w:r>
            <w:r w:rsid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&gt; 2.2 kOhm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0523" w:rsidRPr="004C0523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zgodność wejść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DI1...DI8: </w:t>
            </w:r>
            <w:r w:rsidR="004C0523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cyfrowy poziom wejściowy PLC zgodny z 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EN/IEC 61131-2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DI7, DI8: </w:t>
            </w:r>
            <w:r w:rsidR="004C0523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impulsowy poziom wejściowy PLC  zgodny z 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IEC 65A-68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STOA, STOB: </w:t>
            </w:r>
            <w:r w:rsidR="004C0523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cyfrowy poziom wejściowy PLC zgodny z 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EN/IEC 61131-2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0523" w:rsidRPr="004C0523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logika wejścia dyskretnego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4C0523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Logika pozytywna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źródło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(DI1...DI8), &lt; 5 V (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stan 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0), &gt; 11 V (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1)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Logika negatywna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(sink) (DI1...DI8), &gt; 16 V (sta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0), &lt; 10 V (sta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1)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Logika pozytywna (źródło) 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(DI7, DI8), &lt; 0.6 V (sta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0), &gt; 2.5 V (sta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1)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Logika pozytywna (źródło) 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(STOA, STOB), &lt; 5 V (sta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0), &gt; 11 V (sta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1)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numer wyjścia analogowego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0523" w:rsidRPr="004C0523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typ wyjścia analogowego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4C0523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Programowalne napięciowe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AQ1, AQ2: 0...10 V DC impedanc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470 Ohm, </w:t>
            </w:r>
            <w:r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rozdzielczość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 bits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Programowalne prądowe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AQ1, AQ2: 0...20 mA impedanc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500 Ohm,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rozdzielczość</w:t>
            </w:r>
            <w:r w:rsidR="00866D96" w:rsidRPr="004C05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 bits</w:t>
            </w:r>
          </w:p>
        </w:tc>
        <w:tc>
          <w:tcPr>
            <w:tcW w:w="0" w:type="auto"/>
            <w:vAlign w:val="center"/>
            <w:hideMark/>
          </w:tcPr>
          <w:p w:rsidR="00866D96" w:rsidRPr="004C0523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wyjść dyskretnych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typ wyjścia dyskretnego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4C0523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Wyjście logiczne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DQ+ 0…1 kHz &lt;= 30 V DC 100 mA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Programowalny z wyjściem impulsowym DQ+ 0…30 kHz &lt;= 30 V DC 20 mA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Wyjście logiczne</w:t>
            </w:r>
            <w:r w:rsidR="00866D96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DQ- 0…1 kHz &lt;= 30 V DC 100 mA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czas trwania próbkowania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8A0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 ms +/- 0.5 ms (DI1...DI8)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cyfrowe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5 ms +/- 1 ms (DI7, DI8)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impulsowe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 ms +/- 1 ms (AI1, AI2, AI3)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analogowe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5 ms +/- 1 ms (AQ1, AQ2)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wyjście analogowe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8A07D7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dokładność</w:t>
            </w:r>
          </w:p>
        </w:tc>
        <w:tc>
          <w:tcPr>
            <w:tcW w:w="0" w:type="auto"/>
            <w:vAlign w:val="center"/>
            <w:hideMark/>
          </w:tcPr>
          <w:p w:rsidR="00866D96" w:rsidRPr="008A07D7" w:rsidRDefault="00866D96" w:rsidP="008A0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+/- 0.6 % AI1, AI2, AI3 </w:t>
            </w:r>
            <w:r w:rsidR="008A07D7"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 zmianie tem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="008A07D7"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eratury</w:t>
            </w:r>
            <w:r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60 °C </w:t>
            </w:r>
            <w:r w:rsidR="008A07D7"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analogowe</w:t>
            </w:r>
            <w:r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+/- 1 % AQ1, AQ2 </w:t>
            </w:r>
            <w:r w:rsidR="008A07D7"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 zmianie tem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="008A07D7"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eratury</w:t>
            </w:r>
            <w:r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60 °C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wyjścia analogowego</w:t>
            </w:r>
          </w:p>
        </w:tc>
        <w:tc>
          <w:tcPr>
            <w:tcW w:w="0" w:type="auto"/>
            <w:vAlign w:val="center"/>
            <w:hideMark/>
          </w:tcPr>
          <w:p w:rsidR="00866D96" w:rsidRPr="008A07D7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8A07D7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błąd liniowości</w:t>
            </w:r>
          </w:p>
        </w:tc>
        <w:tc>
          <w:tcPr>
            <w:tcW w:w="0" w:type="auto"/>
            <w:vAlign w:val="center"/>
            <w:hideMark/>
          </w:tcPr>
          <w:p w:rsidR="00866D96" w:rsidRPr="008A07D7" w:rsidRDefault="00866D96" w:rsidP="008A0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AI1, AI2, AI3: +/- 0.15 % </w:t>
            </w:r>
            <w:r w:rsidR="008A07D7"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maksymalnej wartości wejścia analogowego</w:t>
            </w:r>
            <w:r w:rsidRP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AQ1, </w:t>
            </w:r>
            <w:r w:rsidR="008A07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AQ2: +/- 0.2 % dla wyjścia analogowego</w:t>
            </w:r>
          </w:p>
        </w:tc>
        <w:tc>
          <w:tcPr>
            <w:tcW w:w="0" w:type="auto"/>
            <w:vAlign w:val="center"/>
            <w:hideMark/>
          </w:tcPr>
          <w:p w:rsidR="00866D96" w:rsidRPr="008A07D7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maksymalny prąd łączeniowy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Wyjście przekaźnika R1 na rezystancyjne obciążenie, cos phi = 1: 3 A w 250 V AC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Wyjście przekaźnika R1 na rezystancyjne obciążenie, cos phi = 1: 3 A w 30 V DC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Wyjście przekaźnika R1 na indukcyjne obciążenie, cos phi = 0,4 i L/P = 7 ms: 2 A w 250 V AC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Wyjście przekaźnika R1 na indukcyjne obciążenie, cos phi = 0,4 i L/P = 7 ms: 2 A w 30 V DC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Wyjście przekaźnika R2, R3 na rezystancyjne obciążenie, cos phi = 1: 5 A w 250 V AC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Wyjście przekaźnika R2, R3 na rezystancyjne obciążenie, cos phi = 1: 5 A w 30 V DC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Wyjście przekaźnika R2, R3 na indukcyjne obciążenie, cos phi = 0,4 i L/P = 7 ms: 2 A w 250 V AC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Wyjście przekaźnika R2, R3 na indukcyjne obciążenie, cos phi = 0,4 i L/P = 7 ms: 2 A w 30 V DC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wyjść przekaźnika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izolacja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Pomiędzy zasilaniem a zaciskami sterującymi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0F5D49" w:rsidRDefault="000F5D49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F5D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Wybrane zastosowania napędu o regulowanej prędkości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Produkcja w przemyśle spożywczym Mieszacz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Produkcja w przemyśle spożywczym Przenośnik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Produkcja w przemyśle spożywczym Rozdrabniacz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Podnoszenie Dźwig wykorzystywany w procesie technologicznym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Statki morskie Napęd strumieniowy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Statki morskie Wciągarka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Materiał roboczy (drewno, ceramika, kamień, PCW, metal) 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Prasa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Materiał roboczy (drewno, ceramika, kamień, PCW, metal) Wytłaczarka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Górnictwo rud metali i minerałów Inne zastosowania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Wydobycie i przetwórstwo ropy naftowa i gaz ziemny Platforma wiertnicza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Wydobycie i przetwórstwo ropy naftowa i gaz ziemny Pompa ślimakowa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Wydobycie i przetwórstwo ropy naftowa i gaz ziemny Pompa prętowa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Wydobycie i przetwórstwo ropy naftowa i gaz ziemny Pompa wymiennika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Wydobycie i przetwórstwo ropy naftowa i gaz ziemny Sprężarka dla regazyfikacji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Wydobycie i przetwórstwo ropy naftowa i gaz ziemny Separator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Wydobycie i przetwórstwo ropy naftowa i gaz ziemny Inne zastosowania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Woda i ścieki Separator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mocy silnika AC-3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4…6 kW w 380…440 V 3 fazy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4…6 kW w 480…500 V 3 fazy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3705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sposób montażu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Montaż naścienny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66D96" w:rsidRPr="004578A6" w:rsidRDefault="00866D96" w:rsidP="00866D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8"/>
        <w:gridCol w:w="5103"/>
        <w:gridCol w:w="81"/>
      </w:tblGrid>
      <w:tr w:rsidR="00866D96" w:rsidRPr="004578A6" w:rsidTr="004C0523">
        <w:trPr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Środowisko pracy</w:t>
            </w:r>
          </w:p>
        </w:tc>
      </w:tr>
      <w:tr w:rsidR="00866D96" w:rsidRPr="00DC3AA9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rezystancja izolacji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&gt; 1 MOhm 500 V DC for 1 minute to earth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hałasu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54,5 dB zgodnie z 86/188/EEC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strata mocy w watach (W)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Konwekcja naturalna: 33 W w 380 V, częstotliwość łączenia 4 kHz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Konwekcja wymuszona: 97 W w 380 V, częstotliwość łączenia 4 kHz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E10704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Odporność na wibracje</w:t>
            </w:r>
          </w:p>
        </w:tc>
        <w:tc>
          <w:tcPr>
            <w:tcW w:w="0" w:type="auto"/>
            <w:vAlign w:val="center"/>
            <w:hideMark/>
          </w:tcPr>
          <w:p w:rsidR="00866D96" w:rsidRPr="00E10704" w:rsidRDefault="00866D96" w:rsidP="00E10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1.5 mm 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max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to </w:t>
            </w:r>
            <w:r w:rsid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max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(f= 2…13 Hz) </w:t>
            </w:r>
            <w:r w:rsidR="00E10704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zgodnie z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IEC 60068-2-6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 gn (f= 13…200 Hz) </w:t>
            </w:r>
            <w:r w:rsidR="00E10704"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zgodnie z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IEC 60068-2-6</w:t>
            </w:r>
          </w:p>
        </w:tc>
        <w:tc>
          <w:tcPr>
            <w:tcW w:w="0" w:type="auto"/>
            <w:vAlign w:val="center"/>
            <w:hideMark/>
          </w:tcPr>
          <w:p w:rsidR="00866D96" w:rsidRPr="00E10704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Odporność na wstrząsy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gn dla 11 ms zgodnie z IEC 60068-2-27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objętość powietrza chłodzącego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 m3/h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Położenie pracy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Pionowy +/- 10 stopni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E10704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maximum THDI</w:t>
            </w:r>
          </w:p>
        </w:tc>
        <w:tc>
          <w:tcPr>
            <w:tcW w:w="0" w:type="auto"/>
            <w:vAlign w:val="center"/>
            <w:hideMark/>
          </w:tcPr>
          <w:p w:rsidR="00866D96" w:rsidRPr="00E10704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&lt;48 % </w:t>
            </w:r>
            <w:r w:rsidR="00E10704"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dla pełnego obciążenia zgodnie z </w:t>
            </w:r>
            <w:r w:rsidRPr="00E107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IEC 61000-3-12</w:t>
            </w:r>
          </w:p>
        </w:tc>
        <w:tc>
          <w:tcPr>
            <w:tcW w:w="0" w:type="auto"/>
            <w:vAlign w:val="center"/>
            <w:hideMark/>
          </w:tcPr>
          <w:p w:rsidR="00866D96" w:rsidRPr="00E10704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temperatura otoczenia dla pracy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-15…50 °C (bez zmniejszania wartości znamionowych)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50…60 °C (ze współczynnikiem ograniczenia parametrów znamionowych)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Temepratura otoczenia dla przechowywania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-40…70 °C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 pracy (w metrach nad poziomem morza)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&lt;= 1000 m bez zmniejszania wartości znamionowych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1000...4800 m ze zmniejszaniem prądu o 1% na 100 m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Normy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 508C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EN/IEC 61800-3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Środowisko 1 kategoria C2 EN/IEC 61800-3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Środowisko 2 kategoria C3 EN/IEC 61800-3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EN/IEC 61800-5-1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IEC 61000-3-12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IEC 60721-3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IEC 61508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IEC 13849-1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certyfikaty produktu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CSA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UL</w:t>
            </w: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TÜV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6D96" w:rsidRPr="004578A6" w:rsidTr="004C0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oznakowanie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78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</w:t>
            </w:r>
          </w:p>
        </w:tc>
        <w:tc>
          <w:tcPr>
            <w:tcW w:w="0" w:type="auto"/>
            <w:vAlign w:val="center"/>
            <w:hideMark/>
          </w:tcPr>
          <w:p w:rsidR="00866D96" w:rsidRPr="004578A6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66D96" w:rsidRPr="00866D96" w:rsidRDefault="00866D96">
      <w:pPr>
        <w:rPr>
          <w:rFonts w:ascii="Times New Roman" w:hAnsi="Times New Roman" w:cs="Times New Roman"/>
        </w:rPr>
      </w:pPr>
    </w:p>
    <w:p w:rsidR="00866D96" w:rsidRPr="00866D96" w:rsidRDefault="00866D96" w:rsidP="004C052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6D96">
        <w:rPr>
          <w:rFonts w:ascii="Times New Roman" w:hAnsi="Times New Roman" w:cs="Times New Roman"/>
          <w:sz w:val="24"/>
          <w:szCs w:val="24"/>
        </w:rPr>
        <w:t>Specyfikacja karty enkoderowej 5V/12V</w:t>
      </w:r>
      <w:r w:rsidR="00A71815">
        <w:rPr>
          <w:rFonts w:ascii="Times New Roman" w:hAnsi="Times New Roman" w:cs="Times New Roman"/>
          <w:sz w:val="24"/>
          <w:szCs w:val="24"/>
        </w:rPr>
        <w:t xml:space="preserve"> przeznaczonej do falownika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5"/>
      </w:tblGrid>
      <w:tr w:rsidR="00E10704" w:rsidRPr="004578A6" w:rsidTr="004C0523">
        <w:trPr>
          <w:tblCellSpacing w:w="15" w:type="dxa"/>
        </w:trPr>
        <w:tc>
          <w:tcPr>
            <w:tcW w:w="0" w:type="auto"/>
            <w:vAlign w:val="center"/>
          </w:tcPr>
          <w:p w:rsidR="00866D96" w:rsidRPr="004578A6" w:rsidRDefault="00866D96" w:rsidP="00866D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E10704" w:rsidRPr="00E10704" w:rsidTr="004C0523">
        <w:trPr>
          <w:tblCellSpacing w:w="15" w:type="dxa"/>
        </w:trPr>
        <w:tc>
          <w:tcPr>
            <w:tcW w:w="0" w:type="auto"/>
            <w:vAlign w:val="center"/>
          </w:tcPr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Podstawowe parametry: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Komunikacja -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RS422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Typ enkodera -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EnDat 2.2</w:t>
            </w:r>
          </w:p>
          <w:p w:rsidR="00866D96" w:rsidRPr="000F5D49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A/B/I </w:t>
            </w:r>
            <w:r w:rsidR="000F5D49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przyrostowy</w:t>
            </w: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XCC1 type R</w:t>
            </w:r>
          </w:p>
          <w:p w:rsidR="00866D96" w:rsidRPr="000F5D49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A/B/I </w:t>
            </w:r>
            <w:r w:rsidR="000F5D49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przyrostowy</w:t>
            </w: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XCC1 type X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SSI </w:t>
            </w:r>
            <w:r w:rsidR="000F5D4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encoder absolutny</w:t>
            </w: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XCC2 type SG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SSI </w:t>
            </w:r>
            <w:r w:rsidR="000F5D4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encoder absolutny</w:t>
            </w: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XCC3 type SB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Napięcie zasilają</w:t>
            </w: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 -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V DC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zakres napięcia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4.75…5.25 V)</w:t>
            </w:r>
          </w:p>
          <w:p w:rsidR="00866D96" w:rsidRPr="000F5D49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V DC (</w:t>
            </w:r>
            <w:r w:rsidR="000F5D49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zakres napięcia</w:t>
            </w: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11.4…12.6 V)</w:t>
            </w:r>
          </w:p>
          <w:p w:rsidR="00866D96" w:rsidRPr="000F5D49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V DC (</w:t>
            </w:r>
            <w:r w:rsidR="000F5D49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zakres napięcia</w:t>
            </w: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22.8…25.2 V)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Parametry uzupełniające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Maksymalny prąd zasilania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0.25 A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V DC</w:t>
            </w:r>
          </w:p>
          <w:p w:rsidR="00866D96" w:rsidRPr="000F5D49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0.1 A </w:t>
            </w:r>
            <w:r w:rsidR="000F5D49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</w:t>
            </w: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 V DC</w:t>
            </w:r>
          </w:p>
          <w:p w:rsidR="00866D96" w:rsidRPr="000F5D49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0.05 A </w:t>
            </w:r>
            <w:r w:rsidR="000F5D49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</w:t>
            </w: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24 V DC</w:t>
            </w:r>
          </w:p>
          <w:p w:rsid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Zabezpieczenie przeciążeniowe 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Maksymalna długość przewodu</w:t>
            </w:r>
          </w:p>
          <w:p w:rsidR="00866D96" w:rsidRPr="000F5D49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m (A/B/I)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 m (SSI)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100 m (SSI)at 300 kHz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 m (EnDat 2.2)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100 m (EnDat 2.2)</w:t>
            </w:r>
            <w:r w:rsidR="000F5D4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z kompenasacją czasu opóznienia </w:t>
            </w: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with 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Maksymalna częstotliwość pracy -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1000 kHz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Sygnały wejściowe - 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Data+, Data- (EnDat 2.2)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Data+, Data- (SSI)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Temp+, Temp-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A+,A-/B+,B-/I+,I- (A/B/I)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38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TTL</w:t>
            </w:r>
          </w:p>
          <w:p w:rsidR="00866D96" w:rsidRPr="000F5D49" w:rsidRDefault="000F5D49" w:rsidP="004C05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Impedancja wejściowe - </w:t>
            </w:r>
            <w:r w:rsidR="00866D96" w:rsidRPr="000F5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121 Ohm</w:t>
            </w:r>
          </w:p>
          <w:p w:rsidR="00866D96" w:rsidRPr="000F5D49" w:rsidRDefault="000F5D49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D49">
              <w:rPr>
                <w:rFonts w:ascii="Times New Roman" w:hAnsi="Times New Roman" w:cs="Times New Roman"/>
                <w:sz w:val="24"/>
                <w:szCs w:val="24"/>
              </w:rPr>
              <w:t xml:space="preserve">Sygnały wyjściowe - </w:t>
            </w:r>
            <w:r w:rsidR="00866D96" w:rsidRPr="000F5D49">
              <w:rPr>
                <w:rFonts w:ascii="Times New Roman" w:hAnsi="Times New Roman" w:cs="Times New Roman"/>
                <w:sz w:val="24"/>
                <w:szCs w:val="24"/>
              </w:rPr>
              <w:t xml:space="preserve"> Clock+, Clock- (SSI)</w:t>
            </w:r>
          </w:p>
          <w:p w:rsidR="00866D96" w:rsidRPr="002738BD" w:rsidRDefault="00866D96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38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Data+, Data-, Clock+, Clock- (EnDat 2.2)</w:t>
            </w:r>
          </w:p>
          <w:p w:rsidR="00866D96" w:rsidRPr="00E10704" w:rsidRDefault="00E10704" w:rsidP="004C0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złą</w:t>
            </w:r>
            <w:r w:rsidR="000F5D49" w:rsidRPr="00E10704">
              <w:rPr>
                <w:rFonts w:ascii="Times New Roman" w:hAnsi="Times New Roman" w:cs="Times New Roman"/>
                <w:sz w:val="24"/>
                <w:szCs w:val="24"/>
              </w:rPr>
              <w:t xml:space="preserve">cza- żeńskie typu 1 </w:t>
            </w:r>
            <w:r w:rsidR="00866D96" w:rsidRPr="00E10704">
              <w:rPr>
                <w:rFonts w:ascii="Times New Roman" w:hAnsi="Times New Roman" w:cs="Times New Roman"/>
                <w:sz w:val="24"/>
                <w:szCs w:val="24"/>
              </w:rPr>
              <w:t>SUB-D 15</w:t>
            </w:r>
          </w:p>
          <w:p w:rsidR="00866D96" w:rsidRPr="00E10704" w:rsidRDefault="00866D96" w:rsidP="004C0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866D96" w:rsidRPr="00E10704" w:rsidRDefault="00866D96" w:rsidP="00866D96">
      <w:pPr>
        <w:pStyle w:val="Akapitzlist"/>
      </w:pPr>
    </w:p>
    <w:sectPr w:rsidR="00866D96" w:rsidRPr="00E10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708" w:rsidRDefault="00BF1708" w:rsidP="00203A9B">
      <w:pPr>
        <w:spacing w:after="0" w:line="240" w:lineRule="auto"/>
      </w:pPr>
      <w:r>
        <w:separator/>
      </w:r>
    </w:p>
  </w:endnote>
  <w:endnote w:type="continuationSeparator" w:id="0">
    <w:p w:rsidR="00BF1708" w:rsidRDefault="00BF1708" w:rsidP="0020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708" w:rsidRDefault="00BF1708" w:rsidP="00203A9B">
      <w:pPr>
        <w:spacing w:after="0" w:line="240" w:lineRule="auto"/>
      </w:pPr>
      <w:r>
        <w:separator/>
      </w:r>
    </w:p>
  </w:footnote>
  <w:footnote w:type="continuationSeparator" w:id="0">
    <w:p w:rsidR="00BF1708" w:rsidRDefault="00BF1708" w:rsidP="00203A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86844"/>
    <w:multiLevelType w:val="hybridMultilevel"/>
    <w:tmpl w:val="3D485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A6"/>
    <w:rsid w:val="000F5D49"/>
    <w:rsid w:val="001A402D"/>
    <w:rsid w:val="001B3FD1"/>
    <w:rsid w:val="00203A9B"/>
    <w:rsid w:val="002E00EC"/>
    <w:rsid w:val="003A164B"/>
    <w:rsid w:val="003C40EE"/>
    <w:rsid w:val="004578A6"/>
    <w:rsid w:val="004C0523"/>
    <w:rsid w:val="00500D76"/>
    <w:rsid w:val="00603705"/>
    <w:rsid w:val="006223AA"/>
    <w:rsid w:val="00710AF9"/>
    <w:rsid w:val="007606A0"/>
    <w:rsid w:val="007D466D"/>
    <w:rsid w:val="007F746A"/>
    <w:rsid w:val="00866D96"/>
    <w:rsid w:val="00873752"/>
    <w:rsid w:val="008A07D7"/>
    <w:rsid w:val="00A71815"/>
    <w:rsid w:val="00AC2CCE"/>
    <w:rsid w:val="00B17C0C"/>
    <w:rsid w:val="00BF1708"/>
    <w:rsid w:val="00BF21C6"/>
    <w:rsid w:val="00D768E5"/>
    <w:rsid w:val="00DC3AA9"/>
    <w:rsid w:val="00E10704"/>
    <w:rsid w:val="00FA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C16BF-7D0B-4705-BED0-6DCC9A36F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6D96"/>
    <w:pPr>
      <w:ind w:left="720"/>
      <w:contextualSpacing/>
    </w:pPr>
  </w:style>
  <w:style w:type="table" w:styleId="Tabela-Siatka">
    <w:name w:val="Table Grid"/>
    <w:basedOn w:val="Standardowy"/>
    <w:uiPriority w:val="39"/>
    <w:rsid w:val="00DC3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9B"/>
    <w:rPr>
      <w:vertAlign w:val="superscript"/>
    </w:rPr>
  </w:style>
  <w:style w:type="character" w:customStyle="1" w:styleId="jlqj4b">
    <w:name w:val="jlqj4b"/>
    <w:basedOn w:val="Domylnaczcionkaakapitu"/>
    <w:rsid w:val="00B17C0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05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052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05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3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6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1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1773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mkosz</dc:creator>
  <cp:keywords/>
  <dc:description/>
  <cp:lastModifiedBy>Katarzyna Kaczorowska</cp:lastModifiedBy>
  <cp:revision>2</cp:revision>
  <cp:lastPrinted>2021-08-17T10:36:00Z</cp:lastPrinted>
  <dcterms:created xsi:type="dcterms:W3CDTF">2021-08-31T09:40:00Z</dcterms:created>
  <dcterms:modified xsi:type="dcterms:W3CDTF">2021-08-31T09:40:00Z</dcterms:modified>
</cp:coreProperties>
</file>