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7C547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444444"/>
          <w:sz w:val="20"/>
          <w:szCs w:val="20"/>
        </w:rPr>
        <w:t>26/07/2021    S142</w:t>
      </w:r>
    </w:p>
    <w:p w14:paraId="2FD7DB15" w14:textId="77777777" w:rsidR="00E8186A" w:rsidRPr="00E8186A" w:rsidRDefault="00E8186A" w:rsidP="00E8186A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7" w:anchor="id0-I." w:history="1">
        <w:r w:rsidRPr="00E8186A">
          <w:rPr>
            <w:color w:val="3366CC"/>
            <w:sz w:val="20"/>
            <w:szCs w:val="20"/>
            <w:u w:val="single"/>
          </w:rPr>
          <w:t>I.</w:t>
        </w:r>
      </w:hyperlink>
    </w:p>
    <w:p w14:paraId="06FC8781" w14:textId="77777777" w:rsidR="00E8186A" w:rsidRPr="00E8186A" w:rsidRDefault="00E8186A" w:rsidP="00E8186A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8" w:anchor="id1-II." w:history="1">
        <w:r w:rsidRPr="00E8186A">
          <w:rPr>
            <w:color w:val="3366CC"/>
            <w:sz w:val="20"/>
            <w:szCs w:val="20"/>
            <w:u w:val="single"/>
          </w:rPr>
          <w:t>II.</w:t>
        </w:r>
      </w:hyperlink>
    </w:p>
    <w:p w14:paraId="20E70F4C" w14:textId="77777777" w:rsidR="00E8186A" w:rsidRPr="00E8186A" w:rsidRDefault="00E8186A" w:rsidP="00E8186A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9" w:anchor="id2-III." w:history="1">
        <w:r w:rsidRPr="00E8186A">
          <w:rPr>
            <w:color w:val="3366CC"/>
            <w:sz w:val="20"/>
            <w:szCs w:val="20"/>
            <w:u w:val="single"/>
          </w:rPr>
          <w:t>III.</w:t>
        </w:r>
      </w:hyperlink>
    </w:p>
    <w:p w14:paraId="5B428942" w14:textId="77777777" w:rsidR="00E8186A" w:rsidRPr="00E8186A" w:rsidRDefault="00E8186A" w:rsidP="00E8186A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0" w:anchor="id3-IV." w:history="1">
        <w:r w:rsidRPr="00E8186A">
          <w:rPr>
            <w:color w:val="3366CC"/>
            <w:sz w:val="20"/>
            <w:szCs w:val="20"/>
            <w:u w:val="single"/>
          </w:rPr>
          <w:t>IV.</w:t>
        </w:r>
      </w:hyperlink>
    </w:p>
    <w:p w14:paraId="2298A117" w14:textId="77777777" w:rsidR="00E8186A" w:rsidRPr="00E8186A" w:rsidRDefault="00E8186A" w:rsidP="00E8186A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1" w:anchor="id4-VI." w:history="1">
        <w:r w:rsidRPr="00E8186A">
          <w:rPr>
            <w:color w:val="3366CC"/>
            <w:sz w:val="20"/>
            <w:szCs w:val="20"/>
            <w:u w:val="single"/>
          </w:rPr>
          <w:t>VI.</w:t>
        </w:r>
      </w:hyperlink>
    </w:p>
    <w:p w14:paraId="5468A959" w14:textId="77777777" w:rsidR="00E8186A" w:rsidRPr="00E8186A" w:rsidRDefault="00E8186A" w:rsidP="00E8186A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E8186A">
        <w:rPr>
          <w:b/>
          <w:bCs/>
          <w:color w:val="444444"/>
          <w:sz w:val="20"/>
          <w:szCs w:val="20"/>
        </w:rPr>
        <w:t>Polska-Kraków: Analizatory</w:t>
      </w:r>
    </w:p>
    <w:p w14:paraId="4E35ABCD" w14:textId="77777777" w:rsidR="00E8186A" w:rsidRPr="00E8186A" w:rsidRDefault="00E8186A" w:rsidP="00E8186A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E8186A">
        <w:rPr>
          <w:b/>
          <w:bCs/>
          <w:color w:val="444444"/>
          <w:sz w:val="20"/>
          <w:szCs w:val="20"/>
        </w:rPr>
        <w:t>2021/S 142-377157</w:t>
      </w:r>
    </w:p>
    <w:p w14:paraId="7C0CA399" w14:textId="77777777" w:rsidR="00E8186A" w:rsidRPr="00E8186A" w:rsidRDefault="00E8186A" w:rsidP="00E8186A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E8186A">
        <w:rPr>
          <w:b/>
          <w:bCs/>
          <w:color w:val="444444"/>
          <w:sz w:val="20"/>
          <w:szCs w:val="20"/>
        </w:rPr>
        <w:t>Ogłoszenie o zamówieniu</w:t>
      </w:r>
    </w:p>
    <w:p w14:paraId="0BED1368" w14:textId="77777777" w:rsidR="00E8186A" w:rsidRPr="00E8186A" w:rsidRDefault="00E8186A" w:rsidP="00E8186A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E8186A">
        <w:rPr>
          <w:b/>
          <w:bCs/>
          <w:color w:val="444444"/>
          <w:sz w:val="20"/>
          <w:szCs w:val="20"/>
        </w:rPr>
        <w:t>Dostawy</w:t>
      </w:r>
    </w:p>
    <w:p w14:paraId="210E22C6" w14:textId="77777777" w:rsidR="00E8186A" w:rsidRPr="00E8186A" w:rsidRDefault="00E8186A" w:rsidP="00E8186A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E8186A">
        <w:rPr>
          <w:b/>
          <w:bCs/>
          <w:color w:val="444444"/>
          <w:sz w:val="20"/>
          <w:szCs w:val="20"/>
        </w:rPr>
        <w:t>Podstawa prawna:</w:t>
      </w:r>
    </w:p>
    <w:p w14:paraId="3658BCEE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444444"/>
          <w:sz w:val="20"/>
          <w:szCs w:val="20"/>
        </w:rPr>
        <w:t>Dyrektywa 2014/24/UE</w:t>
      </w:r>
    </w:p>
    <w:p w14:paraId="0554B661" w14:textId="77777777" w:rsidR="00E8186A" w:rsidRPr="00E8186A" w:rsidRDefault="00E8186A" w:rsidP="00E8186A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E8186A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1DE55865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I.1)</w:t>
      </w:r>
      <w:r w:rsidRPr="00E8186A">
        <w:rPr>
          <w:b/>
          <w:bCs/>
          <w:color w:val="000000"/>
          <w:sz w:val="20"/>
          <w:szCs w:val="20"/>
        </w:rPr>
        <w:t>Nazwa i adresy</w:t>
      </w:r>
    </w:p>
    <w:p w14:paraId="027CD42A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Oficjalna nazwa: Akademia Górniczo-Hutnicza im. Stanisława Staszica w Krakowie</w:t>
      </w:r>
      <w:r w:rsidRPr="00E8186A">
        <w:rPr>
          <w:color w:val="000000"/>
          <w:sz w:val="20"/>
          <w:szCs w:val="20"/>
        </w:rPr>
        <w:br/>
        <w:t>Adres pocztowy: al. Mickiewicza 30</w:t>
      </w:r>
      <w:r w:rsidRPr="00E8186A">
        <w:rPr>
          <w:color w:val="000000"/>
          <w:sz w:val="20"/>
          <w:szCs w:val="20"/>
        </w:rPr>
        <w:br/>
        <w:t>Miejscowość: Kraków</w:t>
      </w:r>
      <w:r w:rsidRPr="00E8186A">
        <w:rPr>
          <w:color w:val="000000"/>
          <w:sz w:val="20"/>
          <w:szCs w:val="20"/>
        </w:rPr>
        <w:br/>
        <w:t>Kod NUTS: PL213 Miasto Kraków</w:t>
      </w:r>
      <w:r w:rsidRPr="00E8186A">
        <w:rPr>
          <w:color w:val="000000"/>
          <w:sz w:val="20"/>
          <w:szCs w:val="20"/>
        </w:rPr>
        <w:br/>
        <w:t>Kod pocztowy: 30-059</w:t>
      </w:r>
      <w:r w:rsidRPr="00E8186A">
        <w:rPr>
          <w:color w:val="000000"/>
          <w:sz w:val="20"/>
          <w:szCs w:val="20"/>
        </w:rPr>
        <w:br/>
        <w:t>Państwo: Polska</w:t>
      </w:r>
      <w:r w:rsidRPr="00E8186A">
        <w:rPr>
          <w:color w:val="000000"/>
          <w:sz w:val="20"/>
          <w:szCs w:val="20"/>
        </w:rPr>
        <w:br/>
        <w:t>Osoba do kontaktów: Joanna Kraińska</w:t>
      </w:r>
      <w:r w:rsidRPr="00E8186A">
        <w:rPr>
          <w:color w:val="000000"/>
          <w:sz w:val="20"/>
          <w:szCs w:val="20"/>
        </w:rPr>
        <w:br/>
        <w:t>E-mail: </w:t>
      </w:r>
      <w:hyperlink r:id="rId12" w:history="1">
        <w:r w:rsidRPr="00E8186A">
          <w:rPr>
            <w:color w:val="3366CC"/>
            <w:sz w:val="20"/>
            <w:szCs w:val="20"/>
            <w:u w:val="single"/>
          </w:rPr>
          <w:t>dzp@agh.edu.pl</w:t>
        </w:r>
      </w:hyperlink>
      <w:r w:rsidRPr="00E8186A">
        <w:rPr>
          <w:color w:val="000000"/>
          <w:sz w:val="20"/>
          <w:szCs w:val="20"/>
        </w:rPr>
        <w:br/>
        <w:t>Tel.: +48 126173595</w:t>
      </w:r>
      <w:r w:rsidRPr="00E8186A">
        <w:rPr>
          <w:color w:val="000000"/>
          <w:sz w:val="20"/>
          <w:szCs w:val="20"/>
        </w:rPr>
        <w:br/>
        <w:t>Faks: +48 126173363</w:t>
      </w:r>
      <w:r w:rsidRPr="00E8186A">
        <w:rPr>
          <w:color w:val="000000"/>
          <w:sz w:val="20"/>
          <w:szCs w:val="20"/>
        </w:rPr>
        <w:br/>
      </w:r>
      <w:r w:rsidRPr="00E8186A">
        <w:rPr>
          <w:b/>
          <w:bCs/>
          <w:color w:val="000000"/>
          <w:sz w:val="20"/>
          <w:szCs w:val="20"/>
        </w:rPr>
        <w:t>Adresy internetowe:</w:t>
      </w:r>
      <w:r w:rsidRPr="00E8186A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E8186A">
          <w:rPr>
            <w:color w:val="3366CC"/>
            <w:sz w:val="20"/>
            <w:szCs w:val="20"/>
            <w:u w:val="single"/>
          </w:rPr>
          <w:t>www.dzp.agh.edu.pl</w:t>
        </w:r>
      </w:hyperlink>
      <w:r w:rsidRPr="00E8186A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E8186A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09E40EF3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I.3)</w:t>
      </w:r>
      <w:r w:rsidRPr="00E8186A">
        <w:rPr>
          <w:b/>
          <w:bCs/>
          <w:color w:val="000000"/>
          <w:sz w:val="20"/>
          <w:szCs w:val="20"/>
        </w:rPr>
        <w:t>Komunikacja</w:t>
      </w:r>
    </w:p>
    <w:p w14:paraId="0D1E42E5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E8186A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5CF901A7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Więcej informacji można uzyskać pod adresem podanym powyżej</w:t>
      </w:r>
    </w:p>
    <w:p w14:paraId="57C156A3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E8186A">
          <w:rPr>
            <w:color w:val="3366CC"/>
            <w:sz w:val="20"/>
            <w:szCs w:val="20"/>
            <w:u w:val="single"/>
          </w:rPr>
          <w:t>https://e-propublico.p</w:t>
        </w:r>
      </w:hyperlink>
    </w:p>
    <w:p w14:paraId="2F257E89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I.4)</w:t>
      </w:r>
      <w:r w:rsidRPr="00E8186A">
        <w:rPr>
          <w:b/>
          <w:bCs/>
          <w:color w:val="000000"/>
          <w:sz w:val="20"/>
          <w:szCs w:val="20"/>
        </w:rPr>
        <w:t>Rodzaj instytucji zamawiającej</w:t>
      </w:r>
    </w:p>
    <w:p w14:paraId="4C742702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Inny rodzaj: uczelnia publiczna</w:t>
      </w:r>
    </w:p>
    <w:p w14:paraId="1F095E61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I.5)</w:t>
      </w:r>
      <w:r w:rsidRPr="00E8186A">
        <w:rPr>
          <w:b/>
          <w:bCs/>
          <w:color w:val="000000"/>
          <w:sz w:val="20"/>
          <w:szCs w:val="20"/>
        </w:rPr>
        <w:t>Główny przedmiot działalności</w:t>
      </w:r>
    </w:p>
    <w:p w14:paraId="4576833C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Edukacja</w:t>
      </w:r>
    </w:p>
    <w:p w14:paraId="6E956006" w14:textId="77777777" w:rsidR="00E8186A" w:rsidRPr="00E8186A" w:rsidRDefault="00E8186A" w:rsidP="00E8186A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E8186A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7391AE1A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II.1)</w:t>
      </w:r>
      <w:r w:rsidRPr="00E8186A">
        <w:rPr>
          <w:b/>
          <w:bCs/>
          <w:color w:val="000000"/>
          <w:sz w:val="20"/>
          <w:szCs w:val="20"/>
        </w:rPr>
        <w:t>Wielkość lub zakres zamówienia</w:t>
      </w:r>
    </w:p>
    <w:p w14:paraId="36D11940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II.1.1)</w:t>
      </w:r>
      <w:r w:rsidRPr="00E8186A">
        <w:rPr>
          <w:b/>
          <w:bCs/>
          <w:color w:val="000000"/>
          <w:sz w:val="20"/>
          <w:szCs w:val="20"/>
        </w:rPr>
        <w:t>Nazwa:</w:t>
      </w:r>
    </w:p>
    <w:p w14:paraId="0EC28531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 xml:space="preserve">Dostawa używanego </w:t>
      </w:r>
      <w:proofErr w:type="spellStart"/>
      <w:r w:rsidRPr="00E8186A">
        <w:rPr>
          <w:color w:val="000000"/>
          <w:sz w:val="20"/>
          <w:szCs w:val="20"/>
        </w:rPr>
        <w:t>spektrofluorymetru</w:t>
      </w:r>
      <w:proofErr w:type="spellEnd"/>
      <w:r w:rsidRPr="00E8186A">
        <w:rPr>
          <w:color w:val="000000"/>
          <w:sz w:val="20"/>
          <w:szCs w:val="20"/>
        </w:rPr>
        <w:t xml:space="preserve"> do pomiarów temperaturowych oraz wydajności kwantowej dla </w:t>
      </w:r>
      <w:proofErr w:type="spellStart"/>
      <w:r w:rsidRPr="00E8186A">
        <w:rPr>
          <w:color w:val="000000"/>
          <w:sz w:val="20"/>
          <w:szCs w:val="20"/>
        </w:rPr>
        <w:t>WIMiC</w:t>
      </w:r>
      <w:proofErr w:type="spellEnd"/>
      <w:r w:rsidRPr="00E8186A">
        <w:rPr>
          <w:color w:val="000000"/>
          <w:sz w:val="20"/>
          <w:szCs w:val="20"/>
        </w:rPr>
        <w:t xml:space="preserve"> – KC-zp.272-353/21</w:t>
      </w:r>
    </w:p>
    <w:p w14:paraId="577C7394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Numer referencyjny: KC-zp.272-353/21</w:t>
      </w:r>
    </w:p>
    <w:p w14:paraId="5C6AD93E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II.1.2)</w:t>
      </w:r>
      <w:r w:rsidRPr="00E8186A">
        <w:rPr>
          <w:b/>
          <w:bCs/>
          <w:color w:val="000000"/>
          <w:sz w:val="20"/>
          <w:szCs w:val="20"/>
        </w:rPr>
        <w:t>Główny kod CPV</w:t>
      </w:r>
    </w:p>
    <w:p w14:paraId="0A1D0F9F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38434000 Analizatory</w:t>
      </w:r>
    </w:p>
    <w:p w14:paraId="17ECF00D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II.1.3)</w:t>
      </w:r>
      <w:r w:rsidRPr="00E8186A">
        <w:rPr>
          <w:b/>
          <w:bCs/>
          <w:color w:val="000000"/>
          <w:sz w:val="20"/>
          <w:szCs w:val="20"/>
        </w:rPr>
        <w:t>Rodzaj zamówienia</w:t>
      </w:r>
    </w:p>
    <w:p w14:paraId="77C1D96B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Dostawy</w:t>
      </w:r>
    </w:p>
    <w:p w14:paraId="62BECEA3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II.1.4)</w:t>
      </w:r>
      <w:r w:rsidRPr="00E8186A">
        <w:rPr>
          <w:b/>
          <w:bCs/>
          <w:color w:val="000000"/>
          <w:sz w:val="20"/>
          <w:szCs w:val="20"/>
        </w:rPr>
        <w:t>Krótki opis:</w:t>
      </w:r>
    </w:p>
    <w:p w14:paraId="4D0A2B4A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 xml:space="preserve">Dostawa używanego </w:t>
      </w:r>
      <w:proofErr w:type="spellStart"/>
      <w:r w:rsidRPr="00E8186A">
        <w:rPr>
          <w:color w:val="000000"/>
          <w:sz w:val="20"/>
          <w:szCs w:val="20"/>
        </w:rPr>
        <w:t>spektrofluorymetru</w:t>
      </w:r>
      <w:proofErr w:type="spellEnd"/>
      <w:r w:rsidRPr="00E8186A">
        <w:rPr>
          <w:color w:val="000000"/>
          <w:sz w:val="20"/>
          <w:szCs w:val="20"/>
        </w:rPr>
        <w:t xml:space="preserve"> do pomiarów temperaturowych oraz wydajności kwantowej dla </w:t>
      </w:r>
      <w:proofErr w:type="spellStart"/>
      <w:r w:rsidRPr="00E8186A">
        <w:rPr>
          <w:color w:val="000000"/>
          <w:sz w:val="20"/>
          <w:szCs w:val="20"/>
        </w:rPr>
        <w:t>WIMiC</w:t>
      </w:r>
      <w:proofErr w:type="spellEnd"/>
      <w:r w:rsidRPr="00E8186A">
        <w:rPr>
          <w:color w:val="000000"/>
          <w:sz w:val="20"/>
          <w:szCs w:val="20"/>
        </w:rPr>
        <w:t xml:space="preserve"> – KC-zp.272-353/21, opis przedmiotu zamówienia zgodnie z pkt. 4.1. SWZ.</w:t>
      </w:r>
    </w:p>
    <w:p w14:paraId="1A2B9B30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II.1.5)</w:t>
      </w:r>
      <w:r w:rsidRPr="00E8186A">
        <w:rPr>
          <w:b/>
          <w:bCs/>
          <w:color w:val="000000"/>
          <w:sz w:val="20"/>
          <w:szCs w:val="20"/>
        </w:rPr>
        <w:t>Szacunkowa całkowita wartość</w:t>
      </w:r>
    </w:p>
    <w:p w14:paraId="15ED4A18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II.1.6)</w:t>
      </w:r>
      <w:r w:rsidRPr="00E8186A">
        <w:rPr>
          <w:b/>
          <w:bCs/>
          <w:color w:val="000000"/>
          <w:sz w:val="20"/>
          <w:szCs w:val="20"/>
        </w:rPr>
        <w:t>Informacje o częściach</w:t>
      </w:r>
    </w:p>
    <w:p w14:paraId="4B404366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To zamówienie podzielone jest na części: nie</w:t>
      </w:r>
    </w:p>
    <w:p w14:paraId="7B66813C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II.2)</w:t>
      </w:r>
      <w:r w:rsidRPr="00E8186A">
        <w:rPr>
          <w:b/>
          <w:bCs/>
          <w:color w:val="000000"/>
          <w:sz w:val="20"/>
          <w:szCs w:val="20"/>
        </w:rPr>
        <w:t>Opis</w:t>
      </w:r>
    </w:p>
    <w:p w14:paraId="2678CB31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II.2.3)</w:t>
      </w:r>
      <w:r w:rsidRPr="00E8186A">
        <w:rPr>
          <w:b/>
          <w:bCs/>
          <w:color w:val="000000"/>
          <w:sz w:val="20"/>
          <w:szCs w:val="20"/>
        </w:rPr>
        <w:t>Miejsce świadczenia usług</w:t>
      </w:r>
    </w:p>
    <w:p w14:paraId="0317DBF7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lastRenderedPageBreak/>
        <w:t>Kod NUTS: PL Polska</w:t>
      </w:r>
    </w:p>
    <w:p w14:paraId="455E38F2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Główne miejsce lub lokalizacja realizacji:</w:t>
      </w:r>
    </w:p>
    <w:p w14:paraId="4ABB67D2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AGH</w:t>
      </w:r>
    </w:p>
    <w:p w14:paraId="128AADD9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II.2.4)</w:t>
      </w:r>
      <w:r w:rsidRPr="00E8186A">
        <w:rPr>
          <w:b/>
          <w:bCs/>
          <w:color w:val="000000"/>
          <w:sz w:val="20"/>
          <w:szCs w:val="20"/>
        </w:rPr>
        <w:t>Opis zamówienia:</w:t>
      </w:r>
    </w:p>
    <w:p w14:paraId="6D3C070A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 xml:space="preserve">Dostawa używanego </w:t>
      </w:r>
      <w:proofErr w:type="spellStart"/>
      <w:r w:rsidRPr="00E8186A">
        <w:rPr>
          <w:color w:val="000000"/>
          <w:sz w:val="20"/>
          <w:szCs w:val="20"/>
        </w:rPr>
        <w:t>spektrofluorymetru</w:t>
      </w:r>
      <w:proofErr w:type="spellEnd"/>
      <w:r w:rsidRPr="00E8186A">
        <w:rPr>
          <w:color w:val="000000"/>
          <w:sz w:val="20"/>
          <w:szCs w:val="20"/>
        </w:rPr>
        <w:t xml:space="preserve"> do pomiarów temperaturowych oraz wydajności kwantowej dla </w:t>
      </w:r>
      <w:proofErr w:type="spellStart"/>
      <w:r w:rsidRPr="00E8186A">
        <w:rPr>
          <w:color w:val="000000"/>
          <w:sz w:val="20"/>
          <w:szCs w:val="20"/>
        </w:rPr>
        <w:t>WIMiC</w:t>
      </w:r>
      <w:proofErr w:type="spellEnd"/>
      <w:r w:rsidRPr="00E8186A">
        <w:rPr>
          <w:color w:val="000000"/>
          <w:sz w:val="20"/>
          <w:szCs w:val="20"/>
        </w:rPr>
        <w:t xml:space="preserve"> – KC-zp.272-353/21, opis przedmiotu zamówienia zgodnie z pkt. 4.1. SWZ.</w:t>
      </w:r>
    </w:p>
    <w:p w14:paraId="32E70717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II.2.5)</w:t>
      </w:r>
      <w:r w:rsidRPr="00E8186A">
        <w:rPr>
          <w:b/>
          <w:bCs/>
          <w:color w:val="000000"/>
          <w:sz w:val="20"/>
          <w:szCs w:val="20"/>
        </w:rPr>
        <w:t>Kryteria udzielenia zamówienia</w:t>
      </w:r>
    </w:p>
    <w:p w14:paraId="6407CBF4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1A283E3D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II.2.6)</w:t>
      </w:r>
      <w:r w:rsidRPr="00E8186A">
        <w:rPr>
          <w:b/>
          <w:bCs/>
          <w:color w:val="000000"/>
          <w:sz w:val="20"/>
          <w:szCs w:val="20"/>
        </w:rPr>
        <w:t>Szacunkowa wartość</w:t>
      </w:r>
    </w:p>
    <w:p w14:paraId="14E86189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II.2.7)</w:t>
      </w:r>
      <w:r w:rsidRPr="00E8186A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31F2812A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Okres w dniach: 14</w:t>
      </w:r>
    </w:p>
    <w:p w14:paraId="3F51EB2B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Niniejsze zamówienie podlega wznowieniu: nie</w:t>
      </w:r>
    </w:p>
    <w:p w14:paraId="44B7B254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II.2.10)</w:t>
      </w:r>
      <w:r w:rsidRPr="00E8186A">
        <w:rPr>
          <w:b/>
          <w:bCs/>
          <w:color w:val="000000"/>
          <w:sz w:val="20"/>
          <w:szCs w:val="20"/>
        </w:rPr>
        <w:t>Informacje o ofertach wariantowych</w:t>
      </w:r>
    </w:p>
    <w:p w14:paraId="564114F5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Dopuszcza się składanie ofert wariantowych: nie</w:t>
      </w:r>
    </w:p>
    <w:p w14:paraId="19CDF00B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II.2.11)</w:t>
      </w:r>
      <w:r w:rsidRPr="00E8186A">
        <w:rPr>
          <w:b/>
          <w:bCs/>
          <w:color w:val="000000"/>
          <w:sz w:val="20"/>
          <w:szCs w:val="20"/>
        </w:rPr>
        <w:t>Informacje o opcjach</w:t>
      </w:r>
    </w:p>
    <w:p w14:paraId="0C7EA533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Opcje: nie</w:t>
      </w:r>
    </w:p>
    <w:p w14:paraId="719448C7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II.2.13)</w:t>
      </w:r>
      <w:r w:rsidRPr="00E8186A">
        <w:rPr>
          <w:b/>
          <w:bCs/>
          <w:color w:val="000000"/>
          <w:sz w:val="20"/>
          <w:szCs w:val="20"/>
        </w:rPr>
        <w:t>Informacje o funduszach Unii Europejskiej</w:t>
      </w:r>
    </w:p>
    <w:p w14:paraId="60B8DD6C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2F135E10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II.2.14)</w:t>
      </w:r>
      <w:r w:rsidRPr="00E8186A">
        <w:rPr>
          <w:b/>
          <w:bCs/>
          <w:color w:val="000000"/>
          <w:sz w:val="20"/>
          <w:szCs w:val="20"/>
        </w:rPr>
        <w:t>Informacje dodatkowe</w:t>
      </w:r>
    </w:p>
    <w:p w14:paraId="150C5FE3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Kryteria oceny ofert:</w:t>
      </w:r>
    </w:p>
    <w:p w14:paraId="16C7334D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— cena – 60 %,</w:t>
      </w:r>
    </w:p>
    <w:p w14:paraId="7307CE69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— okres udzielonej gwarancji – 40 %</w:t>
      </w:r>
    </w:p>
    <w:p w14:paraId="0D869041" w14:textId="77777777" w:rsidR="00E8186A" w:rsidRPr="00E8186A" w:rsidRDefault="00E8186A" w:rsidP="00E8186A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E8186A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7E58B5B2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III.1)</w:t>
      </w:r>
      <w:r w:rsidRPr="00E8186A">
        <w:rPr>
          <w:b/>
          <w:bCs/>
          <w:color w:val="000000"/>
          <w:sz w:val="20"/>
          <w:szCs w:val="20"/>
        </w:rPr>
        <w:t>Warunki udziału</w:t>
      </w:r>
    </w:p>
    <w:p w14:paraId="2C3F74B0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III.1.1)</w:t>
      </w:r>
      <w:r w:rsidRPr="00E8186A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196C43B4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Wykaz i krótki opis warunków:</w:t>
      </w:r>
    </w:p>
    <w:p w14:paraId="696E19F8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 xml:space="preserve">1. O udzielenie zamówienia mogą ubiegać się Wykonawcy, którzy nie podlegają wykluczeniu na podstawie art.108 ust. 1 ustawy </w:t>
      </w:r>
      <w:proofErr w:type="spellStart"/>
      <w:r w:rsidRPr="00E8186A">
        <w:rPr>
          <w:color w:val="000000"/>
          <w:sz w:val="20"/>
          <w:szCs w:val="20"/>
        </w:rPr>
        <w:t>Pzp</w:t>
      </w:r>
      <w:proofErr w:type="spellEnd"/>
      <w:r w:rsidRPr="00E8186A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E8186A">
        <w:rPr>
          <w:color w:val="000000"/>
          <w:sz w:val="20"/>
          <w:szCs w:val="20"/>
        </w:rPr>
        <w:t>Pzp</w:t>
      </w:r>
      <w:proofErr w:type="spellEnd"/>
      <w:r w:rsidRPr="00E8186A">
        <w:rPr>
          <w:color w:val="000000"/>
          <w:sz w:val="20"/>
          <w:szCs w:val="20"/>
        </w:rPr>
        <w:t>.</w:t>
      </w:r>
    </w:p>
    <w:p w14:paraId="3FE7272B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2. Dokumenty składane na wezwanie Zamawiającego:</w:t>
      </w:r>
    </w:p>
    <w:p w14:paraId="21D681ED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sporządzone zgodnie ze wzorem standardowego formularza określonego w rozporządzeniu wykonawczym Komisji (UE) 2016/718/06/2021 S117 </w:t>
      </w:r>
      <w:hyperlink r:id="rId17" w:tgtFrame="_blank" w:history="1">
        <w:r w:rsidRPr="00E8186A">
          <w:rPr>
            <w:color w:val="3366CC"/>
            <w:sz w:val="20"/>
            <w:szCs w:val="20"/>
            <w:u w:val="single"/>
          </w:rPr>
          <w:t>https://ted.europa.eu/TED2</w:t>
        </w:r>
      </w:hyperlink>
      <w:r w:rsidRPr="00E8186A">
        <w:rPr>
          <w:color w:val="000000"/>
          <w:sz w:val="20"/>
          <w:szCs w:val="20"/>
        </w:rPr>
        <w:t> / 5Dz.U./S S11718/06/2021304935-2021-PL3 / 5 z dnia 5 stycznia 2016 r. ustanawiającym standardowy formularz jednolitego europejskiego dokumentu zamówienia (Dz.U. UE L 3 z 6.1.2016, str. 16);</w:t>
      </w:r>
    </w:p>
    <w:p w14:paraId="3D432AC1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E8186A">
        <w:rPr>
          <w:color w:val="000000"/>
          <w:sz w:val="20"/>
          <w:szCs w:val="20"/>
        </w:rPr>
        <w:t>Pzp</w:t>
      </w:r>
      <w:proofErr w:type="spellEnd"/>
      <w:r w:rsidRPr="00E8186A">
        <w:rPr>
          <w:color w:val="000000"/>
          <w:sz w:val="20"/>
          <w:szCs w:val="20"/>
        </w:rPr>
        <w:t>, o braku przynależności do tej samej grupy kapitałowej, w rozumieniu ustawy z 16.2.2007 o ochronie konkurencji i konsumentów (Dz.U. z 2019 r. poz. 369), z innym Wykonawcą, który złożył odrębną ofertę lub ofertę częściową, albo oświadczenie</w:t>
      </w:r>
    </w:p>
    <w:p w14:paraId="54CBF6CB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O przynależności do tej samej grupy kapitałowej wraz z dokumentami lub informacjami potwierdzającymi przygotowanie oferty lub oferty częściowej niezależnie od innego Wykonawcy należącego do tej samej grupy kapitałowej;</w:t>
      </w:r>
    </w:p>
    <w:p w14:paraId="2FC7AAEE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 xml:space="preserve">c) informacja z Krajowego Rejestru Karnego w zakresie dotyczącym podstaw wykluczenia wskazanych w art.108 ust. 1 pkt 1, 2 i 4 ustawy </w:t>
      </w:r>
      <w:proofErr w:type="spellStart"/>
      <w:r w:rsidRPr="00E8186A">
        <w:rPr>
          <w:color w:val="000000"/>
          <w:sz w:val="20"/>
          <w:szCs w:val="20"/>
        </w:rPr>
        <w:t>Pzp</w:t>
      </w:r>
      <w:proofErr w:type="spellEnd"/>
      <w:r w:rsidRPr="00E8186A">
        <w:rPr>
          <w:color w:val="000000"/>
          <w:sz w:val="20"/>
          <w:szCs w:val="20"/>
        </w:rPr>
        <w:t>, sporządzona nie wcześniej niż 6 miesięcy przed jej złożeniem;</w:t>
      </w:r>
    </w:p>
    <w:p w14:paraId="19F5367E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6F3844EE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3. Wykonawcy zagraniczni</w:t>
      </w:r>
    </w:p>
    <w:p w14:paraId="5CB95166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10.8 SWZ.</w:t>
      </w:r>
    </w:p>
    <w:p w14:paraId="4C74A878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III.1.2)</w:t>
      </w:r>
      <w:r w:rsidRPr="00E8186A">
        <w:rPr>
          <w:b/>
          <w:bCs/>
          <w:color w:val="000000"/>
          <w:sz w:val="20"/>
          <w:szCs w:val="20"/>
        </w:rPr>
        <w:t>Sytuacja ekonomiczna i finansowa</w:t>
      </w:r>
    </w:p>
    <w:p w14:paraId="326FEB72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Wykaz i krótki opis kryteriów kwalifikacji:</w:t>
      </w:r>
    </w:p>
    <w:p w14:paraId="0AA844D1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Zamawiający nie wyznacza warunku w tym zakresie.</w:t>
      </w:r>
    </w:p>
    <w:p w14:paraId="7464B594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III.1.3)</w:t>
      </w:r>
      <w:r w:rsidRPr="00E8186A">
        <w:rPr>
          <w:b/>
          <w:bCs/>
          <w:color w:val="000000"/>
          <w:sz w:val="20"/>
          <w:szCs w:val="20"/>
        </w:rPr>
        <w:t>Zdolność techniczna i kwalifikacje zawodowe</w:t>
      </w:r>
    </w:p>
    <w:p w14:paraId="5696DCAF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Wykaz i krótki opis kryteriów kwalifikacji:</w:t>
      </w:r>
    </w:p>
    <w:p w14:paraId="749D1165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Zamawiający nie wyznacza warunku w tym zakresie.</w:t>
      </w:r>
    </w:p>
    <w:p w14:paraId="48B13824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III.2)</w:t>
      </w:r>
      <w:r w:rsidRPr="00E8186A">
        <w:rPr>
          <w:b/>
          <w:bCs/>
          <w:color w:val="000000"/>
          <w:sz w:val="20"/>
          <w:szCs w:val="20"/>
        </w:rPr>
        <w:t>Warunki dotyczące zamówienia</w:t>
      </w:r>
    </w:p>
    <w:p w14:paraId="51C39F02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III.2.2)</w:t>
      </w:r>
      <w:r w:rsidRPr="00E8186A">
        <w:rPr>
          <w:b/>
          <w:bCs/>
          <w:color w:val="000000"/>
          <w:sz w:val="20"/>
          <w:szCs w:val="20"/>
        </w:rPr>
        <w:t>Warunki realizacji umowy:</w:t>
      </w:r>
    </w:p>
    <w:p w14:paraId="58B7F913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24DB3694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08C99C18" w14:textId="77777777" w:rsidR="00E8186A" w:rsidRPr="00E8186A" w:rsidRDefault="00E8186A" w:rsidP="00E8186A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E8186A">
        <w:rPr>
          <w:b/>
          <w:bCs/>
          <w:color w:val="444444"/>
          <w:sz w:val="20"/>
          <w:szCs w:val="20"/>
          <w:u w:val="single"/>
        </w:rPr>
        <w:lastRenderedPageBreak/>
        <w:t>Sekcja IV: Procedura</w:t>
      </w:r>
    </w:p>
    <w:p w14:paraId="3975ED68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IV.1)</w:t>
      </w:r>
      <w:r w:rsidRPr="00E8186A">
        <w:rPr>
          <w:b/>
          <w:bCs/>
          <w:color w:val="000000"/>
          <w:sz w:val="20"/>
          <w:szCs w:val="20"/>
        </w:rPr>
        <w:t>Opis</w:t>
      </w:r>
    </w:p>
    <w:p w14:paraId="7C217A75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IV.1.1)</w:t>
      </w:r>
      <w:r w:rsidRPr="00E8186A">
        <w:rPr>
          <w:b/>
          <w:bCs/>
          <w:color w:val="000000"/>
          <w:sz w:val="20"/>
          <w:szCs w:val="20"/>
        </w:rPr>
        <w:t>Rodzaj procedury</w:t>
      </w:r>
    </w:p>
    <w:p w14:paraId="2B63C5E1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Procedura otwarta</w:t>
      </w:r>
    </w:p>
    <w:p w14:paraId="2DAB0774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IV.1.3)</w:t>
      </w:r>
      <w:r w:rsidRPr="00E8186A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1549C842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IV.1.8)</w:t>
      </w:r>
      <w:r w:rsidRPr="00E8186A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4A943AA8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Zamówienie jest objęte Porozumieniem w sprawie zamówień rządowych: tak</w:t>
      </w:r>
    </w:p>
    <w:p w14:paraId="339B1F17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IV.2)</w:t>
      </w:r>
      <w:r w:rsidRPr="00E8186A">
        <w:rPr>
          <w:b/>
          <w:bCs/>
          <w:color w:val="000000"/>
          <w:sz w:val="20"/>
          <w:szCs w:val="20"/>
        </w:rPr>
        <w:t>Informacje administracyjne</w:t>
      </w:r>
    </w:p>
    <w:p w14:paraId="610489F3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IV.2.2)</w:t>
      </w:r>
      <w:r w:rsidRPr="00E8186A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062D0BE4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Data: 23/08/2021</w:t>
      </w:r>
    </w:p>
    <w:p w14:paraId="092DF0CA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Czas lokalny: 10:30</w:t>
      </w:r>
    </w:p>
    <w:p w14:paraId="427B2962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IV.2.3)</w:t>
      </w:r>
      <w:r w:rsidRPr="00E8186A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09EF70B1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IV.2.4)</w:t>
      </w:r>
      <w:r w:rsidRPr="00E8186A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41C2F2D8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Polski</w:t>
      </w:r>
    </w:p>
    <w:p w14:paraId="6EEB1950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IV.2.6)</w:t>
      </w:r>
      <w:r w:rsidRPr="00E8186A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4C3711E4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Oferta musi zachować ważność do: 21/10/2021</w:t>
      </w:r>
    </w:p>
    <w:p w14:paraId="77B62D2B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IV.2.7)</w:t>
      </w:r>
      <w:r w:rsidRPr="00E8186A">
        <w:rPr>
          <w:b/>
          <w:bCs/>
          <w:color w:val="000000"/>
          <w:sz w:val="20"/>
          <w:szCs w:val="20"/>
        </w:rPr>
        <w:t>Warunki otwarcia ofert</w:t>
      </w:r>
    </w:p>
    <w:p w14:paraId="22EFC68E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Data: 23/08/2021</w:t>
      </w:r>
    </w:p>
    <w:p w14:paraId="63A0F9D8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Czas lokalny: 11:00</w:t>
      </w:r>
    </w:p>
    <w:p w14:paraId="319DBF84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Miejsce:</w:t>
      </w:r>
    </w:p>
    <w:p w14:paraId="0BC901F3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395C7655" w14:textId="77777777" w:rsidR="00E8186A" w:rsidRPr="00E8186A" w:rsidRDefault="00E8186A" w:rsidP="00E8186A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E8186A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2B34776B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VI.1)</w:t>
      </w:r>
      <w:r w:rsidRPr="00E8186A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16D603DD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Jest to zamówienie o charakterze powtarzającym się: nie</w:t>
      </w:r>
    </w:p>
    <w:p w14:paraId="2B5EED68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VI.2)</w:t>
      </w:r>
      <w:r w:rsidRPr="00E8186A">
        <w:rPr>
          <w:b/>
          <w:bCs/>
          <w:color w:val="000000"/>
          <w:sz w:val="20"/>
          <w:szCs w:val="20"/>
        </w:rPr>
        <w:t>Informacje na temat procesów elektronicznych</w:t>
      </w:r>
    </w:p>
    <w:p w14:paraId="73C68A7E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Akceptowane będą faktury elektroniczne</w:t>
      </w:r>
    </w:p>
    <w:p w14:paraId="22BBEA34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VI.3)</w:t>
      </w:r>
      <w:r w:rsidRPr="00E8186A">
        <w:rPr>
          <w:b/>
          <w:bCs/>
          <w:color w:val="000000"/>
          <w:sz w:val="20"/>
          <w:szCs w:val="20"/>
        </w:rPr>
        <w:t>Informacje dodatkowe:</w:t>
      </w:r>
    </w:p>
    <w:p w14:paraId="1E148C0F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1. Zamawiający żąda, aby Wykonawca złożył wraz z ofertą:</w:t>
      </w:r>
    </w:p>
    <w:p w14:paraId="154DD3A6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a) formularz oferty: do przygotowania oferty zaleca się skorzystanie z formularza oferty, stanowiącego załącznik nr 1 do SWZ. W przypadku gdy Wykonawca nie korzysta z przygotowanego przez Zamawiającego wzoru formularza oferty, oferta powinna zawierać wszystkie informacje wymagane we wzorze;</w:t>
      </w:r>
    </w:p>
    <w:p w14:paraId="65BD439F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b) opis techniczny oferowanego urządzenia wraz ze wskazaniem ich wszystkich parametrów technicznych, w zakresie umożliwiającym ocenę spełniania wymagań Zamawiającego określonych w SWZ;</w:t>
      </w:r>
    </w:p>
    <w:p w14:paraId="28D80D12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037A2B02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00D09970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E8186A">
        <w:rPr>
          <w:color w:val="000000"/>
          <w:sz w:val="20"/>
          <w:szCs w:val="20"/>
        </w:rPr>
        <w:t>CEiDG</w:t>
      </w:r>
      <w:proofErr w:type="spellEnd"/>
      <w:r w:rsidRPr="00E8186A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5D9B0985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2. Wykonawca składa ofertę w formie elektronicznej za pośrednictwem platformy pod adresem (</w:t>
      </w:r>
      <w:hyperlink r:id="rId18" w:tgtFrame="_blank" w:history="1">
        <w:r w:rsidRPr="00E8186A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E8186A">
        <w:rPr>
          <w:color w:val="000000"/>
          <w:sz w:val="20"/>
          <w:szCs w:val="20"/>
        </w:rPr>
        <w:t>).</w:t>
      </w:r>
    </w:p>
    <w:p w14:paraId="1FC91720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3. Ofertę sporządza się, pod rygorem nieważności, w postaci elektronicznej i opatruje się kwalifikowanym podpisem elektronicznym.</w:t>
      </w:r>
    </w:p>
    <w:p w14:paraId="0088E379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VI.4)</w:t>
      </w:r>
      <w:r w:rsidRPr="00E8186A">
        <w:rPr>
          <w:b/>
          <w:bCs/>
          <w:color w:val="000000"/>
          <w:sz w:val="20"/>
          <w:szCs w:val="20"/>
        </w:rPr>
        <w:t>Procedury odwoławcze</w:t>
      </w:r>
    </w:p>
    <w:p w14:paraId="1E8B38F4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VI.4.1)</w:t>
      </w:r>
      <w:r w:rsidRPr="00E8186A">
        <w:rPr>
          <w:b/>
          <w:bCs/>
          <w:color w:val="000000"/>
          <w:sz w:val="20"/>
          <w:szCs w:val="20"/>
        </w:rPr>
        <w:t>Organ odpowiedzialny za procedury odwoławcze</w:t>
      </w:r>
    </w:p>
    <w:p w14:paraId="5E14B19F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Oficjalna nazwa: Prezes Krajowej Izby Odwoławczej</w:t>
      </w:r>
      <w:r w:rsidRPr="00E8186A">
        <w:rPr>
          <w:color w:val="000000"/>
          <w:sz w:val="20"/>
          <w:szCs w:val="20"/>
        </w:rPr>
        <w:br/>
        <w:t>Adres pocztowy: ul. Postępu 17a</w:t>
      </w:r>
      <w:r w:rsidRPr="00E8186A">
        <w:rPr>
          <w:color w:val="000000"/>
          <w:sz w:val="20"/>
          <w:szCs w:val="20"/>
        </w:rPr>
        <w:br/>
        <w:t>Miejscowość: Warszawa</w:t>
      </w:r>
      <w:r w:rsidRPr="00E8186A">
        <w:rPr>
          <w:color w:val="000000"/>
          <w:sz w:val="20"/>
          <w:szCs w:val="20"/>
        </w:rPr>
        <w:br/>
        <w:t>Kod pocztowy: 02-676</w:t>
      </w:r>
      <w:r w:rsidRPr="00E8186A">
        <w:rPr>
          <w:color w:val="000000"/>
          <w:sz w:val="20"/>
          <w:szCs w:val="20"/>
        </w:rPr>
        <w:br/>
        <w:t>Państwo: Polska</w:t>
      </w:r>
      <w:r w:rsidRPr="00E8186A">
        <w:rPr>
          <w:color w:val="000000"/>
          <w:sz w:val="20"/>
          <w:szCs w:val="20"/>
        </w:rPr>
        <w:br/>
        <w:t>Tel.: +48 224584740</w:t>
      </w:r>
    </w:p>
    <w:p w14:paraId="5AEF02F4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VI.4.2)</w:t>
      </w:r>
      <w:r w:rsidRPr="00E8186A">
        <w:rPr>
          <w:b/>
          <w:bCs/>
          <w:color w:val="000000"/>
          <w:sz w:val="20"/>
          <w:szCs w:val="20"/>
        </w:rPr>
        <w:t>Organ odpowiedzialny za procedury mediacyjne</w:t>
      </w:r>
    </w:p>
    <w:p w14:paraId="1E51393D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Oficjalna nazwa: Prezes Krajowej Izby Odwoławczej</w:t>
      </w:r>
      <w:r w:rsidRPr="00E8186A">
        <w:rPr>
          <w:color w:val="000000"/>
          <w:sz w:val="20"/>
          <w:szCs w:val="20"/>
        </w:rPr>
        <w:br/>
        <w:t>Adres pocztowy: ul. Postępu 17a</w:t>
      </w:r>
      <w:r w:rsidRPr="00E8186A">
        <w:rPr>
          <w:color w:val="000000"/>
          <w:sz w:val="20"/>
          <w:szCs w:val="20"/>
        </w:rPr>
        <w:br/>
        <w:t>Miejscowość: Warszawa</w:t>
      </w:r>
      <w:r w:rsidRPr="00E8186A">
        <w:rPr>
          <w:color w:val="000000"/>
          <w:sz w:val="20"/>
          <w:szCs w:val="20"/>
        </w:rPr>
        <w:br/>
        <w:t>Kod pocztowy: 02-676</w:t>
      </w:r>
      <w:r w:rsidRPr="00E8186A">
        <w:rPr>
          <w:color w:val="000000"/>
          <w:sz w:val="20"/>
          <w:szCs w:val="20"/>
        </w:rPr>
        <w:br/>
        <w:t>Państwo: Polska</w:t>
      </w:r>
    </w:p>
    <w:p w14:paraId="2D0D9089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VI.4.3)</w:t>
      </w:r>
      <w:r w:rsidRPr="00E8186A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E8186A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C6E9429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E8186A">
        <w:rPr>
          <w:color w:val="000000"/>
          <w:sz w:val="20"/>
          <w:szCs w:val="20"/>
        </w:rPr>
        <w:t>odwołań</w:t>
      </w:r>
      <w:proofErr w:type="spellEnd"/>
      <w:r w:rsidRPr="00E8186A">
        <w:rPr>
          <w:color w:val="000000"/>
          <w:sz w:val="20"/>
          <w:szCs w:val="20"/>
        </w:rPr>
        <w:t>:</w:t>
      </w:r>
    </w:p>
    <w:p w14:paraId="3936D22B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 xml:space="preserve">1.1.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E8186A">
        <w:rPr>
          <w:color w:val="000000"/>
          <w:sz w:val="20"/>
          <w:szCs w:val="20"/>
        </w:rPr>
        <w:t>Pzp</w:t>
      </w:r>
      <w:proofErr w:type="spellEnd"/>
      <w:r w:rsidRPr="00E8186A">
        <w:rPr>
          <w:color w:val="000000"/>
          <w:sz w:val="20"/>
          <w:szCs w:val="20"/>
        </w:rPr>
        <w:t>.</w:t>
      </w:r>
    </w:p>
    <w:p w14:paraId="07299D68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lastRenderedPageBreak/>
        <w:t>1.2. Odwołanie przysługuje na:</w:t>
      </w:r>
    </w:p>
    <w:p w14:paraId="628853D4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2304DCEF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0C9C8C67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6CC2FB25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1.3.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0F29AF55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1.4. Odwołanie wnosi się w terminie:</w:t>
      </w:r>
    </w:p>
    <w:p w14:paraId="4D381124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7AF673EE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BCA7A34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1.5.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01BF09C4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1.6.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18E654C2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1.7. Na orzeczenie KIO oraz postanowienie Prezesa KIO stronom oraz uczestnikom postępowania odwoławczego przysługuje skarga do Sądu Okręgowego w Warszawie – sądu zamówień publicznych.</w:t>
      </w:r>
    </w:p>
    <w:p w14:paraId="574E64ED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VI.4.4)</w:t>
      </w:r>
      <w:r w:rsidRPr="00E8186A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E8186A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582CFC1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Oficjalna nazwa: Prezes Krajowej Izby Odwoławczej</w:t>
      </w:r>
      <w:r w:rsidRPr="00E8186A">
        <w:rPr>
          <w:color w:val="000000"/>
          <w:sz w:val="20"/>
          <w:szCs w:val="20"/>
        </w:rPr>
        <w:br/>
        <w:t>Adres pocztowy: ul. Postępu 17a</w:t>
      </w:r>
      <w:r w:rsidRPr="00E8186A">
        <w:rPr>
          <w:color w:val="000000"/>
          <w:sz w:val="20"/>
          <w:szCs w:val="20"/>
        </w:rPr>
        <w:br/>
        <w:t>Miejscowość: Warszawa</w:t>
      </w:r>
      <w:r w:rsidRPr="00E8186A">
        <w:rPr>
          <w:color w:val="000000"/>
          <w:sz w:val="20"/>
          <w:szCs w:val="20"/>
        </w:rPr>
        <w:br/>
        <w:t>Kod pocztowy: 02-676</w:t>
      </w:r>
      <w:r w:rsidRPr="00E8186A">
        <w:rPr>
          <w:color w:val="000000"/>
          <w:sz w:val="20"/>
          <w:szCs w:val="20"/>
        </w:rPr>
        <w:br/>
        <w:t>Państwo: Polska</w:t>
      </w:r>
      <w:r w:rsidRPr="00E8186A">
        <w:rPr>
          <w:color w:val="000000"/>
          <w:sz w:val="20"/>
          <w:szCs w:val="20"/>
        </w:rPr>
        <w:br/>
        <w:t>Tel.: +48 224584740</w:t>
      </w:r>
    </w:p>
    <w:p w14:paraId="36692263" w14:textId="77777777" w:rsidR="00E8186A" w:rsidRPr="00E8186A" w:rsidRDefault="00E8186A" w:rsidP="00E8186A">
      <w:pPr>
        <w:shd w:val="clear" w:color="auto" w:fill="FFFFFF"/>
        <w:rPr>
          <w:color w:val="444444"/>
          <w:sz w:val="20"/>
          <w:szCs w:val="20"/>
        </w:rPr>
      </w:pPr>
      <w:r w:rsidRPr="00E8186A">
        <w:rPr>
          <w:color w:val="000000"/>
          <w:sz w:val="20"/>
          <w:szCs w:val="20"/>
        </w:rPr>
        <w:t>VI.5)</w:t>
      </w:r>
      <w:r w:rsidRPr="00E8186A">
        <w:rPr>
          <w:b/>
          <w:bCs/>
          <w:color w:val="000000"/>
          <w:sz w:val="20"/>
          <w:szCs w:val="20"/>
        </w:rPr>
        <w:t>Data wysłania niniejszego ogłoszenia:</w:t>
      </w:r>
    </w:p>
    <w:p w14:paraId="7A5912CB" w14:textId="77777777" w:rsidR="00E8186A" w:rsidRPr="00E8186A" w:rsidRDefault="00E8186A" w:rsidP="00E8186A">
      <w:pPr>
        <w:shd w:val="clear" w:color="auto" w:fill="FFFFFF"/>
        <w:rPr>
          <w:color w:val="000000"/>
          <w:sz w:val="20"/>
          <w:szCs w:val="20"/>
        </w:rPr>
      </w:pPr>
      <w:r w:rsidRPr="00E8186A">
        <w:rPr>
          <w:color w:val="000000"/>
          <w:sz w:val="20"/>
          <w:szCs w:val="20"/>
        </w:rPr>
        <w:t>21/07/2021</w:t>
      </w:r>
    </w:p>
    <w:p w14:paraId="7B7304CA" w14:textId="242715B0" w:rsidR="00A450B2" w:rsidRPr="00E8186A" w:rsidRDefault="00A450B2" w:rsidP="00E8186A"/>
    <w:sectPr w:rsidR="00A450B2" w:rsidRPr="00E8186A" w:rsidSect="0096051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2E55F" w14:textId="77777777" w:rsidR="00513AC5" w:rsidRDefault="00513AC5">
      <w:r>
        <w:separator/>
      </w:r>
    </w:p>
  </w:endnote>
  <w:endnote w:type="continuationSeparator" w:id="0">
    <w:p w14:paraId="3930E05A" w14:textId="77777777" w:rsidR="00513AC5" w:rsidRDefault="00513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0BDD4" w14:textId="77777777" w:rsidR="00BB61BE" w:rsidRDefault="00BB61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E5177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9F64B" w14:textId="77777777" w:rsidR="00BB61BE" w:rsidRDefault="00BB61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D9C32" w14:textId="77777777" w:rsidR="00513AC5" w:rsidRDefault="00513AC5">
      <w:r>
        <w:separator/>
      </w:r>
    </w:p>
  </w:footnote>
  <w:footnote w:type="continuationSeparator" w:id="0">
    <w:p w14:paraId="0AE9B7AE" w14:textId="77777777" w:rsidR="00513AC5" w:rsidRDefault="00513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00568" w14:textId="77777777" w:rsidR="00BB61BE" w:rsidRDefault="00BB61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BFE74" w14:textId="77777777" w:rsidR="00BB61BE" w:rsidRDefault="00BB61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21E2A" w14:textId="77777777" w:rsidR="00BB61BE" w:rsidRDefault="00BB61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3A120165"/>
    <w:multiLevelType w:val="multilevel"/>
    <w:tmpl w:val="5E10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3AC5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1C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3AC5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B61BE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8186A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ECB508"/>
  <w15:chartTrackingRefBased/>
  <w15:docId w15:val="{1F76D2F0-F499-409F-81A6-E80763C0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E8186A"/>
  </w:style>
  <w:style w:type="character" w:customStyle="1" w:styleId="oj">
    <w:name w:val="oj"/>
    <w:basedOn w:val="Domylnaczcionkaakapitu"/>
    <w:rsid w:val="00E8186A"/>
  </w:style>
  <w:style w:type="paragraph" w:styleId="NormalnyWeb">
    <w:name w:val="Normal (Web)"/>
    <w:basedOn w:val="Normalny"/>
    <w:uiPriority w:val="99"/>
    <w:unhideWhenUsed/>
    <w:rsid w:val="00E8186A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E8186A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E8186A"/>
  </w:style>
  <w:style w:type="character" w:customStyle="1" w:styleId="timark">
    <w:name w:val="timark"/>
    <w:basedOn w:val="Domylnaczcionkaakapitu"/>
    <w:rsid w:val="00E8186A"/>
  </w:style>
  <w:style w:type="character" w:customStyle="1" w:styleId="nutscode">
    <w:name w:val="nutscode"/>
    <w:basedOn w:val="Domylnaczcionkaakapitu"/>
    <w:rsid w:val="00E8186A"/>
  </w:style>
  <w:style w:type="character" w:customStyle="1" w:styleId="cpvcode">
    <w:name w:val="cpvcode"/>
    <w:basedOn w:val="Domylnaczcionkaakapitu"/>
    <w:rsid w:val="00E81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6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7642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501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8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6766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84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149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235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968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403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011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387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392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90753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1717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82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24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21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512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539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3945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93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1247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1948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4101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284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95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608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925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46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829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189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401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724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071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80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739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4811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58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546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102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303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6573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12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1111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70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113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147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76667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28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805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02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044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230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271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29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162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142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16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932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567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313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10676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930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95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96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0244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83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35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173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7046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346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286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3678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612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248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253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696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327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825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788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09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335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870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78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93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867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01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7968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59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042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289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587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275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4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1719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072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824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538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713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4030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731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77157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yperlink" Target="https://epropublico.pl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ted.europa.eu/udl?uri=TED:NOTICE:377157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ted.europa.eu/TED2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77157-2021:TEXT:PL:HTML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ted.europa.eu/udl?uri=TED:NOTICE:377157-2021:TEXT:PL:HTM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77157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1422</Words>
  <Characters>10564</Characters>
  <Application>Microsoft Office Word</Application>
  <DocSecurity>0</DocSecurity>
  <Lines>88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Sylwia Lempart</dc:creator>
  <cp:keywords/>
  <dc:description/>
  <cp:lastModifiedBy>Sylwia Lempart</cp:lastModifiedBy>
  <cp:revision>4</cp:revision>
  <cp:lastPrinted>1601-01-01T00:00:00Z</cp:lastPrinted>
  <dcterms:created xsi:type="dcterms:W3CDTF">2021-07-26T07:54:00Z</dcterms:created>
  <dcterms:modified xsi:type="dcterms:W3CDTF">2021-07-26T07:55:00Z</dcterms:modified>
</cp:coreProperties>
</file>