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</w:t>
      </w:r>
      <w:r w:rsidR="0034791F">
        <w:rPr>
          <w:rFonts w:ascii="Arial" w:hAnsi="Arial" w:cs="Arial"/>
          <w:sz w:val="20"/>
          <w:szCs w:val="20"/>
        </w:rPr>
        <w:t>3</w:t>
      </w:r>
      <w:bookmarkStart w:id="0" w:name="_GoBack"/>
      <w:bookmarkEnd w:id="0"/>
      <w:r w:rsidRPr="00AB2762">
        <w:rPr>
          <w:rFonts w:ascii="Arial" w:hAnsi="Arial" w:cs="Arial"/>
          <w:sz w:val="20"/>
          <w:szCs w:val="20"/>
        </w:rPr>
        <w:t xml:space="preserve"> do </w:t>
      </w:r>
      <w:r>
        <w:rPr>
          <w:rFonts w:ascii="Arial" w:hAnsi="Arial" w:cs="Arial"/>
          <w:sz w:val="20"/>
          <w:szCs w:val="20"/>
        </w:rPr>
        <w:t>ZP/</w:t>
      </w:r>
      <w:r w:rsidR="00E504AA">
        <w:rPr>
          <w:rFonts w:ascii="Arial" w:hAnsi="Arial" w:cs="Arial"/>
          <w:sz w:val="20"/>
          <w:szCs w:val="20"/>
        </w:rPr>
        <w:t>307</w:t>
      </w:r>
      <w:r w:rsidR="0034791F">
        <w:rPr>
          <w:rFonts w:ascii="Arial" w:hAnsi="Arial" w:cs="Arial"/>
          <w:sz w:val="20"/>
          <w:szCs w:val="20"/>
        </w:rPr>
        <w:t>6</w:t>
      </w:r>
      <w:r w:rsidR="00BE4B93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D/21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34791F" w:rsidRPr="0034791F">
        <w:rPr>
          <w:rFonts w:ascii="Arial" w:hAnsi="Arial" w:cs="Arial"/>
          <w:b/>
          <w:sz w:val="20"/>
          <w:szCs w:val="20"/>
        </w:rPr>
        <w:t xml:space="preserve"> </w:t>
      </w:r>
      <w:r w:rsidR="0034791F" w:rsidRPr="0034791F">
        <w:rPr>
          <w:rFonts w:ascii="Arial" w:hAnsi="Arial" w:cs="Arial"/>
          <w:b/>
          <w:sz w:val="22"/>
          <w:szCs w:val="22"/>
        </w:rPr>
        <w:t>regulowanego źródła serii TLS firmy SCIENCETECH oraz elementów optomechanicznych niezbędnych  do budowy systemu pomiarów fotoelektrochemicznych dla Centrum NanoBioMedycznego UAM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E504AA">
        <w:rPr>
          <w:rFonts w:ascii="Arial" w:hAnsi="Arial" w:cs="Arial"/>
          <w:b/>
          <w:sz w:val="22"/>
          <w:szCs w:val="22"/>
        </w:rPr>
        <w:t>307</w:t>
      </w:r>
      <w:r w:rsidR="0034791F">
        <w:rPr>
          <w:rFonts w:ascii="Arial" w:hAnsi="Arial" w:cs="Arial"/>
          <w:b/>
          <w:sz w:val="22"/>
          <w:szCs w:val="22"/>
        </w:rPr>
        <w:t>6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34791F"/>
    <w:rsid w:val="007F7A33"/>
    <w:rsid w:val="00BE4B93"/>
    <w:rsid w:val="00CE518C"/>
    <w:rsid w:val="00D829A6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ACC6B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5</cp:revision>
  <dcterms:created xsi:type="dcterms:W3CDTF">2021-03-02T16:54:00Z</dcterms:created>
  <dcterms:modified xsi:type="dcterms:W3CDTF">2021-07-21T10:24:00Z</dcterms:modified>
</cp:coreProperties>
</file>