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A2DD0" w:rsidRDefault="0076423B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A2DD0">
        <w:rPr>
          <w:rFonts w:ascii="Arial Narrow" w:hAnsi="Arial Narrow"/>
          <w:sz w:val="22"/>
          <w:szCs w:val="22"/>
        </w:rPr>
        <w:t>Poznań</w:t>
      </w:r>
      <w:r w:rsidR="00FB7F50" w:rsidRPr="00CA2DD0">
        <w:rPr>
          <w:rFonts w:ascii="Arial Narrow" w:hAnsi="Arial Narrow"/>
          <w:sz w:val="22"/>
          <w:szCs w:val="22"/>
        </w:rPr>
        <w:t xml:space="preserve"> dnia: </w:t>
      </w:r>
      <w:r w:rsidRPr="00CA2DD0">
        <w:rPr>
          <w:rFonts w:ascii="Arial Narrow" w:hAnsi="Arial Narrow"/>
          <w:sz w:val="22"/>
          <w:szCs w:val="22"/>
        </w:rPr>
        <w:t>2021-07-01</w:t>
      </w:r>
    </w:p>
    <w:p w:rsidR="008642B3" w:rsidRPr="00CA2DD0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CA2DD0">
        <w:rPr>
          <w:rFonts w:ascii="Arial Narrow" w:hAnsi="Arial Narrow"/>
          <w:sz w:val="28"/>
        </w:rPr>
        <w:t>OGŁOSZENIE</w:t>
      </w:r>
    </w:p>
    <w:p w:rsidR="008642B3" w:rsidRPr="00CA2DD0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A2DD0">
        <w:rPr>
          <w:rFonts w:ascii="Arial Narrow" w:hAnsi="Arial Narrow"/>
          <w:b/>
          <w:sz w:val="28"/>
        </w:rPr>
        <w:t xml:space="preserve">o </w:t>
      </w:r>
      <w:r w:rsidR="0054734E" w:rsidRPr="00CA2DD0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76423B" w:rsidRPr="00CA2DD0" w:rsidTr="008E31C0">
        <w:trPr>
          <w:trHeight w:val="638"/>
        </w:trPr>
        <w:tc>
          <w:tcPr>
            <w:tcW w:w="959" w:type="dxa"/>
            <w:shd w:val="clear" w:color="auto" w:fill="auto"/>
          </w:tcPr>
          <w:p w:rsidR="0076423B" w:rsidRPr="00CA2DD0" w:rsidRDefault="0076423B" w:rsidP="008E31C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2DD0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6423B" w:rsidRPr="00CA2DD0" w:rsidRDefault="0076423B" w:rsidP="008E31C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2DD0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CA2DD0">
              <w:rPr>
                <w:rFonts w:ascii="Arial Narrow" w:hAnsi="Arial Narrow"/>
                <w:sz w:val="22"/>
                <w:szCs w:val="22"/>
              </w:rPr>
              <w:t>tryb podstawowy</w:t>
            </w:r>
            <w:r w:rsidRPr="00CA2DD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A2DD0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A2DD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A2DD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A2DD0">
              <w:rPr>
                <w:rFonts w:ascii="Arial Narrow" w:hAnsi="Arial Narrow"/>
                <w:b/>
                <w:bCs/>
                <w:sz w:val="22"/>
                <w:szCs w:val="22"/>
              </w:rPr>
              <w:t>Roboty budowlane w obiektach UAM - 2 części</w:t>
            </w:r>
            <w:r w:rsidRPr="00CA2DD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A2DD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A2DD0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CA2DD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A2DD0">
              <w:rPr>
                <w:rFonts w:ascii="Arial Narrow" w:hAnsi="Arial Narrow"/>
                <w:b/>
                <w:sz w:val="22"/>
                <w:szCs w:val="22"/>
              </w:rPr>
              <w:t>ZP/40/B/21</w:t>
            </w:r>
            <w:r w:rsidRPr="00CA2DD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CA2DD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CA2DD0">
        <w:rPr>
          <w:rFonts w:ascii="Arial Narrow" w:hAnsi="Arial Narrow"/>
          <w:sz w:val="22"/>
          <w:szCs w:val="22"/>
        </w:rPr>
        <w:t xml:space="preserve">Zamawiający, </w:t>
      </w:r>
      <w:r w:rsidR="0076423B" w:rsidRPr="00CA2DD0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A2DD0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CA2DD0">
        <w:rPr>
          <w:rFonts w:ascii="Arial Narrow" w:hAnsi="Arial Narrow"/>
          <w:sz w:val="22"/>
          <w:szCs w:val="22"/>
        </w:rPr>
        <w:t xml:space="preserve"> pkt. 1 i ust. 2</w:t>
      </w:r>
      <w:r w:rsidRPr="00CA2DD0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76423B" w:rsidRPr="00CA2DD0">
        <w:rPr>
          <w:rFonts w:ascii="Arial Narrow" w:hAnsi="Arial Narrow"/>
          <w:sz w:val="22"/>
          <w:szCs w:val="22"/>
        </w:rPr>
        <w:t>(Dz.U. poz. 2019 ze zm.)</w:t>
      </w:r>
      <w:r w:rsidRPr="00CA2DD0">
        <w:rPr>
          <w:rFonts w:ascii="Arial Narrow" w:hAnsi="Arial Narrow"/>
          <w:sz w:val="22"/>
          <w:szCs w:val="22"/>
        </w:rPr>
        <w:t>, zwanej dalej „ustawą Pzp”</w:t>
      </w:r>
      <w:r w:rsidR="00D26ED6" w:rsidRPr="00CA2DD0">
        <w:rPr>
          <w:rFonts w:ascii="Arial Narrow" w:hAnsi="Arial Narrow"/>
          <w:sz w:val="22"/>
          <w:szCs w:val="22"/>
        </w:rPr>
        <w:t xml:space="preserve">, </w:t>
      </w:r>
      <w:r w:rsidRPr="00CA2DD0">
        <w:rPr>
          <w:rFonts w:ascii="Arial Narrow" w:hAnsi="Arial Narrow"/>
          <w:sz w:val="22"/>
          <w:szCs w:val="22"/>
        </w:rPr>
        <w:t>informuje</w:t>
      </w:r>
      <w:r w:rsidR="00D26ED6" w:rsidRPr="00CA2DD0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A2DD0">
        <w:rPr>
          <w:rFonts w:ascii="Arial Narrow" w:hAnsi="Arial Narrow"/>
          <w:sz w:val="22"/>
          <w:szCs w:val="22"/>
        </w:rPr>
        <w:t>najkorzystniejsz</w:t>
      </w:r>
      <w:r w:rsidR="00D26ED6" w:rsidRPr="00CA2DD0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A2DD0">
        <w:rPr>
          <w:rFonts w:ascii="Arial Narrow" w:hAnsi="Arial Narrow"/>
          <w:sz w:val="22"/>
          <w:szCs w:val="22"/>
        </w:rPr>
        <w:t>ofer</w:t>
      </w:r>
      <w:r w:rsidR="00D26ED6" w:rsidRPr="00CA2DD0">
        <w:rPr>
          <w:rFonts w:ascii="Arial Narrow" w:hAnsi="Arial Narrow"/>
          <w:sz w:val="22"/>
          <w:szCs w:val="22"/>
        </w:rPr>
        <w:t>t</w:t>
      </w:r>
      <w:r w:rsidR="009F0E5C" w:rsidRPr="00CA2DD0">
        <w:rPr>
          <w:rFonts w:ascii="Arial Narrow" w:hAnsi="Arial Narrow"/>
          <w:sz w:val="22"/>
          <w:szCs w:val="22"/>
        </w:rPr>
        <w:t>a</w:t>
      </w:r>
      <w:r w:rsidR="00D26ED6" w:rsidRPr="00CA2DD0">
        <w:rPr>
          <w:rFonts w:ascii="Arial Narrow" w:hAnsi="Arial Narrow"/>
          <w:sz w:val="22"/>
          <w:szCs w:val="22"/>
        </w:rPr>
        <w:t>:</w:t>
      </w:r>
    </w:p>
    <w:bookmarkEnd w:id="0"/>
    <w:p w:rsidR="00CA2DD0" w:rsidRPr="00CA2DD0" w:rsidRDefault="00CA2DD0" w:rsidP="00CA2DD0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 w:cs="Arial"/>
          <w:bCs/>
        </w:rPr>
      </w:pPr>
      <w:r w:rsidRPr="00CA2DD0">
        <w:rPr>
          <w:rFonts w:ascii="Arial Narrow" w:hAnsi="Arial Narrow" w:cs="Arial"/>
          <w:sz w:val="22"/>
          <w:szCs w:val="22"/>
        </w:rPr>
        <w:t>Część nr 1: Remont pomieszczenia biurowego z wymianą stolarki okiennej w budynku Biblioteki Głównej przy ul. Ratajczaka 38/40 w Poznaniu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A2DD0" w:rsidRPr="00CA2DD0" w:rsidTr="008E31C0">
        <w:trPr>
          <w:cantSplit/>
        </w:trPr>
        <w:tc>
          <w:tcPr>
            <w:tcW w:w="9498" w:type="dxa"/>
          </w:tcPr>
          <w:p w:rsidR="00CA2DD0" w:rsidRPr="00CA2DD0" w:rsidRDefault="00CA2DD0" w:rsidP="008E31C0">
            <w:pPr>
              <w:spacing w:before="6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A2DD0">
              <w:rPr>
                <w:rFonts w:ascii="Arial Narrow" w:hAnsi="Arial Narrow" w:cs="Arial"/>
                <w:b/>
                <w:sz w:val="22"/>
                <w:szCs w:val="22"/>
              </w:rPr>
              <w:t>Zakład Remontowo Budowlany Tadeusz Kamiński</w:t>
            </w:r>
          </w:p>
          <w:p w:rsidR="00CA2DD0" w:rsidRPr="00CA2DD0" w:rsidRDefault="00CA2DD0" w:rsidP="008E31C0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A2DD0">
              <w:rPr>
                <w:rFonts w:ascii="Arial Narrow" w:hAnsi="Arial Narrow" w:cs="Arial"/>
                <w:bCs/>
                <w:sz w:val="22"/>
                <w:szCs w:val="22"/>
              </w:rPr>
              <w:t xml:space="preserve">Ul. Słowackiego 34 </w:t>
            </w:r>
          </w:p>
          <w:p w:rsidR="00CA2DD0" w:rsidRPr="00CA2DD0" w:rsidRDefault="00CA2DD0" w:rsidP="008E31C0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A2DD0">
              <w:rPr>
                <w:rFonts w:ascii="Arial Narrow" w:hAnsi="Arial Narrow" w:cs="Arial"/>
                <w:bCs/>
                <w:sz w:val="22"/>
                <w:szCs w:val="22"/>
              </w:rPr>
              <w:t>60-825 Poznań</w:t>
            </w:r>
            <w:r w:rsidRPr="00CA2DD0">
              <w:rPr>
                <w:rFonts w:ascii="Arial Narrow" w:hAnsi="Arial Narrow" w:cs="Arial"/>
                <w:sz w:val="22"/>
                <w:szCs w:val="22"/>
              </w:rPr>
              <w:t xml:space="preserve">                                                            za cenę brutto </w:t>
            </w:r>
            <w:r w:rsidRPr="00CA2DD0">
              <w:rPr>
                <w:rFonts w:ascii="Arial Narrow" w:hAnsi="Arial Narrow" w:cs="Arial"/>
                <w:b/>
                <w:sz w:val="22"/>
                <w:szCs w:val="22"/>
              </w:rPr>
              <w:t>23 644.00 zł</w:t>
            </w:r>
            <w:r w:rsidRPr="00CA2DD0">
              <w:rPr>
                <w:rFonts w:ascii="Arial Narrow" w:hAnsi="Arial Narrow" w:cs="Arial"/>
                <w:bCs/>
                <w:sz w:val="22"/>
                <w:szCs w:val="22"/>
              </w:rPr>
              <w:t xml:space="preserve"> oraz 60 miesięcy gwarancji</w:t>
            </w:r>
          </w:p>
          <w:p w:rsidR="00CA2DD0" w:rsidRPr="00CA2DD0" w:rsidRDefault="00CA2DD0" w:rsidP="008E31C0">
            <w:pPr>
              <w:spacing w:before="120" w:line="276" w:lineRule="auto"/>
              <w:jc w:val="both"/>
              <w:rPr>
                <w:rFonts w:ascii="Arial Narrow" w:hAnsi="Arial Narrow" w:cs="Arial"/>
                <w:highlight w:val="darkGray"/>
              </w:rPr>
            </w:pPr>
            <w:r w:rsidRPr="00CA2DD0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 zgodnie z art. 239 ust 1 ustawy Prawo Zamówień Publicznych  wybrano ofertę na podstawie kryteriów oceny ofert określonych w dokumentach zamówienia. Wybrano jedyną złożoną ofertę, która uzyskała najwyższą ilość punktów, nie podlegającą odrzuceniu</w:t>
            </w:r>
          </w:p>
        </w:tc>
      </w:tr>
    </w:tbl>
    <w:p w:rsidR="00CA2DD0" w:rsidRPr="00CA2DD0" w:rsidRDefault="00CA2DD0" w:rsidP="00CA2DD0">
      <w:pPr>
        <w:rPr>
          <w:rFonts w:ascii="Arial Narrow" w:hAnsi="Arial Narrow" w:cs="Arial"/>
          <w:sz w:val="22"/>
          <w:szCs w:val="22"/>
        </w:rPr>
      </w:pPr>
    </w:p>
    <w:p w:rsidR="00CA2DD0" w:rsidRPr="00CA2DD0" w:rsidRDefault="00CA2DD0" w:rsidP="00CA2DD0">
      <w:pPr>
        <w:rPr>
          <w:rFonts w:ascii="Arial Narrow" w:hAnsi="Arial Narrow" w:cs="Arial"/>
        </w:rPr>
      </w:pPr>
      <w:r w:rsidRPr="00CA2DD0">
        <w:rPr>
          <w:rFonts w:ascii="Arial Narrow" w:hAnsi="Arial Narrow" w:cs="Arial"/>
          <w:sz w:val="22"/>
          <w:szCs w:val="22"/>
        </w:rPr>
        <w:t xml:space="preserve">Część nr 2: Remont pomieszczeń w podcieniach w budynku Collegium </w:t>
      </w:r>
      <w:proofErr w:type="spellStart"/>
      <w:r w:rsidRPr="00CA2DD0">
        <w:rPr>
          <w:rFonts w:ascii="Arial Narrow" w:hAnsi="Arial Narrow" w:cs="Arial"/>
          <w:sz w:val="22"/>
          <w:szCs w:val="22"/>
        </w:rPr>
        <w:t>Martineum</w:t>
      </w:r>
      <w:proofErr w:type="spellEnd"/>
      <w:r w:rsidRPr="00CA2DD0">
        <w:rPr>
          <w:rFonts w:ascii="Arial Narrow" w:hAnsi="Arial Narrow" w:cs="Arial"/>
          <w:sz w:val="22"/>
          <w:szCs w:val="22"/>
        </w:rPr>
        <w:t xml:space="preserve"> od strony ul. Św. Marcin dla jednostki „</w:t>
      </w:r>
      <w:proofErr w:type="spellStart"/>
      <w:r w:rsidRPr="00CA2DD0">
        <w:rPr>
          <w:rFonts w:ascii="Arial Narrow" w:hAnsi="Arial Narrow" w:cs="Arial"/>
          <w:sz w:val="22"/>
          <w:szCs w:val="22"/>
        </w:rPr>
        <w:t>Welcome</w:t>
      </w:r>
      <w:proofErr w:type="spellEnd"/>
      <w:r w:rsidRPr="00CA2DD0">
        <w:rPr>
          <w:rFonts w:ascii="Arial Narrow" w:hAnsi="Arial Narrow" w:cs="Arial"/>
          <w:sz w:val="22"/>
          <w:szCs w:val="22"/>
        </w:rPr>
        <w:t xml:space="preserve"> Center”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A2DD0" w:rsidRPr="00CA2DD0" w:rsidTr="008E31C0">
        <w:trPr>
          <w:cantSplit/>
        </w:trPr>
        <w:tc>
          <w:tcPr>
            <w:tcW w:w="9498" w:type="dxa"/>
          </w:tcPr>
          <w:p w:rsidR="00CA2DD0" w:rsidRPr="00CA2DD0" w:rsidRDefault="00CA2DD0" w:rsidP="008E31C0">
            <w:pPr>
              <w:spacing w:before="6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A2DD0">
              <w:rPr>
                <w:rFonts w:ascii="Arial Narrow" w:hAnsi="Arial Narrow" w:cs="Arial"/>
                <w:b/>
                <w:sz w:val="22"/>
                <w:szCs w:val="22"/>
              </w:rPr>
              <w:t>Zakład Remontowo Budowlany Tadeusz Kamiński</w:t>
            </w:r>
          </w:p>
          <w:p w:rsidR="00CA2DD0" w:rsidRPr="00CA2DD0" w:rsidRDefault="00CA2DD0" w:rsidP="008E31C0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A2DD0">
              <w:rPr>
                <w:rFonts w:ascii="Arial Narrow" w:hAnsi="Arial Narrow" w:cs="Arial"/>
                <w:bCs/>
                <w:sz w:val="22"/>
                <w:szCs w:val="22"/>
              </w:rPr>
              <w:t xml:space="preserve">Ul. Słowackiego 34 </w:t>
            </w:r>
          </w:p>
          <w:p w:rsidR="00CA2DD0" w:rsidRPr="00CA2DD0" w:rsidRDefault="00CA2DD0" w:rsidP="008E31C0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A2DD0">
              <w:rPr>
                <w:rFonts w:ascii="Arial Narrow" w:hAnsi="Arial Narrow" w:cs="Arial"/>
                <w:bCs/>
                <w:sz w:val="22"/>
                <w:szCs w:val="22"/>
              </w:rPr>
              <w:t xml:space="preserve">60-825 Poznań                                                           </w:t>
            </w:r>
            <w:r w:rsidRPr="00CA2DD0">
              <w:rPr>
                <w:rFonts w:ascii="Arial Narrow" w:hAnsi="Arial Narrow" w:cs="Arial"/>
                <w:sz w:val="22"/>
                <w:szCs w:val="22"/>
              </w:rPr>
              <w:t xml:space="preserve">za cenę brutto </w:t>
            </w:r>
            <w:r w:rsidRPr="00CA2DD0">
              <w:rPr>
                <w:rFonts w:ascii="Arial Narrow" w:hAnsi="Arial Narrow" w:cs="Arial"/>
                <w:b/>
                <w:sz w:val="22"/>
                <w:szCs w:val="22"/>
              </w:rPr>
              <w:t>299 136.56 zł</w:t>
            </w:r>
            <w:r w:rsidRPr="00CA2DD0">
              <w:rPr>
                <w:rFonts w:ascii="Arial Narrow" w:hAnsi="Arial Narrow" w:cs="Arial"/>
                <w:bCs/>
                <w:sz w:val="22"/>
                <w:szCs w:val="22"/>
              </w:rPr>
              <w:t>. oraz 60 miesięcy gwarancji</w:t>
            </w:r>
          </w:p>
          <w:p w:rsidR="00CA2DD0" w:rsidRPr="00CA2DD0" w:rsidRDefault="00CA2DD0" w:rsidP="008E31C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A2DD0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 zgodnie z art. 239 ust 1 ustawy Prawo Zamówień Publicznych  wybrano ofertę na podstawie kryteriów oceny ofert określonych w dokumentach zamówienia. Wybrano jedyną złożoną ofertę, która uzyskała najwyższą ilość punktów, nie podlegającą odrzuceniu</w:t>
            </w:r>
          </w:p>
        </w:tc>
      </w:tr>
    </w:tbl>
    <w:p w:rsidR="00CA2DD0" w:rsidRPr="00CA2DD0" w:rsidRDefault="00CA2DD0" w:rsidP="00CA2DD0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A2DD0">
        <w:rPr>
          <w:rFonts w:ascii="Arial Narrow" w:hAnsi="Arial Narrow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CA2DD0" w:rsidRPr="00CA2DD0" w:rsidTr="008E31C0">
        <w:tc>
          <w:tcPr>
            <w:tcW w:w="2169" w:type="dxa"/>
            <w:shd w:val="clear" w:color="auto" w:fill="F3F3F3"/>
          </w:tcPr>
          <w:p w:rsidR="00CA2DD0" w:rsidRPr="00CA2DD0" w:rsidRDefault="00CA2DD0" w:rsidP="008E31C0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CA2DD0">
              <w:rPr>
                <w:rFonts w:ascii="Arial Narrow" w:hAnsi="Arial Narrow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CA2DD0" w:rsidRPr="00CA2DD0" w:rsidRDefault="00CA2DD0" w:rsidP="008E31C0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CA2DD0">
              <w:rPr>
                <w:rFonts w:ascii="Arial Narrow" w:hAnsi="Arial Narrow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CA2DD0" w:rsidRPr="00CA2DD0" w:rsidRDefault="00CA2DD0" w:rsidP="008E31C0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CA2DD0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CA2DD0" w:rsidRPr="00CA2DD0" w:rsidRDefault="00CA2DD0" w:rsidP="008E31C0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CA2DD0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A2DD0" w:rsidRPr="00CA2DD0" w:rsidTr="008E31C0">
        <w:tc>
          <w:tcPr>
            <w:tcW w:w="2169" w:type="dxa"/>
            <w:shd w:val="clear" w:color="auto" w:fill="auto"/>
          </w:tcPr>
          <w:p w:rsidR="00CA2DD0" w:rsidRPr="00CA2DD0" w:rsidRDefault="00CA2DD0" w:rsidP="008E31C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A2DD0">
              <w:rPr>
                <w:rFonts w:ascii="Arial Narrow" w:hAnsi="Arial Narrow" w:cs="Arial"/>
                <w:sz w:val="20"/>
                <w:szCs w:val="20"/>
              </w:rPr>
              <w:t>1 - Remont pomieszczenia biurowego z wymianą stolarki okiennej w budynku Biblioteki Głównej przy ul. Ratajczaka 38/40 w Poznaniu</w:t>
            </w:r>
          </w:p>
        </w:tc>
        <w:tc>
          <w:tcPr>
            <w:tcW w:w="2793" w:type="dxa"/>
            <w:shd w:val="clear" w:color="auto" w:fill="auto"/>
          </w:tcPr>
          <w:p w:rsidR="00CA2DD0" w:rsidRPr="00CA2DD0" w:rsidRDefault="00CA2DD0" w:rsidP="008E31C0">
            <w:pPr>
              <w:spacing w:before="40" w:after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A2DD0">
              <w:rPr>
                <w:rFonts w:ascii="Arial Narrow" w:hAnsi="Arial Narrow" w:cs="Arial"/>
                <w:b/>
                <w:bCs/>
                <w:sz w:val="20"/>
                <w:szCs w:val="20"/>
              </w:rPr>
              <w:t>Zakład Remontowo Budowlany Tadeusz Kamiński</w:t>
            </w:r>
          </w:p>
          <w:p w:rsidR="00CA2DD0" w:rsidRPr="00CA2DD0" w:rsidRDefault="00CA2DD0" w:rsidP="008E31C0">
            <w:pPr>
              <w:rPr>
                <w:rFonts w:ascii="Arial Narrow" w:hAnsi="Arial Narrow" w:cs="Arial"/>
                <w:sz w:val="20"/>
                <w:szCs w:val="20"/>
              </w:rPr>
            </w:pPr>
            <w:r w:rsidRPr="00CA2DD0">
              <w:rPr>
                <w:rFonts w:ascii="Arial Narrow" w:hAnsi="Arial Narrow" w:cs="Arial"/>
                <w:sz w:val="20"/>
                <w:szCs w:val="20"/>
              </w:rPr>
              <w:t>Ul. Słowackiego 34</w:t>
            </w:r>
          </w:p>
          <w:p w:rsidR="00CA2DD0" w:rsidRPr="00CA2DD0" w:rsidRDefault="00CA2DD0" w:rsidP="008E31C0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A2DD0">
              <w:rPr>
                <w:rFonts w:ascii="Arial Narrow" w:hAnsi="Arial Narrow" w:cs="Arial"/>
                <w:sz w:val="20"/>
                <w:szCs w:val="20"/>
              </w:rPr>
              <w:t>60-825 Poznań</w:t>
            </w:r>
          </w:p>
        </w:tc>
        <w:tc>
          <w:tcPr>
            <w:tcW w:w="2976" w:type="dxa"/>
            <w:shd w:val="clear" w:color="auto" w:fill="auto"/>
          </w:tcPr>
          <w:p w:rsidR="00CA2DD0" w:rsidRPr="00CA2DD0" w:rsidRDefault="00CA2DD0" w:rsidP="008E31C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CA2DD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CA2DD0" w:rsidRPr="00CA2DD0" w:rsidRDefault="00CA2DD0" w:rsidP="008E31C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A2DD0">
              <w:rPr>
                <w:rFonts w:ascii="Arial Narrow" w:hAnsi="Arial Narrow" w:cs="Arial"/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A2DD0" w:rsidRPr="00CA2DD0" w:rsidRDefault="00CA2DD0" w:rsidP="008E31C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A2DD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A2DD0" w:rsidRPr="00CA2DD0" w:rsidTr="008E31C0">
        <w:tc>
          <w:tcPr>
            <w:tcW w:w="2169" w:type="dxa"/>
            <w:shd w:val="clear" w:color="auto" w:fill="auto"/>
          </w:tcPr>
          <w:p w:rsidR="00CA2DD0" w:rsidRPr="00CA2DD0" w:rsidRDefault="00CA2DD0" w:rsidP="008E31C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A2DD0">
              <w:rPr>
                <w:rFonts w:ascii="Arial Narrow" w:hAnsi="Arial Narrow" w:cs="Arial"/>
                <w:sz w:val="20"/>
                <w:szCs w:val="20"/>
              </w:rPr>
              <w:t xml:space="preserve">2 - Remont pomieszczeń w podcieniach w budynku Collegium </w:t>
            </w:r>
            <w:proofErr w:type="spellStart"/>
            <w:r w:rsidRPr="00CA2DD0">
              <w:rPr>
                <w:rFonts w:ascii="Arial Narrow" w:hAnsi="Arial Narrow" w:cs="Arial"/>
                <w:sz w:val="20"/>
                <w:szCs w:val="20"/>
              </w:rPr>
              <w:t>Martineum</w:t>
            </w:r>
            <w:proofErr w:type="spellEnd"/>
            <w:r w:rsidRPr="00CA2DD0">
              <w:rPr>
                <w:rFonts w:ascii="Arial Narrow" w:hAnsi="Arial Narrow" w:cs="Arial"/>
                <w:sz w:val="20"/>
                <w:szCs w:val="20"/>
              </w:rPr>
              <w:t xml:space="preserve"> od strony ul. Św. Marcin dla jednostki „</w:t>
            </w:r>
            <w:proofErr w:type="spellStart"/>
            <w:r w:rsidRPr="00CA2DD0">
              <w:rPr>
                <w:rFonts w:ascii="Arial Narrow" w:hAnsi="Arial Narrow" w:cs="Arial"/>
                <w:sz w:val="20"/>
                <w:szCs w:val="20"/>
              </w:rPr>
              <w:t>Welcome</w:t>
            </w:r>
            <w:proofErr w:type="spellEnd"/>
            <w:r w:rsidRPr="00CA2DD0">
              <w:rPr>
                <w:rFonts w:ascii="Arial Narrow" w:hAnsi="Arial Narrow" w:cs="Arial"/>
                <w:sz w:val="20"/>
                <w:szCs w:val="20"/>
              </w:rPr>
              <w:t xml:space="preserve"> Center”</w:t>
            </w:r>
          </w:p>
        </w:tc>
        <w:tc>
          <w:tcPr>
            <w:tcW w:w="2793" w:type="dxa"/>
            <w:shd w:val="clear" w:color="auto" w:fill="auto"/>
          </w:tcPr>
          <w:p w:rsidR="00CA2DD0" w:rsidRPr="00CA2DD0" w:rsidRDefault="00CA2DD0" w:rsidP="008E31C0">
            <w:pPr>
              <w:spacing w:before="40" w:after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A2DD0">
              <w:rPr>
                <w:rFonts w:ascii="Arial Narrow" w:hAnsi="Arial Narrow" w:cs="Arial"/>
                <w:b/>
                <w:bCs/>
                <w:sz w:val="20"/>
                <w:szCs w:val="20"/>
              </w:rPr>
              <w:t>Zakład Remontowo Budowlany Tadeusz Kamiński</w:t>
            </w:r>
          </w:p>
          <w:p w:rsidR="00CA2DD0" w:rsidRPr="00CA2DD0" w:rsidRDefault="00CA2DD0" w:rsidP="008E31C0">
            <w:pPr>
              <w:rPr>
                <w:rFonts w:ascii="Arial Narrow" w:hAnsi="Arial Narrow" w:cs="Arial"/>
                <w:sz w:val="20"/>
                <w:szCs w:val="20"/>
              </w:rPr>
            </w:pPr>
            <w:r w:rsidRPr="00CA2DD0">
              <w:rPr>
                <w:rFonts w:ascii="Arial Narrow" w:hAnsi="Arial Narrow" w:cs="Arial"/>
                <w:sz w:val="20"/>
                <w:szCs w:val="20"/>
              </w:rPr>
              <w:t>Ul. Słowackiego 34</w:t>
            </w:r>
          </w:p>
          <w:p w:rsidR="00CA2DD0" w:rsidRPr="00CA2DD0" w:rsidRDefault="00CA2DD0" w:rsidP="008E31C0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A2DD0">
              <w:rPr>
                <w:rFonts w:ascii="Arial Narrow" w:hAnsi="Arial Narrow" w:cs="Arial"/>
                <w:sz w:val="20"/>
                <w:szCs w:val="20"/>
              </w:rPr>
              <w:t>60-825 Poznań</w:t>
            </w:r>
          </w:p>
        </w:tc>
        <w:tc>
          <w:tcPr>
            <w:tcW w:w="2976" w:type="dxa"/>
            <w:shd w:val="clear" w:color="auto" w:fill="auto"/>
          </w:tcPr>
          <w:p w:rsidR="00CA2DD0" w:rsidRPr="00CA2DD0" w:rsidRDefault="00CA2DD0" w:rsidP="008E31C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CA2DD0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  <w:p w:rsidR="00CA2DD0" w:rsidRPr="00CA2DD0" w:rsidRDefault="00CA2DD0" w:rsidP="008E31C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A2DD0">
              <w:rPr>
                <w:rFonts w:ascii="Arial Narrow" w:hAnsi="Arial Narrow" w:cs="Arial"/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A2DD0" w:rsidRPr="00CA2DD0" w:rsidRDefault="00CA2DD0" w:rsidP="008E31C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A2DD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:rsidR="008642B3" w:rsidRPr="00CA2DD0" w:rsidRDefault="008642B3" w:rsidP="00CA2DD0">
      <w:pPr>
        <w:spacing w:before="240" w:after="120"/>
        <w:jc w:val="both"/>
        <w:rPr>
          <w:rFonts w:ascii="Arial Narrow" w:hAnsi="Arial Narrow"/>
          <w:bCs/>
          <w:sz w:val="22"/>
          <w:szCs w:val="22"/>
        </w:rPr>
      </w:pPr>
      <w:bookmarkStart w:id="1" w:name="_GoBack"/>
      <w:bookmarkEnd w:id="1"/>
    </w:p>
    <w:sectPr w:rsidR="008642B3" w:rsidRPr="00CA2DD0" w:rsidSect="00CA2DD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127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0A8" w:rsidRDefault="00C020A8">
      <w:r>
        <w:separator/>
      </w:r>
    </w:p>
  </w:endnote>
  <w:endnote w:type="continuationSeparator" w:id="0">
    <w:p w:rsidR="00C020A8" w:rsidRDefault="00C02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CA2DD0" w:rsidRDefault="000C1E6F" w:rsidP="00CA2DD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0A8" w:rsidRDefault="00C020A8">
      <w:r>
        <w:separator/>
      </w:r>
    </w:p>
  </w:footnote>
  <w:footnote w:type="continuationSeparator" w:id="0">
    <w:p w:rsidR="00C020A8" w:rsidRDefault="00C020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CA2DD0">
    <w:pPr>
      <w:pStyle w:val="Nagwek"/>
    </w:pPr>
    <w:r>
      <w:t>ZP/40/B/21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20A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6423B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020A8"/>
    <w:rsid w:val="00C423DD"/>
    <w:rsid w:val="00C60D7B"/>
    <w:rsid w:val="00C65E53"/>
    <w:rsid w:val="00CA0B33"/>
    <w:rsid w:val="00CA2DD0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D32171"/>
  <w15:chartTrackingRefBased/>
  <w15:docId w15:val="{9431485A-B644-4A49-BAEE-3B0FCEDA2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340</Words>
  <Characters>2141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2021-07-01T06:59:00Z</cp:lastPrinted>
  <dcterms:created xsi:type="dcterms:W3CDTF">2021-07-01T06:59:00Z</dcterms:created>
  <dcterms:modified xsi:type="dcterms:W3CDTF">2021-07-01T06:59:00Z</dcterms:modified>
</cp:coreProperties>
</file>