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35BEC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 nieograniczony</w:t>
      </w:r>
      <w:r w:rsidRPr="00281DC6">
        <w:rPr>
          <w:sz w:val="22"/>
          <w:szCs w:val="22"/>
        </w:rPr>
        <w:t xml:space="preserve"> pn.: </w:t>
      </w:r>
    </w:p>
    <w:p w14:paraId="424E552C" w14:textId="79FA2F1C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23183F">
        <w:rPr>
          <w:b/>
          <w:bCs/>
          <w:sz w:val="22"/>
          <w:szCs w:val="22"/>
        </w:rPr>
        <w:t>Sprzęt medyczny jednorazowego użytku dla Bloku Operacyjnego oraz Pracowni Kardiologii Inwazyjnej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1B6C34D4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23183F">
        <w:rPr>
          <w:bCs/>
          <w:sz w:val="22"/>
          <w:u w:val="single"/>
        </w:rPr>
        <w:t>Ostrza do shavera Dyonics Power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14648384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134094"/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  <w:r w:rsidR="00B35E57">
        <w:rPr>
          <w:bCs/>
          <w:sz w:val="22"/>
        </w:rPr>
        <w:t xml:space="preserve"> w formie elektronicznej</w:t>
      </w:r>
      <w:bookmarkEnd w:id="3"/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5F1DD8E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FB3FEA">
        <w:rPr>
          <w:bCs/>
          <w:sz w:val="22"/>
          <w:u w:val="single"/>
        </w:rPr>
        <w:t>Akcesoria do neuromonitoringu chirurgicznego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02A4E37" w14:textId="77777777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FB3FEA">
        <w:rPr>
          <w:bCs/>
          <w:sz w:val="22"/>
        </w:rPr>
        <w:t>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14AD951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FB3FEA">
        <w:rPr>
          <w:bCs/>
          <w:sz w:val="22"/>
          <w:u w:val="single"/>
        </w:rPr>
        <w:t xml:space="preserve">Sprzęt jednorazowy kompatybilny z Nawigacją Elektromagnetyczną ,,Fusion” </w:t>
      </w:r>
      <w:r w:rsidR="00FB3FEA">
        <w:rPr>
          <w:bCs/>
          <w:sz w:val="22"/>
          <w:u w:val="single"/>
        </w:rPr>
        <w:br/>
        <w:t>i urządzeniem M4SM firmy Medtronic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8336CBA" w14:textId="77777777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FB3FEA">
        <w:rPr>
          <w:bCs/>
          <w:sz w:val="22"/>
        </w:rPr>
        <w:t>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2D3CAF4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FB3FEA">
        <w:rPr>
          <w:bCs/>
          <w:sz w:val="22"/>
          <w:u w:val="single"/>
        </w:rPr>
        <w:t>Elektrody do generatora VAPR do operacji artroskopowych kolana i barku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99F4ED" w14:textId="77777777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FB3FEA">
        <w:rPr>
          <w:bCs/>
          <w:sz w:val="22"/>
        </w:rPr>
        <w:t>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2F92DEC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FB3FEA">
        <w:rPr>
          <w:bCs/>
          <w:sz w:val="22"/>
          <w:u w:val="single"/>
        </w:rPr>
        <w:t>Protezy naczyniowe</w:t>
      </w:r>
    </w:p>
    <w:p w14:paraId="24A951D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7C3CA0" w14:textId="77777777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FB3FEA">
        <w:rPr>
          <w:bCs/>
          <w:sz w:val="22"/>
        </w:rPr>
        <w:t>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7E37420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FB3FEA">
        <w:rPr>
          <w:bCs/>
          <w:sz w:val="22"/>
          <w:u w:val="single"/>
        </w:rPr>
        <w:t xml:space="preserve">Elektrody </w:t>
      </w:r>
      <w:proofErr w:type="spellStart"/>
      <w:r w:rsidR="00FB3FEA">
        <w:rPr>
          <w:bCs/>
          <w:sz w:val="22"/>
          <w:u w:val="single"/>
        </w:rPr>
        <w:t>endokawitarne</w:t>
      </w:r>
      <w:proofErr w:type="spellEnd"/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8227C2" w14:textId="77777777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FB3FEA">
        <w:rPr>
          <w:bCs/>
          <w:sz w:val="22"/>
        </w:rPr>
        <w:t>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B3E3B77" w:rsidR="00D74BC1" w:rsidRDefault="00281DC6">
    <w:pPr>
      <w:pStyle w:val="Nagwek"/>
    </w:pPr>
    <w:r>
      <w:t>Znak sprawy: SZW/DZP/</w:t>
    </w:r>
    <w:r w:rsidR="00B35E57">
      <w:t>3</w:t>
    </w:r>
    <w:r w:rsidR="0023183F">
      <w:t>4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8410E"/>
    <w:rsid w:val="0023183F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A0EFD"/>
    <w:rsid w:val="00740C0B"/>
    <w:rsid w:val="007717C3"/>
    <w:rsid w:val="007E2FC5"/>
    <w:rsid w:val="00B22D6B"/>
    <w:rsid w:val="00B35E57"/>
    <w:rsid w:val="00CA0475"/>
    <w:rsid w:val="00CA7C6C"/>
    <w:rsid w:val="00CB2BE7"/>
    <w:rsid w:val="00D74BC1"/>
    <w:rsid w:val="00F2537A"/>
    <w:rsid w:val="00FB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4</Pages>
  <Words>870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10</cp:revision>
  <cp:lastPrinted>2007-10-05T06:59:00Z</cp:lastPrinted>
  <dcterms:created xsi:type="dcterms:W3CDTF">2021-03-05T08:11:00Z</dcterms:created>
  <dcterms:modified xsi:type="dcterms:W3CDTF">2021-05-19T07:38:00Z</dcterms:modified>
</cp:coreProperties>
</file>