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1E" w:rsidRPr="00A8567D" w:rsidRDefault="0011141E" w:rsidP="0011141E">
      <w:pPr>
        <w:rPr>
          <w:b/>
          <w:bCs/>
          <w:sz w:val="22"/>
          <w:szCs w:val="22"/>
        </w:rPr>
      </w:pPr>
      <w:r w:rsidRPr="00A8567D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A8567D">
        <w:rPr>
          <w:b/>
          <w:bCs/>
          <w:sz w:val="22"/>
          <w:szCs w:val="22"/>
        </w:rPr>
        <w:t>s.p.z.o.z</w:t>
      </w:r>
      <w:proofErr w:type="spellEnd"/>
      <w:r w:rsidRPr="00A8567D">
        <w:rPr>
          <w:b/>
          <w:bCs/>
          <w:sz w:val="22"/>
          <w:szCs w:val="22"/>
        </w:rPr>
        <w:t>.</w:t>
      </w:r>
    </w:p>
    <w:p w:rsidR="0011141E" w:rsidRPr="00A8567D" w:rsidRDefault="0011141E" w:rsidP="0011141E">
      <w:pPr>
        <w:rPr>
          <w:b/>
          <w:bCs/>
          <w:sz w:val="22"/>
          <w:szCs w:val="22"/>
        </w:rPr>
      </w:pPr>
      <w:proofErr w:type="spellStart"/>
      <w:r w:rsidRPr="00A8567D">
        <w:rPr>
          <w:b/>
          <w:bCs/>
          <w:sz w:val="22"/>
          <w:szCs w:val="22"/>
        </w:rPr>
        <w:t>Panewnicka</w:t>
      </w:r>
      <w:proofErr w:type="spellEnd"/>
      <w:r w:rsidRPr="00A8567D">
        <w:rPr>
          <w:b/>
          <w:bCs/>
          <w:sz w:val="22"/>
          <w:szCs w:val="22"/>
        </w:rPr>
        <w:t xml:space="preserve"> 65</w:t>
      </w:r>
    </w:p>
    <w:p w:rsidR="0011141E" w:rsidRPr="00A8567D" w:rsidRDefault="0011141E" w:rsidP="0011141E">
      <w:pPr>
        <w:rPr>
          <w:b/>
          <w:bCs/>
          <w:sz w:val="22"/>
          <w:szCs w:val="22"/>
        </w:rPr>
      </w:pPr>
      <w:r w:rsidRPr="00A8567D">
        <w:rPr>
          <w:b/>
          <w:bCs/>
          <w:sz w:val="22"/>
          <w:szCs w:val="22"/>
        </w:rPr>
        <w:t>40-760 Katowice</w:t>
      </w:r>
    </w:p>
    <w:p w:rsidR="0011141E" w:rsidRPr="00A8567D" w:rsidRDefault="0011141E" w:rsidP="0011141E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11141E" w:rsidRPr="00A8567D" w:rsidRDefault="0011141E" w:rsidP="0011141E">
      <w:pPr>
        <w:pStyle w:val="Nagwek"/>
        <w:tabs>
          <w:tab w:val="clear" w:pos="4536"/>
        </w:tabs>
        <w:rPr>
          <w:sz w:val="22"/>
          <w:szCs w:val="22"/>
        </w:rPr>
      </w:pPr>
      <w:r w:rsidRPr="00A8567D">
        <w:rPr>
          <w:b/>
          <w:bCs/>
          <w:sz w:val="22"/>
          <w:szCs w:val="22"/>
        </w:rPr>
        <w:t>Pismo: AZP/01/P/2021</w:t>
      </w:r>
      <w:r w:rsidRPr="00A8567D">
        <w:rPr>
          <w:sz w:val="22"/>
          <w:szCs w:val="22"/>
        </w:rPr>
        <w:tab/>
        <w:t xml:space="preserve"> Katowice dnia: 2021-04-1</w:t>
      </w:r>
      <w:r>
        <w:rPr>
          <w:sz w:val="22"/>
          <w:szCs w:val="22"/>
        </w:rPr>
        <w:t>6</w:t>
      </w:r>
    </w:p>
    <w:p w:rsidR="0011141E" w:rsidRDefault="0011141E" w:rsidP="0011141E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11141E" w:rsidRPr="000A1C0E" w:rsidRDefault="0011141E" w:rsidP="0011141E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1C0E">
        <w:rPr>
          <w:rFonts w:ascii="Times New Roman" w:hAnsi="Times New Roman"/>
          <w:sz w:val="24"/>
          <w:szCs w:val="24"/>
        </w:rPr>
        <w:t>WYJAŚNIENIA TREŚCI</w:t>
      </w:r>
    </w:p>
    <w:p w:rsidR="0011141E" w:rsidRDefault="0011141E" w:rsidP="0011141E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1C0E">
        <w:rPr>
          <w:rFonts w:ascii="Times New Roman" w:hAnsi="Times New Roman"/>
          <w:sz w:val="24"/>
          <w:szCs w:val="24"/>
        </w:rPr>
        <w:t xml:space="preserve">SPECYFIKACJI WARUNKÓW ZAMÓWIENIA </w:t>
      </w:r>
    </w:p>
    <w:p w:rsidR="0011141E" w:rsidRPr="000A1C0E" w:rsidRDefault="0011141E" w:rsidP="0011141E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A1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sprostowanie </w:t>
      </w:r>
      <w:r w:rsidR="00D17FF2">
        <w:rPr>
          <w:rFonts w:ascii="Times New Roman" w:hAnsi="Times New Roman"/>
          <w:sz w:val="24"/>
          <w:szCs w:val="24"/>
        </w:rPr>
        <w:t xml:space="preserve">udzielonych </w:t>
      </w:r>
      <w:r>
        <w:rPr>
          <w:rFonts w:ascii="Times New Roman" w:hAnsi="Times New Roman"/>
          <w:sz w:val="24"/>
          <w:szCs w:val="24"/>
        </w:rPr>
        <w:t>odpowiedzi z dnia 14.04.2021r.</w:t>
      </w:r>
    </w:p>
    <w:p w:rsidR="0011141E" w:rsidRDefault="0011141E" w:rsidP="003810E9">
      <w:pPr>
        <w:jc w:val="both"/>
        <w:rPr>
          <w:i/>
          <w:sz w:val="22"/>
          <w:szCs w:val="22"/>
        </w:rPr>
      </w:pPr>
    </w:p>
    <w:p w:rsidR="003810E9" w:rsidRDefault="003810E9" w:rsidP="003810E9">
      <w:pPr>
        <w:jc w:val="both"/>
        <w:rPr>
          <w:i/>
          <w:sz w:val="22"/>
          <w:szCs w:val="22"/>
        </w:rPr>
      </w:pPr>
    </w:p>
    <w:p w:rsidR="0011141E" w:rsidRDefault="0011141E" w:rsidP="0011141E">
      <w:pPr>
        <w:jc w:val="both"/>
        <w:rPr>
          <w:i/>
          <w:sz w:val="22"/>
          <w:szCs w:val="22"/>
        </w:rPr>
      </w:pPr>
      <w:r w:rsidRPr="00D72330">
        <w:rPr>
          <w:i/>
          <w:sz w:val="22"/>
          <w:szCs w:val="22"/>
        </w:rPr>
        <w:t xml:space="preserve">dotyczy: postępowania o udzielenie zamówienia publicznego, </w:t>
      </w:r>
    </w:p>
    <w:p w:rsidR="0011141E" w:rsidRDefault="0011141E" w:rsidP="0011141E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D72330">
        <w:rPr>
          <w:i/>
          <w:sz w:val="22"/>
          <w:szCs w:val="22"/>
        </w:rPr>
        <w:t>prowadzonego w trybie podstawowy</w:t>
      </w:r>
      <w:r>
        <w:rPr>
          <w:i/>
          <w:sz w:val="22"/>
          <w:szCs w:val="22"/>
        </w:rPr>
        <w:t>m</w:t>
      </w:r>
      <w:r w:rsidRPr="00D72330">
        <w:rPr>
          <w:b/>
          <w:i/>
          <w:sz w:val="22"/>
          <w:szCs w:val="22"/>
        </w:rPr>
        <w:t xml:space="preserve"> </w:t>
      </w:r>
      <w:r w:rsidRPr="00D72330">
        <w:rPr>
          <w:i/>
          <w:sz w:val="22"/>
          <w:szCs w:val="22"/>
        </w:rPr>
        <w:t>p</w:t>
      </w:r>
      <w:r>
        <w:rPr>
          <w:bCs/>
          <w:i/>
          <w:sz w:val="22"/>
          <w:szCs w:val="22"/>
        </w:rPr>
        <w:t>n.</w:t>
      </w:r>
      <w:r w:rsidRPr="00D72330">
        <w:rPr>
          <w:b/>
          <w:i/>
          <w:sz w:val="22"/>
          <w:szCs w:val="22"/>
        </w:rPr>
        <w:t xml:space="preserve"> </w:t>
      </w:r>
    </w:p>
    <w:p w:rsidR="0011141E" w:rsidRDefault="0011141E" w:rsidP="0011141E">
      <w:pPr>
        <w:jc w:val="both"/>
        <w:rPr>
          <w:b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</w:t>
      </w:r>
      <w:r w:rsidRPr="00D72330">
        <w:rPr>
          <w:bCs/>
          <w:i/>
          <w:sz w:val="22"/>
          <w:szCs w:val="22"/>
        </w:rPr>
        <w:t>”</w:t>
      </w:r>
      <w:r w:rsidRPr="00D72330">
        <w:rPr>
          <w:b/>
          <w:bCs/>
          <w:i/>
          <w:sz w:val="22"/>
          <w:szCs w:val="22"/>
        </w:rPr>
        <w:t>Usługa odbioru, transportu i utylizacji odpadów medycznych</w:t>
      </w:r>
      <w:r w:rsidRPr="00D72330">
        <w:rPr>
          <w:bCs/>
          <w:i/>
          <w:sz w:val="22"/>
          <w:szCs w:val="22"/>
        </w:rPr>
        <w:t>”</w:t>
      </w:r>
      <w:r w:rsidRPr="00D72330">
        <w:rPr>
          <w:b/>
          <w:i/>
          <w:sz w:val="22"/>
          <w:szCs w:val="22"/>
        </w:rPr>
        <w:t xml:space="preserve"> </w:t>
      </w:r>
    </w:p>
    <w:p w:rsidR="0011141E" w:rsidRPr="00D72330" w:rsidRDefault="0011141E" w:rsidP="0011141E">
      <w:pPr>
        <w:spacing w:after="360" w:line="276" w:lineRule="auto"/>
        <w:jc w:val="both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</w:t>
      </w:r>
      <w:r w:rsidRPr="00D72330">
        <w:rPr>
          <w:bCs/>
          <w:i/>
          <w:sz w:val="22"/>
          <w:szCs w:val="22"/>
        </w:rPr>
        <w:t>– znak sprawy</w:t>
      </w:r>
      <w:r w:rsidRPr="00D72330">
        <w:rPr>
          <w:b/>
          <w:i/>
          <w:sz w:val="22"/>
          <w:szCs w:val="22"/>
        </w:rPr>
        <w:t xml:space="preserve"> AZP/01/P/2021</w:t>
      </w:r>
    </w:p>
    <w:p w:rsidR="00D17FF2" w:rsidRDefault="0011141E" w:rsidP="0011141E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Pr="004E40DE">
        <w:rPr>
          <w:b/>
          <w:sz w:val="22"/>
          <w:szCs w:val="22"/>
        </w:rPr>
        <w:t xml:space="preserve">Okręgowy Szpital Kolejowy w Katowicach - </w:t>
      </w:r>
      <w:proofErr w:type="spellStart"/>
      <w:r w:rsidRPr="004E40DE">
        <w:rPr>
          <w:b/>
          <w:sz w:val="22"/>
          <w:szCs w:val="22"/>
        </w:rPr>
        <w:t>s.p.z.o.z</w:t>
      </w:r>
      <w:proofErr w:type="spellEnd"/>
      <w:r w:rsidRPr="004E40DE">
        <w:rPr>
          <w:b/>
          <w:sz w:val="22"/>
          <w:szCs w:val="22"/>
        </w:rPr>
        <w:t>.</w:t>
      </w:r>
      <w:r w:rsidRPr="006A5DF1">
        <w:rPr>
          <w:sz w:val="22"/>
          <w:szCs w:val="22"/>
        </w:rPr>
        <w:t>, działając na podstawie art.</w:t>
      </w:r>
      <w:r>
        <w:rPr>
          <w:sz w:val="22"/>
          <w:szCs w:val="22"/>
        </w:rPr>
        <w:t> 284</w:t>
      </w:r>
      <w:r w:rsidRPr="006A5DF1">
        <w:rPr>
          <w:sz w:val="22"/>
          <w:szCs w:val="22"/>
        </w:rPr>
        <w:t xml:space="preserve"> ust. </w:t>
      </w:r>
      <w:r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>
        <w:rPr>
          <w:sz w:val="22"/>
          <w:szCs w:val="22"/>
        </w:rPr>
        <w:t>19</w:t>
      </w:r>
      <w:r w:rsidRPr="006A5DF1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Pr="00833AB9">
        <w:rPr>
          <w:sz w:val="22"/>
          <w:szCs w:val="22"/>
        </w:rPr>
        <w:t>(Dz.</w:t>
      </w:r>
      <w:r>
        <w:rPr>
          <w:sz w:val="22"/>
          <w:szCs w:val="22"/>
        </w:rPr>
        <w:t xml:space="preserve"> U. poz. 2019 z 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r w:rsidRPr="00833AB9">
        <w:rPr>
          <w:sz w:val="22"/>
          <w:szCs w:val="22"/>
        </w:rPr>
        <w:t>zm.)</w:t>
      </w:r>
      <w:r w:rsidRPr="006A5DF1">
        <w:rPr>
          <w:sz w:val="22"/>
          <w:szCs w:val="22"/>
        </w:rPr>
        <w:t xml:space="preserve">, </w:t>
      </w:r>
      <w:r w:rsidR="00D17FF2">
        <w:rPr>
          <w:sz w:val="22"/>
          <w:szCs w:val="22"/>
        </w:rPr>
        <w:t>dokonuje sprostowania nieprawidłowo udzielonych odpowiedzi na pytania z dnia 14.04.2021r. w następujący sposób: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11141E" w:rsidRPr="006A5DF1" w:rsidTr="003605AC">
        <w:tc>
          <w:tcPr>
            <w:tcW w:w="9356" w:type="dxa"/>
            <w:shd w:val="clear" w:color="auto" w:fill="auto"/>
          </w:tcPr>
          <w:p w:rsidR="0011141E" w:rsidRPr="00833AB9" w:rsidRDefault="0011141E" w:rsidP="003605AC">
            <w:pPr>
              <w:ind w:left="318" w:right="-74" w:hanging="284"/>
              <w:jc w:val="both"/>
              <w:rPr>
                <w:sz w:val="22"/>
                <w:szCs w:val="22"/>
              </w:rPr>
            </w:pPr>
            <w:r w:rsidRPr="00833AB9">
              <w:rPr>
                <w:sz w:val="22"/>
                <w:szCs w:val="22"/>
              </w:rPr>
              <w:t xml:space="preserve">1. Proszę o dopisanie w §9 załącznika nr 6 do SWZ, punktu 3, o następującej treści: </w:t>
            </w:r>
            <w:r w:rsidRPr="004B3F94">
              <w:rPr>
                <w:b/>
                <w:sz w:val="22"/>
                <w:szCs w:val="22"/>
              </w:rPr>
              <w:t>"Opóźnienie ze strony Zamawiającego zapłaty należności za zrealizowane przez Wykonawcę usługi na rzecz Zamawiającego dłuższe niż 7 dni od daty terminu płatności upoważnia Wykonawcę do ograniczenia, wstrzymania realizowania kolejnych usług lub rozwiązania umowy w trybie natychmiastowym z winy Zamawiającego"</w:t>
            </w:r>
            <w:r w:rsidRPr="00833AB9">
              <w:rPr>
                <w:sz w:val="22"/>
                <w:szCs w:val="22"/>
              </w:rPr>
              <w:t>.</w:t>
            </w:r>
          </w:p>
          <w:p w:rsidR="0011141E" w:rsidRPr="00A8567D" w:rsidRDefault="0011141E" w:rsidP="003605AC">
            <w:pPr>
              <w:ind w:left="28" w:right="-74"/>
              <w:jc w:val="both"/>
              <w:rPr>
                <w:b/>
                <w:sz w:val="22"/>
                <w:szCs w:val="22"/>
              </w:rPr>
            </w:pPr>
            <w:r w:rsidRPr="00A8567D">
              <w:rPr>
                <w:b/>
                <w:sz w:val="22"/>
                <w:szCs w:val="22"/>
              </w:rPr>
              <w:t>Odp.:</w:t>
            </w:r>
          </w:p>
          <w:p w:rsidR="00A45528" w:rsidRDefault="0011141E" w:rsidP="003605AC">
            <w:pPr>
              <w:ind w:left="28"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Zamawiający </w:t>
            </w:r>
            <w:r w:rsidR="00A45528">
              <w:rPr>
                <w:sz w:val="22"/>
                <w:szCs w:val="22"/>
              </w:rPr>
              <w:t xml:space="preserve">modyfikuje </w:t>
            </w:r>
            <w:r w:rsidR="00A45528" w:rsidRPr="00833AB9">
              <w:rPr>
                <w:sz w:val="22"/>
                <w:szCs w:val="22"/>
              </w:rPr>
              <w:t>§9</w:t>
            </w:r>
            <w:r w:rsidR="00A45528">
              <w:rPr>
                <w:sz w:val="22"/>
                <w:szCs w:val="22"/>
              </w:rPr>
              <w:t xml:space="preserve"> Projektu umowy poprzez dodanie </w:t>
            </w:r>
            <w:r w:rsidR="00C3438C">
              <w:rPr>
                <w:sz w:val="22"/>
                <w:szCs w:val="22"/>
              </w:rPr>
              <w:t xml:space="preserve">ust. 3 </w:t>
            </w:r>
            <w:r w:rsidR="00A45528">
              <w:rPr>
                <w:sz w:val="22"/>
                <w:szCs w:val="22"/>
              </w:rPr>
              <w:t>o następującej treści:</w:t>
            </w:r>
          </w:p>
          <w:p w:rsidR="00A45528" w:rsidRDefault="00A45528" w:rsidP="003605AC">
            <w:pPr>
              <w:ind w:left="28"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45528" w:rsidRPr="00E51829" w:rsidRDefault="00A45528" w:rsidP="00A45528">
            <w:pPr>
              <w:ind w:left="34" w:right="-74"/>
              <w:jc w:val="both"/>
              <w:rPr>
                <w:sz w:val="22"/>
                <w:szCs w:val="22"/>
              </w:rPr>
            </w:pPr>
            <w:r w:rsidRPr="00E51829">
              <w:rPr>
                <w:sz w:val="22"/>
                <w:szCs w:val="22"/>
              </w:rPr>
              <w:t xml:space="preserve">"Opóźnienie ze strony Zamawiającego zapłaty należności za zrealizowane przez Wykonawcę usługi na rzecz Zamawiającego dłuższe niż </w:t>
            </w:r>
            <w:r w:rsidR="00E51829" w:rsidRPr="00E51829">
              <w:rPr>
                <w:sz w:val="22"/>
                <w:szCs w:val="22"/>
              </w:rPr>
              <w:t>30</w:t>
            </w:r>
            <w:r w:rsidRPr="00E51829">
              <w:rPr>
                <w:sz w:val="22"/>
                <w:szCs w:val="22"/>
              </w:rPr>
              <w:t xml:space="preserve"> dni od daty terminu płatności upoważnia Wykonawcę do ograniczenia, wstrzymania realizowania kolejnych usług lub rozwiązania umowy w trybie natychmiastowym z winy Zamawiającego".</w:t>
            </w:r>
          </w:p>
          <w:p w:rsidR="00A45528" w:rsidRDefault="00A45528" w:rsidP="003605AC">
            <w:pPr>
              <w:ind w:left="28" w:right="-74"/>
              <w:jc w:val="both"/>
              <w:rPr>
                <w:sz w:val="22"/>
                <w:szCs w:val="22"/>
              </w:rPr>
            </w:pPr>
          </w:p>
          <w:p w:rsidR="0011141E" w:rsidRPr="004B3F94" w:rsidRDefault="0011141E" w:rsidP="003605AC">
            <w:pPr>
              <w:spacing w:after="120"/>
              <w:ind w:left="318" w:right="-72" w:hanging="284"/>
              <w:jc w:val="both"/>
              <w:rPr>
                <w:b/>
                <w:sz w:val="22"/>
                <w:szCs w:val="22"/>
              </w:rPr>
            </w:pPr>
            <w:r w:rsidRPr="00833AB9">
              <w:rPr>
                <w:sz w:val="22"/>
                <w:szCs w:val="22"/>
              </w:rPr>
              <w:t xml:space="preserve">2. Proszę o dopisanie w §9 załącznika nr 6 do SWZ, punktu 4, o następującej treści: </w:t>
            </w:r>
            <w:r w:rsidRPr="004B3F94">
              <w:rPr>
                <w:b/>
                <w:sz w:val="22"/>
                <w:szCs w:val="22"/>
              </w:rPr>
              <w:t>"Wykonawcy przysługuje prawo do zmniejszenia ilości odbieranych kg odpadów lub czasowego wstrzymania odbioru bez konsekwencji naliczania kar w przypadku:</w:t>
            </w:r>
          </w:p>
          <w:p w:rsidR="0011141E" w:rsidRPr="004B3F94" w:rsidRDefault="0011141E" w:rsidP="003605AC">
            <w:pPr>
              <w:spacing w:after="120"/>
              <w:ind w:left="318" w:right="-72" w:hanging="28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a) </w:t>
            </w:r>
            <w:r w:rsidRPr="004B3F94">
              <w:rPr>
                <w:b/>
                <w:sz w:val="22"/>
                <w:szCs w:val="22"/>
              </w:rPr>
              <w:t xml:space="preserve">braku możliwości przekazania ich w danym okresie do unieszkodliwiania (np. w trakcie postoju lub awarii spalarni) Wykonawca niezwłocznie poinformuje o zaistniałej sytuacji Zamawiającego. </w:t>
            </w:r>
          </w:p>
          <w:p w:rsidR="0011141E" w:rsidRPr="004B3F94" w:rsidRDefault="0011141E" w:rsidP="003605AC">
            <w:pPr>
              <w:ind w:left="318" w:right="-74" w:hanging="284"/>
              <w:jc w:val="both"/>
              <w:rPr>
                <w:b/>
                <w:sz w:val="22"/>
                <w:szCs w:val="22"/>
              </w:rPr>
            </w:pPr>
            <w:r w:rsidRPr="004B3F94">
              <w:rPr>
                <w:b/>
                <w:sz w:val="22"/>
                <w:szCs w:val="22"/>
              </w:rPr>
              <w:t>b) działania siły wyższej w szczególności nieobecności pracowników Wykonawcy realizujących zamówienie  z powodów epidemiologicznych (COVID-19) zgodnie z Ustawą z dnia 2 marca 2020r. art. 15r o szczególnych rozwiązaniach związanych z zapobieganiem, przeciwdziałaniem i</w:t>
            </w:r>
            <w:r>
              <w:rPr>
                <w:b/>
                <w:sz w:val="22"/>
                <w:szCs w:val="22"/>
              </w:rPr>
              <w:t> </w:t>
            </w:r>
            <w:r w:rsidRPr="004B3F94">
              <w:rPr>
                <w:b/>
                <w:sz w:val="22"/>
                <w:szCs w:val="22"/>
              </w:rPr>
              <w:t>zwalczaniem COVID-19, innych chorób zakaźnych oraz wywołanych nimi sytuacji kryzysowych. Wykonawca niezwłocznie poinformuje o zaistniałej sytuacji Zamawiającego."</w:t>
            </w:r>
          </w:p>
          <w:p w:rsidR="0011141E" w:rsidRPr="005F751C" w:rsidRDefault="0011141E" w:rsidP="003605AC">
            <w:pPr>
              <w:ind w:left="28" w:right="-74"/>
              <w:jc w:val="both"/>
              <w:rPr>
                <w:b/>
                <w:sz w:val="22"/>
                <w:szCs w:val="22"/>
              </w:rPr>
            </w:pPr>
            <w:r w:rsidRPr="005F751C">
              <w:rPr>
                <w:b/>
                <w:sz w:val="22"/>
                <w:szCs w:val="22"/>
              </w:rPr>
              <w:t>Odp.:</w:t>
            </w:r>
          </w:p>
          <w:p w:rsidR="00C3438C" w:rsidRDefault="00C3438C" w:rsidP="00C3438C">
            <w:pPr>
              <w:ind w:left="28"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Zamawiający modyfikuje </w:t>
            </w:r>
            <w:r w:rsidRPr="00833AB9">
              <w:rPr>
                <w:sz w:val="22"/>
                <w:szCs w:val="22"/>
              </w:rPr>
              <w:t>§9</w:t>
            </w:r>
            <w:r>
              <w:rPr>
                <w:sz w:val="22"/>
                <w:szCs w:val="22"/>
              </w:rPr>
              <w:t xml:space="preserve"> Projektu umowy poprzez dodanie ust. </w:t>
            </w:r>
            <w:r w:rsidR="007B6DD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o następującej treści:</w:t>
            </w:r>
          </w:p>
          <w:p w:rsidR="007B6DD4" w:rsidRDefault="007B6DD4" w:rsidP="00C3438C">
            <w:pPr>
              <w:ind w:left="28" w:right="-74"/>
              <w:jc w:val="both"/>
              <w:rPr>
                <w:sz w:val="22"/>
                <w:szCs w:val="22"/>
              </w:rPr>
            </w:pPr>
          </w:p>
          <w:p w:rsidR="007B6DD4" w:rsidRDefault="007B6DD4" w:rsidP="007B6DD4">
            <w:pPr>
              <w:spacing w:after="120"/>
              <w:ind w:left="318" w:right="-72" w:hanging="284"/>
              <w:jc w:val="both"/>
              <w:rPr>
                <w:sz w:val="22"/>
                <w:szCs w:val="22"/>
              </w:rPr>
            </w:pPr>
            <w:r w:rsidRPr="007B6DD4">
              <w:rPr>
                <w:sz w:val="22"/>
                <w:szCs w:val="22"/>
              </w:rPr>
              <w:t>"Wykonawcy przysługuje prawo do zmniejszenia ilości odbieranych kg odpadów lub czasowego wstrzymania odbioru bez konsekwencji naliczania kar w przypadku:</w:t>
            </w:r>
          </w:p>
          <w:p w:rsidR="003810E9" w:rsidRDefault="003810E9" w:rsidP="007B6DD4">
            <w:pPr>
              <w:spacing w:after="120"/>
              <w:ind w:left="318" w:right="-72" w:hanging="284"/>
              <w:jc w:val="both"/>
              <w:rPr>
                <w:sz w:val="22"/>
                <w:szCs w:val="22"/>
              </w:rPr>
            </w:pPr>
          </w:p>
          <w:p w:rsidR="003810E9" w:rsidRPr="007B6DD4" w:rsidRDefault="003810E9" w:rsidP="003810E9">
            <w:pPr>
              <w:ind w:left="318" w:right="-74" w:hanging="284"/>
              <w:jc w:val="both"/>
              <w:rPr>
                <w:sz w:val="22"/>
                <w:szCs w:val="22"/>
              </w:rPr>
            </w:pPr>
          </w:p>
          <w:p w:rsidR="007B6DD4" w:rsidRPr="007B6DD4" w:rsidRDefault="007B6DD4" w:rsidP="007B6DD4">
            <w:pPr>
              <w:spacing w:after="120"/>
              <w:ind w:left="318" w:right="-72" w:hanging="288"/>
              <w:jc w:val="both"/>
              <w:rPr>
                <w:sz w:val="22"/>
                <w:szCs w:val="22"/>
              </w:rPr>
            </w:pPr>
            <w:r w:rsidRPr="007B6DD4">
              <w:rPr>
                <w:sz w:val="22"/>
                <w:szCs w:val="22"/>
              </w:rPr>
              <w:lastRenderedPageBreak/>
              <w:t>a) braku możliwości przekazania ich w danym okresie do unieszkodliwiania (np. w trakcie postoju lub awarii spalarni) Wykonawca niezwłocznie poinformuje o zai</w:t>
            </w:r>
            <w:r>
              <w:rPr>
                <w:sz w:val="22"/>
                <w:szCs w:val="22"/>
              </w:rPr>
              <w:t>stniałej sytuacji Zamawiającego</w:t>
            </w:r>
            <w:r w:rsidR="003810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</w:t>
            </w:r>
            <w:r w:rsidR="003810E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Wykonawca będzie musiał udokumentować przy pomocy odpowiednich zaświadczeń lub innych dokumentów, z których będzie wynikać brak możliwości wykonania usługi;</w:t>
            </w:r>
            <w:r w:rsidRPr="007B6DD4">
              <w:rPr>
                <w:sz w:val="22"/>
                <w:szCs w:val="22"/>
              </w:rPr>
              <w:t xml:space="preserve"> </w:t>
            </w:r>
          </w:p>
          <w:p w:rsidR="007B6DD4" w:rsidRPr="007B6DD4" w:rsidRDefault="007B6DD4" w:rsidP="007B6DD4">
            <w:pPr>
              <w:ind w:left="318" w:right="-74" w:hanging="284"/>
              <w:jc w:val="both"/>
              <w:rPr>
                <w:sz w:val="22"/>
                <w:szCs w:val="22"/>
              </w:rPr>
            </w:pPr>
            <w:r w:rsidRPr="007B6DD4">
              <w:rPr>
                <w:sz w:val="22"/>
                <w:szCs w:val="22"/>
              </w:rPr>
              <w:t>b) działania siły wyższej w szczególności nieobecności pracowników Wykonawcy realizujących zamówienie  z powodów epidemiologicznych (COVID-19) zgodnie z Ustawą z dnia 2 marca 2020r. art. 15r o szczególnych rozwiązaniach związanych z zapobieganiem, przeciwdziałaniem i zwalczaniem COVID-19, innych chorób zakaźnych oraz wywołanych nimi sytuacji kryzysowych. Wykonawca niezwłocznie poinformuje o zaistniałej sytuacji Zamawiającego."</w:t>
            </w:r>
          </w:p>
          <w:p w:rsidR="007B6DD4" w:rsidRDefault="007B6DD4" w:rsidP="00C3438C">
            <w:pPr>
              <w:ind w:left="28" w:right="-74"/>
              <w:jc w:val="both"/>
              <w:rPr>
                <w:sz w:val="22"/>
                <w:szCs w:val="22"/>
              </w:rPr>
            </w:pPr>
          </w:p>
          <w:p w:rsidR="0011141E" w:rsidRDefault="0011141E" w:rsidP="003605A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:rsidR="0011141E" w:rsidRPr="00833AB9" w:rsidRDefault="0011141E" w:rsidP="0011141E">
            <w:pPr>
              <w:ind w:left="318" w:right="-74" w:hanging="284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11141E" w:rsidRDefault="0011141E" w:rsidP="0011141E">
      <w:pPr>
        <w:pStyle w:val="Tekstpodstawowy"/>
        <w:ind w:left="3119" w:firstLine="425"/>
        <w:jc w:val="right"/>
        <w:rPr>
          <w:i/>
          <w:sz w:val="22"/>
          <w:szCs w:val="22"/>
        </w:rPr>
      </w:pPr>
      <w:r w:rsidRPr="005F751C">
        <w:rPr>
          <w:i/>
          <w:sz w:val="22"/>
          <w:szCs w:val="22"/>
        </w:rPr>
        <w:lastRenderedPageBreak/>
        <w:t>Zamawiający</w:t>
      </w:r>
    </w:p>
    <w:p w:rsidR="0011141E" w:rsidRDefault="0011141E" w:rsidP="0011141E">
      <w:pPr>
        <w:pStyle w:val="Tekstpodstawowy"/>
        <w:ind w:left="3119" w:firstLine="425"/>
        <w:jc w:val="right"/>
        <w:rPr>
          <w:i/>
          <w:sz w:val="22"/>
          <w:szCs w:val="22"/>
        </w:rPr>
      </w:pPr>
    </w:p>
    <w:p w:rsidR="0011141E" w:rsidRDefault="0011141E" w:rsidP="0011141E">
      <w:pPr>
        <w:pStyle w:val="Tekstpodstawowy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p.o. Dyrektor</w:t>
      </w:r>
    </w:p>
    <w:p w:rsidR="009374AC" w:rsidRDefault="0011141E" w:rsidP="0011141E">
      <w:pPr>
        <w:pStyle w:val="Tekstpodstawowy"/>
        <w:ind w:left="3119" w:firstLine="425"/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Bohdan Kozak </w:t>
      </w:r>
    </w:p>
    <w:sectPr w:rsidR="009374AC" w:rsidSect="00E51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58" w:rsidRDefault="004B2F58">
      <w:r>
        <w:separator/>
      </w:r>
    </w:p>
  </w:endnote>
  <w:endnote w:type="continuationSeparator" w:id="0">
    <w:p w:rsidR="004B2F58" w:rsidRDefault="004B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5012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5012B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5012B5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0F32A2" w:rsidRPr="000F32A2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58" w:rsidRDefault="004B2F58">
      <w:r>
        <w:separator/>
      </w:r>
    </w:p>
  </w:footnote>
  <w:footnote w:type="continuationSeparator" w:id="0">
    <w:p w:rsidR="004B2F58" w:rsidRDefault="004B2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77" w:rsidRDefault="003E28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77" w:rsidRDefault="003E28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77" w:rsidRDefault="003E28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4CE0C44"/>
    <w:multiLevelType w:val="hybridMultilevel"/>
    <w:tmpl w:val="5F14103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877"/>
    <w:rsid w:val="00031374"/>
    <w:rsid w:val="000A1097"/>
    <w:rsid w:val="000E2A8F"/>
    <w:rsid w:val="000F32A2"/>
    <w:rsid w:val="0011141E"/>
    <w:rsid w:val="0012774F"/>
    <w:rsid w:val="00144B7A"/>
    <w:rsid w:val="00180C6E"/>
    <w:rsid w:val="00271AEF"/>
    <w:rsid w:val="0029606A"/>
    <w:rsid w:val="003810E9"/>
    <w:rsid w:val="003E2877"/>
    <w:rsid w:val="004848F3"/>
    <w:rsid w:val="004A75F2"/>
    <w:rsid w:val="004B2F58"/>
    <w:rsid w:val="005012B5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A43FD"/>
    <w:rsid w:val="007B6DD4"/>
    <w:rsid w:val="007D7198"/>
    <w:rsid w:val="00870F9F"/>
    <w:rsid w:val="008804B6"/>
    <w:rsid w:val="00897AB0"/>
    <w:rsid w:val="008A3553"/>
    <w:rsid w:val="009374AC"/>
    <w:rsid w:val="00A45528"/>
    <w:rsid w:val="00A905AC"/>
    <w:rsid w:val="00BA6584"/>
    <w:rsid w:val="00BE7BFD"/>
    <w:rsid w:val="00C3438C"/>
    <w:rsid w:val="00C370F2"/>
    <w:rsid w:val="00C44EEC"/>
    <w:rsid w:val="00D17FF2"/>
    <w:rsid w:val="00D22FFA"/>
    <w:rsid w:val="00D8461B"/>
    <w:rsid w:val="00D915F2"/>
    <w:rsid w:val="00DF32E8"/>
    <w:rsid w:val="00DF53CA"/>
    <w:rsid w:val="00E21B49"/>
    <w:rsid w:val="00E2789F"/>
    <w:rsid w:val="00E51829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43FD"/>
  </w:style>
  <w:style w:type="paragraph" w:styleId="Nagwek1">
    <w:name w:val="heading 1"/>
    <w:basedOn w:val="Normalny"/>
    <w:next w:val="Normalny"/>
    <w:link w:val="Nagwek1Znak"/>
    <w:qFormat/>
    <w:rsid w:val="007A43F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7A43FD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A43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43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43FD"/>
  </w:style>
  <w:style w:type="paragraph" w:styleId="Tekstpodstawowywcity">
    <w:name w:val="Body Text Indent"/>
    <w:basedOn w:val="Normalny"/>
    <w:rsid w:val="007A43FD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7A43FD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7A43FD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7A43FD"/>
    <w:rPr>
      <w:sz w:val="28"/>
    </w:rPr>
  </w:style>
  <w:style w:type="paragraph" w:styleId="Tekstpodstawowywcity3">
    <w:name w:val="Body Text Indent 3"/>
    <w:basedOn w:val="Normalny"/>
    <w:rsid w:val="007A43FD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1141E"/>
    <w:rPr>
      <w:rFonts w:ascii="Arial" w:hAnsi="Arial"/>
      <w:b/>
      <w:kern w:val="28"/>
      <w:sz w:val="28"/>
    </w:rPr>
  </w:style>
  <w:style w:type="character" w:customStyle="1" w:styleId="NagwekZnak">
    <w:name w:val="Nagłówek Znak"/>
    <w:basedOn w:val="Domylnaczcionkaakapitu"/>
    <w:link w:val="Nagwek"/>
    <w:rsid w:val="0011141E"/>
  </w:style>
  <w:style w:type="character" w:customStyle="1" w:styleId="TekstpodstawowyZnak">
    <w:name w:val="Tekst podstawowy Znak"/>
    <w:basedOn w:val="Domylnaczcionkaakapitu"/>
    <w:link w:val="Tekstpodstawowy"/>
    <w:rsid w:val="0011141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439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2021-04-16T11:56:00Z</cp:lastPrinted>
  <dcterms:created xsi:type="dcterms:W3CDTF">2021-04-16T11:56:00Z</dcterms:created>
  <dcterms:modified xsi:type="dcterms:W3CDTF">2021-04-16T11:56:00Z</dcterms:modified>
</cp:coreProperties>
</file>