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2E8D4A" w14:textId="77777777" w:rsidR="00937E3D" w:rsidRPr="00A90C96" w:rsidRDefault="00937E3D" w:rsidP="00BB3D6D">
      <w:pPr>
        <w:spacing w:after="0" w:line="240" w:lineRule="auto"/>
        <w:jc w:val="both"/>
        <w:rPr>
          <w:rFonts w:ascii="Calibri" w:eastAsia="Times New Roman" w:hAnsi="Calibri" w:cs="Times New Roman"/>
          <w:b/>
          <w:sz w:val="20"/>
          <w:szCs w:val="20"/>
          <w:lang w:eastAsia="pl-PL"/>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987"/>
        <w:gridCol w:w="3130"/>
        <w:gridCol w:w="8227"/>
        <w:gridCol w:w="1276"/>
      </w:tblGrid>
      <w:tr w:rsidR="00541C66" w:rsidRPr="00541C66" w14:paraId="0BF90029" w14:textId="77777777" w:rsidTr="00541C66">
        <w:trPr>
          <w:trHeight w:val="420"/>
        </w:trPr>
        <w:tc>
          <w:tcPr>
            <w:tcW w:w="14312" w:type="dxa"/>
            <w:gridSpan w:val="5"/>
            <w:shd w:val="clear" w:color="000000" w:fill="FCD5B4"/>
            <w:vAlign w:val="center"/>
            <w:hideMark/>
          </w:tcPr>
          <w:p w14:paraId="2DEA2E25" w14:textId="77777777" w:rsidR="00541C66" w:rsidRPr="00541C66" w:rsidRDefault="00541C66" w:rsidP="00541C66">
            <w:pPr>
              <w:spacing w:after="0" w:line="240" w:lineRule="auto"/>
              <w:jc w:val="center"/>
              <w:rPr>
                <w:rFonts w:ascii="Calibri" w:eastAsia="Times New Roman" w:hAnsi="Calibri" w:cs="Calibri"/>
                <w:b/>
                <w:bCs/>
                <w:color w:val="000000"/>
                <w:sz w:val="32"/>
                <w:szCs w:val="32"/>
                <w:lang w:eastAsia="pl-PL"/>
              </w:rPr>
            </w:pPr>
            <w:r w:rsidRPr="00541C66">
              <w:rPr>
                <w:rFonts w:ascii="Calibri" w:eastAsia="Times New Roman" w:hAnsi="Calibri" w:cs="Calibri"/>
                <w:b/>
                <w:bCs/>
                <w:color w:val="000000"/>
                <w:sz w:val="32"/>
                <w:szCs w:val="32"/>
                <w:lang w:eastAsia="pl-PL"/>
              </w:rPr>
              <w:t>ZAŁĄCZNIK 1B - OPIS WYPOSAŻENIA</w:t>
            </w:r>
          </w:p>
        </w:tc>
      </w:tr>
      <w:tr w:rsidR="00541C66" w:rsidRPr="00541C66" w14:paraId="1AEE4E26" w14:textId="77777777" w:rsidTr="00541C66">
        <w:trPr>
          <w:trHeight w:val="315"/>
        </w:trPr>
        <w:tc>
          <w:tcPr>
            <w:tcW w:w="692" w:type="dxa"/>
            <w:shd w:val="clear" w:color="auto" w:fill="auto"/>
            <w:vAlign w:val="center"/>
            <w:hideMark/>
          </w:tcPr>
          <w:p w14:paraId="6A87D9A4" w14:textId="77777777" w:rsidR="00541C66" w:rsidRPr="00541C66" w:rsidRDefault="00541C66" w:rsidP="00541C66">
            <w:pPr>
              <w:spacing w:after="0" w:line="240" w:lineRule="auto"/>
              <w:jc w:val="center"/>
              <w:rPr>
                <w:rFonts w:ascii="Calibri" w:eastAsia="Times New Roman" w:hAnsi="Calibri" w:cs="Calibri"/>
                <w:b/>
                <w:bCs/>
                <w:color w:val="000000"/>
                <w:sz w:val="24"/>
                <w:szCs w:val="24"/>
                <w:lang w:eastAsia="pl-PL"/>
              </w:rPr>
            </w:pPr>
            <w:r w:rsidRPr="00541C66">
              <w:rPr>
                <w:rFonts w:ascii="Calibri" w:eastAsia="Times New Roman" w:hAnsi="Calibri" w:cs="Calibri"/>
                <w:b/>
                <w:bCs/>
                <w:color w:val="000000"/>
                <w:sz w:val="24"/>
                <w:szCs w:val="24"/>
                <w:lang w:eastAsia="pl-PL"/>
              </w:rPr>
              <w:t>L.P.</w:t>
            </w:r>
          </w:p>
        </w:tc>
        <w:tc>
          <w:tcPr>
            <w:tcW w:w="987" w:type="dxa"/>
            <w:shd w:val="clear" w:color="auto" w:fill="auto"/>
            <w:vAlign w:val="center"/>
            <w:hideMark/>
          </w:tcPr>
          <w:p w14:paraId="78B563FB" w14:textId="77777777" w:rsidR="00541C66" w:rsidRPr="00541C66" w:rsidRDefault="00541C66" w:rsidP="00541C66">
            <w:pPr>
              <w:spacing w:after="0" w:line="240" w:lineRule="auto"/>
              <w:jc w:val="center"/>
              <w:rPr>
                <w:rFonts w:ascii="Calibri" w:eastAsia="Times New Roman" w:hAnsi="Calibri" w:cs="Calibri"/>
                <w:b/>
                <w:bCs/>
                <w:sz w:val="24"/>
                <w:szCs w:val="24"/>
                <w:lang w:eastAsia="pl-PL"/>
              </w:rPr>
            </w:pPr>
            <w:r w:rsidRPr="00541C66">
              <w:rPr>
                <w:rFonts w:ascii="Calibri" w:eastAsia="Times New Roman" w:hAnsi="Calibri" w:cs="Calibri"/>
                <w:b/>
                <w:bCs/>
                <w:sz w:val="24"/>
                <w:szCs w:val="24"/>
                <w:lang w:eastAsia="pl-PL"/>
              </w:rPr>
              <w:t>SYMBOL</w:t>
            </w:r>
          </w:p>
        </w:tc>
        <w:tc>
          <w:tcPr>
            <w:tcW w:w="3130" w:type="dxa"/>
            <w:shd w:val="clear" w:color="auto" w:fill="auto"/>
            <w:vAlign w:val="center"/>
            <w:hideMark/>
          </w:tcPr>
          <w:p w14:paraId="61C99A9A" w14:textId="77777777" w:rsidR="00541C66" w:rsidRPr="00541C66" w:rsidRDefault="00541C66" w:rsidP="00541C66">
            <w:pPr>
              <w:spacing w:after="0" w:line="240" w:lineRule="auto"/>
              <w:jc w:val="center"/>
              <w:rPr>
                <w:rFonts w:ascii="Calibri" w:eastAsia="Times New Roman" w:hAnsi="Calibri" w:cs="Calibri"/>
                <w:b/>
                <w:bCs/>
                <w:sz w:val="24"/>
                <w:szCs w:val="24"/>
                <w:lang w:eastAsia="pl-PL"/>
              </w:rPr>
            </w:pPr>
            <w:r w:rsidRPr="00541C66">
              <w:rPr>
                <w:rFonts w:ascii="Calibri" w:eastAsia="Times New Roman" w:hAnsi="Calibri" w:cs="Calibri"/>
                <w:b/>
                <w:bCs/>
                <w:sz w:val="24"/>
                <w:szCs w:val="24"/>
                <w:lang w:eastAsia="pl-PL"/>
              </w:rPr>
              <w:t>ELEMENT WYPOSAŻENIA</w:t>
            </w:r>
          </w:p>
        </w:tc>
        <w:tc>
          <w:tcPr>
            <w:tcW w:w="8227" w:type="dxa"/>
            <w:shd w:val="clear" w:color="auto" w:fill="auto"/>
            <w:vAlign w:val="center"/>
            <w:hideMark/>
          </w:tcPr>
          <w:p w14:paraId="0E3D010E" w14:textId="77777777" w:rsidR="00541C66" w:rsidRPr="00541C66" w:rsidRDefault="00541C66" w:rsidP="00541C66">
            <w:pPr>
              <w:spacing w:after="0" w:line="240" w:lineRule="auto"/>
              <w:jc w:val="center"/>
              <w:rPr>
                <w:rFonts w:ascii="Calibri" w:eastAsia="Times New Roman" w:hAnsi="Calibri" w:cs="Calibri"/>
                <w:b/>
                <w:bCs/>
                <w:sz w:val="24"/>
                <w:szCs w:val="24"/>
                <w:lang w:eastAsia="pl-PL"/>
              </w:rPr>
            </w:pPr>
            <w:r w:rsidRPr="00541C66">
              <w:rPr>
                <w:rFonts w:ascii="Calibri" w:eastAsia="Times New Roman" w:hAnsi="Calibri" w:cs="Calibri"/>
                <w:b/>
                <w:bCs/>
                <w:sz w:val="24"/>
                <w:szCs w:val="24"/>
                <w:lang w:eastAsia="pl-PL"/>
              </w:rPr>
              <w:t>OPIS</w:t>
            </w:r>
          </w:p>
        </w:tc>
        <w:tc>
          <w:tcPr>
            <w:tcW w:w="1276" w:type="dxa"/>
            <w:shd w:val="clear" w:color="auto" w:fill="auto"/>
            <w:vAlign w:val="center"/>
            <w:hideMark/>
          </w:tcPr>
          <w:p w14:paraId="555E3A45" w14:textId="77777777" w:rsidR="00541C66" w:rsidRPr="00541C66" w:rsidRDefault="00541C66" w:rsidP="00541C66">
            <w:pPr>
              <w:spacing w:after="0" w:line="240" w:lineRule="auto"/>
              <w:jc w:val="center"/>
              <w:rPr>
                <w:rFonts w:ascii="Calibri" w:eastAsia="Times New Roman" w:hAnsi="Calibri" w:cs="Calibri"/>
                <w:b/>
                <w:bCs/>
                <w:sz w:val="24"/>
                <w:szCs w:val="24"/>
                <w:lang w:eastAsia="pl-PL"/>
              </w:rPr>
            </w:pPr>
            <w:r w:rsidRPr="00541C66">
              <w:rPr>
                <w:rFonts w:ascii="Calibri" w:eastAsia="Times New Roman" w:hAnsi="Calibri" w:cs="Calibri"/>
                <w:b/>
                <w:bCs/>
                <w:sz w:val="24"/>
                <w:szCs w:val="24"/>
                <w:lang w:eastAsia="pl-PL"/>
              </w:rPr>
              <w:t>Ilość</w:t>
            </w:r>
          </w:p>
        </w:tc>
      </w:tr>
      <w:tr w:rsidR="00541C66" w:rsidRPr="00541C66" w14:paraId="00B45BCD" w14:textId="77777777" w:rsidTr="00541C66">
        <w:trPr>
          <w:trHeight w:val="300"/>
        </w:trPr>
        <w:tc>
          <w:tcPr>
            <w:tcW w:w="692" w:type="dxa"/>
            <w:shd w:val="clear" w:color="auto" w:fill="auto"/>
            <w:vAlign w:val="center"/>
            <w:hideMark/>
          </w:tcPr>
          <w:p w14:paraId="4338BC8E"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 </w:t>
            </w:r>
          </w:p>
        </w:tc>
        <w:tc>
          <w:tcPr>
            <w:tcW w:w="987" w:type="dxa"/>
            <w:shd w:val="clear" w:color="auto" w:fill="auto"/>
            <w:vAlign w:val="center"/>
            <w:hideMark/>
          </w:tcPr>
          <w:p w14:paraId="72A668A0"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w:t>
            </w:r>
          </w:p>
        </w:tc>
        <w:tc>
          <w:tcPr>
            <w:tcW w:w="3130" w:type="dxa"/>
            <w:shd w:val="clear" w:color="auto" w:fill="auto"/>
            <w:vAlign w:val="center"/>
            <w:hideMark/>
          </w:tcPr>
          <w:p w14:paraId="7508C88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w:t>
            </w:r>
          </w:p>
        </w:tc>
        <w:tc>
          <w:tcPr>
            <w:tcW w:w="8227" w:type="dxa"/>
            <w:shd w:val="clear" w:color="auto" w:fill="auto"/>
            <w:vAlign w:val="center"/>
            <w:hideMark/>
          </w:tcPr>
          <w:p w14:paraId="6D02779A"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w:t>
            </w:r>
          </w:p>
        </w:tc>
        <w:tc>
          <w:tcPr>
            <w:tcW w:w="1276" w:type="dxa"/>
            <w:shd w:val="clear" w:color="000000" w:fill="FFFFFF"/>
            <w:vAlign w:val="center"/>
            <w:hideMark/>
          </w:tcPr>
          <w:p w14:paraId="12B3399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 </w:t>
            </w:r>
          </w:p>
        </w:tc>
      </w:tr>
      <w:tr w:rsidR="00541C66" w:rsidRPr="00541C66" w14:paraId="24C6B2EA" w14:textId="77777777" w:rsidTr="00C24460">
        <w:trPr>
          <w:trHeight w:val="1395"/>
        </w:trPr>
        <w:tc>
          <w:tcPr>
            <w:tcW w:w="692" w:type="dxa"/>
            <w:shd w:val="clear" w:color="000000" w:fill="FFFFFF"/>
            <w:vAlign w:val="center"/>
            <w:hideMark/>
          </w:tcPr>
          <w:p w14:paraId="22327F1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c>
          <w:tcPr>
            <w:tcW w:w="987" w:type="dxa"/>
            <w:shd w:val="clear" w:color="000000" w:fill="FFFFFF"/>
            <w:noWrap/>
            <w:vAlign w:val="center"/>
            <w:hideMark/>
          </w:tcPr>
          <w:p w14:paraId="0641A6D7"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Ca 2.3</w:t>
            </w:r>
          </w:p>
        </w:tc>
        <w:tc>
          <w:tcPr>
            <w:tcW w:w="3130" w:type="dxa"/>
            <w:shd w:val="clear" w:color="000000" w:fill="FFFFFF"/>
            <w:vAlign w:val="center"/>
            <w:hideMark/>
          </w:tcPr>
          <w:p w14:paraId="1FAA4828"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szafa na odzież czystą z regulowanymi półkami 40x60x185 cm</w:t>
            </w:r>
          </w:p>
        </w:tc>
        <w:tc>
          <w:tcPr>
            <w:tcW w:w="8227" w:type="dxa"/>
            <w:shd w:val="clear" w:color="000000" w:fill="FFFFFF"/>
            <w:hideMark/>
          </w:tcPr>
          <w:p w14:paraId="629EF1A5"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szafa metalowa, ze stali nierdzewnej w gatunku 1.4301 (304 ), zamykana, drzwi pełne z otworami wentylacyjnymi , wyposażone w uchwyt typu C i zamek, półki regulowane, Podstawa szafy na nóżkach wysokości min. 140 mm regulowanych  (możliwość wypoziomowania szafy).Wszystkie krawędzie zaokrąglone, bezpieczne.                                                                                                                                                                                                                    Wymiary zewnętrzne: 600x400x1850 mm (+/- 50 mm)</w:t>
            </w:r>
          </w:p>
        </w:tc>
        <w:tc>
          <w:tcPr>
            <w:tcW w:w="1276" w:type="dxa"/>
            <w:shd w:val="clear" w:color="000000" w:fill="FFFFFF"/>
            <w:vAlign w:val="center"/>
            <w:hideMark/>
          </w:tcPr>
          <w:p w14:paraId="06A9379A" w14:textId="77777777" w:rsidR="00541C66" w:rsidRPr="00541C66" w:rsidRDefault="00541C66" w:rsidP="00541C66">
            <w:pPr>
              <w:spacing w:after="0" w:line="240" w:lineRule="auto"/>
              <w:jc w:val="center"/>
              <w:rPr>
                <w:rFonts w:ascii="Calibri" w:eastAsia="Times New Roman" w:hAnsi="Calibri" w:cs="Calibri"/>
                <w:lang w:eastAsia="pl-PL"/>
              </w:rPr>
            </w:pPr>
            <w:r w:rsidRPr="00541C66">
              <w:rPr>
                <w:rFonts w:ascii="Calibri" w:eastAsia="Times New Roman" w:hAnsi="Calibri" w:cs="Calibri"/>
                <w:lang w:eastAsia="pl-PL"/>
              </w:rPr>
              <w:t>13</w:t>
            </w:r>
          </w:p>
        </w:tc>
      </w:tr>
      <w:tr w:rsidR="00541C66" w:rsidRPr="00541C66" w14:paraId="426A4EFD" w14:textId="77777777" w:rsidTr="00C24460">
        <w:trPr>
          <w:trHeight w:val="1620"/>
        </w:trPr>
        <w:tc>
          <w:tcPr>
            <w:tcW w:w="692" w:type="dxa"/>
            <w:shd w:val="clear" w:color="000000" w:fill="FFFFFF"/>
            <w:vAlign w:val="center"/>
            <w:hideMark/>
          </w:tcPr>
          <w:p w14:paraId="75CA75AC"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c>
          <w:tcPr>
            <w:tcW w:w="987" w:type="dxa"/>
            <w:shd w:val="clear" w:color="000000" w:fill="FFFFFF"/>
            <w:noWrap/>
            <w:vAlign w:val="center"/>
            <w:hideMark/>
          </w:tcPr>
          <w:p w14:paraId="7311504D"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Ca 2.4</w:t>
            </w:r>
          </w:p>
        </w:tc>
        <w:tc>
          <w:tcPr>
            <w:tcW w:w="3130" w:type="dxa"/>
            <w:shd w:val="clear" w:color="000000" w:fill="FFFFFF"/>
            <w:noWrap/>
            <w:vAlign w:val="center"/>
            <w:hideMark/>
          </w:tcPr>
          <w:p w14:paraId="7A428DE2"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szafa na odzież brudną z drążkiem 60x60x185</w:t>
            </w:r>
          </w:p>
        </w:tc>
        <w:tc>
          <w:tcPr>
            <w:tcW w:w="8227" w:type="dxa"/>
            <w:shd w:val="clear" w:color="000000" w:fill="FFFFFF"/>
            <w:hideMark/>
          </w:tcPr>
          <w:p w14:paraId="664A174D"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szafa metalowa, ze stali nierdzewnej w gatunku 1.4301 (304), zamykana, drzwi pełne, zbudowane z podwójnej ścianki wypełnione plastrem miodu, wyposażone w gumową uszczelkę i w uchwyt typu C oraz zamek. Szafa wyposażona w drążek do wieszania odzieży oraz półkę z możliwością regulacji . Podstawa szafy na nóżkach wysokości 140 mm regulowanych w zakresie 20 mm (możliwość wypoziomowania szafy). Wszystkie krawędzie zaokrąglone, bezpieczne.                                                                                                                                                                                                                                                    Wymiary zewnętrzne: 600x600x</w:t>
            </w:r>
            <w:r w:rsidRPr="00541C66">
              <w:rPr>
                <w:rFonts w:ascii="Calibri" w:eastAsia="Times New Roman" w:hAnsi="Calibri" w:cs="Calibri"/>
                <w:strike/>
                <w:color w:val="FF0000"/>
                <w:lang w:eastAsia="pl-PL"/>
              </w:rPr>
              <w:t xml:space="preserve">200 </w:t>
            </w:r>
            <w:r w:rsidRPr="00541C66">
              <w:rPr>
                <w:rFonts w:ascii="Calibri" w:eastAsia="Times New Roman" w:hAnsi="Calibri" w:cs="Calibri"/>
                <w:color w:val="FF0000"/>
                <w:lang w:eastAsia="pl-PL"/>
              </w:rPr>
              <w:t xml:space="preserve">  2000</w:t>
            </w:r>
            <w:r w:rsidRPr="00541C66">
              <w:rPr>
                <w:rFonts w:ascii="Calibri" w:eastAsia="Times New Roman" w:hAnsi="Calibri" w:cs="Calibri"/>
                <w:color w:val="000000"/>
                <w:lang w:eastAsia="pl-PL"/>
              </w:rPr>
              <w:t>mm (+/- 20 mm)</w:t>
            </w:r>
          </w:p>
        </w:tc>
        <w:tc>
          <w:tcPr>
            <w:tcW w:w="1276" w:type="dxa"/>
            <w:shd w:val="clear" w:color="000000" w:fill="FFFFFF"/>
            <w:vAlign w:val="center"/>
            <w:hideMark/>
          </w:tcPr>
          <w:p w14:paraId="436CDD1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6</w:t>
            </w:r>
          </w:p>
        </w:tc>
      </w:tr>
      <w:tr w:rsidR="00541C66" w:rsidRPr="00541C66" w14:paraId="1D7AE968" w14:textId="77777777" w:rsidTr="00541C66">
        <w:trPr>
          <w:trHeight w:val="1620"/>
        </w:trPr>
        <w:tc>
          <w:tcPr>
            <w:tcW w:w="692" w:type="dxa"/>
            <w:shd w:val="clear" w:color="000000" w:fill="FFFFFF"/>
            <w:vAlign w:val="center"/>
            <w:hideMark/>
          </w:tcPr>
          <w:p w14:paraId="03650A0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c>
          <w:tcPr>
            <w:tcW w:w="987" w:type="dxa"/>
            <w:shd w:val="clear" w:color="000000" w:fill="FFFFFF"/>
            <w:noWrap/>
            <w:vAlign w:val="center"/>
            <w:hideMark/>
          </w:tcPr>
          <w:p w14:paraId="563E0794"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Ca5.1</w:t>
            </w:r>
          </w:p>
        </w:tc>
        <w:tc>
          <w:tcPr>
            <w:tcW w:w="3130" w:type="dxa"/>
            <w:shd w:val="clear" w:color="000000" w:fill="FFFFFF"/>
            <w:noWrap/>
            <w:vAlign w:val="center"/>
            <w:hideMark/>
          </w:tcPr>
          <w:p w14:paraId="24B5A796"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szafa magazynowa instrumentarium 90x68x220</w:t>
            </w:r>
          </w:p>
        </w:tc>
        <w:tc>
          <w:tcPr>
            <w:tcW w:w="8227" w:type="dxa"/>
            <w:shd w:val="clear" w:color="000000" w:fill="FFFFFF"/>
            <w:hideMark/>
          </w:tcPr>
          <w:p w14:paraId="67EAF1C4" w14:textId="7A75EB0A"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Szafka dwud</w:t>
            </w:r>
            <w:r w:rsidR="003C30FB">
              <w:rPr>
                <w:rFonts w:ascii="Calibri" w:eastAsia="Times New Roman" w:hAnsi="Calibri" w:cs="Calibri"/>
                <w:color w:val="000000"/>
                <w:lang w:eastAsia="pl-PL"/>
              </w:rPr>
              <w:t>r</w:t>
            </w:r>
            <w:r w:rsidRPr="00541C66">
              <w:rPr>
                <w:rFonts w:ascii="Calibri" w:eastAsia="Times New Roman" w:hAnsi="Calibri" w:cs="Calibri"/>
                <w:color w:val="000000"/>
                <w:lang w:eastAsia="pl-PL"/>
              </w:rPr>
              <w:t>zwiowa, ze stali nierdzewnej w gatunku 1.4301 (304).  Fronty szafek malowane proszkowo na dowolny kolor palety RAL z dodatkiem jonów srebra o właściwościach bakteriostatycznych -  kolor do ustalenia z Zamawiającym . Drzwi pełne, otwierane skrzydłowo, wyposażone w uszczelkę, uchwyt oraz zamek. Front zabudowy z podwójnej ścianki wypełnionej plastrem miodu. Pięć półek regulowanych wykonanych ze stali nierdzewnej w gatunku 1.4301 (304). Podstawa szafy na nóżkach z możliwością wypoziomowania.</w:t>
            </w:r>
            <w:r w:rsidR="003C30FB">
              <w:rPr>
                <w:rFonts w:ascii="Calibri" w:eastAsia="Times New Roman" w:hAnsi="Calibri" w:cs="Calibri"/>
                <w:color w:val="000000"/>
                <w:lang w:eastAsia="pl-PL"/>
              </w:rPr>
              <w:t xml:space="preserve"> </w:t>
            </w:r>
            <w:r w:rsidRPr="00541C66">
              <w:rPr>
                <w:rFonts w:ascii="Calibri" w:eastAsia="Times New Roman" w:hAnsi="Calibri" w:cs="Calibri"/>
                <w:color w:val="000000"/>
                <w:lang w:eastAsia="pl-PL"/>
              </w:rPr>
              <w:t>Wszystkie krawędzie zaokrąglone, bezpieczne</w:t>
            </w:r>
            <w:r w:rsidRPr="00541C66">
              <w:rPr>
                <w:rFonts w:ascii="Calibri" w:eastAsia="Times New Roman" w:hAnsi="Calibri" w:cs="Calibri"/>
                <w:color w:val="000000"/>
                <w:lang w:eastAsia="pl-PL"/>
              </w:rPr>
              <w:br/>
              <w:t xml:space="preserve">Wymiary zewnętrzne: 900x680 (+/- 20 mm)x h min. 2000 mm </w:t>
            </w:r>
          </w:p>
        </w:tc>
        <w:tc>
          <w:tcPr>
            <w:tcW w:w="1276" w:type="dxa"/>
            <w:shd w:val="clear" w:color="000000" w:fill="FFFFFF"/>
            <w:vAlign w:val="center"/>
            <w:hideMark/>
          </w:tcPr>
          <w:p w14:paraId="3B49E8F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66239779" w14:textId="77777777" w:rsidTr="00541C66">
        <w:trPr>
          <w:trHeight w:val="1095"/>
        </w:trPr>
        <w:tc>
          <w:tcPr>
            <w:tcW w:w="692" w:type="dxa"/>
            <w:shd w:val="clear" w:color="000000" w:fill="FFFFFF"/>
            <w:vAlign w:val="center"/>
            <w:hideMark/>
          </w:tcPr>
          <w:p w14:paraId="0F58EB9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w:t>
            </w:r>
          </w:p>
        </w:tc>
        <w:tc>
          <w:tcPr>
            <w:tcW w:w="987" w:type="dxa"/>
            <w:shd w:val="clear" w:color="000000" w:fill="FFFFFF"/>
            <w:vAlign w:val="center"/>
            <w:hideMark/>
          </w:tcPr>
          <w:p w14:paraId="6151B04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Ca5b</w:t>
            </w:r>
          </w:p>
        </w:tc>
        <w:tc>
          <w:tcPr>
            <w:tcW w:w="3130" w:type="dxa"/>
            <w:shd w:val="clear" w:color="000000" w:fill="FFFFFF"/>
            <w:vAlign w:val="center"/>
            <w:hideMark/>
          </w:tcPr>
          <w:p w14:paraId="15E574A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szafa magazynowa zamykana na leki psychotropowe </w:t>
            </w:r>
          </w:p>
        </w:tc>
        <w:tc>
          <w:tcPr>
            <w:tcW w:w="8227" w:type="dxa"/>
            <w:shd w:val="clear" w:color="000000" w:fill="FFFFFF"/>
            <w:vAlign w:val="center"/>
            <w:hideMark/>
          </w:tcPr>
          <w:p w14:paraId="1EB82B98" w14:textId="18C6E714"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w:t>
            </w:r>
            <w:r w:rsidR="003C30FB">
              <w:rPr>
                <w:rFonts w:ascii="Calibri" w:eastAsia="Times New Roman" w:hAnsi="Calibri" w:cs="Calibri"/>
                <w:lang w:eastAsia="pl-PL"/>
              </w:rPr>
              <w:t>r</w:t>
            </w:r>
            <w:r w:rsidRPr="00541C66">
              <w:rPr>
                <w:rFonts w:ascii="Calibri" w:eastAsia="Times New Roman" w:hAnsi="Calibri" w:cs="Calibri"/>
                <w:lang w:eastAsia="pl-PL"/>
              </w:rPr>
              <w:t xml:space="preserve">zwiowa, ze stali nierdzewnej w gatunku 1.4301 (304). Drzwi pełne, otwierane skrzydłowo, wyposażone w uszczelkę, uchwyt oraz zamek. Front zabudowy z podwójnej ścianki wypełnionej plastrem miodu. Pięć półek regulowanych wykonanych ze stali nierdzewnej. Podstawa szafy na nóżkach z możliwością wypoziomowania. Wszystkie krawędzie zaokrąglone, bezpieczne. Wymiary 1000x580(+/- 20 mm)x h min. 1850 mm </w:t>
            </w:r>
          </w:p>
        </w:tc>
        <w:tc>
          <w:tcPr>
            <w:tcW w:w="1276" w:type="dxa"/>
            <w:shd w:val="clear" w:color="000000" w:fill="FFFFFF"/>
            <w:vAlign w:val="center"/>
            <w:hideMark/>
          </w:tcPr>
          <w:p w14:paraId="1A6D174D"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28DB9978" w14:textId="77777777" w:rsidTr="00541C66">
        <w:trPr>
          <w:trHeight w:val="1545"/>
        </w:trPr>
        <w:tc>
          <w:tcPr>
            <w:tcW w:w="692" w:type="dxa"/>
            <w:shd w:val="clear" w:color="000000" w:fill="FFFFFF"/>
            <w:vAlign w:val="center"/>
            <w:hideMark/>
          </w:tcPr>
          <w:p w14:paraId="7E76E72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lastRenderedPageBreak/>
              <w:t>5.</w:t>
            </w:r>
          </w:p>
        </w:tc>
        <w:tc>
          <w:tcPr>
            <w:tcW w:w="987" w:type="dxa"/>
            <w:shd w:val="clear" w:color="000000" w:fill="FFFFFF"/>
            <w:vAlign w:val="center"/>
            <w:hideMark/>
          </w:tcPr>
          <w:p w14:paraId="328DC597"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Ca5c</w:t>
            </w:r>
          </w:p>
        </w:tc>
        <w:tc>
          <w:tcPr>
            <w:tcW w:w="3130" w:type="dxa"/>
            <w:shd w:val="clear" w:color="000000" w:fill="FFFFFF"/>
            <w:vAlign w:val="center"/>
            <w:hideMark/>
          </w:tcPr>
          <w:p w14:paraId="03E1FB37"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szafa magazynowa zamykana na leki psychotropowe </w:t>
            </w:r>
          </w:p>
        </w:tc>
        <w:tc>
          <w:tcPr>
            <w:tcW w:w="8227" w:type="dxa"/>
            <w:shd w:val="clear" w:color="000000" w:fill="FFFFFF"/>
            <w:vAlign w:val="center"/>
            <w:hideMark/>
          </w:tcPr>
          <w:p w14:paraId="0F6F19CA" w14:textId="4F8095B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w:t>
            </w:r>
            <w:r w:rsidR="003C30FB">
              <w:rPr>
                <w:rFonts w:ascii="Calibri" w:eastAsia="Times New Roman" w:hAnsi="Calibri" w:cs="Calibri"/>
                <w:lang w:eastAsia="pl-PL"/>
              </w:rPr>
              <w:t>r</w:t>
            </w:r>
            <w:r w:rsidRPr="00541C66">
              <w:rPr>
                <w:rFonts w:ascii="Calibri" w:eastAsia="Times New Roman" w:hAnsi="Calibri" w:cs="Calibri"/>
                <w:lang w:eastAsia="pl-PL"/>
              </w:rPr>
              <w:t>zwiowa, ze stali nierdzewnej w gatunku 1.4301 (304). Fronty szafek malowane proszkowo na dowolny kolor palety RAL z dodatkiem jonów srebra o właściwościach bakteriostatycznych -  kolor do ustalenia z Zamawiającym . Drzwi pełne, otwierane skrzydłowo, wyposażone w uszczelkę, uchwyt oraz zamek. Front zabudowy z podwójnej ścianki wypełnionej plastrem miodu. Pięć półek regulowanych wykonanych ze stali nierdzewnej 1.4301 (304). Podstawa szafy na nóżkach z możliwością wypoziomowania. Wszy</w:t>
            </w:r>
            <w:r w:rsidR="003C30FB">
              <w:rPr>
                <w:rFonts w:ascii="Calibri" w:eastAsia="Times New Roman" w:hAnsi="Calibri" w:cs="Calibri"/>
                <w:lang w:eastAsia="pl-PL"/>
              </w:rPr>
              <w:t>s</w:t>
            </w:r>
            <w:r w:rsidRPr="00541C66">
              <w:rPr>
                <w:rFonts w:ascii="Calibri" w:eastAsia="Times New Roman" w:hAnsi="Calibri" w:cs="Calibri"/>
                <w:lang w:eastAsia="pl-PL"/>
              </w:rPr>
              <w:t>tkie krawędzie zaokrąglone, bezpieczne. Wymiary 1000x580(+/- 20 mm)x h min. 1850 mm</w:t>
            </w:r>
          </w:p>
        </w:tc>
        <w:tc>
          <w:tcPr>
            <w:tcW w:w="1276" w:type="dxa"/>
            <w:shd w:val="clear" w:color="000000" w:fill="FFFFFF"/>
            <w:vAlign w:val="center"/>
            <w:hideMark/>
          </w:tcPr>
          <w:p w14:paraId="343D25B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r>
      <w:tr w:rsidR="00541C66" w:rsidRPr="00541C66" w14:paraId="61B201FF" w14:textId="77777777" w:rsidTr="00541C66">
        <w:trPr>
          <w:trHeight w:val="1560"/>
        </w:trPr>
        <w:tc>
          <w:tcPr>
            <w:tcW w:w="692" w:type="dxa"/>
            <w:shd w:val="clear" w:color="000000" w:fill="FFFFFF"/>
            <w:vAlign w:val="center"/>
            <w:hideMark/>
          </w:tcPr>
          <w:p w14:paraId="0B9B63D8"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6.</w:t>
            </w:r>
          </w:p>
        </w:tc>
        <w:tc>
          <w:tcPr>
            <w:tcW w:w="987" w:type="dxa"/>
            <w:shd w:val="clear" w:color="000000" w:fill="FFFFFF"/>
            <w:vAlign w:val="center"/>
            <w:hideMark/>
          </w:tcPr>
          <w:p w14:paraId="63520160"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Ca8</w:t>
            </w:r>
          </w:p>
        </w:tc>
        <w:tc>
          <w:tcPr>
            <w:tcW w:w="3130" w:type="dxa"/>
            <w:shd w:val="clear" w:color="000000" w:fill="FFFFFF"/>
            <w:vAlign w:val="center"/>
            <w:hideMark/>
          </w:tcPr>
          <w:p w14:paraId="5C0BAAA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szafa magazynowa zamykana</w:t>
            </w:r>
          </w:p>
        </w:tc>
        <w:tc>
          <w:tcPr>
            <w:tcW w:w="8227" w:type="dxa"/>
            <w:shd w:val="clear" w:color="000000" w:fill="FFFFFF"/>
            <w:vAlign w:val="center"/>
            <w:hideMark/>
          </w:tcPr>
          <w:p w14:paraId="469E75ED" w14:textId="18042E20"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magazynowa dwud</w:t>
            </w:r>
            <w:r w:rsidR="003C30FB">
              <w:rPr>
                <w:rFonts w:ascii="Calibri" w:eastAsia="Times New Roman" w:hAnsi="Calibri" w:cs="Calibri"/>
                <w:lang w:eastAsia="pl-PL"/>
              </w:rPr>
              <w:t>r</w:t>
            </w:r>
            <w:r w:rsidRPr="00541C66">
              <w:rPr>
                <w:rFonts w:ascii="Calibri" w:eastAsia="Times New Roman" w:hAnsi="Calibri" w:cs="Calibri"/>
                <w:lang w:eastAsia="pl-PL"/>
              </w:rPr>
              <w:t>zwiowa, ze stali nierdzewnej w gatunku 1.4301 (304). Fronty szafek malowane proszkowo na dowolny kolor palety RAL z dodatkiem jonów srebra o właściwościach bakteriostatycznych -  kolor do ustalenia z Zamawiającym. Drzwi pełne, otwierane skrzydłowo, wyposażone w uchwyt oraz zamek. Pięć półek regulowanych wykonanych ze stali nierdzewnej 1.4301 (304). Podstawa szafy na nóżkach z możliwością wypoziomowania. Wszystkie krawędzie zaokrąglone, bezpieczne.                                                                                                                                                  Wymiary 1000x580(+/- 20 mm)x h min. 1850 mm</w:t>
            </w:r>
          </w:p>
        </w:tc>
        <w:tc>
          <w:tcPr>
            <w:tcW w:w="1276" w:type="dxa"/>
            <w:shd w:val="clear" w:color="000000" w:fill="FFFFFF"/>
            <w:vAlign w:val="center"/>
            <w:hideMark/>
          </w:tcPr>
          <w:p w14:paraId="481ED3D9" w14:textId="77777777" w:rsidR="00541C66" w:rsidRPr="00541C66" w:rsidRDefault="00541C66" w:rsidP="00541C66">
            <w:pPr>
              <w:spacing w:after="0" w:line="240" w:lineRule="auto"/>
              <w:jc w:val="center"/>
              <w:rPr>
                <w:rFonts w:ascii="Calibri" w:eastAsia="Times New Roman" w:hAnsi="Calibri" w:cs="Calibri"/>
                <w:lang w:eastAsia="pl-PL"/>
              </w:rPr>
            </w:pPr>
            <w:r w:rsidRPr="00541C66">
              <w:rPr>
                <w:rFonts w:ascii="Calibri" w:eastAsia="Times New Roman" w:hAnsi="Calibri" w:cs="Calibri"/>
                <w:lang w:eastAsia="pl-PL"/>
              </w:rPr>
              <w:t>18</w:t>
            </w:r>
          </w:p>
        </w:tc>
      </w:tr>
      <w:tr w:rsidR="00541C66" w:rsidRPr="00541C66" w14:paraId="3C7DD83C" w14:textId="77777777" w:rsidTr="00C24460">
        <w:trPr>
          <w:trHeight w:val="1200"/>
        </w:trPr>
        <w:tc>
          <w:tcPr>
            <w:tcW w:w="692" w:type="dxa"/>
            <w:shd w:val="clear" w:color="000000" w:fill="FFFFFF"/>
            <w:vAlign w:val="center"/>
            <w:hideMark/>
          </w:tcPr>
          <w:p w14:paraId="05038F7F"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7.</w:t>
            </w:r>
          </w:p>
        </w:tc>
        <w:tc>
          <w:tcPr>
            <w:tcW w:w="987" w:type="dxa"/>
            <w:shd w:val="clear" w:color="000000" w:fill="FFFFFF"/>
            <w:noWrap/>
            <w:vAlign w:val="center"/>
            <w:hideMark/>
          </w:tcPr>
          <w:p w14:paraId="74A4B846"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Ca8.1</w:t>
            </w:r>
          </w:p>
        </w:tc>
        <w:tc>
          <w:tcPr>
            <w:tcW w:w="3130" w:type="dxa"/>
            <w:shd w:val="clear" w:color="000000" w:fill="FFFFFF"/>
            <w:vAlign w:val="center"/>
            <w:hideMark/>
          </w:tcPr>
          <w:p w14:paraId="6E3E5E05"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szafa magazynowa zamykana 85x60x185</w:t>
            </w:r>
          </w:p>
        </w:tc>
        <w:tc>
          <w:tcPr>
            <w:tcW w:w="8227" w:type="dxa"/>
            <w:shd w:val="clear" w:color="000000" w:fill="FFFFFF"/>
            <w:vAlign w:val="center"/>
            <w:hideMark/>
          </w:tcPr>
          <w:p w14:paraId="69A9EB1D" w14:textId="2646EE39"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magazynowa dwud</w:t>
            </w:r>
            <w:r w:rsidR="003C30FB">
              <w:rPr>
                <w:rFonts w:ascii="Calibri" w:eastAsia="Times New Roman" w:hAnsi="Calibri" w:cs="Calibri"/>
                <w:lang w:eastAsia="pl-PL"/>
              </w:rPr>
              <w:t>r</w:t>
            </w:r>
            <w:r w:rsidRPr="00541C66">
              <w:rPr>
                <w:rFonts w:ascii="Calibri" w:eastAsia="Times New Roman" w:hAnsi="Calibri" w:cs="Calibri"/>
                <w:lang w:eastAsia="pl-PL"/>
              </w:rPr>
              <w:t>zwiowa, ze stali nierdzewnej w gatunku 1.4301 (304). Drzwi pełne, otwierane skrzydłowo, wyposażone w uchwyt oraz zamek. Pięć półek regulowanych wykonanych ze stali nierdzewnej 1.4301 (304). Podstawa szafy na nóżkach z możliwością wypoziomowania.</w:t>
            </w:r>
            <w:r w:rsidR="003C30FB">
              <w:rPr>
                <w:rFonts w:ascii="Calibri" w:eastAsia="Times New Roman" w:hAnsi="Calibri" w:cs="Calibri"/>
                <w:lang w:eastAsia="pl-PL"/>
              </w:rPr>
              <w:t xml:space="preserve"> </w:t>
            </w:r>
            <w:r w:rsidRPr="00541C66">
              <w:rPr>
                <w:rFonts w:ascii="Calibri" w:eastAsia="Times New Roman" w:hAnsi="Calibri" w:cs="Calibri"/>
                <w:lang w:eastAsia="pl-PL"/>
              </w:rPr>
              <w:t>Wszystkie krawędzie zaokrąglone, bezpieczne.                                                                                                                                                                                                   Wymiary 850x580(+/- 50 mm)x h min.1850 mm .</w:t>
            </w:r>
          </w:p>
        </w:tc>
        <w:tc>
          <w:tcPr>
            <w:tcW w:w="1276" w:type="dxa"/>
            <w:shd w:val="clear" w:color="000000" w:fill="FFFFFF"/>
            <w:vAlign w:val="center"/>
            <w:hideMark/>
          </w:tcPr>
          <w:p w14:paraId="36AD96C5" w14:textId="77777777" w:rsidR="00541C66" w:rsidRPr="00541C66" w:rsidRDefault="00541C66" w:rsidP="00541C66">
            <w:pPr>
              <w:spacing w:after="0" w:line="240" w:lineRule="auto"/>
              <w:jc w:val="center"/>
              <w:rPr>
                <w:rFonts w:ascii="Calibri" w:eastAsia="Times New Roman" w:hAnsi="Calibri" w:cs="Calibri"/>
                <w:lang w:eastAsia="pl-PL"/>
              </w:rPr>
            </w:pPr>
            <w:r w:rsidRPr="00541C66">
              <w:rPr>
                <w:rFonts w:ascii="Calibri" w:eastAsia="Times New Roman" w:hAnsi="Calibri" w:cs="Calibri"/>
                <w:lang w:eastAsia="pl-PL"/>
              </w:rPr>
              <w:t>2</w:t>
            </w:r>
          </w:p>
        </w:tc>
      </w:tr>
      <w:tr w:rsidR="00541C66" w:rsidRPr="00541C66" w14:paraId="12725CD3" w14:textId="77777777" w:rsidTr="00541C66">
        <w:trPr>
          <w:trHeight w:val="1110"/>
        </w:trPr>
        <w:tc>
          <w:tcPr>
            <w:tcW w:w="692" w:type="dxa"/>
            <w:shd w:val="clear" w:color="000000" w:fill="FFFFFF"/>
            <w:vAlign w:val="center"/>
            <w:hideMark/>
          </w:tcPr>
          <w:p w14:paraId="42DD596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8.</w:t>
            </w:r>
          </w:p>
        </w:tc>
        <w:tc>
          <w:tcPr>
            <w:tcW w:w="987" w:type="dxa"/>
            <w:shd w:val="clear" w:color="000000" w:fill="FFFFFF"/>
            <w:vAlign w:val="center"/>
            <w:hideMark/>
          </w:tcPr>
          <w:p w14:paraId="40BAA11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Cc16</w:t>
            </w:r>
          </w:p>
        </w:tc>
        <w:tc>
          <w:tcPr>
            <w:tcW w:w="3130" w:type="dxa"/>
            <w:shd w:val="clear" w:color="000000" w:fill="FFFFFF"/>
            <w:vAlign w:val="center"/>
            <w:hideMark/>
          </w:tcPr>
          <w:p w14:paraId="52C230A4"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regał magazynowy 90x40</w:t>
            </w:r>
          </w:p>
        </w:tc>
        <w:tc>
          <w:tcPr>
            <w:tcW w:w="8227" w:type="dxa"/>
            <w:shd w:val="clear" w:color="000000" w:fill="FFFFFF"/>
            <w:hideMark/>
          </w:tcPr>
          <w:p w14:paraId="7ED0DC24" w14:textId="77777777" w:rsidR="00541C66" w:rsidRPr="00541C66" w:rsidRDefault="00541C66" w:rsidP="00541C66">
            <w:pPr>
              <w:spacing w:after="24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Regał magazynowy wykonany ze stali nierdzewnej w gatunku 1.4301 (304), z profili 30x30x1,2mm, blacha 1,5mm, wyposażony w pięć półek pełnych regulowanych, Wymiary zew.900x400x1800 mm    (+/- 10 mm).Nośność – 100 kg. Regał na nóżkach o wysokości 140 mm, regulowanych  (możliwość wypoziomowania regału). Wszystkie krawędzie zaokrąglone, bezpieczne. Wymiary zewnętrzne: 900x400x1800 mm    (+/- 10 mm)</w:t>
            </w:r>
          </w:p>
        </w:tc>
        <w:tc>
          <w:tcPr>
            <w:tcW w:w="1276" w:type="dxa"/>
            <w:shd w:val="clear" w:color="000000" w:fill="FFFFFF"/>
            <w:vAlign w:val="center"/>
            <w:hideMark/>
          </w:tcPr>
          <w:p w14:paraId="2D9A45BE"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3654CA4F" w14:textId="77777777" w:rsidTr="00541C66">
        <w:trPr>
          <w:trHeight w:val="960"/>
        </w:trPr>
        <w:tc>
          <w:tcPr>
            <w:tcW w:w="692" w:type="dxa"/>
            <w:shd w:val="clear" w:color="000000" w:fill="FFFFFF"/>
            <w:vAlign w:val="center"/>
            <w:hideMark/>
          </w:tcPr>
          <w:p w14:paraId="485FB31D"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9.</w:t>
            </w:r>
          </w:p>
        </w:tc>
        <w:tc>
          <w:tcPr>
            <w:tcW w:w="987" w:type="dxa"/>
            <w:shd w:val="clear" w:color="000000" w:fill="FFFFFF"/>
            <w:vAlign w:val="center"/>
            <w:hideMark/>
          </w:tcPr>
          <w:p w14:paraId="1A673CA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Ce6</w:t>
            </w:r>
          </w:p>
        </w:tc>
        <w:tc>
          <w:tcPr>
            <w:tcW w:w="3130" w:type="dxa"/>
            <w:shd w:val="clear" w:color="000000" w:fill="FFFFFF"/>
            <w:vAlign w:val="center"/>
            <w:hideMark/>
          </w:tcPr>
          <w:p w14:paraId="058F63D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półka na odzież w śluzie dł. 60cm</w:t>
            </w:r>
          </w:p>
        </w:tc>
        <w:tc>
          <w:tcPr>
            <w:tcW w:w="8227" w:type="dxa"/>
            <w:shd w:val="clear" w:color="000000" w:fill="FFFFFF"/>
            <w:hideMark/>
          </w:tcPr>
          <w:p w14:paraId="68F6AC70" w14:textId="0A2DBEFA"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Półka mocowana do ściany wykonana ze stali nierdzewnej w gatunku 1.4301. Mocowanie niewidoczne.</w:t>
            </w:r>
            <w:r w:rsidR="003C30FB">
              <w:rPr>
                <w:rFonts w:ascii="Calibri" w:eastAsia="Times New Roman" w:hAnsi="Calibri" w:cs="Calibri"/>
                <w:lang w:eastAsia="pl-PL"/>
              </w:rPr>
              <w:t xml:space="preserve"> </w:t>
            </w:r>
            <w:r w:rsidRPr="00541C66">
              <w:rPr>
                <w:rFonts w:ascii="Calibri" w:eastAsia="Times New Roman" w:hAnsi="Calibri" w:cs="Calibri"/>
                <w:lang w:eastAsia="pl-PL"/>
              </w:rPr>
              <w:t>Na tylnej ścianie fartuch z blachy o wysokości 30 mm, pozostałe boki proste. Półka z profili 25x25x1,5mm, blacha 1,2mm.Wszystkie krawędzie zaokrąglone, bezpieczne.  Wymiary zewnętrzne: 600x300x230 mm    (+/- 10 mm)</w:t>
            </w:r>
          </w:p>
        </w:tc>
        <w:tc>
          <w:tcPr>
            <w:tcW w:w="1276" w:type="dxa"/>
            <w:shd w:val="clear" w:color="000000" w:fill="FFFFFF"/>
            <w:vAlign w:val="center"/>
            <w:hideMark/>
          </w:tcPr>
          <w:p w14:paraId="5A42236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29</w:t>
            </w:r>
          </w:p>
        </w:tc>
      </w:tr>
      <w:tr w:rsidR="00541C66" w:rsidRPr="00541C66" w14:paraId="1D8F8FB0" w14:textId="77777777" w:rsidTr="00541C66">
        <w:trPr>
          <w:trHeight w:val="1005"/>
        </w:trPr>
        <w:tc>
          <w:tcPr>
            <w:tcW w:w="692" w:type="dxa"/>
            <w:shd w:val="clear" w:color="000000" w:fill="FFFFFF"/>
            <w:vAlign w:val="center"/>
            <w:hideMark/>
          </w:tcPr>
          <w:p w14:paraId="6DE212C3"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lastRenderedPageBreak/>
              <w:t>10.</w:t>
            </w:r>
          </w:p>
        </w:tc>
        <w:tc>
          <w:tcPr>
            <w:tcW w:w="987" w:type="dxa"/>
            <w:shd w:val="clear" w:color="000000" w:fill="FFFFFF"/>
            <w:vAlign w:val="center"/>
            <w:hideMark/>
          </w:tcPr>
          <w:p w14:paraId="14F6A96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Ce7</w:t>
            </w:r>
          </w:p>
        </w:tc>
        <w:tc>
          <w:tcPr>
            <w:tcW w:w="3130" w:type="dxa"/>
            <w:shd w:val="clear" w:color="000000" w:fill="FFFFFF"/>
            <w:vAlign w:val="center"/>
            <w:hideMark/>
          </w:tcPr>
          <w:p w14:paraId="55CE3AF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półka w śluzie dł. 60cm do zakładania rękawic</w:t>
            </w:r>
          </w:p>
        </w:tc>
        <w:tc>
          <w:tcPr>
            <w:tcW w:w="8227" w:type="dxa"/>
            <w:shd w:val="clear" w:color="000000" w:fill="FFFFFF"/>
            <w:hideMark/>
          </w:tcPr>
          <w:p w14:paraId="63B938C6" w14:textId="3F035BB1"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Półka mocowana do ściany wykonana ze stali nierdzewnej w gatunku 1.4301. Mocowanie niewidoczne.</w:t>
            </w:r>
            <w:r w:rsidR="003C30FB">
              <w:rPr>
                <w:rFonts w:ascii="Calibri" w:eastAsia="Times New Roman" w:hAnsi="Calibri" w:cs="Calibri"/>
                <w:lang w:eastAsia="pl-PL"/>
              </w:rPr>
              <w:t xml:space="preserve"> </w:t>
            </w:r>
            <w:r w:rsidRPr="00541C66">
              <w:rPr>
                <w:rFonts w:ascii="Calibri" w:eastAsia="Times New Roman" w:hAnsi="Calibri" w:cs="Calibri"/>
                <w:lang w:eastAsia="pl-PL"/>
              </w:rPr>
              <w:t>Na tylnej ścianie fartuch z blachy o wysokości 30 mm, pozostałe boki proste. Półka z profili 25x25x1,5mm, blacha 1,2mm. Wszystkie krawędzie zaokrąglone, bezpieczne. Wymiary zewnętrzne: 600x300x230 mm    (+/- 10 mm)</w:t>
            </w:r>
          </w:p>
        </w:tc>
        <w:tc>
          <w:tcPr>
            <w:tcW w:w="1276" w:type="dxa"/>
            <w:shd w:val="clear" w:color="000000" w:fill="FFFFFF"/>
            <w:vAlign w:val="center"/>
            <w:hideMark/>
          </w:tcPr>
          <w:p w14:paraId="53C3E75C"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21C79FBA" w14:textId="77777777" w:rsidTr="00541C66">
        <w:trPr>
          <w:trHeight w:val="750"/>
        </w:trPr>
        <w:tc>
          <w:tcPr>
            <w:tcW w:w="692" w:type="dxa"/>
            <w:shd w:val="clear" w:color="000000" w:fill="FFFFFF"/>
            <w:vAlign w:val="center"/>
            <w:hideMark/>
          </w:tcPr>
          <w:p w14:paraId="27880F8E"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11.</w:t>
            </w:r>
          </w:p>
        </w:tc>
        <w:tc>
          <w:tcPr>
            <w:tcW w:w="987" w:type="dxa"/>
            <w:shd w:val="clear" w:color="000000" w:fill="FFFFFF"/>
            <w:vAlign w:val="center"/>
            <w:hideMark/>
          </w:tcPr>
          <w:p w14:paraId="29C99267"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Ce9</w:t>
            </w:r>
          </w:p>
        </w:tc>
        <w:tc>
          <w:tcPr>
            <w:tcW w:w="3130" w:type="dxa"/>
            <w:shd w:val="clear" w:color="000000" w:fill="FFFFFF"/>
            <w:vAlign w:val="center"/>
            <w:hideMark/>
          </w:tcPr>
          <w:p w14:paraId="35024EC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półka ociekowa na kaczki</w:t>
            </w:r>
          </w:p>
        </w:tc>
        <w:tc>
          <w:tcPr>
            <w:tcW w:w="8227" w:type="dxa"/>
            <w:shd w:val="clear" w:color="000000" w:fill="FFFFFF"/>
            <w:hideMark/>
          </w:tcPr>
          <w:p w14:paraId="3494646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Półka ociekowa na kaczki, wykonana ze stali nierdzewnej w gatunku 1.4301, wyposażona w 5 haczyków oraz wyjmowaną tackę ociekową. Półka wykonana z pręta fi 3 i fi 5mm.  Wymiary zewnętrzne: 625x105x141 mm     (+/- 10 mm); np. ALVO 2-154 lub produkt równoważny.</w:t>
            </w:r>
          </w:p>
        </w:tc>
        <w:tc>
          <w:tcPr>
            <w:tcW w:w="1276" w:type="dxa"/>
            <w:shd w:val="clear" w:color="000000" w:fill="FFFFFF"/>
            <w:vAlign w:val="center"/>
            <w:hideMark/>
          </w:tcPr>
          <w:p w14:paraId="3BDCD44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w:t>
            </w:r>
          </w:p>
        </w:tc>
      </w:tr>
      <w:tr w:rsidR="00541C66" w:rsidRPr="00541C66" w14:paraId="72295A9F" w14:textId="77777777" w:rsidTr="00541C66">
        <w:trPr>
          <w:trHeight w:val="900"/>
        </w:trPr>
        <w:tc>
          <w:tcPr>
            <w:tcW w:w="692" w:type="dxa"/>
            <w:shd w:val="clear" w:color="000000" w:fill="FFFFFF"/>
            <w:vAlign w:val="center"/>
            <w:hideMark/>
          </w:tcPr>
          <w:p w14:paraId="02475B7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12.</w:t>
            </w:r>
          </w:p>
        </w:tc>
        <w:tc>
          <w:tcPr>
            <w:tcW w:w="987" w:type="dxa"/>
            <w:shd w:val="clear" w:color="000000" w:fill="FFFFFF"/>
            <w:vAlign w:val="center"/>
            <w:hideMark/>
          </w:tcPr>
          <w:p w14:paraId="068BD2B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Ce12</w:t>
            </w:r>
          </w:p>
        </w:tc>
        <w:tc>
          <w:tcPr>
            <w:tcW w:w="3130" w:type="dxa"/>
            <w:shd w:val="clear" w:color="000000" w:fill="FFFFFF"/>
            <w:vAlign w:val="center"/>
            <w:hideMark/>
          </w:tcPr>
          <w:p w14:paraId="3D1FC06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60x50cm</w:t>
            </w:r>
          </w:p>
        </w:tc>
        <w:tc>
          <w:tcPr>
            <w:tcW w:w="8227" w:type="dxa"/>
            <w:shd w:val="clear" w:color="000000" w:fill="FFFFFF"/>
            <w:hideMark/>
          </w:tcPr>
          <w:p w14:paraId="0625EF6E"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wyposażony w pięć półek pełnych regulowanych. Regał z profili 30x30x1,2mm, blacha 1,5mm. Regał na nóżkach , regulowanych (możliwość wypoziomowania regału). Wszystkie krawędzie zaokrąglone, bezpieczne, np. ALVO 2-124 lub produkt równoważny</w:t>
            </w:r>
            <w:r w:rsidRPr="00541C66">
              <w:rPr>
                <w:rFonts w:ascii="Calibri" w:eastAsia="Times New Roman" w:hAnsi="Calibri" w:cs="Calibri"/>
                <w:lang w:eastAsia="pl-PL"/>
              </w:rPr>
              <w:br/>
              <w:t>Nośność – 100 kg. Wymiary zewnętrzne: 600x500x1800 mm    (+/- 10 mm)</w:t>
            </w:r>
          </w:p>
        </w:tc>
        <w:tc>
          <w:tcPr>
            <w:tcW w:w="1276" w:type="dxa"/>
            <w:shd w:val="clear" w:color="000000" w:fill="FFFFFF"/>
            <w:vAlign w:val="center"/>
            <w:hideMark/>
          </w:tcPr>
          <w:p w14:paraId="785F1158"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13</w:t>
            </w:r>
          </w:p>
        </w:tc>
      </w:tr>
      <w:tr w:rsidR="00541C66" w:rsidRPr="00541C66" w14:paraId="5BB27691" w14:textId="77777777" w:rsidTr="00541C66">
        <w:trPr>
          <w:trHeight w:val="975"/>
        </w:trPr>
        <w:tc>
          <w:tcPr>
            <w:tcW w:w="692" w:type="dxa"/>
            <w:shd w:val="clear" w:color="000000" w:fill="FFFFFF"/>
            <w:vAlign w:val="center"/>
            <w:hideMark/>
          </w:tcPr>
          <w:p w14:paraId="3786772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13.</w:t>
            </w:r>
          </w:p>
        </w:tc>
        <w:tc>
          <w:tcPr>
            <w:tcW w:w="987" w:type="dxa"/>
            <w:shd w:val="clear" w:color="000000" w:fill="FFFFFF"/>
            <w:vAlign w:val="center"/>
            <w:hideMark/>
          </w:tcPr>
          <w:p w14:paraId="3C950016"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Ce13</w:t>
            </w:r>
          </w:p>
        </w:tc>
        <w:tc>
          <w:tcPr>
            <w:tcW w:w="3130" w:type="dxa"/>
            <w:shd w:val="clear" w:color="000000" w:fill="FFFFFF"/>
            <w:vAlign w:val="center"/>
            <w:hideMark/>
          </w:tcPr>
          <w:p w14:paraId="3B311054"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100x50cm</w:t>
            </w:r>
          </w:p>
        </w:tc>
        <w:tc>
          <w:tcPr>
            <w:tcW w:w="8227" w:type="dxa"/>
            <w:shd w:val="clear" w:color="000000" w:fill="FFFFFF"/>
            <w:hideMark/>
          </w:tcPr>
          <w:p w14:paraId="644C332A"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wyposażony w pięć półek pełnych regulowanych. Regał z profili 30x30x1,2mm, blacha 1,5mm. Regał na nóżkach , regulowanych (możliwość wypoziomowania regału). Wszystkie krawędzie zaokrąglone, bezpieczne.</w:t>
            </w:r>
            <w:r w:rsidRPr="00541C66">
              <w:rPr>
                <w:rFonts w:ascii="Calibri" w:eastAsia="Times New Roman" w:hAnsi="Calibri" w:cs="Calibri"/>
                <w:lang w:eastAsia="pl-PL"/>
              </w:rPr>
              <w:br/>
              <w:t>Nośność – 100 kg. Wymiary zewnętrzne: 1000x500x1800 mm    (+/- 10 mm), np. ALVO 2-124 lub produkt równoważny.</w:t>
            </w:r>
          </w:p>
        </w:tc>
        <w:tc>
          <w:tcPr>
            <w:tcW w:w="1276" w:type="dxa"/>
            <w:shd w:val="clear" w:color="000000" w:fill="FFFFFF"/>
            <w:vAlign w:val="center"/>
            <w:hideMark/>
          </w:tcPr>
          <w:p w14:paraId="5A53CB7E"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143</w:t>
            </w:r>
          </w:p>
        </w:tc>
      </w:tr>
      <w:tr w:rsidR="00541C66" w:rsidRPr="00541C66" w14:paraId="7D11093C" w14:textId="77777777" w:rsidTr="00541C66">
        <w:trPr>
          <w:trHeight w:val="900"/>
        </w:trPr>
        <w:tc>
          <w:tcPr>
            <w:tcW w:w="692" w:type="dxa"/>
            <w:shd w:val="clear" w:color="000000" w:fill="FFFFFF"/>
            <w:vAlign w:val="center"/>
            <w:hideMark/>
          </w:tcPr>
          <w:p w14:paraId="687B71B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14.</w:t>
            </w:r>
          </w:p>
        </w:tc>
        <w:tc>
          <w:tcPr>
            <w:tcW w:w="987" w:type="dxa"/>
            <w:shd w:val="clear" w:color="000000" w:fill="FFFFFF"/>
            <w:vAlign w:val="center"/>
            <w:hideMark/>
          </w:tcPr>
          <w:p w14:paraId="62C5650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Ce13.1</w:t>
            </w:r>
          </w:p>
        </w:tc>
        <w:tc>
          <w:tcPr>
            <w:tcW w:w="3130" w:type="dxa"/>
            <w:shd w:val="clear" w:color="000000" w:fill="FFFFFF"/>
            <w:vAlign w:val="center"/>
            <w:hideMark/>
          </w:tcPr>
          <w:p w14:paraId="49C25DB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instrumentarium 90x60x220cm</w:t>
            </w:r>
          </w:p>
        </w:tc>
        <w:tc>
          <w:tcPr>
            <w:tcW w:w="8227" w:type="dxa"/>
            <w:shd w:val="clear" w:color="000000" w:fill="FFFFFF"/>
            <w:vAlign w:val="center"/>
            <w:hideMark/>
          </w:tcPr>
          <w:p w14:paraId="409225F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wyposażony w pięć półek pełnych regulowanych. Regał z profili 30x30x1,2mm, blacha 1,5mm. Regał na nóżkach , regulowanych (możliwość wypoziomowania regału). Wszystkie krawędzie zaokrąglone, bezpieczne.</w:t>
            </w:r>
            <w:r w:rsidRPr="00541C66">
              <w:rPr>
                <w:rFonts w:ascii="Calibri" w:eastAsia="Times New Roman" w:hAnsi="Calibri" w:cs="Calibri"/>
                <w:lang w:eastAsia="pl-PL"/>
              </w:rPr>
              <w:br/>
              <w:t>Nośność – 100 kg. Wymiary zewnętrzne: 900x600x2200 mm    (+/- 10 mm)</w:t>
            </w:r>
          </w:p>
        </w:tc>
        <w:tc>
          <w:tcPr>
            <w:tcW w:w="1276" w:type="dxa"/>
            <w:shd w:val="clear" w:color="000000" w:fill="FFFFFF"/>
            <w:vAlign w:val="center"/>
            <w:hideMark/>
          </w:tcPr>
          <w:p w14:paraId="41C6A768"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532E5CAE" w14:textId="77777777" w:rsidTr="00541C66">
        <w:trPr>
          <w:trHeight w:val="900"/>
        </w:trPr>
        <w:tc>
          <w:tcPr>
            <w:tcW w:w="692" w:type="dxa"/>
            <w:shd w:val="clear" w:color="000000" w:fill="FFFFFF"/>
            <w:vAlign w:val="center"/>
            <w:hideMark/>
          </w:tcPr>
          <w:p w14:paraId="119C357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15.</w:t>
            </w:r>
          </w:p>
        </w:tc>
        <w:tc>
          <w:tcPr>
            <w:tcW w:w="987" w:type="dxa"/>
            <w:shd w:val="clear" w:color="000000" w:fill="FFFFFF"/>
            <w:vAlign w:val="center"/>
            <w:hideMark/>
          </w:tcPr>
          <w:p w14:paraId="30BAE03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Ce13.2</w:t>
            </w:r>
          </w:p>
        </w:tc>
        <w:tc>
          <w:tcPr>
            <w:tcW w:w="3130" w:type="dxa"/>
            <w:shd w:val="clear" w:color="000000" w:fill="FFFFFF"/>
            <w:vAlign w:val="center"/>
            <w:hideMark/>
          </w:tcPr>
          <w:p w14:paraId="0C39096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instrumentarium 116x60x220cm</w:t>
            </w:r>
          </w:p>
        </w:tc>
        <w:tc>
          <w:tcPr>
            <w:tcW w:w="8227" w:type="dxa"/>
            <w:shd w:val="clear" w:color="000000" w:fill="FFFFFF"/>
            <w:vAlign w:val="center"/>
            <w:hideMark/>
          </w:tcPr>
          <w:p w14:paraId="032AA9A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wyposażony w pięć półek pełnych regulowanych. Regał z profili 30x30x1,2mm, blacha 1,5mm. Regał na nóżkach , regulowanych (możliwość wypoziomowania regału). Wszystkie krawędzie zaokrąglone, bezpieczne.</w:t>
            </w:r>
            <w:r w:rsidRPr="00541C66">
              <w:rPr>
                <w:rFonts w:ascii="Calibri" w:eastAsia="Times New Roman" w:hAnsi="Calibri" w:cs="Calibri"/>
                <w:lang w:eastAsia="pl-PL"/>
              </w:rPr>
              <w:br/>
              <w:t>Nośność – 100 kg Wymiary .zewnętrzne: 1160x600x2200 mm    (+/- 10 mm)</w:t>
            </w:r>
          </w:p>
        </w:tc>
        <w:tc>
          <w:tcPr>
            <w:tcW w:w="1276" w:type="dxa"/>
            <w:shd w:val="clear" w:color="000000" w:fill="FFFFFF"/>
            <w:vAlign w:val="center"/>
            <w:hideMark/>
          </w:tcPr>
          <w:p w14:paraId="16BC5C5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w:t>
            </w:r>
          </w:p>
        </w:tc>
      </w:tr>
      <w:tr w:rsidR="00541C66" w:rsidRPr="00541C66" w14:paraId="5C811C41" w14:textId="77777777" w:rsidTr="00541C66">
        <w:trPr>
          <w:trHeight w:val="1050"/>
        </w:trPr>
        <w:tc>
          <w:tcPr>
            <w:tcW w:w="692" w:type="dxa"/>
            <w:shd w:val="clear" w:color="000000" w:fill="FFFFFF"/>
            <w:vAlign w:val="center"/>
            <w:hideMark/>
          </w:tcPr>
          <w:p w14:paraId="34A6541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lastRenderedPageBreak/>
              <w:t>16.</w:t>
            </w:r>
          </w:p>
        </w:tc>
        <w:tc>
          <w:tcPr>
            <w:tcW w:w="987" w:type="dxa"/>
            <w:shd w:val="clear" w:color="000000" w:fill="FFFFFF"/>
            <w:vAlign w:val="center"/>
            <w:hideMark/>
          </w:tcPr>
          <w:p w14:paraId="6BF561E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Ce13.3</w:t>
            </w:r>
          </w:p>
        </w:tc>
        <w:tc>
          <w:tcPr>
            <w:tcW w:w="3130" w:type="dxa"/>
            <w:shd w:val="clear" w:color="000000" w:fill="FFFFFF"/>
            <w:vAlign w:val="center"/>
            <w:hideMark/>
          </w:tcPr>
          <w:p w14:paraId="3FBAC44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instrumentarium 140x60x220cm</w:t>
            </w:r>
          </w:p>
        </w:tc>
        <w:tc>
          <w:tcPr>
            <w:tcW w:w="8227" w:type="dxa"/>
            <w:shd w:val="clear" w:color="000000" w:fill="FFFFFF"/>
            <w:vAlign w:val="center"/>
            <w:hideMark/>
          </w:tcPr>
          <w:p w14:paraId="7B09738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wyposażony w pięć półek pełnych regulowanych. Regał z profili 30x30x1,2mm, blacha 1,5mm. Regał na nóżkach , regulowanych (możliwość wypoziomowania regału). Wszystkie krawędzie zaokrąglone, bezpieczne.</w:t>
            </w:r>
            <w:r w:rsidRPr="00541C66">
              <w:rPr>
                <w:rFonts w:ascii="Calibri" w:eastAsia="Times New Roman" w:hAnsi="Calibri" w:cs="Calibri"/>
                <w:lang w:eastAsia="pl-PL"/>
              </w:rPr>
              <w:br/>
              <w:t>Nośność – 100 kg. Wymiary zewnętrzne: 1400x600x2200 mm    (+/- 10 mm)</w:t>
            </w:r>
          </w:p>
        </w:tc>
        <w:tc>
          <w:tcPr>
            <w:tcW w:w="1276" w:type="dxa"/>
            <w:shd w:val="clear" w:color="000000" w:fill="FFFFFF"/>
            <w:vAlign w:val="center"/>
            <w:hideMark/>
          </w:tcPr>
          <w:p w14:paraId="34A296D4"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4504A858" w14:textId="77777777" w:rsidTr="00541C66">
        <w:trPr>
          <w:trHeight w:val="900"/>
        </w:trPr>
        <w:tc>
          <w:tcPr>
            <w:tcW w:w="692" w:type="dxa"/>
            <w:shd w:val="clear" w:color="000000" w:fill="FFFFFF"/>
            <w:vAlign w:val="center"/>
            <w:hideMark/>
          </w:tcPr>
          <w:p w14:paraId="6025D043"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17.</w:t>
            </w:r>
          </w:p>
        </w:tc>
        <w:tc>
          <w:tcPr>
            <w:tcW w:w="987" w:type="dxa"/>
            <w:shd w:val="clear" w:color="000000" w:fill="FFFFFF"/>
            <w:vAlign w:val="center"/>
            <w:hideMark/>
          </w:tcPr>
          <w:p w14:paraId="25B394B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Ce14</w:t>
            </w:r>
          </w:p>
        </w:tc>
        <w:tc>
          <w:tcPr>
            <w:tcW w:w="3130" w:type="dxa"/>
            <w:shd w:val="clear" w:color="000000" w:fill="FFFFFF"/>
            <w:vAlign w:val="center"/>
            <w:hideMark/>
          </w:tcPr>
          <w:p w14:paraId="755C624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120x50</w:t>
            </w:r>
          </w:p>
        </w:tc>
        <w:tc>
          <w:tcPr>
            <w:tcW w:w="8227" w:type="dxa"/>
            <w:shd w:val="clear" w:color="000000" w:fill="FFFFFF"/>
            <w:vAlign w:val="center"/>
            <w:hideMark/>
          </w:tcPr>
          <w:p w14:paraId="74323F8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wyposażony w pięć półek pełnych regulowanych. Regał z profili 30x30x1,2mm, blacha 1,5mm. Regał na nóżkach , regulowanych (możliwość wypoziomowania regału). Wszystkie krawędzie zaokrąglone, bezpieczne.</w:t>
            </w:r>
            <w:r w:rsidRPr="00541C66">
              <w:rPr>
                <w:rFonts w:ascii="Calibri" w:eastAsia="Times New Roman" w:hAnsi="Calibri" w:cs="Calibri"/>
                <w:lang w:eastAsia="pl-PL"/>
              </w:rPr>
              <w:br/>
              <w:t>Nośność – 100 kg. Wymiary zewnętrzne: 1200x500x1800 mm    (+/- 10 mm), np. ALVO 2-124 lub produkt równoważny</w:t>
            </w:r>
          </w:p>
        </w:tc>
        <w:tc>
          <w:tcPr>
            <w:tcW w:w="1276" w:type="dxa"/>
            <w:shd w:val="clear" w:color="000000" w:fill="FFFFFF"/>
            <w:vAlign w:val="center"/>
            <w:hideMark/>
          </w:tcPr>
          <w:p w14:paraId="46BC6893" w14:textId="77777777" w:rsidR="00541C66" w:rsidRPr="00541C66" w:rsidRDefault="00541C66" w:rsidP="00541C66">
            <w:pPr>
              <w:spacing w:after="0" w:line="240" w:lineRule="auto"/>
              <w:jc w:val="center"/>
              <w:rPr>
                <w:rFonts w:ascii="Calibri" w:eastAsia="Times New Roman" w:hAnsi="Calibri" w:cs="Calibri"/>
                <w:lang w:eastAsia="pl-PL"/>
              </w:rPr>
            </w:pPr>
            <w:r w:rsidRPr="00541C66">
              <w:rPr>
                <w:rFonts w:ascii="Calibri" w:eastAsia="Times New Roman" w:hAnsi="Calibri" w:cs="Calibri"/>
                <w:lang w:eastAsia="pl-PL"/>
              </w:rPr>
              <w:t>165</w:t>
            </w:r>
          </w:p>
        </w:tc>
      </w:tr>
      <w:tr w:rsidR="00541C66" w:rsidRPr="00541C66" w14:paraId="4306ED72" w14:textId="77777777" w:rsidTr="00541C66">
        <w:trPr>
          <w:trHeight w:val="960"/>
        </w:trPr>
        <w:tc>
          <w:tcPr>
            <w:tcW w:w="692" w:type="dxa"/>
            <w:shd w:val="clear" w:color="000000" w:fill="FFFFFF"/>
            <w:vAlign w:val="center"/>
            <w:hideMark/>
          </w:tcPr>
          <w:p w14:paraId="5EBB02BF"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18.</w:t>
            </w:r>
          </w:p>
        </w:tc>
        <w:tc>
          <w:tcPr>
            <w:tcW w:w="987" w:type="dxa"/>
            <w:shd w:val="clear" w:color="000000" w:fill="FFFFFF"/>
            <w:vAlign w:val="center"/>
            <w:hideMark/>
          </w:tcPr>
          <w:p w14:paraId="47653DDE"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Ce16</w:t>
            </w:r>
          </w:p>
        </w:tc>
        <w:tc>
          <w:tcPr>
            <w:tcW w:w="3130" w:type="dxa"/>
            <w:shd w:val="clear" w:color="000000" w:fill="FFFFFF"/>
            <w:vAlign w:val="center"/>
            <w:hideMark/>
          </w:tcPr>
          <w:p w14:paraId="1203376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na czystą odzież ochronna mały</w:t>
            </w:r>
          </w:p>
        </w:tc>
        <w:tc>
          <w:tcPr>
            <w:tcW w:w="8227" w:type="dxa"/>
            <w:shd w:val="clear" w:color="000000" w:fill="FFFFFF"/>
            <w:hideMark/>
          </w:tcPr>
          <w:p w14:paraId="207053E4"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wyposażony w pięć półek pełnych regulowanych. Regał z profili 30x30x1,2mm, blacha 1,5mm. Regał na nóżkach , regulowanych (możliwość wypoziomowania regału). Wszystkie krawędzie zaokrąglone, bezpieczne.</w:t>
            </w:r>
            <w:r w:rsidRPr="00541C66">
              <w:rPr>
                <w:rFonts w:ascii="Calibri" w:eastAsia="Times New Roman" w:hAnsi="Calibri" w:cs="Calibri"/>
                <w:lang w:eastAsia="pl-PL"/>
              </w:rPr>
              <w:br/>
              <w:t>Nośność – 100 kg. Wymiary zewnętrzne: 400x350x1200 mm    (+/- 10 mm)</w:t>
            </w:r>
          </w:p>
        </w:tc>
        <w:tc>
          <w:tcPr>
            <w:tcW w:w="1276" w:type="dxa"/>
            <w:shd w:val="clear" w:color="000000" w:fill="FFFFFF"/>
            <w:vAlign w:val="center"/>
            <w:hideMark/>
          </w:tcPr>
          <w:p w14:paraId="104F0887"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r>
      <w:tr w:rsidR="00541C66" w:rsidRPr="00541C66" w14:paraId="45465476" w14:textId="77777777" w:rsidTr="00541C66">
        <w:trPr>
          <w:trHeight w:val="1290"/>
        </w:trPr>
        <w:tc>
          <w:tcPr>
            <w:tcW w:w="692" w:type="dxa"/>
            <w:shd w:val="clear" w:color="000000" w:fill="FFFFFF"/>
            <w:vAlign w:val="center"/>
            <w:hideMark/>
          </w:tcPr>
          <w:p w14:paraId="7BD01669"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19.</w:t>
            </w:r>
          </w:p>
        </w:tc>
        <w:tc>
          <w:tcPr>
            <w:tcW w:w="987" w:type="dxa"/>
            <w:shd w:val="clear" w:color="000000" w:fill="FFFFFF"/>
            <w:vAlign w:val="center"/>
            <w:hideMark/>
          </w:tcPr>
          <w:p w14:paraId="78F8BED7"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Ce17</w:t>
            </w:r>
          </w:p>
        </w:tc>
        <w:tc>
          <w:tcPr>
            <w:tcW w:w="3130" w:type="dxa"/>
            <w:shd w:val="clear" w:color="000000" w:fill="FFFFFF"/>
            <w:vAlign w:val="center"/>
            <w:hideMark/>
          </w:tcPr>
          <w:p w14:paraId="79BE325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na baseny i kaczki</w:t>
            </w:r>
          </w:p>
        </w:tc>
        <w:tc>
          <w:tcPr>
            <w:tcW w:w="8227" w:type="dxa"/>
            <w:shd w:val="clear" w:color="000000" w:fill="FFFFFF"/>
            <w:hideMark/>
          </w:tcPr>
          <w:p w14:paraId="109D4324" w14:textId="4445A623"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Regał ze stali nierdzewnej w gatunku 1.4301 (304)  z czterema stałymi półkami z prętów, przeznaczony do składowania basenów i kaczek. Półki ukośne zakończone listwą zabezpieczającą.</w:t>
            </w:r>
            <w:r w:rsidR="003C30FB">
              <w:rPr>
                <w:rFonts w:ascii="Calibri" w:eastAsia="Times New Roman" w:hAnsi="Calibri" w:cs="Calibri"/>
                <w:color w:val="000000"/>
                <w:lang w:eastAsia="pl-PL"/>
              </w:rPr>
              <w:t xml:space="preserve"> </w:t>
            </w:r>
            <w:r w:rsidRPr="00541C66">
              <w:rPr>
                <w:rFonts w:ascii="Calibri" w:eastAsia="Times New Roman" w:hAnsi="Calibri" w:cs="Calibri"/>
                <w:color w:val="000000"/>
                <w:lang w:eastAsia="pl-PL"/>
              </w:rPr>
              <w:t>Regał wykonany z profili 20x20x1,5 i 30x30x1,2mm oraz z prętów fi 6 i fi 8mm. Regał na nóżkach  regulowanych (możliwość wypoziomowania regału). Wszystkie krawędzie zaokrąglone, bezpieczne</w:t>
            </w:r>
            <w:r w:rsidRPr="00541C66">
              <w:rPr>
                <w:rFonts w:ascii="Calibri" w:eastAsia="Times New Roman" w:hAnsi="Calibri" w:cs="Calibri"/>
                <w:color w:val="000000"/>
                <w:lang w:eastAsia="pl-PL"/>
              </w:rPr>
              <w:br/>
              <w:t>Wymiary zewnętrzne: 1000x400x1800 mm  (+/- 10 mm)</w:t>
            </w:r>
          </w:p>
        </w:tc>
        <w:tc>
          <w:tcPr>
            <w:tcW w:w="1276" w:type="dxa"/>
            <w:shd w:val="clear" w:color="000000" w:fill="FFFFFF"/>
            <w:vAlign w:val="center"/>
            <w:hideMark/>
          </w:tcPr>
          <w:p w14:paraId="7C257D5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12</w:t>
            </w:r>
          </w:p>
        </w:tc>
      </w:tr>
      <w:tr w:rsidR="00541C66" w:rsidRPr="00541C66" w14:paraId="0DC65F9D" w14:textId="77777777" w:rsidTr="00C24460">
        <w:trPr>
          <w:trHeight w:val="1215"/>
        </w:trPr>
        <w:tc>
          <w:tcPr>
            <w:tcW w:w="692" w:type="dxa"/>
            <w:shd w:val="clear" w:color="000000" w:fill="FFFFFF"/>
            <w:vAlign w:val="center"/>
            <w:hideMark/>
          </w:tcPr>
          <w:p w14:paraId="3623156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20.</w:t>
            </w:r>
          </w:p>
        </w:tc>
        <w:tc>
          <w:tcPr>
            <w:tcW w:w="987" w:type="dxa"/>
            <w:shd w:val="clear" w:color="000000" w:fill="FFFFFF"/>
            <w:noWrap/>
            <w:vAlign w:val="center"/>
            <w:hideMark/>
          </w:tcPr>
          <w:p w14:paraId="7AF8BE6C" w14:textId="77777777"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Ce17.1</w:t>
            </w:r>
          </w:p>
        </w:tc>
        <w:tc>
          <w:tcPr>
            <w:tcW w:w="3130" w:type="dxa"/>
            <w:shd w:val="clear" w:color="000000" w:fill="FFFFFF"/>
            <w:vAlign w:val="center"/>
            <w:hideMark/>
          </w:tcPr>
          <w:p w14:paraId="33AE234E"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na baseny i kaczki 40x60</w:t>
            </w:r>
          </w:p>
        </w:tc>
        <w:tc>
          <w:tcPr>
            <w:tcW w:w="8227" w:type="dxa"/>
            <w:shd w:val="clear" w:color="000000" w:fill="FFFFFF"/>
            <w:hideMark/>
          </w:tcPr>
          <w:p w14:paraId="3A8D3ABB" w14:textId="3C9F3F21" w:rsidR="00541C66" w:rsidRPr="00541C66" w:rsidRDefault="00541C66" w:rsidP="00541C66">
            <w:pPr>
              <w:spacing w:after="0" w:line="240" w:lineRule="auto"/>
              <w:rPr>
                <w:rFonts w:ascii="Calibri" w:eastAsia="Times New Roman" w:hAnsi="Calibri" w:cs="Calibri"/>
                <w:color w:val="000000"/>
                <w:lang w:eastAsia="pl-PL"/>
              </w:rPr>
            </w:pPr>
            <w:r w:rsidRPr="00541C66">
              <w:rPr>
                <w:rFonts w:ascii="Calibri" w:eastAsia="Times New Roman" w:hAnsi="Calibri" w:cs="Calibri"/>
                <w:color w:val="000000"/>
                <w:lang w:eastAsia="pl-PL"/>
              </w:rPr>
              <w:t>Regał ze stali nierdzewnej w gatunku 1.4301 (304)  z czterema stałymi półkami z prętów, przeznaczony do składowania basenów i kaczek. Półki ukośne zakończone listwą zabezpieczającą.</w:t>
            </w:r>
            <w:r w:rsidR="003C30FB">
              <w:rPr>
                <w:rFonts w:ascii="Calibri" w:eastAsia="Times New Roman" w:hAnsi="Calibri" w:cs="Calibri"/>
                <w:color w:val="000000"/>
                <w:lang w:eastAsia="pl-PL"/>
              </w:rPr>
              <w:t xml:space="preserve"> </w:t>
            </w:r>
            <w:r w:rsidRPr="00541C66">
              <w:rPr>
                <w:rFonts w:ascii="Calibri" w:eastAsia="Times New Roman" w:hAnsi="Calibri" w:cs="Calibri"/>
                <w:color w:val="000000"/>
                <w:lang w:eastAsia="pl-PL"/>
              </w:rPr>
              <w:t>Regał wykonany z profili 20x20x1,5 i 30x30x1,2mm oraz z prętów. Regał na nóżkach  regulowanych (możliwość wypoziomowania regału). Wszystkie krawędzie zaokrąglone, bezpieczne</w:t>
            </w:r>
            <w:r w:rsidRPr="00541C66">
              <w:rPr>
                <w:rFonts w:ascii="Calibri" w:eastAsia="Times New Roman" w:hAnsi="Calibri" w:cs="Calibri"/>
                <w:color w:val="000000"/>
                <w:lang w:eastAsia="pl-PL"/>
              </w:rPr>
              <w:br/>
              <w:t>Wymiary zewnętrzne: 600x400x1800 mm     (+/- 10 mm)</w:t>
            </w:r>
          </w:p>
        </w:tc>
        <w:tc>
          <w:tcPr>
            <w:tcW w:w="1276" w:type="dxa"/>
            <w:shd w:val="clear" w:color="000000" w:fill="FFFFFF"/>
            <w:vAlign w:val="center"/>
            <w:hideMark/>
          </w:tcPr>
          <w:p w14:paraId="5712F824"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5C4E871C" w14:textId="77777777" w:rsidTr="00541C66">
        <w:trPr>
          <w:trHeight w:val="975"/>
        </w:trPr>
        <w:tc>
          <w:tcPr>
            <w:tcW w:w="692" w:type="dxa"/>
            <w:shd w:val="clear" w:color="000000" w:fill="FFFFFF"/>
            <w:vAlign w:val="center"/>
            <w:hideMark/>
          </w:tcPr>
          <w:p w14:paraId="0E4EB80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21.</w:t>
            </w:r>
          </w:p>
        </w:tc>
        <w:tc>
          <w:tcPr>
            <w:tcW w:w="987" w:type="dxa"/>
            <w:shd w:val="clear" w:color="000000" w:fill="FFFFFF"/>
            <w:vAlign w:val="center"/>
            <w:hideMark/>
          </w:tcPr>
          <w:p w14:paraId="7CF745B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Ce18</w:t>
            </w:r>
          </w:p>
        </w:tc>
        <w:tc>
          <w:tcPr>
            <w:tcW w:w="3130" w:type="dxa"/>
            <w:shd w:val="clear" w:color="000000" w:fill="FFFFFF"/>
            <w:vAlign w:val="center"/>
            <w:hideMark/>
          </w:tcPr>
          <w:p w14:paraId="3539DDB6"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na buty czyste mały</w:t>
            </w:r>
          </w:p>
        </w:tc>
        <w:tc>
          <w:tcPr>
            <w:tcW w:w="8227" w:type="dxa"/>
            <w:shd w:val="clear" w:color="000000" w:fill="FFFFFF"/>
            <w:hideMark/>
          </w:tcPr>
          <w:p w14:paraId="07FB685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(304), wyposażony w pięć półek pełnych regulowanych; Regał z profili 30x30x1,2mm, blacha 1,5mm. Regał na nóżkach , regulowanych  (możliwość wypoziomowania regału).Wszystkie krawędzie zaokrąglone, bezpieczne.</w:t>
            </w:r>
            <w:r w:rsidRPr="00541C66">
              <w:rPr>
                <w:rFonts w:ascii="Calibri" w:eastAsia="Times New Roman" w:hAnsi="Calibri" w:cs="Calibri"/>
                <w:lang w:eastAsia="pl-PL"/>
              </w:rPr>
              <w:br/>
              <w:t>Wymiary zewnętrzne: 400x350x1200 mm    (+/- 10 mm)</w:t>
            </w:r>
          </w:p>
        </w:tc>
        <w:tc>
          <w:tcPr>
            <w:tcW w:w="1276" w:type="dxa"/>
            <w:shd w:val="clear" w:color="000000" w:fill="FFFFFF"/>
            <w:vAlign w:val="center"/>
            <w:hideMark/>
          </w:tcPr>
          <w:p w14:paraId="52DF51B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r>
      <w:tr w:rsidR="00541C66" w:rsidRPr="00541C66" w14:paraId="78FC501F" w14:textId="77777777" w:rsidTr="00541C66">
        <w:trPr>
          <w:trHeight w:val="990"/>
        </w:trPr>
        <w:tc>
          <w:tcPr>
            <w:tcW w:w="692" w:type="dxa"/>
            <w:shd w:val="clear" w:color="000000" w:fill="FFFFFF"/>
            <w:vAlign w:val="center"/>
            <w:hideMark/>
          </w:tcPr>
          <w:p w14:paraId="4BA22EC3"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22.</w:t>
            </w:r>
          </w:p>
        </w:tc>
        <w:tc>
          <w:tcPr>
            <w:tcW w:w="987" w:type="dxa"/>
            <w:shd w:val="clear" w:color="000000" w:fill="FFFFFF"/>
            <w:vAlign w:val="center"/>
            <w:hideMark/>
          </w:tcPr>
          <w:p w14:paraId="27E8D6C4"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Ce20</w:t>
            </w:r>
          </w:p>
        </w:tc>
        <w:tc>
          <w:tcPr>
            <w:tcW w:w="3130" w:type="dxa"/>
            <w:shd w:val="clear" w:color="000000" w:fill="FFFFFF"/>
            <w:vAlign w:val="center"/>
            <w:hideMark/>
          </w:tcPr>
          <w:p w14:paraId="2A83F49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na buty brudne mały</w:t>
            </w:r>
          </w:p>
        </w:tc>
        <w:tc>
          <w:tcPr>
            <w:tcW w:w="8227" w:type="dxa"/>
            <w:shd w:val="clear" w:color="000000" w:fill="FFFFFF"/>
            <w:hideMark/>
          </w:tcPr>
          <w:p w14:paraId="234A56F0"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 gatunku 1.4301 (304), wyposażony w pięć półek pełnych regulowanych; Regał z profili 30x30x1,2mm, blacha 1,5mm. Regał na nóżkach , regulowanych  (możliwość wypoziomowania regału). Wszystkie krawędzie zaokrąglone, bezpieczne.</w:t>
            </w:r>
            <w:r w:rsidRPr="00541C66">
              <w:rPr>
                <w:rFonts w:ascii="Calibri" w:eastAsia="Times New Roman" w:hAnsi="Calibri" w:cs="Calibri"/>
                <w:lang w:eastAsia="pl-PL"/>
              </w:rPr>
              <w:br/>
              <w:t>Wymiary zewnętrzne: 400x350x1200 mm    (+/- 10 mm)</w:t>
            </w:r>
          </w:p>
        </w:tc>
        <w:tc>
          <w:tcPr>
            <w:tcW w:w="1276" w:type="dxa"/>
            <w:shd w:val="clear" w:color="000000" w:fill="FFFFFF"/>
            <w:vAlign w:val="center"/>
            <w:hideMark/>
          </w:tcPr>
          <w:p w14:paraId="75F5FD1E"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r>
      <w:tr w:rsidR="00541C66" w:rsidRPr="00541C66" w14:paraId="0B33477A" w14:textId="77777777" w:rsidTr="00541C66">
        <w:trPr>
          <w:trHeight w:val="1200"/>
        </w:trPr>
        <w:tc>
          <w:tcPr>
            <w:tcW w:w="692" w:type="dxa"/>
            <w:shd w:val="clear" w:color="000000" w:fill="FFFFFF"/>
            <w:vAlign w:val="center"/>
            <w:hideMark/>
          </w:tcPr>
          <w:p w14:paraId="029AA89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23.</w:t>
            </w:r>
          </w:p>
        </w:tc>
        <w:tc>
          <w:tcPr>
            <w:tcW w:w="987" w:type="dxa"/>
            <w:shd w:val="clear" w:color="000000" w:fill="FFFFFF"/>
            <w:vAlign w:val="center"/>
            <w:hideMark/>
          </w:tcPr>
          <w:p w14:paraId="0241FE3A"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Ch1</w:t>
            </w:r>
          </w:p>
        </w:tc>
        <w:tc>
          <w:tcPr>
            <w:tcW w:w="3130" w:type="dxa"/>
            <w:shd w:val="clear" w:color="000000" w:fill="FFFFFF"/>
            <w:vAlign w:val="center"/>
            <w:hideMark/>
          </w:tcPr>
          <w:p w14:paraId="38C29CF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na buty czyste</w:t>
            </w:r>
          </w:p>
        </w:tc>
        <w:tc>
          <w:tcPr>
            <w:tcW w:w="8227" w:type="dxa"/>
            <w:shd w:val="clear" w:color="000000" w:fill="FFFFFF"/>
            <w:vAlign w:val="center"/>
            <w:hideMark/>
          </w:tcPr>
          <w:p w14:paraId="1D0D5CF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magazynowy wykonany ze stali nierdzewnej, wyposażony w pięć półek pełnych regulowanych; Regał z profili 30x30x1,2mm, blacha 1,5mm</w:t>
            </w:r>
            <w:r w:rsidRPr="00541C66">
              <w:rPr>
                <w:rFonts w:ascii="Calibri" w:eastAsia="Times New Roman" w:hAnsi="Calibri" w:cs="Calibri"/>
                <w:lang w:eastAsia="pl-PL"/>
              </w:rPr>
              <w:br/>
              <w:t>Regał na nóżkach , regulowanych (możliwość wypoziomowania regału). Wszystkie krawędzie zaokrąglone, bezpieczne.</w:t>
            </w:r>
            <w:r w:rsidRPr="00541C66">
              <w:rPr>
                <w:rFonts w:ascii="Calibri" w:eastAsia="Times New Roman" w:hAnsi="Calibri" w:cs="Calibri"/>
                <w:lang w:eastAsia="pl-PL"/>
              </w:rPr>
              <w:br/>
              <w:t xml:space="preserve">Wymiary zewnętrzne: 800x350x (+/- 10 mm) h min 1850 mm    </w:t>
            </w:r>
          </w:p>
        </w:tc>
        <w:tc>
          <w:tcPr>
            <w:tcW w:w="1276" w:type="dxa"/>
            <w:shd w:val="clear" w:color="000000" w:fill="FFFFFF"/>
            <w:vAlign w:val="center"/>
            <w:hideMark/>
          </w:tcPr>
          <w:p w14:paraId="24B33CE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r>
      <w:tr w:rsidR="00541C66" w:rsidRPr="00541C66" w14:paraId="38D9FE22" w14:textId="77777777" w:rsidTr="00541C66">
        <w:trPr>
          <w:trHeight w:val="1320"/>
        </w:trPr>
        <w:tc>
          <w:tcPr>
            <w:tcW w:w="692" w:type="dxa"/>
            <w:shd w:val="clear" w:color="000000" w:fill="FFFFFF"/>
            <w:vAlign w:val="center"/>
            <w:hideMark/>
          </w:tcPr>
          <w:p w14:paraId="4949CE97"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24.</w:t>
            </w:r>
          </w:p>
        </w:tc>
        <w:tc>
          <w:tcPr>
            <w:tcW w:w="987" w:type="dxa"/>
            <w:shd w:val="clear" w:color="000000" w:fill="FFFFFF"/>
            <w:vAlign w:val="center"/>
            <w:hideMark/>
          </w:tcPr>
          <w:p w14:paraId="2F87445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Ch2</w:t>
            </w:r>
          </w:p>
        </w:tc>
        <w:tc>
          <w:tcPr>
            <w:tcW w:w="3130" w:type="dxa"/>
            <w:shd w:val="clear" w:color="000000" w:fill="FFFFFF"/>
            <w:vAlign w:val="center"/>
            <w:hideMark/>
          </w:tcPr>
          <w:p w14:paraId="735543A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listwowy naścienny na kosze sterylizacyjne</w:t>
            </w:r>
          </w:p>
        </w:tc>
        <w:tc>
          <w:tcPr>
            <w:tcW w:w="8227" w:type="dxa"/>
            <w:shd w:val="clear" w:color="000000" w:fill="FFFFFF"/>
            <w:hideMark/>
          </w:tcPr>
          <w:p w14:paraId="291212A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ze  stali nierdzewnej w gatunku 1.4301 (304) z 10 parami haczyków umieszczonymi na listwach (po 10 haczyków na jednej listwie), służącymi do zawieszenia koszy sterylizacyjnych, półek, wieszaków. Regał tworzą dwie listwy (z profili 30x30x1,5 mm) przeznaczone do zawieszenia na ścianie. Wszystkie krawędzie zaokrąglone, bezpieczne</w:t>
            </w:r>
            <w:r w:rsidRPr="00541C66">
              <w:rPr>
                <w:rFonts w:ascii="Calibri" w:eastAsia="Times New Roman" w:hAnsi="Calibri" w:cs="Calibri"/>
                <w:lang w:eastAsia="pl-PL"/>
              </w:rPr>
              <w:br/>
              <w:t>Wymiary: H=1800 mm (+/- 20 mm), np. ALVO 2-150-2 lub produkt równoważny.</w:t>
            </w:r>
          </w:p>
        </w:tc>
        <w:tc>
          <w:tcPr>
            <w:tcW w:w="1276" w:type="dxa"/>
            <w:shd w:val="clear" w:color="000000" w:fill="FFFFFF"/>
            <w:vAlign w:val="center"/>
            <w:hideMark/>
          </w:tcPr>
          <w:p w14:paraId="35632D9F"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11</w:t>
            </w:r>
          </w:p>
        </w:tc>
      </w:tr>
      <w:tr w:rsidR="00541C66" w:rsidRPr="00541C66" w14:paraId="3059BB93" w14:textId="77777777" w:rsidTr="00541C66">
        <w:trPr>
          <w:trHeight w:val="1560"/>
        </w:trPr>
        <w:tc>
          <w:tcPr>
            <w:tcW w:w="692" w:type="dxa"/>
            <w:shd w:val="clear" w:color="000000" w:fill="FFFFFF"/>
            <w:vAlign w:val="center"/>
            <w:hideMark/>
          </w:tcPr>
          <w:p w14:paraId="1DF7423C"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25.</w:t>
            </w:r>
          </w:p>
        </w:tc>
        <w:tc>
          <w:tcPr>
            <w:tcW w:w="987" w:type="dxa"/>
            <w:shd w:val="clear" w:color="000000" w:fill="FFFFFF"/>
            <w:vAlign w:val="center"/>
            <w:hideMark/>
          </w:tcPr>
          <w:p w14:paraId="31B4B02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Cn1</w:t>
            </w:r>
          </w:p>
        </w:tc>
        <w:tc>
          <w:tcPr>
            <w:tcW w:w="3130" w:type="dxa"/>
            <w:shd w:val="clear" w:color="000000" w:fill="FFFFFF"/>
            <w:vAlign w:val="center"/>
            <w:hideMark/>
          </w:tcPr>
          <w:p w14:paraId="7BD645B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szafa na opatrunki gipsowe ze stali nierdzewnej</w:t>
            </w:r>
          </w:p>
        </w:tc>
        <w:tc>
          <w:tcPr>
            <w:tcW w:w="8227" w:type="dxa"/>
            <w:shd w:val="clear" w:color="000000" w:fill="FFFFFF"/>
            <w:hideMark/>
          </w:tcPr>
          <w:p w14:paraId="663C97BA"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Szafa dwudrzwiowa wykonana ze stali nierdzewnej w gatunku 1.4301. drzwi pełne otwierane skrzydłowo. Front zabudowany z podwójnej ścianki wypełnione plastrem miodu malowane proszkowo na dowolny kolor palety RAL z dodatkiem jonów srebra o właściwościach bakteriostatycznych -  kolor do ustalenia z Zamawiającym. Drzwi wyposażone w uszczelkę, uchwyt oraz zamek. Pięć półek regulowanych wykonanych ze stali nierdzewnej w gatunku 1.4301. Podstawa szafy na nóżkach o wysokości 140mm z możliwością wypoziomowania. Wszystkie krawędzie zaokrąglone, bezpieczne</w:t>
            </w:r>
            <w:r w:rsidRPr="00541C66">
              <w:rPr>
                <w:rFonts w:ascii="Calibri" w:eastAsia="Times New Roman" w:hAnsi="Calibri" w:cs="Calibri"/>
                <w:lang w:eastAsia="pl-PL"/>
              </w:rPr>
              <w:br/>
              <w:t>Wymiary zewnętrzne: 1200x580x2000 mm (+/- 10 mm), np. ALVO 2-260 lub produkt równoważny</w:t>
            </w:r>
          </w:p>
        </w:tc>
        <w:tc>
          <w:tcPr>
            <w:tcW w:w="1276" w:type="dxa"/>
            <w:shd w:val="clear" w:color="000000" w:fill="FFFFFF"/>
            <w:vAlign w:val="center"/>
            <w:hideMark/>
          </w:tcPr>
          <w:p w14:paraId="3D95A14C"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0409EFCC" w14:textId="77777777" w:rsidTr="00541C66">
        <w:trPr>
          <w:trHeight w:val="1875"/>
        </w:trPr>
        <w:tc>
          <w:tcPr>
            <w:tcW w:w="692" w:type="dxa"/>
            <w:shd w:val="clear" w:color="000000" w:fill="FFFFFF"/>
            <w:vAlign w:val="center"/>
            <w:hideMark/>
          </w:tcPr>
          <w:p w14:paraId="7D7DBD8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26.</w:t>
            </w:r>
          </w:p>
        </w:tc>
        <w:tc>
          <w:tcPr>
            <w:tcW w:w="987" w:type="dxa"/>
            <w:shd w:val="clear" w:color="000000" w:fill="FFFFFF"/>
            <w:vAlign w:val="center"/>
            <w:hideMark/>
          </w:tcPr>
          <w:p w14:paraId="5BDC0C86"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Cnd1</w:t>
            </w:r>
          </w:p>
        </w:tc>
        <w:tc>
          <w:tcPr>
            <w:tcW w:w="3130" w:type="dxa"/>
            <w:shd w:val="clear" w:color="000000" w:fill="FFFFFF"/>
            <w:vAlign w:val="center"/>
            <w:hideMark/>
          </w:tcPr>
          <w:p w14:paraId="23D96AE4"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jednodrzwiowa: 600mm</w:t>
            </w:r>
          </w:p>
        </w:tc>
        <w:tc>
          <w:tcPr>
            <w:tcW w:w="8227" w:type="dxa"/>
            <w:shd w:val="clear" w:color="000000" w:fill="FFFFFF"/>
            <w:hideMark/>
          </w:tcPr>
          <w:p w14:paraId="66E66A1E"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jednodrzwiowa wykonana ze stali nierdzewnej w gatunku 1.4301 . Fronty szafek malowane proszkowo na dowolny kolor palety RAL z dodatkiem jonów srebra o właściwościach bakteriostatycznych -  kolor do ustalenia z Zamawiającym , drzwi pełne, otwierane skrzydłowo front zbudowany z podwójnej ścianki wypełnionej plastrem miodu drzwi wyposażone w uszczelkę oraz uchwyt wewnątrz jedna półka regulowana wykonana ze stali nierdzewnej blat prosty, z fartuchem z blachy 40 mm na tylnej ścianie podstawa szafki na nóżkach o wysokości 140 mm z możliwością wypoziomowania : uchwyt z miedzi przeciwdrobnoustrojowej (kolor stalowy lub miedziany), zamek, Wszystkie krawędzie zaokrąglone, bezpieczne</w:t>
            </w:r>
            <w:r w:rsidRPr="00541C66">
              <w:rPr>
                <w:rFonts w:ascii="Calibri" w:eastAsia="Times New Roman" w:hAnsi="Calibri" w:cs="Calibri"/>
                <w:lang w:eastAsia="pl-PL"/>
              </w:rPr>
              <w:br/>
              <w:t>Wymiary zewnętrzne: 600x600x850 mm     (+/- 20 mm), np. ALVO 2-292-2 lub produkt równoważny.</w:t>
            </w:r>
          </w:p>
        </w:tc>
        <w:tc>
          <w:tcPr>
            <w:tcW w:w="1276" w:type="dxa"/>
            <w:shd w:val="clear" w:color="000000" w:fill="FFFFFF"/>
            <w:vAlign w:val="center"/>
            <w:hideMark/>
          </w:tcPr>
          <w:p w14:paraId="3081F11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6AD6BCFE" w14:textId="77777777" w:rsidTr="00541C66">
        <w:trPr>
          <w:trHeight w:val="1980"/>
        </w:trPr>
        <w:tc>
          <w:tcPr>
            <w:tcW w:w="692" w:type="dxa"/>
            <w:shd w:val="clear" w:color="000000" w:fill="FFFFFF"/>
            <w:vAlign w:val="center"/>
            <w:hideMark/>
          </w:tcPr>
          <w:p w14:paraId="0C4117B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27.</w:t>
            </w:r>
          </w:p>
        </w:tc>
        <w:tc>
          <w:tcPr>
            <w:tcW w:w="987" w:type="dxa"/>
            <w:shd w:val="clear" w:color="000000" w:fill="FFFFFF"/>
            <w:vAlign w:val="center"/>
            <w:hideMark/>
          </w:tcPr>
          <w:p w14:paraId="383685B7"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Cnd1S</w:t>
            </w:r>
          </w:p>
        </w:tc>
        <w:tc>
          <w:tcPr>
            <w:tcW w:w="3130" w:type="dxa"/>
            <w:shd w:val="clear" w:color="000000" w:fill="FFFFFF"/>
            <w:vAlign w:val="center"/>
            <w:hideMark/>
          </w:tcPr>
          <w:p w14:paraId="1EB4A1F6"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3 szuflady: 600mm</w:t>
            </w:r>
          </w:p>
        </w:tc>
        <w:tc>
          <w:tcPr>
            <w:tcW w:w="8227" w:type="dxa"/>
            <w:shd w:val="clear" w:color="000000" w:fill="FFFFFF"/>
            <w:hideMark/>
          </w:tcPr>
          <w:p w14:paraId="12B6241A" w14:textId="31C7B839" w:rsidR="00541C66" w:rsidRPr="00541C66" w:rsidRDefault="00541C66" w:rsidP="001A5752">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wykonana ze stali nierdzewnej w gatunku 1.4301 Fronty szafek malowane proszkowo na dowolny kolor palety RAL z dodatkiem jonów srebra o właściwościach bakteriostatycznych -  kolor do ustalenia z Zamawiającym</w:t>
            </w:r>
            <w:r w:rsidR="001A5752">
              <w:rPr>
                <w:rFonts w:ascii="Calibri" w:eastAsia="Times New Roman" w:hAnsi="Calibri" w:cs="Calibri"/>
                <w:lang w:eastAsia="pl-PL"/>
              </w:rPr>
              <w:t xml:space="preserve">; </w:t>
            </w:r>
            <w:r w:rsidRPr="00541C66">
              <w:rPr>
                <w:rFonts w:ascii="Calibri" w:eastAsia="Times New Roman" w:hAnsi="Calibri" w:cs="Calibri"/>
                <w:lang w:eastAsia="pl-PL"/>
              </w:rPr>
              <w:t>trzy szuflady o równej głębokości umieszczone jedna pod drugą, na prowadnicach samodociągowych z pełnym wysuwem front zbudowany z podwójnej ścianki wypełnionej plastrem miodu każda z szuflad wyposażona w uchwyt blat prosty, z fartuchem z blachy 40 mm na tylnej ścianie podstawa szafki na nóżkach o wysokości 140 mm z możliwością wypoziomowania : uchwyt z miedzi przeciwdrobnoustrojowej (kolor stalowy lub miedziany), podziałki z plexi do szuflad. Wszystkie krawędzie zaokrąglone, bezpieczne. Szafka wyposażona w zamek centralny.</w:t>
            </w:r>
            <w:r w:rsidR="001A5752">
              <w:rPr>
                <w:rFonts w:ascii="Calibri" w:eastAsia="Times New Roman" w:hAnsi="Calibri" w:cs="Calibri"/>
                <w:lang w:eastAsia="pl-PL"/>
              </w:rPr>
              <w:t xml:space="preserve">                                                                                                                                               Wym</w:t>
            </w:r>
            <w:r w:rsidRPr="00541C66">
              <w:rPr>
                <w:rFonts w:ascii="Calibri" w:eastAsia="Times New Roman" w:hAnsi="Calibri" w:cs="Calibri"/>
                <w:lang w:eastAsia="pl-PL"/>
              </w:rPr>
              <w:t>iary zewnętrzne: 600x600x850 mm     (+/- 10 mm), np. ALVO 2-295-3 lub produkt równoważny.</w:t>
            </w:r>
          </w:p>
        </w:tc>
        <w:tc>
          <w:tcPr>
            <w:tcW w:w="1276" w:type="dxa"/>
            <w:shd w:val="clear" w:color="000000" w:fill="FFFFFF"/>
            <w:vAlign w:val="center"/>
            <w:hideMark/>
          </w:tcPr>
          <w:p w14:paraId="7093A2BA"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r>
      <w:tr w:rsidR="00541C66" w:rsidRPr="00541C66" w14:paraId="2186905A" w14:textId="77777777" w:rsidTr="00541C66">
        <w:trPr>
          <w:trHeight w:val="1830"/>
        </w:trPr>
        <w:tc>
          <w:tcPr>
            <w:tcW w:w="692" w:type="dxa"/>
            <w:shd w:val="clear" w:color="000000" w:fill="FFFFFF"/>
            <w:vAlign w:val="center"/>
            <w:hideMark/>
          </w:tcPr>
          <w:p w14:paraId="4B1D4D3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28.</w:t>
            </w:r>
          </w:p>
        </w:tc>
        <w:tc>
          <w:tcPr>
            <w:tcW w:w="987" w:type="dxa"/>
            <w:shd w:val="clear" w:color="000000" w:fill="FFFFFF"/>
            <w:vAlign w:val="center"/>
            <w:hideMark/>
          </w:tcPr>
          <w:p w14:paraId="3E27207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Cnd5</w:t>
            </w:r>
          </w:p>
        </w:tc>
        <w:tc>
          <w:tcPr>
            <w:tcW w:w="3130" w:type="dxa"/>
            <w:shd w:val="clear" w:color="000000" w:fill="FFFFFF"/>
            <w:vAlign w:val="center"/>
            <w:hideMark/>
          </w:tcPr>
          <w:p w14:paraId="7E14B8D6"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dwudrzwiowa: 800mm</w:t>
            </w:r>
          </w:p>
        </w:tc>
        <w:tc>
          <w:tcPr>
            <w:tcW w:w="8227" w:type="dxa"/>
            <w:shd w:val="clear" w:color="000000" w:fill="FFFFFF"/>
            <w:hideMark/>
          </w:tcPr>
          <w:p w14:paraId="7C03DA8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Fronty szafek malowane proszkowo na dowolny kolor palety RAL z dodatkiem jonów srebra o właściwościach bakteriostatycznych -  kolor do ustalenia z Zamawiającym, drzwi pełne, otwierane skrzydłowo front zbudowany z podwójnej ścianki wypełnionej plastrem miodu drzwi wyposażone w uszczelkę oraz uchwyt wewnątrz jedna półka regulowana wykonana ze stali nierdzewnej w gatunku 1.430,  blat prosty, z fartuchem z blachy 40 mm na tylnej ścianie podstawa szafki na nóżkach o wysokości 140 mm z możliwością wypoziomowania : uchwyt z miedzi przeciwdrobnoustrojowej (kolor stalowy lub miedziany), zamek, Wszystkie krawędzie zaokrąglone, bezpieczne. Wymiary zewnętrzne: 800x600x850 mm     (+/- 20 mm), np. ALVO 2-292-2 lub produkt równoważny.</w:t>
            </w:r>
          </w:p>
        </w:tc>
        <w:tc>
          <w:tcPr>
            <w:tcW w:w="1276" w:type="dxa"/>
            <w:shd w:val="clear" w:color="000000" w:fill="FFFFFF"/>
            <w:vAlign w:val="center"/>
            <w:hideMark/>
          </w:tcPr>
          <w:p w14:paraId="3AE2954D"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w:t>
            </w:r>
          </w:p>
        </w:tc>
      </w:tr>
      <w:tr w:rsidR="00541C66" w:rsidRPr="00541C66" w14:paraId="64F76C20" w14:textId="77777777" w:rsidTr="00541C66">
        <w:trPr>
          <w:trHeight w:val="2835"/>
        </w:trPr>
        <w:tc>
          <w:tcPr>
            <w:tcW w:w="692" w:type="dxa"/>
            <w:shd w:val="clear" w:color="000000" w:fill="FFFFFF"/>
            <w:vAlign w:val="center"/>
            <w:hideMark/>
          </w:tcPr>
          <w:p w14:paraId="425C9D5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29.</w:t>
            </w:r>
          </w:p>
        </w:tc>
        <w:tc>
          <w:tcPr>
            <w:tcW w:w="987" w:type="dxa"/>
            <w:shd w:val="clear" w:color="000000" w:fill="FFFFFF"/>
            <w:vAlign w:val="center"/>
            <w:hideMark/>
          </w:tcPr>
          <w:p w14:paraId="760C175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Cnd5Z</w:t>
            </w:r>
          </w:p>
        </w:tc>
        <w:tc>
          <w:tcPr>
            <w:tcW w:w="3130" w:type="dxa"/>
            <w:shd w:val="clear" w:color="000000" w:fill="FFFFFF"/>
            <w:vAlign w:val="center"/>
            <w:hideMark/>
          </w:tcPr>
          <w:p w14:paraId="48E892E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szafka ze stali nierdzewnej stojąca jednodrzwiowa </w:t>
            </w:r>
            <w:r w:rsidRPr="00541C66">
              <w:rPr>
                <w:rFonts w:ascii="Calibri" w:eastAsia="Times New Roman" w:hAnsi="Calibri" w:cs="Calibri"/>
                <w:color w:val="FF0000"/>
                <w:lang w:eastAsia="pl-PL"/>
              </w:rPr>
              <w:t>lub dwudrzwiowa</w:t>
            </w:r>
            <w:r w:rsidRPr="00541C66">
              <w:rPr>
                <w:rFonts w:ascii="Calibri" w:eastAsia="Times New Roman" w:hAnsi="Calibri" w:cs="Calibri"/>
                <w:lang w:eastAsia="pl-PL"/>
              </w:rPr>
              <w:t>: 800mm z komorą zlewozmywakową</w:t>
            </w:r>
          </w:p>
        </w:tc>
        <w:tc>
          <w:tcPr>
            <w:tcW w:w="8227" w:type="dxa"/>
            <w:shd w:val="clear" w:color="000000" w:fill="FFFFFF"/>
            <w:hideMark/>
          </w:tcPr>
          <w:p w14:paraId="1D57FB7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Szafka jednodrzwiowa </w:t>
            </w:r>
            <w:r w:rsidRPr="00541C66">
              <w:rPr>
                <w:rFonts w:ascii="Calibri" w:eastAsia="Times New Roman" w:hAnsi="Calibri" w:cs="Calibri"/>
                <w:color w:val="FF0000"/>
                <w:lang w:eastAsia="pl-PL"/>
              </w:rPr>
              <w:t>lub dwudrzwiowa</w:t>
            </w:r>
            <w:r w:rsidRPr="00541C66">
              <w:rPr>
                <w:rFonts w:ascii="Calibri" w:eastAsia="Times New Roman" w:hAnsi="Calibri" w:cs="Calibri"/>
                <w:lang w:eastAsia="pl-PL"/>
              </w:rPr>
              <w:t xml:space="preserve"> wykonana ze stali nierdzewnej w gatunku 1.4301. Fronty szafek malowane proszkowo na dowolny kolor palety RAL z dodatkiem jonów srebra o właściwościach bakteriostatycznych -  kolor do ustalenia z Zamawiającym , drzwi pełne, </w:t>
            </w:r>
            <w:r w:rsidRPr="00541C66">
              <w:rPr>
                <w:rFonts w:ascii="Calibri" w:eastAsia="Times New Roman" w:hAnsi="Calibri" w:cs="Calibri"/>
                <w:strike/>
                <w:color w:val="FF0000"/>
                <w:lang w:eastAsia="pl-PL"/>
              </w:rPr>
              <w:t>standardowo otwierane z prawej na lewą stronę</w:t>
            </w:r>
            <w:r w:rsidRPr="00541C66">
              <w:rPr>
                <w:rFonts w:ascii="Calibri" w:eastAsia="Times New Roman" w:hAnsi="Calibri" w:cs="Calibri"/>
                <w:lang w:eastAsia="pl-PL"/>
              </w:rPr>
              <w:t xml:space="preserve"> front zbudowany z podwójnej ścianki wypełnionej plastrem miodu drzwi wyposażone w uszczelkę oraz uchwyt </w:t>
            </w:r>
            <w:r w:rsidRPr="00541C66">
              <w:rPr>
                <w:rFonts w:ascii="Calibri" w:eastAsia="Times New Roman" w:hAnsi="Calibri" w:cs="Calibri"/>
                <w:color w:val="FF0000"/>
                <w:lang w:eastAsia="pl-PL"/>
              </w:rPr>
              <w:t>lub uchwyty</w:t>
            </w:r>
            <w:r w:rsidRPr="00541C66">
              <w:rPr>
                <w:rFonts w:ascii="Calibri" w:eastAsia="Times New Roman" w:hAnsi="Calibri" w:cs="Calibri"/>
                <w:lang w:eastAsia="pl-PL"/>
              </w:rPr>
              <w:t xml:space="preserve"> ,szafka bez tylnej ściany, wnętrze bez półki środkowej, blat zagłębiony z fartuchem z blachy 40 mm na tylnej ścianie, standardowo komora o wymiarach 400x400x250 mm, syfon  z funkcją automatycznej samodezynfekcji  rur i odpływów poprzez automatyczne podgrzewanie do temperatury zabijającej drobnoustroje i cyklicznemu wibracyjnemu samooczyszczaniu się z osadów i biofilmu,  podstawa szafki na nóżkach o wysokości 140 mm z możliwością wypoziomowania , uchwyt </w:t>
            </w:r>
            <w:r w:rsidRPr="00541C66">
              <w:rPr>
                <w:rFonts w:ascii="Calibri" w:eastAsia="Times New Roman" w:hAnsi="Calibri" w:cs="Calibri"/>
                <w:color w:val="FF0000"/>
                <w:lang w:eastAsia="pl-PL"/>
              </w:rPr>
              <w:t>lub uchwyty</w:t>
            </w:r>
            <w:r w:rsidRPr="00541C66">
              <w:rPr>
                <w:rFonts w:ascii="Calibri" w:eastAsia="Times New Roman" w:hAnsi="Calibri" w:cs="Calibri"/>
                <w:lang w:eastAsia="pl-PL"/>
              </w:rPr>
              <w:t xml:space="preserve"> z miedzi przeciwdrobnoustrojowej (kolor stalowy lub miedziany), zamek. Stół wyposażony w  baterię sztorcową Wszystkie krawędzie zaokrąglone, bezpieczne. Wymiary zewnętrzne: 800x600x850 mm     (+/- 20 mm), np. ALVO 2-292-2 lub produkt równoważny.</w:t>
            </w:r>
          </w:p>
        </w:tc>
        <w:tc>
          <w:tcPr>
            <w:tcW w:w="1276" w:type="dxa"/>
            <w:shd w:val="clear" w:color="000000" w:fill="FFFFFF"/>
            <w:vAlign w:val="center"/>
            <w:hideMark/>
          </w:tcPr>
          <w:p w14:paraId="5357A8E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5ECA7628" w14:textId="77777777" w:rsidTr="00541C66">
        <w:trPr>
          <w:trHeight w:val="1860"/>
        </w:trPr>
        <w:tc>
          <w:tcPr>
            <w:tcW w:w="692" w:type="dxa"/>
            <w:shd w:val="clear" w:color="000000" w:fill="FFFFFF"/>
            <w:vAlign w:val="center"/>
            <w:hideMark/>
          </w:tcPr>
          <w:p w14:paraId="02FBE909"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30.</w:t>
            </w:r>
          </w:p>
        </w:tc>
        <w:tc>
          <w:tcPr>
            <w:tcW w:w="987" w:type="dxa"/>
            <w:shd w:val="clear" w:color="000000" w:fill="FFFFFF"/>
            <w:vAlign w:val="center"/>
            <w:hideMark/>
          </w:tcPr>
          <w:p w14:paraId="1527B6D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Cnd6</w:t>
            </w:r>
          </w:p>
        </w:tc>
        <w:tc>
          <w:tcPr>
            <w:tcW w:w="3130" w:type="dxa"/>
            <w:shd w:val="clear" w:color="000000" w:fill="FFFFFF"/>
            <w:vAlign w:val="center"/>
            <w:hideMark/>
          </w:tcPr>
          <w:p w14:paraId="2F9E354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dwudrzwiowa: 1000mm</w:t>
            </w:r>
          </w:p>
        </w:tc>
        <w:tc>
          <w:tcPr>
            <w:tcW w:w="8227" w:type="dxa"/>
            <w:shd w:val="clear" w:color="000000" w:fill="FFFFFF"/>
            <w:hideMark/>
          </w:tcPr>
          <w:p w14:paraId="636E566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Fronty szafek malowane proszkowo na dowolny kolor palety RAL z dodatkiem jonów srebra o właściwościach bakteriostatycznych -  kolor do ustalenia z Zamawiającym , drzwi pełne, otwierane skrzydłowo front zbudowany z podwójnej ścianki wypełnionej plastrem miodu drzwi wyposażone w uszczelkę oraz uchwyt wewnątrz jedna półka regulowana wykonana ze stali nierdzewnej blat prosty, z fartuchem z blachy 40 mm na tylnej ścianie, podstawa szafki na nóżkach o wysokości 140 mm z możliwością wypoziomowania : uchwyt z miedzi przeciwdrobnoustrojowej (kolor stalowy lub miedziany), zamek. Wszystkie krawędzie zaokrąglone, bezpieczne. Wymiary zewnętrzne: 1000x600x850 mm     (+/- 20 mm), np. ALVO 2-292-2 lub produkt równoważny.</w:t>
            </w:r>
          </w:p>
        </w:tc>
        <w:tc>
          <w:tcPr>
            <w:tcW w:w="1276" w:type="dxa"/>
            <w:shd w:val="clear" w:color="000000" w:fill="FFFFFF"/>
            <w:vAlign w:val="center"/>
            <w:hideMark/>
          </w:tcPr>
          <w:p w14:paraId="1AF5B26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r>
      <w:tr w:rsidR="00541C66" w:rsidRPr="00541C66" w14:paraId="6B16B786" w14:textId="77777777" w:rsidTr="00541C66">
        <w:trPr>
          <w:trHeight w:val="2700"/>
        </w:trPr>
        <w:tc>
          <w:tcPr>
            <w:tcW w:w="692" w:type="dxa"/>
            <w:shd w:val="clear" w:color="000000" w:fill="FFFFFF"/>
            <w:vAlign w:val="center"/>
            <w:hideMark/>
          </w:tcPr>
          <w:p w14:paraId="1823BAB8"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31.</w:t>
            </w:r>
          </w:p>
        </w:tc>
        <w:tc>
          <w:tcPr>
            <w:tcW w:w="987" w:type="dxa"/>
            <w:shd w:val="clear" w:color="000000" w:fill="FFFFFF"/>
            <w:vAlign w:val="center"/>
            <w:hideMark/>
          </w:tcPr>
          <w:p w14:paraId="2DBEE4A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Cnd6Z</w:t>
            </w:r>
          </w:p>
        </w:tc>
        <w:tc>
          <w:tcPr>
            <w:tcW w:w="3130" w:type="dxa"/>
            <w:shd w:val="clear" w:color="000000" w:fill="FFFFFF"/>
            <w:vAlign w:val="center"/>
            <w:hideMark/>
          </w:tcPr>
          <w:p w14:paraId="0F57DE20"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dwudrzwiowa: 1000mm z komorą zlewozmywakową stalową 750 x 450mm</w:t>
            </w:r>
          </w:p>
        </w:tc>
        <w:tc>
          <w:tcPr>
            <w:tcW w:w="8227" w:type="dxa"/>
            <w:shd w:val="clear" w:color="000000" w:fill="FFFFFF"/>
            <w:hideMark/>
          </w:tcPr>
          <w:p w14:paraId="38F12F3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Fronty szafek malowane proszkowo na dowolny kolor palety RAL z dodatkiem jonów srebra o właściwościach bakteriostatycznych -  kolor do ustalenia z Zamawiającym, drzwi pełne, otwierane skrzydłowo front zbudowany z podwójnej ścianki wypełnionej plastrem miodu drzwi wyposażone w uszczelkę oraz uchwyt, szafka bez tylnej ściany, wnętrze bez półki środkowej, blat zagłębiony z fartuchem z blachy 40 mm na tylnej ścianie standardowo, komora o wymiarach 750x450x250mm mm umieszczona po prawej stronie syfon z funkcją automatycznej samodezynfekcji  rur i odpływów poprzez automatyczne podgrzewanie do temperatury zabijającej drobnoustroje i cyklicznemu wibracyjnemu samooczyszczaniu się z osadów i biofilmu, podstawa szafki na nóżkach o wysokości 140 mm z możliwością wypoziomowania ;bateria sztorcowa, uchwyt z miedzi przeciwdrobnoustrojowej (kolor stalowy lub miedziany), zamek .Wszystkie krawędzie zaokrąglone, bezpieczne. Wymiary zewnętrzne: 1000x600x850 mm     (+/- 20 mm),  np. ALVO 2-292 lub produkt równoważny.</w:t>
            </w:r>
          </w:p>
        </w:tc>
        <w:tc>
          <w:tcPr>
            <w:tcW w:w="1276" w:type="dxa"/>
            <w:shd w:val="clear" w:color="000000" w:fill="FFFFFF"/>
            <w:vAlign w:val="center"/>
            <w:hideMark/>
          </w:tcPr>
          <w:p w14:paraId="17AD36A9"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20A90FDB" w14:textId="77777777" w:rsidTr="00541C66">
        <w:trPr>
          <w:trHeight w:val="1800"/>
        </w:trPr>
        <w:tc>
          <w:tcPr>
            <w:tcW w:w="692" w:type="dxa"/>
            <w:shd w:val="clear" w:color="000000" w:fill="FFFFFF"/>
            <w:vAlign w:val="center"/>
            <w:hideMark/>
          </w:tcPr>
          <w:p w14:paraId="618B907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32.</w:t>
            </w:r>
          </w:p>
        </w:tc>
        <w:tc>
          <w:tcPr>
            <w:tcW w:w="987" w:type="dxa"/>
            <w:shd w:val="clear" w:color="000000" w:fill="FFFFFF"/>
            <w:vAlign w:val="center"/>
            <w:hideMark/>
          </w:tcPr>
          <w:p w14:paraId="4232A1D0"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Cnd8</w:t>
            </w:r>
          </w:p>
        </w:tc>
        <w:tc>
          <w:tcPr>
            <w:tcW w:w="3130" w:type="dxa"/>
            <w:shd w:val="clear" w:color="000000" w:fill="FFFFFF"/>
            <w:vAlign w:val="center"/>
            <w:hideMark/>
          </w:tcPr>
          <w:p w14:paraId="2B768E5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dwudrzwiowa: 1125mm</w:t>
            </w:r>
          </w:p>
        </w:tc>
        <w:tc>
          <w:tcPr>
            <w:tcW w:w="8227" w:type="dxa"/>
            <w:shd w:val="clear" w:color="000000" w:fill="FFFFFF"/>
            <w:hideMark/>
          </w:tcPr>
          <w:p w14:paraId="7E3E8686"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 Fronty szafek malowane proszkowo na dowolny kolor palety RAL z dodatkiem jonów srebra o właściwościach bakteriostatycznych -  kolor do ustalenia z Zamawiającym, drzwi pełne, otwierane skrzydłowo front zbudowany z podwójnej ścianki wypełnionej plastrem miodu, drzwi wyposażone w uszczelkę oraz uchwyt wewnątrz, jedna półka regulowana wykonana ze stali nierdzewnej, blat prosty, z fartuchem z blachy 40 mm na tylnej ścianie podstawa szafki na nóżkach o wysokości 140 mm z możliwością wypoziomowania opcje: uchwyt z miedzi przeciwdrobnoustrojowej (kolor stalowy lub miedziany), zamek. Wszystkie krawędzie zaokrąglone, bezpieczne. Wymiary zewnętrzne: 1125x600x850 mm     (+/- 25 mm), np. ALVO 2-292 lub produkt równoważny.</w:t>
            </w:r>
          </w:p>
        </w:tc>
        <w:tc>
          <w:tcPr>
            <w:tcW w:w="1276" w:type="dxa"/>
            <w:shd w:val="clear" w:color="000000" w:fill="FFFFFF"/>
            <w:vAlign w:val="center"/>
            <w:hideMark/>
          </w:tcPr>
          <w:p w14:paraId="3FBBBF5C"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609D086E" w14:textId="77777777" w:rsidTr="00541C66">
        <w:trPr>
          <w:trHeight w:val="2100"/>
        </w:trPr>
        <w:tc>
          <w:tcPr>
            <w:tcW w:w="692" w:type="dxa"/>
            <w:shd w:val="clear" w:color="000000" w:fill="FFFFFF"/>
            <w:vAlign w:val="center"/>
            <w:hideMark/>
          </w:tcPr>
          <w:p w14:paraId="10D1F97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33.</w:t>
            </w:r>
          </w:p>
        </w:tc>
        <w:tc>
          <w:tcPr>
            <w:tcW w:w="987" w:type="dxa"/>
            <w:shd w:val="clear" w:color="000000" w:fill="FFFFFF"/>
            <w:vAlign w:val="center"/>
            <w:hideMark/>
          </w:tcPr>
          <w:p w14:paraId="625BE07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Cnd9</w:t>
            </w:r>
          </w:p>
        </w:tc>
        <w:tc>
          <w:tcPr>
            <w:tcW w:w="3130" w:type="dxa"/>
            <w:shd w:val="clear" w:color="000000" w:fill="FFFFFF"/>
            <w:vAlign w:val="center"/>
            <w:hideMark/>
          </w:tcPr>
          <w:p w14:paraId="79BFCCD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dwudrzwiowa: 1200mm</w:t>
            </w:r>
          </w:p>
        </w:tc>
        <w:tc>
          <w:tcPr>
            <w:tcW w:w="8227" w:type="dxa"/>
            <w:shd w:val="clear" w:color="000000" w:fill="FFFFFF"/>
            <w:hideMark/>
          </w:tcPr>
          <w:p w14:paraId="4E230FA1" w14:textId="3A0A6621"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 Fronty szafek malowane proszkowo na dowolny kolor palety RAL z dodatkiem jonów srebra o właściwościach bakteriostatycznych -  kolor do ustalenia z Zamawiającym, drzwi pełne, otwierane skrzydłowo, front zbudowany z podwójnej ścianki wypełnionej plastrem miodu, drzwi wyposażone w uszczelkę oraz uchwyt wewnątrz jedna półka regulowana wykonana ze stali nierdzewnej w gatunku 1.4301,  blat prosty, z fartuchem z blachy 40 mm na tylnej ścianie,</w:t>
            </w:r>
            <w:r w:rsidR="001A5752">
              <w:rPr>
                <w:rFonts w:ascii="Calibri" w:eastAsia="Times New Roman" w:hAnsi="Calibri" w:cs="Calibri"/>
                <w:lang w:eastAsia="pl-PL"/>
              </w:rPr>
              <w:t xml:space="preserve"> </w:t>
            </w:r>
            <w:r w:rsidRPr="00541C66">
              <w:rPr>
                <w:rFonts w:ascii="Calibri" w:eastAsia="Times New Roman" w:hAnsi="Calibri" w:cs="Calibri"/>
                <w:lang w:eastAsia="pl-PL"/>
              </w:rPr>
              <w:t>podstawa szafki na nóżkach o wysokości 140 mm z możliwością wypoziomowania : uchwyt z miedzi przeciwdrobnoustrojowej (kolor stalowy lub miedziany), zamek. Wszystkie krawędzie zaokrąglone, bezpieczne. Wymiary zewnętrzne: 1200x600x850 mm (+/- 10 mm), np. ALVO 2-292-3 lub produkt równoważny.</w:t>
            </w:r>
          </w:p>
        </w:tc>
        <w:tc>
          <w:tcPr>
            <w:tcW w:w="1276" w:type="dxa"/>
            <w:shd w:val="clear" w:color="000000" w:fill="FFFFFF"/>
            <w:vAlign w:val="center"/>
            <w:hideMark/>
          </w:tcPr>
          <w:p w14:paraId="321B692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1F7F3D9B" w14:textId="77777777" w:rsidTr="00541C66">
        <w:trPr>
          <w:trHeight w:val="2400"/>
        </w:trPr>
        <w:tc>
          <w:tcPr>
            <w:tcW w:w="692" w:type="dxa"/>
            <w:shd w:val="clear" w:color="000000" w:fill="FFFFFF"/>
            <w:vAlign w:val="center"/>
            <w:hideMark/>
          </w:tcPr>
          <w:p w14:paraId="03593DF4"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34.</w:t>
            </w:r>
          </w:p>
        </w:tc>
        <w:tc>
          <w:tcPr>
            <w:tcW w:w="987" w:type="dxa"/>
            <w:shd w:val="clear" w:color="000000" w:fill="FFFFFF"/>
            <w:vAlign w:val="center"/>
            <w:hideMark/>
          </w:tcPr>
          <w:p w14:paraId="11AA72E4"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Cnd9Z'</w:t>
            </w:r>
          </w:p>
        </w:tc>
        <w:tc>
          <w:tcPr>
            <w:tcW w:w="3130" w:type="dxa"/>
            <w:shd w:val="clear" w:color="000000" w:fill="FFFFFF"/>
            <w:vAlign w:val="center"/>
            <w:hideMark/>
          </w:tcPr>
          <w:p w14:paraId="53063F9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dwudrzwiowa: 1200mm z komorą zlewozmywakową stalową 750 x 450mm</w:t>
            </w:r>
          </w:p>
        </w:tc>
        <w:tc>
          <w:tcPr>
            <w:tcW w:w="8227" w:type="dxa"/>
            <w:shd w:val="clear" w:color="000000" w:fill="FFFFFF"/>
            <w:hideMark/>
          </w:tcPr>
          <w:p w14:paraId="31C33903" w14:textId="6F48BFA8" w:rsidR="00541C66" w:rsidRPr="00541C66" w:rsidRDefault="00541C66" w:rsidP="001A5752">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Fronty szafek malowane proszkowo na dowolny kolor palety RAL z dodatkiem jonów srebra o właściwościach bakteriostatycznych -  kolor do ustalenia z Zamawiającym, drzwi pełne, otwierane skrzydłowo front zbudowany z podwójnej ścianki wypełnionej plastrem miodu, drzwi wyposażone w uszczelkę oraz uchwyt, szafka bez tylnej ściany, wnętrze bez półki środkowej blat zagłębiony z fartuchem z blachy 40 mm na tylnej ścianie, standardowo komora o wymiarach 750x450x250mm umieszczona po prawej stronie syfon z funkcją automatycznej samodezynfekcji rur i odpływów poprzez automatyczne podgrzewanie do temperatury zabijającej drobnoustroje i cyklicznemu wibracyjnemu samooczyszczaniu się z osadów i biofilmu, podstawa szafki na nóżkach o wysokości 140 mm z możliwością wypoziomowania ;  bateria sztorcowa , uchwyt z miedzi przeciwdrobnoustrojowej (kolor stalowy lub miedziany), zamek. Wszystkie krawędzie zaokrąglone, bezpieczne. Wymiary zewnętrzne: 1200x600x850 mm  (+/- 20 mm), np. ALVO 2-299-2-N lub produkt równoważny.</w:t>
            </w:r>
          </w:p>
        </w:tc>
        <w:tc>
          <w:tcPr>
            <w:tcW w:w="1276" w:type="dxa"/>
            <w:shd w:val="clear" w:color="000000" w:fill="FFFFFF"/>
            <w:vAlign w:val="center"/>
            <w:hideMark/>
          </w:tcPr>
          <w:p w14:paraId="296EECCD"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5C3E55E9" w14:textId="77777777" w:rsidTr="00541C66">
        <w:trPr>
          <w:trHeight w:val="2400"/>
        </w:trPr>
        <w:tc>
          <w:tcPr>
            <w:tcW w:w="692" w:type="dxa"/>
            <w:shd w:val="clear" w:color="000000" w:fill="FFFFFF"/>
            <w:vAlign w:val="center"/>
            <w:hideMark/>
          </w:tcPr>
          <w:p w14:paraId="6F6B219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35.</w:t>
            </w:r>
          </w:p>
        </w:tc>
        <w:tc>
          <w:tcPr>
            <w:tcW w:w="987" w:type="dxa"/>
            <w:shd w:val="clear" w:color="000000" w:fill="FFFFFF"/>
            <w:vAlign w:val="center"/>
            <w:hideMark/>
          </w:tcPr>
          <w:p w14:paraId="7BF3DC1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Cnd9Z''</w:t>
            </w:r>
          </w:p>
        </w:tc>
        <w:tc>
          <w:tcPr>
            <w:tcW w:w="3130" w:type="dxa"/>
            <w:shd w:val="clear" w:color="000000" w:fill="FFFFFF"/>
            <w:vAlign w:val="center"/>
            <w:hideMark/>
          </w:tcPr>
          <w:p w14:paraId="554E661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stojąca dwudrzwiowa: 1200mm z komorą zlewozmywakową ceramiczną 750 x 450mm</w:t>
            </w:r>
          </w:p>
        </w:tc>
        <w:tc>
          <w:tcPr>
            <w:tcW w:w="8227" w:type="dxa"/>
            <w:shd w:val="clear" w:color="000000" w:fill="FFFFFF"/>
            <w:hideMark/>
          </w:tcPr>
          <w:p w14:paraId="3BAF928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Fronty szafek malowane proszkowo na dowolny kolor palety RAL z dodatkiem jonów srebra o właściwościach bakteriostatycznych -  kolor do ustalenia z Zamawiającym, drzwi pełne, otwierane skrzydłowo front zbudowany z podwójnej ścianki wypełnionej plastrem miodu drzwi wyposażone w uszczelkę oraz uchwyt szafka bez tylnej ściany, wnętrze bez półki środkowej blat zagłębiony z fartuchem z blachy 40 mm na tylnej ścianie standardowo, komora o wymiarach 750x450x250mm umieszczona po prawej stronie syfon z funkcją automatycznej samodezynfekcji rur i odpływów poprzez automatyczne podgrzewanie do temperatury zabijającej drobnoustroje i cyklicznemu wibracyjnemu samooczyszczaniu się z osadów i biofilmu, podstawa szafki na nóżkach o wysokości 140 mm z możliwością wypoziomowania ; bateria sztorcowa, uchwyt z miedzi przeciwdrobnoustrojowej (kolor stalowy lub miedziany), zamek. Wszystkie krawędzie zaokrąglone, bezpieczne.                   Wymiary zewnętrzne: 1200x600x850 mm (+/- 10 mm), np. ALVO 2-299-2-N lub produkt równoważny.</w:t>
            </w:r>
          </w:p>
        </w:tc>
        <w:tc>
          <w:tcPr>
            <w:tcW w:w="1276" w:type="dxa"/>
            <w:shd w:val="clear" w:color="000000" w:fill="FFFFFF"/>
            <w:vAlign w:val="center"/>
            <w:hideMark/>
          </w:tcPr>
          <w:p w14:paraId="5995A09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423E899E" w14:textId="77777777" w:rsidTr="00541C66">
        <w:trPr>
          <w:trHeight w:val="2100"/>
        </w:trPr>
        <w:tc>
          <w:tcPr>
            <w:tcW w:w="692" w:type="dxa"/>
            <w:shd w:val="clear" w:color="000000" w:fill="FFFFFF"/>
            <w:vAlign w:val="center"/>
            <w:hideMark/>
          </w:tcPr>
          <w:p w14:paraId="5E72A70E"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36.</w:t>
            </w:r>
          </w:p>
        </w:tc>
        <w:tc>
          <w:tcPr>
            <w:tcW w:w="987" w:type="dxa"/>
            <w:shd w:val="clear" w:color="000000" w:fill="FFFFFF"/>
            <w:vAlign w:val="center"/>
            <w:hideMark/>
          </w:tcPr>
          <w:p w14:paraId="6F7FB500"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Cng1</w:t>
            </w:r>
          </w:p>
        </w:tc>
        <w:tc>
          <w:tcPr>
            <w:tcW w:w="3130" w:type="dxa"/>
            <w:shd w:val="clear" w:color="000000" w:fill="FFFFFF"/>
            <w:vAlign w:val="center"/>
            <w:hideMark/>
          </w:tcPr>
          <w:p w14:paraId="114FB6F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wisząca jednodrzwiowa: 600mm</w:t>
            </w:r>
          </w:p>
        </w:tc>
        <w:tc>
          <w:tcPr>
            <w:tcW w:w="8227" w:type="dxa"/>
            <w:shd w:val="clear" w:color="000000" w:fill="FFFFFF"/>
            <w:vAlign w:val="center"/>
            <w:hideMark/>
          </w:tcPr>
          <w:p w14:paraId="3A29EB6E" w14:textId="58578E1E"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jednodrzwiowa wykonana ze stali nierdzewnej w gatunku 1.4301 (304). Fronty szafek malowane proszkowo na dowolny kolor palety RAL z dodatkiem jonów srebra o właściwościach bakteriostatycznych -  kolor do ustalenia z Zamawiającym , drzwi pełne, standardowo otwierane z prawej na lewą stronę* front zbudowany z podwójnej ścianki wypełnionej plastrem miodu drzwi wyposażone w uszczelkę oraz uchwyt wewnątrz jedna półka regulowana wykonana ze stali nierdzewnej : uchwyt z miedzi przeciwdrobnoustrojowej (kolor stalowy lub miedziany), zamek, kierunek otwierania drzwi do ustalenia z zamawiającym na etapie realizacji, wszystkie krawędzie zaokrąglone, bezpieczne.</w:t>
            </w:r>
            <w:r w:rsidRPr="00541C66">
              <w:rPr>
                <w:rFonts w:ascii="Calibri" w:eastAsia="Times New Roman" w:hAnsi="Calibri" w:cs="Calibri"/>
                <w:lang w:eastAsia="pl-PL"/>
              </w:rPr>
              <w:br/>
              <w:t>Wymiary zewnętrzne: 600x370x600 mm (+/- 10 mm), spód szafki mon</w:t>
            </w:r>
            <w:r w:rsidR="001A5752">
              <w:rPr>
                <w:rFonts w:ascii="Calibri" w:eastAsia="Times New Roman" w:hAnsi="Calibri" w:cs="Calibri"/>
                <w:lang w:eastAsia="pl-PL"/>
              </w:rPr>
              <w:t>towany na wysokoś</w:t>
            </w:r>
            <w:r w:rsidRPr="00541C66">
              <w:rPr>
                <w:rFonts w:ascii="Calibri" w:eastAsia="Times New Roman" w:hAnsi="Calibri" w:cs="Calibri"/>
                <w:lang w:eastAsia="pl-PL"/>
              </w:rPr>
              <w:t>ci 150 cm od wykończonej posadzki, np. ALVO 2-281-3 lub produkt równoważny.</w:t>
            </w:r>
          </w:p>
        </w:tc>
        <w:tc>
          <w:tcPr>
            <w:tcW w:w="1276" w:type="dxa"/>
            <w:shd w:val="clear" w:color="000000" w:fill="FFFFFF"/>
            <w:vAlign w:val="center"/>
            <w:hideMark/>
          </w:tcPr>
          <w:p w14:paraId="7539B76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0D822C71" w14:textId="77777777" w:rsidTr="00541C66">
        <w:trPr>
          <w:trHeight w:val="1905"/>
        </w:trPr>
        <w:tc>
          <w:tcPr>
            <w:tcW w:w="692" w:type="dxa"/>
            <w:shd w:val="clear" w:color="000000" w:fill="FFFFFF"/>
            <w:vAlign w:val="center"/>
            <w:hideMark/>
          </w:tcPr>
          <w:p w14:paraId="74325513"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37.</w:t>
            </w:r>
          </w:p>
        </w:tc>
        <w:tc>
          <w:tcPr>
            <w:tcW w:w="987" w:type="dxa"/>
            <w:shd w:val="clear" w:color="000000" w:fill="FFFFFF"/>
            <w:vAlign w:val="center"/>
            <w:hideMark/>
          </w:tcPr>
          <w:p w14:paraId="49F6C29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Cng4</w:t>
            </w:r>
          </w:p>
        </w:tc>
        <w:tc>
          <w:tcPr>
            <w:tcW w:w="3130" w:type="dxa"/>
            <w:shd w:val="clear" w:color="000000" w:fill="FFFFFF"/>
            <w:vAlign w:val="center"/>
            <w:hideMark/>
          </w:tcPr>
          <w:p w14:paraId="1A9340D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wisząca dwudrzwiowa: 1000mm</w:t>
            </w:r>
          </w:p>
        </w:tc>
        <w:tc>
          <w:tcPr>
            <w:tcW w:w="8227" w:type="dxa"/>
            <w:shd w:val="clear" w:color="000000" w:fill="FFFFFF"/>
            <w:hideMark/>
          </w:tcPr>
          <w:p w14:paraId="1E2C58B8" w14:textId="29EA9459"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(403). Fronty szafek malowane proszkowo na dowolny kolor palety RAL z dodatkiem jonów srebra o właściwościach bakteriostatycznych -  kolor do ustalenia z Zamawiającym ,  drzwi pełne, otwierane skrzydłowo front zbudowany z podwójnej ścianki wypełnionej plastrem miodu drzwi wyposażone w uszczelkę oraz uchwyt wewnątrz jedna półka regulowana wykonana ze stali nierdzewnej : uchwyt z miedzi przeciwdrobnoustrojowej (kolor stalowy lub miedziany), zamek. Wszystkie krawędzie zaokrąglone, bezpieczne</w:t>
            </w:r>
            <w:r w:rsidRPr="00541C66">
              <w:rPr>
                <w:rFonts w:ascii="Calibri" w:eastAsia="Times New Roman" w:hAnsi="Calibri" w:cs="Calibri"/>
                <w:lang w:eastAsia="pl-PL"/>
              </w:rPr>
              <w:br/>
              <w:t xml:space="preserve">Wymiary zewnętrzne: 1000x370x600 mm     (+/- 10 mm), </w:t>
            </w:r>
            <w:r w:rsidR="001A5752">
              <w:rPr>
                <w:rFonts w:ascii="Calibri" w:eastAsia="Times New Roman" w:hAnsi="Calibri" w:cs="Calibri"/>
                <w:lang w:eastAsia="pl-PL"/>
              </w:rPr>
              <w:t>spód szafki montowany na wysokoś</w:t>
            </w:r>
            <w:r w:rsidRPr="00541C66">
              <w:rPr>
                <w:rFonts w:ascii="Calibri" w:eastAsia="Times New Roman" w:hAnsi="Calibri" w:cs="Calibri"/>
                <w:lang w:eastAsia="pl-PL"/>
              </w:rPr>
              <w:t>ci 150 cm od wykończonej posadzki, np. ALVO 2-284-2 lub produkt równoważny.</w:t>
            </w:r>
          </w:p>
        </w:tc>
        <w:tc>
          <w:tcPr>
            <w:tcW w:w="1276" w:type="dxa"/>
            <w:shd w:val="clear" w:color="000000" w:fill="FFFFFF"/>
            <w:vAlign w:val="center"/>
            <w:hideMark/>
          </w:tcPr>
          <w:p w14:paraId="26545D0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002F8A9C" w14:textId="77777777" w:rsidTr="00541C66">
        <w:trPr>
          <w:trHeight w:val="2175"/>
        </w:trPr>
        <w:tc>
          <w:tcPr>
            <w:tcW w:w="692" w:type="dxa"/>
            <w:shd w:val="clear" w:color="000000" w:fill="FFFFFF"/>
            <w:vAlign w:val="center"/>
            <w:hideMark/>
          </w:tcPr>
          <w:p w14:paraId="55EF9C6D"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38.</w:t>
            </w:r>
          </w:p>
        </w:tc>
        <w:tc>
          <w:tcPr>
            <w:tcW w:w="987" w:type="dxa"/>
            <w:shd w:val="clear" w:color="000000" w:fill="FFFFFF"/>
            <w:vAlign w:val="center"/>
            <w:hideMark/>
          </w:tcPr>
          <w:p w14:paraId="6450F656"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Cng6</w:t>
            </w:r>
          </w:p>
        </w:tc>
        <w:tc>
          <w:tcPr>
            <w:tcW w:w="3130" w:type="dxa"/>
            <w:shd w:val="clear" w:color="000000" w:fill="FFFFFF"/>
            <w:vAlign w:val="center"/>
            <w:hideMark/>
          </w:tcPr>
          <w:p w14:paraId="11071AE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ze stali nierdzewnej wisząca dwudrzwiowa: 1125mm</w:t>
            </w:r>
          </w:p>
        </w:tc>
        <w:tc>
          <w:tcPr>
            <w:tcW w:w="8227" w:type="dxa"/>
            <w:shd w:val="clear" w:color="000000" w:fill="FFFFFF"/>
            <w:hideMark/>
          </w:tcPr>
          <w:p w14:paraId="58A1068F" w14:textId="394207DA"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Szafka dwudrzwiowa wykonana ze stali nierdzewnej w gatunku 1.4301 (403). Fronty szafek malowane proszkowo na dowolny kolor palety RAL z dodatkiem jonów srebra o właściwościach bakteriostatycznych -  kolor do ustalenia z Zamawiającym , drzwi pełne, otwierane skrzydłowo front zbudowany z podwójnej ścianki wypełnionej plastrem miodu, drzwi wyposażone w uszczelkę oraz uchwyt, wewnątrz jedna półka regulowana wykonana ze stali nierdzewnej : uchwyt z miedzi przeciwdrobnoustrojowej (kolor stalowy lub miedziany), zamek. Wszystkie krawędzie zaokrąglone, bezpieczne</w:t>
            </w:r>
            <w:r w:rsidRPr="00541C66">
              <w:rPr>
                <w:rFonts w:ascii="Calibri" w:eastAsia="Times New Roman" w:hAnsi="Calibri" w:cs="Calibri"/>
                <w:lang w:eastAsia="pl-PL"/>
              </w:rPr>
              <w:br/>
              <w:t xml:space="preserve">Wymiary zewnętrzne: 1125x370x600 mm   (+/- 25 mm), </w:t>
            </w:r>
            <w:r w:rsidR="001A5752">
              <w:rPr>
                <w:rFonts w:ascii="Calibri" w:eastAsia="Times New Roman" w:hAnsi="Calibri" w:cs="Calibri"/>
                <w:lang w:eastAsia="pl-PL"/>
              </w:rPr>
              <w:t>spód szafki montowany na wysokoś</w:t>
            </w:r>
            <w:r w:rsidRPr="00541C66">
              <w:rPr>
                <w:rFonts w:ascii="Calibri" w:eastAsia="Times New Roman" w:hAnsi="Calibri" w:cs="Calibri"/>
                <w:lang w:eastAsia="pl-PL"/>
              </w:rPr>
              <w:t>ci 150 cm od wykończonej posadzki, np. ALVO 2-284 lub produkt równoważny.</w:t>
            </w:r>
          </w:p>
        </w:tc>
        <w:tc>
          <w:tcPr>
            <w:tcW w:w="1276" w:type="dxa"/>
            <w:shd w:val="clear" w:color="000000" w:fill="FFFFFF"/>
            <w:vAlign w:val="center"/>
            <w:hideMark/>
          </w:tcPr>
          <w:p w14:paraId="34857D9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0EDC53A8" w14:textId="77777777" w:rsidTr="00541C66">
        <w:trPr>
          <w:trHeight w:val="1050"/>
        </w:trPr>
        <w:tc>
          <w:tcPr>
            <w:tcW w:w="692" w:type="dxa"/>
            <w:shd w:val="clear" w:color="000000" w:fill="FFFFFF"/>
            <w:vAlign w:val="center"/>
            <w:hideMark/>
          </w:tcPr>
          <w:p w14:paraId="3AE52F1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39.</w:t>
            </w:r>
          </w:p>
        </w:tc>
        <w:tc>
          <w:tcPr>
            <w:tcW w:w="987" w:type="dxa"/>
            <w:shd w:val="clear" w:color="000000" w:fill="FFFFFF"/>
            <w:vAlign w:val="center"/>
            <w:hideMark/>
          </w:tcPr>
          <w:p w14:paraId="054CEDA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Cx1</w:t>
            </w:r>
          </w:p>
        </w:tc>
        <w:tc>
          <w:tcPr>
            <w:tcW w:w="3130" w:type="dxa"/>
            <w:shd w:val="clear" w:color="000000" w:fill="FFFFFF"/>
            <w:vAlign w:val="center"/>
            <w:hideMark/>
          </w:tcPr>
          <w:p w14:paraId="73454B5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szafa na fantomy</w:t>
            </w:r>
          </w:p>
        </w:tc>
        <w:tc>
          <w:tcPr>
            <w:tcW w:w="8227" w:type="dxa"/>
            <w:shd w:val="clear" w:color="000000" w:fill="FFFFFF"/>
            <w:hideMark/>
          </w:tcPr>
          <w:p w14:paraId="44696E74" w14:textId="5F9D6D4E"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Szafa dwudrzwiowa ze stali nierdzewnej w gatunku 1.4301 (304). Drzwi pełne,</w:t>
            </w:r>
            <w:r w:rsidR="001A5752">
              <w:rPr>
                <w:rFonts w:ascii="Calibri" w:eastAsia="Times New Roman" w:hAnsi="Calibri" w:cs="Calibri"/>
                <w:lang w:eastAsia="pl-PL"/>
              </w:rPr>
              <w:t xml:space="preserve"> </w:t>
            </w:r>
            <w:r w:rsidRPr="00541C66">
              <w:rPr>
                <w:rFonts w:ascii="Calibri" w:eastAsia="Times New Roman" w:hAnsi="Calibri" w:cs="Calibri"/>
                <w:lang w:eastAsia="pl-PL"/>
              </w:rPr>
              <w:t xml:space="preserve">zbudowane z podwójnej ścianki wypełnione plastrem miodu,  wyposażone w uszczelkę oraz zamek. 5 regulowanych półek ze stali nierdzewnej w gatunku 1.4301 (304). Nóżki z możliwością wypoziomowania. Wymiary 800x550x1850mm. Wszystkie krawędzie zaokrąglone, bezpieczne. Wymiary zewnętrzne: 800x550(+/- 10 mm) H min. 1850 mm </w:t>
            </w:r>
          </w:p>
        </w:tc>
        <w:tc>
          <w:tcPr>
            <w:tcW w:w="1276" w:type="dxa"/>
            <w:shd w:val="clear" w:color="000000" w:fill="FFFFFF"/>
            <w:vAlign w:val="center"/>
            <w:hideMark/>
          </w:tcPr>
          <w:p w14:paraId="1BBF243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5E477225" w14:textId="77777777" w:rsidTr="00541C66">
        <w:trPr>
          <w:trHeight w:val="900"/>
        </w:trPr>
        <w:tc>
          <w:tcPr>
            <w:tcW w:w="692" w:type="dxa"/>
            <w:shd w:val="clear" w:color="000000" w:fill="FFFFFF"/>
            <w:vAlign w:val="center"/>
            <w:hideMark/>
          </w:tcPr>
          <w:p w14:paraId="3581FE1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40.</w:t>
            </w:r>
          </w:p>
        </w:tc>
        <w:tc>
          <w:tcPr>
            <w:tcW w:w="987" w:type="dxa"/>
            <w:shd w:val="clear" w:color="000000" w:fill="FFFFFF"/>
            <w:vAlign w:val="center"/>
            <w:hideMark/>
          </w:tcPr>
          <w:p w14:paraId="56FCA83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D005</w:t>
            </w:r>
          </w:p>
        </w:tc>
        <w:tc>
          <w:tcPr>
            <w:tcW w:w="3130" w:type="dxa"/>
            <w:shd w:val="clear" w:color="000000" w:fill="FFFFFF"/>
            <w:vAlign w:val="center"/>
            <w:hideMark/>
          </w:tcPr>
          <w:p w14:paraId="35CD4DB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dł. blatu 100cm</w:t>
            </w:r>
          </w:p>
        </w:tc>
        <w:tc>
          <w:tcPr>
            <w:tcW w:w="8227" w:type="dxa"/>
            <w:shd w:val="clear" w:color="000000" w:fill="FFFFFF"/>
            <w:vAlign w:val="center"/>
            <w:hideMark/>
          </w:tcPr>
          <w:p w14:paraId="202B779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wykonany ze stali kwasoodpornej, blat płaski gł. 60cm z fartuchem tylnym .Stół na nóżkach, regulowanych  (możliwość wypoziomowania stołu). Nogi i wzmocnienia dolne z profilu zamkniętego o przekroju kwadratu min. 30*30 mm. Wszystkie krawędzie zaokrąglone, bezpieczne</w:t>
            </w:r>
            <w:r w:rsidRPr="00541C66">
              <w:rPr>
                <w:rFonts w:ascii="Calibri" w:eastAsia="Times New Roman" w:hAnsi="Calibri" w:cs="Calibri"/>
                <w:lang w:eastAsia="pl-PL"/>
              </w:rPr>
              <w:br/>
              <w:t>Wymiary zewnętrzne: 1000x600x850 mm  (+/- 10 mm), np. KLAROMED KL201 101 600 lub produkt równoważny.</w:t>
            </w:r>
          </w:p>
        </w:tc>
        <w:tc>
          <w:tcPr>
            <w:tcW w:w="1276" w:type="dxa"/>
            <w:shd w:val="clear" w:color="000000" w:fill="FFFFFF"/>
            <w:vAlign w:val="center"/>
            <w:hideMark/>
          </w:tcPr>
          <w:p w14:paraId="3E97BD5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0591F377" w14:textId="77777777" w:rsidTr="00541C66">
        <w:trPr>
          <w:trHeight w:val="900"/>
        </w:trPr>
        <w:tc>
          <w:tcPr>
            <w:tcW w:w="692" w:type="dxa"/>
            <w:shd w:val="clear" w:color="000000" w:fill="FFFFFF"/>
            <w:vAlign w:val="center"/>
            <w:hideMark/>
          </w:tcPr>
          <w:p w14:paraId="75F2D07A"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41.</w:t>
            </w:r>
          </w:p>
        </w:tc>
        <w:tc>
          <w:tcPr>
            <w:tcW w:w="987" w:type="dxa"/>
            <w:shd w:val="clear" w:color="000000" w:fill="FFFFFF"/>
            <w:vAlign w:val="center"/>
            <w:hideMark/>
          </w:tcPr>
          <w:p w14:paraId="7F34CCC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D005a</w:t>
            </w:r>
          </w:p>
        </w:tc>
        <w:tc>
          <w:tcPr>
            <w:tcW w:w="3130" w:type="dxa"/>
            <w:shd w:val="clear" w:color="000000" w:fill="FFFFFF"/>
            <w:vAlign w:val="center"/>
            <w:hideMark/>
          </w:tcPr>
          <w:p w14:paraId="27A012C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dł. blatu 60cm</w:t>
            </w:r>
          </w:p>
        </w:tc>
        <w:tc>
          <w:tcPr>
            <w:tcW w:w="8227" w:type="dxa"/>
            <w:shd w:val="clear" w:color="000000" w:fill="FFFFFF"/>
            <w:vAlign w:val="center"/>
            <w:hideMark/>
          </w:tcPr>
          <w:p w14:paraId="42FE4B1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wykonany ze stali kwasoodpornej, blat płaski gł. 60cm z fartuchem tylnym. Stół na nóżkach, regulowanych  (możliwość wypoziomowania stołu). Nogi i wzmocnienia dolne z profilu zamkniętego o przekroju kwadratu min. 30*30 mm. Wszystkie krawędzie zaokrąglone, bezpieczne</w:t>
            </w:r>
            <w:r w:rsidRPr="00541C66">
              <w:rPr>
                <w:rFonts w:ascii="Calibri" w:eastAsia="Times New Roman" w:hAnsi="Calibri" w:cs="Calibri"/>
                <w:lang w:eastAsia="pl-PL"/>
              </w:rPr>
              <w:br/>
              <w:t>Wymiary zewnętrzne: 600x600x850 mm   (+/- 10 mm), np. KLAROMED KL201 101 900 lub produkt równoważny.</w:t>
            </w:r>
          </w:p>
        </w:tc>
        <w:tc>
          <w:tcPr>
            <w:tcW w:w="1276" w:type="dxa"/>
            <w:shd w:val="clear" w:color="000000" w:fill="FFFFFF"/>
            <w:vAlign w:val="center"/>
            <w:hideMark/>
          </w:tcPr>
          <w:p w14:paraId="3092AA09"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61FE3495" w14:textId="77777777" w:rsidTr="00541C66">
        <w:trPr>
          <w:trHeight w:val="960"/>
        </w:trPr>
        <w:tc>
          <w:tcPr>
            <w:tcW w:w="692" w:type="dxa"/>
            <w:shd w:val="clear" w:color="000000" w:fill="FFFFFF"/>
            <w:vAlign w:val="center"/>
            <w:hideMark/>
          </w:tcPr>
          <w:p w14:paraId="4B35C7B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42.</w:t>
            </w:r>
          </w:p>
        </w:tc>
        <w:tc>
          <w:tcPr>
            <w:tcW w:w="987" w:type="dxa"/>
            <w:shd w:val="clear" w:color="000000" w:fill="FFFFFF"/>
            <w:vAlign w:val="center"/>
            <w:hideMark/>
          </w:tcPr>
          <w:p w14:paraId="693A924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D006</w:t>
            </w:r>
          </w:p>
        </w:tc>
        <w:tc>
          <w:tcPr>
            <w:tcW w:w="3130" w:type="dxa"/>
            <w:shd w:val="clear" w:color="000000" w:fill="FFFFFF"/>
            <w:vAlign w:val="center"/>
            <w:hideMark/>
          </w:tcPr>
          <w:p w14:paraId="070A00B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dł. blatu 140cm</w:t>
            </w:r>
          </w:p>
        </w:tc>
        <w:tc>
          <w:tcPr>
            <w:tcW w:w="8227" w:type="dxa"/>
            <w:shd w:val="clear" w:color="000000" w:fill="FFFFFF"/>
            <w:hideMark/>
          </w:tcPr>
          <w:p w14:paraId="25C92C7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wykonany ze stali kwasoodpornej, blat płaski gł. 60cm z fartuchem tylnym. Stół na nóżkach, regulowanych  (możliwość wypoziomowania stołu). Nogi i wzmocnienia dolne z profilu zamkniętego o przekroju kwadratu min. 30*30 mm. Wszystkie krawędzie zaokrąglone, bezpieczne</w:t>
            </w:r>
            <w:r w:rsidRPr="00541C66">
              <w:rPr>
                <w:rFonts w:ascii="Calibri" w:eastAsia="Times New Roman" w:hAnsi="Calibri" w:cs="Calibri"/>
                <w:lang w:eastAsia="pl-PL"/>
              </w:rPr>
              <w:br/>
              <w:t>Wymiary zewnętrzne: 1400x600x850 mm   (+/- 10 mm))</w:t>
            </w:r>
          </w:p>
        </w:tc>
        <w:tc>
          <w:tcPr>
            <w:tcW w:w="1276" w:type="dxa"/>
            <w:shd w:val="clear" w:color="000000" w:fill="FFFFFF"/>
            <w:vAlign w:val="center"/>
            <w:hideMark/>
          </w:tcPr>
          <w:p w14:paraId="31BAAFFC"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w:t>
            </w:r>
          </w:p>
        </w:tc>
      </w:tr>
      <w:tr w:rsidR="00541C66" w:rsidRPr="00541C66" w14:paraId="3C3B8AC4" w14:textId="77777777" w:rsidTr="00541C66">
        <w:trPr>
          <w:trHeight w:val="900"/>
        </w:trPr>
        <w:tc>
          <w:tcPr>
            <w:tcW w:w="692" w:type="dxa"/>
            <w:shd w:val="clear" w:color="000000" w:fill="FFFFFF"/>
            <w:vAlign w:val="center"/>
            <w:hideMark/>
          </w:tcPr>
          <w:p w14:paraId="70341064"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43.</w:t>
            </w:r>
          </w:p>
        </w:tc>
        <w:tc>
          <w:tcPr>
            <w:tcW w:w="987" w:type="dxa"/>
            <w:shd w:val="clear" w:color="000000" w:fill="FFFFFF"/>
            <w:vAlign w:val="center"/>
            <w:hideMark/>
          </w:tcPr>
          <w:p w14:paraId="1865CB7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D007</w:t>
            </w:r>
          </w:p>
        </w:tc>
        <w:tc>
          <w:tcPr>
            <w:tcW w:w="3130" w:type="dxa"/>
            <w:shd w:val="clear" w:color="000000" w:fill="FFFFFF"/>
            <w:vAlign w:val="center"/>
            <w:hideMark/>
          </w:tcPr>
          <w:p w14:paraId="143C10F7"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60 x 80 cm</w:t>
            </w:r>
          </w:p>
        </w:tc>
        <w:tc>
          <w:tcPr>
            <w:tcW w:w="8227" w:type="dxa"/>
            <w:shd w:val="clear" w:color="000000" w:fill="FFFFFF"/>
            <w:vAlign w:val="center"/>
            <w:hideMark/>
          </w:tcPr>
          <w:p w14:paraId="5F63A10E"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wykonany ze stali kwasoodpornej, blat płaski gł. 60cm z fartuchem tylnym. Stół na nóżkach, regulowanych  (możliwość wypoziomowania stołu). Nogi i wzmocnienia dolne z profilu zamkniętego o przekroju kwadratu min. 30*30 mm. Wszystkie krawędzie zaokrąglone, bezpieczne</w:t>
            </w:r>
            <w:r w:rsidRPr="00541C66">
              <w:rPr>
                <w:rFonts w:ascii="Calibri" w:eastAsia="Times New Roman" w:hAnsi="Calibri" w:cs="Calibri"/>
                <w:lang w:eastAsia="pl-PL"/>
              </w:rPr>
              <w:br/>
              <w:t>Wymiary zewnętrzne: 800x600x850 mm  (+/- 10 mm)</w:t>
            </w:r>
          </w:p>
        </w:tc>
        <w:tc>
          <w:tcPr>
            <w:tcW w:w="1276" w:type="dxa"/>
            <w:shd w:val="clear" w:color="000000" w:fill="FFFFFF"/>
            <w:vAlign w:val="center"/>
            <w:hideMark/>
          </w:tcPr>
          <w:p w14:paraId="0C26815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9</w:t>
            </w:r>
          </w:p>
        </w:tc>
      </w:tr>
      <w:tr w:rsidR="00541C66" w:rsidRPr="00541C66" w14:paraId="159C9EE7" w14:textId="77777777" w:rsidTr="00541C66">
        <w:trPr>
          <w:trHeight w:val="900"/>
        </w:trPr>
        <w:tc>
          <w:tcPr>
            <w:tcW w:w="692" w:type="dxa"/>
            <w:shd w:val="clear" w:color="000000" w:fill="FFFFFF"/>
            <w:vAlign w:val="center"/>
            <w:hideMark/>
          </w:tcPr>
          <w:p w14:paraId="53475D97"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44.</w:t>
            </w:r>
          </w:p>
        </w:tc>
        <w:tc>
          <w:tcPr>
            <w:tcW w:w="987" w:type="dxa"/>
            <w:shd w:val="clear" w:color="000000" w:fill="FFFFFF"/>
            <w:vAlign w:val="center"/>
            <w:hideMark/>
          </w:tcPr>
          <w:p w14:paraId="73DE424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D008</w:t>
            </w:r>
          </w:p>
        </w:tc>
        <w:tc>
          <w:tcPr>
            <w:tcW w:w="3130" w:type="dxa"/>
            <w:shd w:val="clear" w:color="000000" w:fill="FFFFFF"/>
            <w:vAlign w:val="center"/>
            <w:hideMark/>
          </w:tcPr>
          <w:p w14:paraId="30A137C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60 x 100cm</w:t>
            </w:r>
          </w:p>
        </w:tc>
        <w:tc>
          <w:tcPr>
            <w:tcW w:w="8227" w:type="dxa"/>
            <w:shd w:val="clear" w:color="000000" w:fill="FFFFFF"/>
            <w:vAlign w:val="center"/>
            <w:hideMark/>
          </w:tcPr>
          <w:p w14:paraId="33E641C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wykonany ze stali kwasoodpornej, blat płaski gł. 60cm z fartuchem tylnym. Stół na nóżkach, regulowanych  (możliwość wypoziomowania stołu). Nogi i wzmocnienia dolne z profilu zamkniętego o przekroju kwadratu min. 30*30 mm. Wszystkie krawędzie zaokrąglone, bezpieczne</w:t>
            </w:r>
            <w:r w:rsidRPr="00541C66">
              <w:rPr>
                <w:rFonts w:ascii="Calibri" w:eastAsia="Times New Roman" w:hAnsi="Calibri" w:cs="Calibri"/>
                <w:lang w:eastAsia="pl-PL"/>
              </w:rPr>
              <w:br/>
              <w:t>Wymiary zewnętrzne: 1000x600x850 mm  (+/- 10 mm)</w:t>
            </w:r>
          </w:p>
        </w:tc>
        <w:tc>
          <w:tcPr>
            <w:tcW w:w="1276" w:type="dxa"/>
            <w:shd w:val="clear" w:color="000000" w:fill="FFFFFF"/>
            <w:vAlign w:val="center"/>
            <w:hideMark/>
          </w:tcPr>
          <w:p w14:paraId="23768A19"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3</w:t>
            </w:r>
          </w:p>
        </w:tc>
      </w:tr>
      <w:tr w:rsidR="00541C66" w:rsidRPr="00541C66" w14:paraId="58D93A4F" w14:textId="77777777" w:rsidTr="00541C66">
        <w:trPr>
          <w:trHeight w:val="900"/>
        </w:trPr>
        <w:tc>
          <w:tcPr>
            <w:tcW w:w="692" w:type="dxa"/>
            <w:shd w:val="clear" w:color="000000" w:fill="FFFFFF"/>
            <w:vAlign w:val="center"/>
            <w:hideMark/>
          </w:tcPr>
          <w:p w14:paraId="3488B1C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45.</w:t>
            </w:r>
          </w:p>
        </w:tc>
        <w:tc>
          <w:tcPr>
            <w:tcW w:w="987" w:type="dxa"/>
            <w:shd w:val="clear" w:color="000000" w:fill="FFFFFF"/>
            <w:vAlign w:val="center"/>
            <w:hideMark/>
          </w:tcPr>
          <w:p w14:paraId="7B18D90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D009</w:t>
            </w:r>
          </w:p>
        </w:tc>
        <w:tc>
          <w:tcPr>
            <w:tcW w:w="3130" w:type="dxa"/>
            <w:shd w:val="clear" w:color="000000" w:fill="FFFFFF"/>
            <w:vAlign w:val="center"/>
            <w:hideMark/>
          </w:tcPr>
          <w:p w14:paraId="034C166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60 x 120cm</w:t>
            </w:r>
          </w:p>
        </w:tc>
        <w:tc>
          <w:tcPr>
            <w:tcW w:w="8227" w:type="dxa"/>
            <w:shd w:val="clear" w:color="000000" w:fill="FFFFFF"/>
            <w:vAlign w:val="center"/>
            <w:hideMark/>
          </w:tcPr>
          <w:p w14:paraId="1903398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wykonany ze stali kwasoodpornej, blat płaski gł. 60cm z fartuchem tylnym. Stół na nóżkach, regulowanych  (możliwość wypoziomowania stołu). Nogi i wzmocnienia dolne z profilu zamkniętego o przekroju kwadratu min. 30*30 mm. Wszystkie krawędzie zaokrąglone, bezpieczne</w:t>
            </w:r>
            <w:r w:rsidRPr="00541C66">
              <w:rPr>
                <w:rFonts w:ascii="Calibri" w:eastAsia="Times New Roman" w:hAnsi="Calibri" w:cs="Calibri"/>
                <w:lang w:eastAsia="pl-PL"/>
              </w:rPr>
              <w:br/>
              <w:t>Wymiary zewnętrzne: 1200x600x850 mm   (+/- 10 mm)</w:t>
            </w:r>
          </w:p>
        </w:tc>
        <w:tc>
          <w:tcPr>
            <w:tcW w:w="1276" w:type="dxa"/>
            <w:shd w:val="clear" w:color="000000" w:fill="FFFFFF"/>
            <w:vAlign w:val="center"/>
            <w:hideMark/>
          </w:tcPr>
          <w:p w14:paraId="2BC2523A"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09502C2C" w14:textId="77777777" w:rsidTr="00541C66">
        <w:trPr>
          <w:trHeight w:val="900"/>
        </w:trPr>
        <w:tc>
          <w:tcPr>
            <w:tcW w:w="692" w:type="dxa"/>
            <w:shd w:val="clear" w:color="000000" w:fill="FFFFFF"/>
            <w:vAlign w:val="center"/>
            <w:hideMark/>
          </w:tcPr>
          <w:p w14:paraId="209ECE3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46.</w:t>
            </w:r>
          </w:p>
        </w:tc>
        <w:tc>
          <w:tcPr>
            <w:tcW w:w="987" w:type="dxa"/>
            <w:shd w:val="clear" w:color="000000" w:fill="FFFFFF"/>
            <w:vAlign w:val="center"/>
            <w:hideMark/>
          </w:tcPr>
          <w:p w14:paraId="075A65A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D011</w:t>
            </w:r>
          </w:p>
        </w:tc>
        <w:tc>
          <w:tcPr>
            <w:tcW w:w="3130" w:type="dxa"/>
            <w:shd w:val="clear" w:color="000000" w:fill="FFFFFF"/>
            <w:vAlign w:val="center"/>
            <w:hideMark/>
          </w:tcPr>
          <w:p w14:paraId="31F9B42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dł. blatu 140cm, gł blatu 80cm</w:t>
            </w:r>
          </w:p>
        </w:tc>
        <w:tc>
          <w:tcPr>
            <w:tcW w:w="8227" w:type="dxa"/>
            <w:shd w:val="clear" w:color="000000" w:fill="FFFFFF"/>
            <w:vAlign w:val="center"/>
            <w:hideMark/>
          </w:tcPr>
          <w:p w14:paraId="5381B7E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Stół roboczy wykonany ze stali kwasoodpornej, blat płaski gł. 80cm z fartuchem tylnym. Stół na nóżkach, regulowanych  (możliwość wypoziomowania stołu). Nogi i wzmocnienia dolne z profilu zamkniętego o przekroju kwadratu min. 30*30 mm. Wszystkie krawędzie zaokrąglone, bezpieczne</w:t>
            </w:r>
            <w:r w:rsidRPr="00541C66">
              <w:rPr>
                <w:rFonts w:ascii="Calibri" w:eastAsia="Times New Roman" w:hAnsi="Calibri" w:cs="Calibri"/>
                <w:lang w:eastAsia="pl-PL"/>
              </w:rPr>
              <w:br/>
              <w:t>Wymiary zewnętrzne: 1400x800x850 mm   (+/- 10 mm))</w:t>
            </w:r>
          </w:p>
        </w:tc>
        <w:tc>
          <w:tcPr>
            <w:tcW w:w="1276" w:type="dxa"/>
            <w:shd w:val="clear" w:color="000000" w:fill="FFFFFF"/>
            <w:vAlign w:val="center"/>
            <w:hideMark/>
          </w:tcPr>
          <w:p w14:paraId="3279E4ED"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w:t>
            </w:r>
          </w:p>
        </w:tc>
      </w:tr>
      <w:tr w:rsidR="00541C66" w:rsidRPr="00541C66" w14:paraId="69AD1CCA" w14:textId="77777777" w:rsidTr="00541C66">
        <w:trPr>
          <w:trHeight w:val="660"/>
        </w:trPr>
        <w:tc>
          <w:tcPr>
            <w:tcW w:w="692" w:type="dxa"/>
            <w:shd w:val="clear" w:color="000000" w:fill="FFFFFF"/>
            <w:vAlign w:val="center"/>
            <w:hideMark/>
          </w:tcPr>
          <w:p w14:paraId="63BB3FD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47.</w:t>
            </w:r>
          </w:p>
        </w:tc>
        <w:tc>
          <w:tcPr>
            <w:tcW w:w="987" w:type="dxa"/>
            <w:shd w:val="clear" w:color="000000" w:fill="FFFFFF"/>
            <w:vAlign w:val="center"/>
            <w:hideMark/>
          </w:tcPr>
          <w:p w14:paraId="218C18B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G001c</w:t>
            </w:r>
          </w:p>
        </w:tc>
        <w:tc>
          <w:tcPr>
            <w:tcW w:w="3130" w:type="dxa"/>
            <w:shd w:val="clear" w:color="000000" w:fill="FFFFFF"/>
            <w:vAlign w:val="center"/>
            <w:hideMark/>
          </w:tcPr>
          <w:p w14:paraId="169D95A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paleta ze stali nierdzewnej</w:t>
            </w:r>
          </w:p>
        </w:tc>
        <w:tc>
          <w:tcPr>
            <w:tcW w:w="8227" w:type="dxa"/>
            <w:shd w:val="clear" w:color="000000" w:fill="FFFFFF"/>
            <w:hideMark/>
          </w:tcPr>
          <w:p w14:paraId="3683DC3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Paleta ze stali nierdzewnej w gatunku 1.4301 (304)</w:t>
            </w:r>
            <w:r w:rsidRPr="00541C66">
              <w:rPr>
                <w:rFonts w:ascii="Calibri" w:eastAsia="Times New Roman" w:hAnsi="Calibri" w:cs="Calibri"/>
                <w:lang w:eastAsia="pl-PL"/>
              </w:rPr>
              <w:br/>
              <w:t xml:space="preserve">Wymiary zewnętrzne (dł x szer x wys) w mm: 1200x600x80 mm  ( +/- 10 mm) </w:t>
            </w:r>
          </w:p>
        </w:tc>
        <w:tc>
          <w:tcPr>
            <w:tcW w:w="1276" w:type="dxa"/>
            <w:shd w:val="clear" w:color="000000" w:fill="FFFFFF"/>
            <w:vAlign w:val="center"/>
            <w:hideMark/>
          </w:tcPr>
          <w:p w14:paraId="7BA4506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2</w:t>
            </w:r>
          </w:p>
        </w:tc>
      </w:tr>
      <w:tr w:rsidR="00541C66" w:rsidRPr="00541C66" w14:paraId="4F26A30B" w14:textId="77777777" w:rsidTr="00541C66">
        <w:trPr>
          <w:trHeight w:val="2700"/>
        </w:trPr>
        <w:tc>
          <w:tcPr>
            <w:tcW w:w="692" w:type="dxa"/>
            <w:shd w:val="clear" w:color="000000" w:fill="FFFFFF"/>
            <w:vAlign w:val="center"/>
            <w:hideMark/>
          </w:tcPr>
          <w:p w14:paraId="31365304"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48.</w:t>
            </w:r>
          </w:p>
        </w:tc>
        <w:tc>
          <w:tcPr>
            <w:tcW w:w="987" w:type="dxa"/>
            <w:shd w:val="clear" w:color="000000" w:fill="FFFFFF"/>
            <w:vAlign w:val="center"/>
            <w:hideMark/>
          </w:tcPr>
          <w:p w14:paraId="0C1B8DE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G031</w:t>
            </w:r>
          </w:p>
        </w:tc>
        <w:tc>
          <w:tcPr>
            <w:tcW w:w="3130" w:type="dxa"/>
            <w:shd w:val="clear" w:color="000000" w:fill="FFFFFF"/>
            <w:vAlign w:val="center"/>
            <w:hideMark/>
          </w:tcPr>
          <w:p w14:paraId="1820B64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stolik do materiałów medycznych i instrumentów chirurgicznych 86 x 44 x 85</w:t>
            </w:r>
          </w:p>
        </w:tc>
        <w:tc>
          <w:tcPr>
            <w:tcW w:w="8227" w:type="dxa"/>
            <w:shd w:val="clear" w:color="000000" w:fill="FFFFFF"/>
            <w:hideMark/>
          </w:tcPr>
          <w:p w14:paraId="39FCD0C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Stolik do materiałów medycznych i narzędzi chirurgicznych z pojemnikiem z pokrywą  ze stali nierdzewnej w gatunku 1.4301 (304) (pokrywa z uszczelką).Wymiary zewnętrzne pojemnika (dłxszerxgł) w mm: 325x176x200 mm (+/- 10 mm). Konstrukcja wykonana z profili o przekroju 25x25x1,5 mm. Stolik wyposażony w blat zagłębiony na 24 mm oraz półkę zagłębioną na 34 mm. Blat oraz półka wykonane z blachy o grubości 1mm. Stolik wyposażony w uchwyt do prowadzenia umieszczony z jednej strony. Blat górny- zagłębiona taca wyjmowana, dolny montowany na stałe. Podstawa na czterech kółkach fi 80 mm   (dwa z blokadą) (+/- 10 mm) montowanych na trzpieniu koła. </w:t>
            </w:r>
            <w:r w:rsidRPr="00541C66">
              <w:rPr>
                <w:rFonts w:ascii="Calibri" w:eastAsia="Times New Roman" w:hAnsi="Calibri" w:cs="Calibri"/>
                <w:lang w:eastAsia="pl-PL"/>
              </w:rPr>
              <w:br/>
              <w:t>W kółkach obudowa i piasta wykonane z polipropylenu, łożysko ślizgowe. Oponki wykonane z termoplastycznej gumy, która nie brudzi podłoża</w:t>
            </w:r>
            <w:r w:rsidRPr="00541C66">
              <w:rPr>
                <w:rFonts w:ascii="Calibri" w:eastAsia="Times New Roman" w:hAnsi="Calibri" w:cs="Calibri"/>
                <w:lang w:eastAsia="pl-PL"/>
              </w:rPr>
              <w:br/>
              <w:t>Przy kołach odbojniki z tworzywa sztucznego. Wszystkie krawędzie zaokrąglone, bezpieczne</w:t>
            </w:r>
            <w:r w:rsidRPr="00541C66">
              <w:rPr>
                <w:rFonts w:ascii="Calibri" w:eastAsia="Times New Roman" w:hAnsi="Calibri" w:cs="Calibri"/>
                <w:lang w:eastAsia="pl-PL"/>
              </w:rPr>
              <w:br/>
              <w:t>Wymiary zewnętrzne (dłxszerxwys) w mm: 860x440x850 mm  ( +/- 10 mm), ALVO 2-016 lub produkt równoważny.</w:t>
            </w:r>
          </w:p>
        </w:tc>
        <w:tc>
          <w:tcPr>
            <w:tcW w:w="1276" w:type="dxa"/>
            <w:shd w:val="clear" w:color="000000" w:fill="FFFFFF"/>
            <w:vAlign w:val="center"/>
            <w:hideMark/>
          </w:tcPr>
          <w:p w14:paraId="32E3259C"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14</w:t>
            </w:r>
          </w:p>
        </w:tc>
      </w:tr>
      <w:tr w:rsidR="00541C66" w:rsidRPr="00541C66" w14:paraId="7CDA6695" w14:textId="77777777" w:rsidTr="00541C66">
        <w:trPr>
          <w:trHeight w:val="1965"/>
        </w:trPr>
        <w:tc>
          <w:tcPr>
            <w:tcW w:w="692" w:type="dxa"/>
            <w:shd w:val="clear" w:color="000000" w:fill="FFFFFF"/>
            <w:vAlign w:val="center"/>
            <w:hideMark/>
          </w:tcPr>
          <w:p w14:paraId="1849C0E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49.</w:t>
            </w:r>
          </w:p>
        </w:tc>
        <w:tc>
          <w:tcPr>
            <w:tcW w:w="987" w:type="dxa"/>
            <w:shd w:val="clear" w:color="000000" w:fill="FFFFFF"/>
            <w:vAlign w:val="center"/>
            <w:hideMark/>
          </w:tcPr>
          <w:p w14:paraId="6079301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G033</w:t>
            </w:r>
          </w:p>
        </w:tc>
        <w:tc>
          <w:tcPr>
            <w:tcW w:w="3130" w:type="dxa"/>
            <w:shd w:val="clear" w:color="000000" w:fill="FFFFFF"/>
            <w:vAlign w:val="center"/>
            <w:hideMark/>
          </w:tcPr>
          <w:p w14:paraId="24368640"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stolik do instrumentarium 100 x 65 cm z 3 blatami</w:t>
            </w:r>
          </w:p>
        </w:tc>
        <w:tc>
          <w:tcPr>
            <w:tcW w:w="8227" w:type="dxa"/>
            <w:shd w:val="clear" w:color="000000" w:fill="FFFFFF"/>
            <w:hideMark/>
          </w:tcPr>
          <w:p w14:paraId="5AC8F8F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Stolik wykonany w całości ze stali kwasoodpornej, Wyposażony w 4 koła, w tym dwa z hamulcem nożnym oraz 3 blaty z rantem. Konstrukcja wykonana z profili 25x25x1,5 mm (+/- 10 mm). Stolik z blatem zagłębionym i dwoma półkami montowanymi na stałe, wykonane z blachy o grubości 1,2 mm</w:t>
            </w:r>
            <w:r w:rsidRPr="00541C66">
              <w:rPr>
                <w:rFonts w:ascii="Calibri" w:eastAsia="Times New Roman" w:hAnsi="Calibri" w:cs="Calibri"/>
                <w:lang w:eastAsia="pl-PL"/>
              </w:rPr>
              <w:br/>
              <w:t>Stolik wyposażony w zaokrąglony uchwyt do prowadzenia. W kółkach obudowa i piasta wykonane z polipropylenu, łożysko ślizgowe. Oponki wykonane z termoplastycznej gumy niebrudzącej podłoża. Przy kołach odbojniki z tworzywa sztucznego</w:t>
            </w:r>
            <w:r w:rsidRPr="00541C66">
              <w:rPr>
                <w:rFonts w:ascii="Calibri" w:eastAsia="Times New Roman" w:hAnsi="Calibri" w:cs="Calibri"/>
                <w:lang w:eastAsia="pl-PL"/>
              </w:rPr>
              <w:br/>
              <w:t>Wymiary blatu (dłxszer) w mm: 1000x650 mm (+/- 10 mm)</w:t>
            </w:r>
            <w:r w:rsidRPr="00541C66">
              <w:rPr>
                <w:rFonts w:ascii="Calibri" w:eastAsia="Times New Roman" w:hAnsi="Calibri" w:cs="Calibri"/>
                <w:lang w:eastAsia="pl-PL"/>
              </w:rPr>
              <w:br/>
              <w:t xml:space="preserve">Wymiary zewnętrzne (dłxszerxwys) w mm: 1115x720x880 mm (+/- 10 mm).                                                                                                                                         </w:t>
            </w:r>
          </w:p>
        </w:tc>
        <w:tc>
          <w:tcPr>
            <w:tcW w:w="1276" w:type="dxa"/>
            <w:shd w:val="clear" w:color="000000" w:fill="FFFFFF"/>
            <w:vAlign w:val="center"/>
            <w:hideMark/>
          </w:tcPr>
          <w:p w14:paraId="6B0368DA"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66ADAA29" w14:textId="77777777" w:rsidTr="00541C66">
        <w:trPr>
          <w:trHeight w:val="1200"/>
        </w:trPr>
        <w:tc>
          <w:tcPr>
            <w:tcW w:w="692" w:type="dxa"/>
            <w:shd w:val="clear" w:color="000000" w:fill="FFFFFF"/>
            <w:vAlign w:val="center"/>
            <w:hideMark/>
          </w:tcPr>
          <w:p w14:paraId="619E57D7"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50.</w:t>
            </w:r>
          </w:p>
        </w:tc>
        <w:tc>
          <w:tcPr>
            <w:tcW w:w="987" w:type="dxa"/>
            <w:shd w:val="clear" w:color="000000" w:fill="FFFFFF"/>
            <w:vAlign w:val="center"/>
            <w:hideMark/>
          </w:tcPr>
          <w:p w14:paraId="129CBAB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G034</w:t>
            </w:r>
          </w:p>
        </w:tc>
        <w:tc>
          <w:tcPr>
            <w:tcW w:w="3130" w:type="dxa"/>
            <w:shd w:val="clear" w:color="000000" w:fill="FFFFFF"/>
            <w:vAlign w:val="center"/>
            <w:hideMark/>
          </w:tcPr>
          <w:p w14:paraId="21B479C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mobilny na fartuchy RTG</w:t>
            </w:r>
          </w:p>
        </w:tc>
        <w:tc>
          <w:tcPr>
            <w:tcW w:w="8227" w:type="dxa"/>
            <w:shd w:val="clear" w:color="000000" w:fill="FFFFFF"/>
            <w:hideMark/>
          </w:tcPr>
          <w:p w14:paraId="23B11CC4" w14:textId="3199429E"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na 3 fartuchy RTG, wykonany ze stali nierdzewnej w gatunku 1.4301 (304). Podstawa na czterech kółkach fi 100 mm (dwa kółka z blokadą). Regał wykonany z profili 30x30x2.0mm. Wszystkie krawędzie zaokrąglone, bezpieczne. Wyposażenie: 3 wieszaki wykonane ze stali nierdzewnej w gatunku 1.4301 specjalnie</w:t>
            </w:r>
            <w:r w:rsidR="001A5752">
              <w:rPr>
                <w:rFonts w:ascii="Calibri" w:eastAsia="Times New Roman" w:hAnsi="Calibri" w:cs="Calibri"/>
                <w:lang w:eastAsia="pl-PL"/>
              </w:rPr>
              <w:t xml:space="preserve"> zaprojektowane pod fartuchy ra</w:t>
            </w:r>
            <w:r w:rsidRPr="00541C66">
              <w:rPr>
                <w:rFonts w:ascii="Calibri" w:eastAsia="Times New Roman" w:hAnsi="Calibri" w:cs="Calibri"/>
                <w:lang w:eastAsia="pl-PL"/>
              </w:rPr>
              <w:t xml:space="preserve">diologiczne.                                                                                                                                                          Wymiary: 565x565x1600 mm (+/- 10 mm) </w:t>
            </w:r>
          </w:p>
        </w:tc>
        <w:tc>
          <w:tcPr>
            <w:tcW w:w="1276" w:type="dxa"/>
            <w:shd w:val="clear" w:color="000000" w:fill="FFFFFF"/>
            <w:vAlign w:val="center"/>
            <w:hideMark/>
          </w:tcPr>
          <w:p w14:paraId="5CA951A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11A7E93A" w14:textId="77777777" w:rsidTr="00541C66">
        <w:trPr>
          <w:trHeight w:val="1290"/>
        </w:trPr>
        <w:tc>
          <w:tcPr>
            <w:tcW w:w="692" w:type="dxa"/>
            <w:shd w:val="clear" w:color="000000" w:fill="FFFFFF"/>
            <w:vAlign w:val="center"/>
            <w:hideMark/>
          </w:tcPr>
          <w:p w14:paraId="2F65DFD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51.</w:t>
            </w:r>
          </w:p>
        </w:tc>
        <w:tc>
          <w:tcPr>
            <w:tcW w:w="987" w:type="dxa"/>
            <w:shd w:val="clear" w:color="000000" w:fill="FFFFFF"/>
            <w:vAlign w:val="center"/>
            <w:hideMark/>
          </w:tcPr>
          <w:p w14:paraId="7248A84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G043</w:t>
            </w:r>
          </w:p>
        </w:tc>
        <w:tc>
          <w:tcPr>
            <w:tcW w:w="3130" w:type="dxa"/>
            <w:shd w:val="clear" w:color="000000" w:fill="FFFFFF"/>
            <w:vAlign w:val="center"/>
            <w:hideMark/>
          </w:tcPr>
          <w:p w14:paraId="686D551B"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stolik pomocniczy</w:t>
            </w:r>
          </w:p>
        </w:tc>
        <w:tc>
          <w:tcPr>
            <w:tcW w:w="8227" w:type="dxa"/>
            <w:shd w:val="clear" w:color="000000" w:fill="FFFFFF"/>
            <w:hideMark/>
          </w:tcPr>
          <w:p w14:paraId="4566E36C" w14:textId="4BA6B889"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Stolik pomocniczy wykonany ze stali nierdzewnej w gatunku 1.4301 (304) z łatwo zdejmowaną nadstawką (ze stali w gat. 1.4404) na narzędzia, którą można umieścić z dowolnej strony blatu. Blat zagłębiony ze stali nierdzewnej w gat. 1.4404 z polietylenową płytą do cięcia. Hydraulicznie regulowana wysokość za pomocą dźwigni nożnej. Na spodniej stronie stolika zawór s</w:t>
            </w:r>
            <w:r w:rsidR="001A5752">
              <w:rPr>
                <w:rFonts w:ascii="Calibri" w:eastAsia="Times New Roman" w:hAnsi="Calibri" w:cs="Calibri"/>
                <w:lang w:eastAsia="pl-PL"/>
              </w:rPr>
              <w:t>p</w:t>
            </w:r>
            <w:r w:rsidRPr="00541C66">
              <w:rPr>
                <w:rFonts w:ascii="Calibri" w:eastAsia="Times New Roman" w:hAnsi="Calibri" w:cs="Calibri"/>
                <w:lang w:eastAsia="pl-PL"/>
              </w:rPr>
              <w:t>ustowy umożliwiający odpływ nieczystości. Podstawa stolika z czterema kołami obrotowymi z hamulcem, o średnicy 125 mm. Wymiary : 1000x800x850 1250 mm  (+/- 10 mm), ALVO N4-400 lub produkt równoważny.</w:t>
            </w:r>
          </w:p>
        </w:tc>
        <w:tc>
          <w:tcPr>
            <w:tcW w:w="1276" w:type="dxa"/>
            <w:shd w:val="clear" w:color="000000" w:fill="FFFFFF"/>
            <w:vAlign w:val="center"/>
            <w:hideMark/>
          </w:tcPr>
          <w:p w14:paraId="172F6E5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03A4C565" w14:textId="77777777" w:rsidTr="00541C66">
        <w:trPr>
          <w:trHeight w:val="2400"/>
        </w:trPr>
        <w:tc>
          <w:tcPr>
            <w:tcW w:w="692" w:type="dxa"/>
            <w:shd w:val="clear" w:color="000000" w:fill="FFFFFF"/>
            <w:vAlign w:val="center"/>
            <w:hideMark/>
          </w:tcPr>
          <w:p w14:paraId="71AB1AB4"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52.</w:t>
            </w:r>
          </w:p>
        </w:tc>
        <w:tc>
          <w:tcPr>
            <w:tcW w:w="987" w:type="dxa"/>
            <w:shd w:val="clear" w:color="000000" w:fill="FFFFFF"/>
            <w:vAlign w:val="center"/>
            <w:hideMark/>
          </w:tcPr>
          <w:p w14:paraId="4C2C53EA"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G050</w:t>
            </w:r>
          </w:p>
        </w:tc>
        <w:tc>
          <w:tcPr>
            <w:tcW w:w="3130" w:type="dxa"/>
            <w:shd w:val="clear" w:color="000000" w:fill="FFFFFF"/>
            <w:vAlign w:val="center"/>
            <w:hideMark/>
          </w:tcPr>
          <w:p w14:paraId="5B9C20D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regał mobilny na materiały opatrunkowe</w:t>
            </w:r>
          </w:p>
        </w:tc>
        <w:tc>
          <w:tcPr>
            <w:tcW w:w="8227" w:type="dxa"/>
            <w:shd w:val="clear" w:color="000000" w:fill="FFFFFF"/>
            <w:hideMark/>
          </w:tcPr>
          <w:p w14:paraId="0FA469A4" w14:textId="4456A939"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regał listwowy ze stali nierdzewnej w gatunku 1.4301 (304), przeznaczony do zawies</w:t>
            </w:r>
            <w:r w:rsidR="001A5752">
              <w:rPr>
                <w:rFonts w:ascii="Calibri" w:eastAsia="Times New Roman" w:hAnsi="Calibri" w:cs="Calibri"/>
                <w:lang w:eastAsia="pl-PL"/>
              </w:rPr>
              <w:t>zenia koszy sterylizacyjnych, półek, wieszakó</w:t>
            </w:r>
            <w:r w:rsidRPr="00541C66">
              <w:rPr>
                <w:rFonts w:ascii="Calibri" w:eastAsia="Times New Roman" w:hAnsi="Calibri" w:cs="Calibri"/>
                <w:lang w:eastAsia="pl-PL"/>
              </w:rPr>
              <w:t>w • 16 par haczyków - po 8 z każdej strony regału do zawieszenia koszy sterylizacyjnych, półek, wieszaków • regał wyposażony w dwa uchwyty do prowadzenia • podstawa regału na czterech kółkach o średnicy 80 mm, dwa kołka z blokadą. Wszystkie krawędzie zaokrąglone, bezpieczne.</w:t>
            </w:r>
            <w:r w:rsidRPr="00541C66">
              <w:rPr>
                <w:rFonts w:ascii="Calibri" w:eastAsia="Times New Roman" w:hAnsi="Calibri" w:cs="Calibri"/>
                <w:lang w:eastAsia="pl-PL"/>
              </w:rPr>
              <w:br/>
              <w:t>Wymiary: Długość z uchwytami 690 mm .Wymiary zewnętrzne bez uchwytów: 530x600x1500 mm    (+/- 10 mm)</w:t>
            </w:r>
            <w:r w:rsidRPr="00541C66">
              <w:rPr>
                <w:rFonts w:ascii="Calibri" w:eastAsia="Times New Roman" w:hAnsi="Calibri" w:cs="Calibri"/>
                <w:lang w:eastAsia="pl-PL"/>
              </w:rPr>
              <w:br/>
              <w:t>Regał wyposażony w:</w:t>
            </w:r>
            <w:r w:rsidRPr="00541C66">
              <w:rPr>
                <w:rFonts w:ascii="Calibri" w:eastAsia="Times New Roman" w:hAnsi="Calibri" w:cs="Calibri"/>
                <w:lang w:eastAsia="pl-PL"/>
              </w:rPr>
              <w:br/>
              <w:t>- kosz sterylizacyjny 1 STE - 4 szt.</w:t>
            </w:r>
            <w:r w:rsidRPr="00541C66">
              <w:rPr>
                <w:rFonts w:ascii="Calibri" w:eastAsia="Times New Roman" w:hAnsi="Calibri" w:cs="Calibri"/>
                <w:lang w:eastAsia="pl-PL"/>
              </w:rPr>
              <w:br/>
              <w:t>- kosz sterylizacyjny 1/2 STE - 4 szt.</w:t>
            </w:r>
            <w:r w:rsidRPr="00541C66">
              <w:rPr>
                <w:rFonts w:ascii="Calibri" w:eastAsia="Times New Roman" w:hAnsi="Calibri" w:cs="Calibri"/>
                <w:lang w:eastAsia="pl-PL"/>
              </w:rPr>
              <w:br/>
              <w:t>Np. ALVO 2-180 + 2-152 + 2-155  lub produkt równoważny.</w:t>
            </w:r>
          </w:p>
        </w:tc>
        <w:tc>
          <w:tcPr>
            <w:tcW w:w="1276" w:type="dxa"/>
            <w:shd w:val="clear" w:color="000000" w:fill="FFFFFF"/>
            <w:vAlign w:val="center"/>
            <w:hideMark/>
          </w:tcPr>
          <w:p w14:paraId="31757F63"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w:t>
            </w:r>
          </w:p>
        </w:tc>
      </w:tr>
      <w:tr w:rsidR="00541C66" w:rsidRPr="00541C66" w14:paraId="0FB6A2B8" w14:textId="77777777" w:rsidTr="00541C66">
        <w:trPr>
          <w:trHeight w:val="1800"/>
        </w:trPr>
        <w:tc>
          <w:tcPr>
            <w:tcW w:w="692" w:type="dxa"/>
            <w:shd w:val="clear" w:color="000000" w:fill="FFFFFF"/>
            <w:vAlign w:val="center"/>
            <w:hideMark/>
          </w:tcPr>
          <w:p w14:paraId="633571A8"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53.</w:t>
            </w:r>
          </w:p>
        </w:tc>
        <w:tc>
          <w:tcPr>
            <w:tcW w:w="987" w:type="dxa"/>
            <w:shd w:val="clear" w:color="000000" w:fill="FFFFFF"/>
            <w:vAlign w:val="center"/>
            <w:hideMark/>
          </w:tcPr>
          <w:p w14:paraId="14561C3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G061a</w:t>
            </w:r>
          </w:p>
        </w:tc>
        <w:tc>
          <w:tcPr>
            <w:tcW w:w="3130" w:type="dxa"/>
            <w:shd w:val="clear" w:color="000000" w:fill="FFFFFF"/>
            <w:vAlign w:val="center"/>
            <w:hideMark/>
          </w:tcPr>
          <w:p w14:paraId="46843554"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katafalk</w:t>
            </w:r>
          </w:p>
        </w:tc>
        <w:tc>
          <w:tcPr>
            <w:tcW w:w="8227" w:type="dxa"/>
            <w:shd w:val="clear" w:color="000000" w:fill="FFFFFF"/>
            <w:hideMark/>
          </w:tcPr>
          <w:p w14:paraId="58FEB3D3"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Katafalk o konstrukcji wykonanej ze stali nierdzewnej w gatunku 1.4301 (304).Przeznaczony do użytku </w:t>
            </w:r>
            <w:r w:rsidRPr="00541C66">
              <w:rPr>
                <w:rFonts w:ascii="Calibri" w:eastAsia="Times New Roman" w:hAnsi="Calibri" w:cs="Calibri"/>
                <w:strike/>
                <w:color w:val="FF0000"/>
                <w:lang w:eastAsia="pl-PL"/>
              </w:rPr>
              <w:t>wraz</w:t>
            </w:r>
            <w:r w:rsidRPr="00541C66">
              <w:rPr>
                <w:rFonts w:ascii="Calibri" w:eastAsia="Times New Roman" w:hAnsi="Calibri" w:cs="Calibri"/>
                <w:lang w:eastAsia="pl-PL"/>
              </w:rPr>
              <w:t xml:space="preserve"> z kozetką/wózkiem transportowym </w:t>
            </w:r>
            <w:r w:rsidRPr="00541C66">
              <w:rPr>
                <w:rFonts w:ascii="Calibri" w:eastAsia="Times New Roman" w:hAnsi="Calibri" w:cs="Calibri"/>
                <w:color w:val="FF0000"/>
                <w:lang w:eastAsia="pl-PL"/>
              </w:rPr>
              <w:t>( bez dostawy kozetki/ wózka transportowego)</w:t>
            </w:r>
            <w:r w:rsidRPr="00541C66">
              <w:rPr>
                <w:rFonts w:ascii="Calibri" w:eastAsia="Times New Roman" w:hAnsi="Calibri" w:cs="Calibri"/>
                <w:lang w:eastAsia="pl-PL"/>
              </w:rPr>
              <w:t>.  Mobilna rama wykonana ze stali nierdzewnej 1.4301, w kształcie litery U.  Rama katafalku obita materiałem mocowanym do ramy za pomocą zatrzasków. Cztery koła o średnicy 50 mm</w:t>
            </w:r>
            <w:r w:rsidRPr="00541C66">
              <w:rPr>
                <w:rFonts w:ascii="Calibri" w:eastAsia="Times New Roman" w:hAnsi="Calibri" w:cs="Calibri"/>
                <w:lang w:eastAsia="pl-PL"/>
              </w:rPr>
              <w:br/>
              <w:t>Wymiary 2500x860x650 mm (+/- 10 mm)</w:t>
            </w:r>
            <w:r w:rsidRPr="00541C66">
              <w:rPr>
                <w:rFonts w:ascii="Calibri" w:eastAsia="Times New Roman" w:hAnsi="Calibri" w:cs="Calibri"/>
                <w:lang w:eastAsia="pl-PL"/>
              </w:rPr>
              <w:br/>
              <w:t>Np. ALVO N1-202 lub produkt równoważny.</w:t>
            </w:r>
          </w:p>
        </w:tc>
        <w:tc>
          <w:tcPr>
            <w:tcW w:w="1276" w:type="dxa"/>
            <w:shd w:val="clear" w:color="000000" w:fill="FFFFFF"/>
            <w:vAlign w:val="center"/>
            <w:hideMark/>
          </w:tcPr>
          <w:p w14:paraId="3E459D77"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0BC01FE1" w14:textId="77777777" w:rsidTr="00541C66">
        <w:trPr>
          <w:trHeight w:val="2745"/>
        </w:trPr>
        <w:tc>
          <w:tcPr>
            <w:tcW w:w="692" w:type="dxa"/>
            <w:shd w:val="clear" w:color="000000" w:fill="FFFFFF"/>
            <w:vAlign w:val="center"/>
            <w:hideMark/>
          </w:tcPr>
          <w:p w14:paraId="6C8D211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54.</w:t>
            </w:r>
          </w:p>
        </w:tc>
        <w:tc>
          <w:tcPr>
            <w:tcW w:w="987" w:type="dxa"/>
            <w:shd w:val="clear" w:color="000000" w:fill="FFFFFF"/>
            <w:vAlign w:val="center"/>
            <w:hideMark/>
          </w:tcPr>
          <w:p w14:paraId="7D3A7A2A"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G062</w:t>
            </w:r>
          </w:p>
        </w:tc>
        <w:tc>
          <w:tcPr>
            <w:tcW w:w="3130" w:type="dxa"/>
            <w:shd w:val="clear" w:color="000000" w:fill="FFFFFF"/>
            <w:vAlign w:val="center"/>
            <w:hideMark/>
          </w:tcPr>
          <w:p w14:paraId="476D9A2A"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wózek podnośnikowy elektro-hydrauliczny</w:t>
            </w:r>
          </w:p>
        </w:tc>
        <w:tc>
          <w:tcPr>
            <w:tcW w:w="8227" w:type="dxa"/>
            <w:shd w:val="clear" w:color="000000" w:fill="FFFFFF"/>
            <w:vAlign w:val="center"/>
            <w:hideMark/>
          </w:tcPr>
          <w:p w14:paraId="52C00F4E" w14:textId="6B9473FC"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Wózek elektro-hydrauliczny z wagą, centralnym kołem napędowym oraz z rolka obrotową, kompatybilny ze stacją dokującą; Wózek do transportu zwłok wykonany ze stali nierdzewnej w gatunku 1.4301 (304) z elektro-hydrauliczną regulacją wysokości w zakresie (300-1850mm); centralnym kołem napędowym oraz rolką obrotową do łatwego załadunku tac. Płynna zmiana wysokości sterowana za pomocą przycisku nożnego, natomiast koło napędowe oraz rolka obrotowa - </w:t>
            </w:r>
            <w:r w:rsidR="001A5752">
              <w:rPr>
                <w:rFonts w:ascii="Calibri" w:eastAsia="Times New Roman" w:hAnsi="Calibri" w:cs="Calibri"/>
                <w:lang w:eastAsia="pl-PL"/>
              </w:rPr>
              <w:t>za pomocą przy</w:t>
            </w:r>
            <w:r w:rsidRPr="00541C66">
              <w:rPr>
                <w:rFonts w:ascii="Calibri" w:eastAsia="Times New Roman" w:hAnsi="Calibri" w:cs="Calibri"/>
                <w:lang w:eastAsia="pl-PL"/>
              </w:rPr>
              <w:t>cisków sensorycznych na rączce manewrowej. Wózek z wyłącznikiem głównym oraz sygnalizacją stanu naładowania</w:t>
            </w:r>
            <w:r w:rsidR="001A5752">
              <w:rPr>
                <w:rFonts w:ascii="Calibri" w:eastAsia="Times New Roman" w:hAnsi="Calibri" w:cs="Calibri"/>
                <w:lang w:eastAsia="pl-PL"/>
              </w:rPr>
              <w:t xml:space="preserve"> akumulatora. Górna rama wyposaż</w:t>
            </w:r>
            <w:r w:rsidRPr="00541C66">
              <w:rPr>
                <w:rFonts w:ascii="Calibri" w:eastAsia="Times New Roman" w:hAnsi="Calibri" w:cs="Calibri"/>
                <w:lang w:eastAsia="pl-PL"/>
              </w:rPr>
              <w:t>ona w system rolek umożliwiających załadunek tac lub trumien, dodatkowo system haków zabezpi</w:t>
            </w:r>
            <w:r w:rsidR="001A5752">
              <w:rPr>
                <w:rFonts w:ascii="Calibri" w:eastAsia="Times New Roman" w:hAnsi="Calibri" w:cs="Calibri"/>
                <w:lang w:eastAsia="pl-PL"/>
              </w:rPr>
              <w:t>e</w:t>
            </w:r>
            <w:r w:rsidRPr="00541C66">
              <w:rPr>
                <w:rFonts w:ascii="Calibri" w:eastAsia="Times New Roman" w:hAnsi="Calibri" w:cs="Calibri"/>
                <w:lang w:eastAsia="pl-PL"/>
              </w:rPr>
              <w:t>czających tace. Wózek wyposażony w wagę do ważenia przewożonych zwłok (waga z cyfrowym wyś</w:t>
            </w:r>
            <w:r w:rsidR="001A5752">
              <w:rPr>
                <w:rFonts w:ascii="Calibri" w:eastAsia="Times New Roman" w:hAnsi="Calibri" w:cs="Calibri"/>
                <w:lang w:eastAsia="pl-PL"/>
              </w:rPr>
              <w:t>wietlaczem, funkcją tary i pamię</w:t>
            </w:r>
            <w:r w:rsidRPr="00541C66">
              <w:rPr>
                <w:rFonts w:ascii="Calibri" w:eastAsia="Times New Roman" w:hAnsi="Calibri" w:cs="Calibri"/>
                <w:lang w:eastAsia="pl-PL"/>
              </w:rPr>
              <w:t>cią). Dwa odboje w przedniej części wózka oraz dwa stałe uchwyty w części bocznej. Wózek z czterema kołami jezdnymi o średnicy 125 mm, z bieżnia z niebrudzącej, elastycznej gumy. Dwa koła stale i dwa obrotowe, wszystkie z hamulcem. Uchwyt (rączka manewrowa) z regulowaną wysokości, łatwy w demontażu. Wymiary 2430x870x300-1850 mm (+/- 10 mm), np. ALVO N1-003 lub produkt równoważny.</w:t>
            </w:r>
          </w:p>
        </w:tc>
        <w:tc>
          <w:tcPr>
            <w:tcW w:w="1276" w:type="dxa"/>
            <w:shd w:val="clear" w:color="000000" w:fill="FFFFFF"/>
            <w:vAlign w:val="center"/>
            <w:hideMark/>
          </w:tcPr>
          <w:p w14:paraId="2D17F935"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354A082C" w14:textId="77777777" w:rsidTr="00541C66">
        <w:trPr>
          <w:trHeight w:val="4950"/>
        </w:trPr>
        <w:tc>
          <w:tcPr>
            <w:tcW w:w="692" w:type="dxa"/>
            <w:shd w:val="clear" w:color="000000" w:fill="FFFFFF"/>
            <w:vAlign w:val="center"/>
            <w:hideMark/>
          </w:tcPr>
          <w:p w14:paraId="6493A20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55.</w:t>
            </w:r>
          </w:p>
        </w:tc>
        <w:tc>
          <w:tcPr>
            <w:tcW w:w="987" w:type="dxa"/>
            <w:shd w:val="clear" w:color="000000" w:fill="FFFFFF"/>
            <w:vAlign w:val="center"/>
            <w:hideMark/>
          </w:tcPr>
          <w:p w14:paraId="0EBABABC"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NZd1S</w:t>
            </w:r>
          </w:p>
        </w:tc>
        <w:tc>
          <w:tcPr>
            <w:tcW w:w="3130" w:type="dxa"/>
            <w:shd w:val="clear" w:color="000000" w:fill="FFFFFF"/>
            <w:vAlign w:val="center"/>
            <w:hideMark/>
          </w:tcPr>
          <w:p w14:paraId="2C9A84E1"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moduł nierdzewnej zabudowy, szafka podblatowa 3 szuflady: 600mm</w:t>
            </w:r>
          </w:p>
        </w:tc>
        <w:tc>
          <w:tcPr>
            <w:tcW w:w="8227" w:type="dxa"/>
            <w:shd w:val="clear" w:color="000000" w:fill="FFFFFF"/>
            <w:hideMark/>
          </w:tcPr>
          <w:p w14:paraId="3EE889A0"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wg projektu wnętrz;                                                                                                                                                                                                                                              -)</w:t>
            </w:r>
            <w:r w:rsidRPr="00541C66">
              <w:rPr>
                <w:rFonts w:ascii="Calibri" w:eastAsia="Times New Roman" w:hAnsi="Calibri" w:cs="Calibri"/>
                <w:color w:val="FF0000"/>
                <w:lang w:eastAsia="pl-PL"/>
              </w:rPr>
              <w:t xml:space="preserve"> </w:t>
            </w:r>
            <w:r w:rsidRPr="00541C66">
              <w:rPr>
                <w:rFonts w:ascii="Calibri" w:eastAsia="Times New Roman" w:hAnsi="Calibri" w:cs="Calibri"/>
                <w:lang w:eastAsia="pl-PL"/>
              </w:rPr>
              <w:t xml:space="preserve">Szafka podblatowa stojąca z 3 szufladami, wykonana ze stali nierdzewnej w gatunku 1.4301 (304).Fronty szafek malowane proszkowo na dowolny kolor palety RAL z dodatkiem jonów srebra o właściwościach bakteriostatycznych -  kolor do ustalenia z Zamawiającym. Szuflady o równej głębokości umieszczone jedna pod drugą, na prowadnicach samodociągowych z pełnym wysuwem. Fronty szafki wykonane w technologii podwójnych ścianek z wypełnieniem. Każda z szuflad wyposażona w uchwyt typu C. Szafka na nóżkach wysokości 140 mm regulowanych  (możliwość wypoziomowania szafki). Na tylnej ścianie blatu fartuch z blachy o wysokości 40mm, pozostałe boki proste. Wszystkie krawędzie zaokrąglone, bezpieczne. </w:t>
            </w:r>
            <w:r w:rsidRPr="00541C66">
              <w:rPr>
                <w:rFonts w:ascii="Calibri" w:eastAsia="Times New Roman" w:hAnsi="Calibri" w:cs="Calibri"/>
                <w:lang w:eastAsia="pl-PL"/>
              </w:rPr>
              <w:br/>
              <w:t>Wymiary zewnętrzne: 600x600x850 mm  (+/- 25 mm)-</w:t>
            </w:r>
            <w:r w:rsidRPr="00541C66">
              <w:rPr>
                <w:rFonts w:ascii="Calibri" w:eastAsia="Times New Roman" w:hAnsi="Calibri" w:cs="Calibri"/>
                <w:color w:val="FF0000"/>
                <w:lang w:eastAsia="pl-PL"/>
              </w:rPr>
              <w:t xml:space="preserve"> </w:t>
            </w:r>
            <w:r w:rsidRPr="00541C66">
              <w:rPr>
                <w:rFonts w:ascii="Calibri" w:eastAsia="Times New Roman" w:hAnsi="Calibri" w:cs="Calibri"/>
                <w:b/>
                <w:bCs/>
                <w:lang w:eastAsia="pl-PL"/>
              </w:rPr>
              <w:t xml:space="preserve"> 2  szt (AP, ZPS)</w:t>
            </w:r>
            <w:r w:rsidRPr="00541C66">
              <w:rPr>
                <w:rFonts w:ascii="Calibri" w:eastAsia="Times New Roman" w:hAnsi="Calibri" w:cs="Calibri"/>
                <w:color w:val="FF0000"/>
                <w:lang w:eastAsia="pl-PL"/>
              </w:rPr>
              <w:br/>
            </w:r>
            <w:r w:rsidRPr="00541C66">
              <w:rPr>
                <w:rFonts w:ascii="Calibri" w:eastAsia="Times New Roman" w:hAnsi="Calibri" w:cs="Calibri"/>
                <w:lang w:eastAsia="pl-PL"/>
              </w:rPr>
              <w:t>-)</w:t>
            </w:r>
            <w:r w:rsidRPr="00541C66">
              <w:rPr>
                <w:rFonts w:ascii="Calibri" w:eastAsia="Times New Roman" w:hAnsi="Calibri" w:cs="Calibri"/>
                <w:b/>
                <w:bCs/>
                <w:lang w:eastAsia="pl-PL"/>
              </w:rPr>
              <w:t xml:space="preserve"> </w:t>
            </w:r>
            <w:r w:rsidRPr="00541C66">
              <w:rPr>
                <w:rFonts w:ascii="Calibri" w:eastAsia="Times New Roman" w:hAnsi="Calibri" w:cs="Calibri"/>
                <w:lang w:eastAsia="pl-PL"/>
              </w:rPr>
              <w:t>Szafka podblatowa stojąca z 3 szufladami,  wykonana ze stali nierdzewnej w gatunku 1.4301 (304). Front malowany proszkowo na dowolny kolor palety RAL z dodatkiem jonów srebra o właściwościach bakteriostatycznych -  kolor do ustalenia z Zamawiającym  Szuflady o pełnym wysuwie na prowadnicach teleskopowych z funkcją hamulca. Dolna szuflada grzewcza. Szuflada służąca do podgrzewania płynów infuzyjnych. Dno szuflady perforowane ułatwiające rozprowadzanie i dystrybucję ciepła. Powyżej frontu szuflady zamontowany termoregulator umożliwiający regulację temperatury w zakresie od 35 do 45 C. Fronty szafki zbudowane z podwójnej ścianki wypełnione plastrem miodu. Fronty wyposażone w gumową uszczelkę, uchwyt typu C oraz zamek. Szafka na nóżkach wysokości 140 mm regulowanych (możliwość wypoziomowania szafki). Wszystkie krawędzie zaokrąglone, bezpieczne.                                                                                                                                                                                                                          Wymiary zewnętrzne: 600x600x850 mm  (+/- 25 mm)</w:t>
            </w:r>
            <w:r w:rsidRPr="00541C66">
              <w:rPr>
                <w:rFonts w:ascii="Calibri" w:eastAsia="Times New Roman" w:hAnsi="Calibri" w:cs="Calibri"/>
                <w:b/>
                <w:bCs/>
                <w:lang w:eastAsia="pl-PL"/>
              </w:rPr>
              <w:t xml:space="preserve"> -  5  szt ( BO )</w:t>
            </w:r>
            <w:r w:rsidRPr="00541C66">
              <w:rPr>
                <w:rFonts w:ascii="Calibri" w:eastAsia="Times New Roman" w:hAnsi="Calibri" w:cs="Calibri"/>
                <w:b/>
                <w:bCs/>
                <w:lang w:eastAsia="pl-PL"/>
              </w:rPr>
              <w:br/>
            </w:r>
            <w:r w:rsidRPr="00541C66">
              <w:rPr>
                <w:rFonts w:ascii="Calibri" w:eastAsia="Times New Roman" w:hAnsi="Calibri" w:cs="Calibri"/>
                <w:lang w:eastAsia="pl-PL"/>
              </w:rPr>
              <w:t>Np. ALVO lub produkt równoważny.</w:t>
            </w:r>
          </w:p>
        </w:tc>
        <w:tc>
          <w:tcPr>
            <w:tcW w:w="1276" w:type="dxa"/>
            <w:shd w:val="clear" w:color="000000" w:fill="FFFFFF"/>
            <w:vAlign w:val="center"/>
            <w:hideMark/>
          </w:tcPr>
          <w:p w14:paraId="79F48973" w14:textId="77777777" w:rsidR="00541C66" w:rsidRPr="00541C66" w:rsidRDefault="00541C66" w:rsidP="00541C66">
            <w:pPr>
              <w:spacing w:after="0" w:line="240" w:lineRule="auto"/>
              <w:jc w:val="center"/>
              <w:rPr>
                <w:rFonts w:ascii="Calibri" w:eastAsia="Times New Roman" w:hAnsi="Calibri" w:cs="Calibri"/>
                <w:lang w:eastAsia="pl-PL"/>
              </w:rPr>
            </w:pPr>
            <w:r w:rsidRPr="00541C66">
              <w:rPr>
                <w:rFonts w:ascii="Calibri" w:eastAsia="Times New Roman" w:hAnsi="Calibri" w:cs="Calibri"/>
                <w:lang w:eastAsia="pl-PL"/>
              </w:rPr>
              <w:t>7</w:t>
            </w:r>
          </w:p>
        </w:tc>
      </w:tr>
      <w:tr w:rsidR="00541C66" w:rsidRPr="00541C66" w14:paraId="7E0CC2A3" w14:textId="77777777" w:rsidTr="00541C66">
        <w:trPr>
          <w:trHeight w:val="4485"/>
        </w:trPr>
        <w:tc>
          <w:tcPr>
            <w:tcW w:w="692" w:type="dxa"/>
            <w:shd w:val="clear" w:color="000000" w:fill="FFFFFF"/>
            <w:vAlign w:val="center"/>
            <w:hideMark/>
          </w:tcPr>
          <w:p w14:paraId="74286283"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56.</w:t>
            </w:r>
          </w:p>
        </w:tc>
        <w:tc>
          <w:tcPr>
            <w:tcW w:w="987" w:type="dxa"/>
            <w:shd w:val="clear" w:color="000000" w:fill="FFFFFF"/>
            <w:vAlign w:val="center"/>
            <w:hideMark/>
          </w:tcPr>
          <w:p w14:paraId="4C58365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NZd2L</w:t>
            </w:r>
          </w:p>
        </w:tc>
        <w:tc>
          <w:tcPr>
            <w:tcW w:w="3130" w:type="dxa"/>
            <w:shd w:val="clear" w:color="000000" w:fill="FFFFFF"/>
            <w:vAlign w:val="center"/>
            <w:hideMark/>
          </w:tcPr>
          <w:p w14:paraId="6F28D60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moduł nierdzewnej zabudowy, szafka podblatowa jednodrzwiowa </w:t>
            </w:r>
            <w:r w:rsidRPr="00541C66">
              <w:rPr>
                <w:rFonts w:ascii="Calibri" w:eastAsia="Times New Roman" w:hAnsi="Calibri" w:cs="Calibri"/>
                <w:strike/>
                <w:color w:val="FF0000"/>
                <w:lang w:eastAsia="pl-PL"/>
              </w:rPr>
              <w:t>1 półka</w:t>
            </w:r>
            <w:r w:rsidRPr="00541C66">
              <w:rPr>
                <w:rFonts w:ascii="Calibri" w:eastAsia="Times New Roman" w:hAnsi="Calibri" w:cs="Calibri"/>
                <w:lang w:eastAsia="pl-PL"/>
              </w:rPr>
              <w:t>: 700mm z wbudowaną lodówką</w:t>
            </w:r>
          </w:p>
        </w:tc>
        <w:tc>
          <w:tcPr>
            <w:tcW w:w="8227" w:type="dxa"/>
            <w:shd w:val="clear" w:color="000000" w:fill="FFFFFF"/>
            <w:hideMark/>
          </w:tcPr>
          <w:p w14:paraId="0CA6EBFD" w14:textId="72AED6E8"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wg projektu wnętrz;                                                                                                                                                                                                                                           Szafka podblatowa stojąca jednoskrzydłowa </w:t>
            </w:r>
            <w:r w:rsidRPr="00541C66">
              <w:rPr>
                <w:rFonts w:ascii="Calibri" w:eastAsia="Times New Roman" w:hAnsi="Calibri" w:cs="Calibri"/>
                <w:b/>
                <w:bCs/>
                <w:lang w:eastAsia="pl-PL"/>
              </w:rPr>
              <w:t>z wbudowaną lodówką farmaceutyczną</w:t>
            </w:r>
            <w:r w:rsidRPr="00541C66">
              <w:rPr>
                <w:rFonts w:ascii="Calibri" w:eastAsia="Times New Roman" w:hAnsi="Calibri" w:cs="Calibri"/>
                <w:lang w:eastAsia="pl-PL"/>
              </w:rPr>
              <w:br/>
              <w:t xml:space="preserve">Szafka wykonana ze stali nierdzewnej w gatunku 1.4301 (304). Front malowany proszkowo na dowolny kolor palety RAL z dodatkiem jonów srebra o właściwościach bakteriostatycznych. Drzwi szafki jednodrzwiowe, pełne.  Drzwi zbudowane z podwójnej ścianki wypełnione plastrem miodu. Drzwi wyposażone w gumową uszczelkę oraz uchwyt typu C. </w:t>
            </w:r>
            <w:r w:rsidRPr="00541C66">
              <w:rPr>
                <w:rFonts w:ascii="Calibri" w:eastAsia="Times New Roman" w:hAnsi="Calibri" w:cs="Calibri"/>
                <w:strike/>
                <w:color w:val="FF0000"/>
                <w:lang w:eastAsia="pl-PL"/>
              </w:rPr>
              <w:t>Wewnątrz szafki jedna półka</w:t>
            </w:r>
            <w:r w:rsidRPr="00541C66">
              <w:rPr>
                <w:rFonts w:ascii="Calibri" w:eastAsia="Times New Roman" w:hAnsi="Calibri" w:cs="Calibri"/>
                <w:lang w:eastAsia="pl-PL"/>
              </w:rPr>
              <w:t xml:space="preserve"> . Szafka na nóżkach wysokości 140 mm regulowanych  (możliwość wypoziomowania szafki). Wszystkie krawędzie zaokrąglone, bezpieczne.                                                                                                                               Wymiary zewnętrzne: 700x600x850 mm   (+/- 25 mm) </w:t>
            </w:r>
            <w:r w:rsidRPr="00541C66">
              <w:rPr>
                <w:rFonts w:ascii="Calibri" w:eastAsia="Times New Roman" w:hAnsi="Calibri" w:cs="Calibri"/>
                <w:b/>
                <w:bCs/>
                <w:lang w:eastAsia="pl-PL"/>
              </w:rPr>
              <w:t xml:space="preserve">-  5  szt ( BO )                                                                                                                                                                                   </w:t>
            </w:r>
            <w:r w:rsidRPr="00541C66">
              <w:rPr>
                <w:rFonts w:ascii="Calibri" w:eastAsia="Times New Roman" w:hAnsi="Calibri" w:cs="Calibri"/>
                <w:b/>
                <w:bCs/>
                <w:color w:val="FF0000"/>
                <w:lang w:eastAsia="pl-PL"/>
              </w:rPr>
              <w:t xml:space="preserve">Wbudowana lodówka farmaceutyczna - </w:t>
            </w:r>
            <w:r w:rsidRPr="00541C66">
              <w:rPr>
                <w:rFonts w:ascii="Calibri" w:eastAsia="Times New Roman" w:hAnsi="Calibri" w:cs="Calibri"/>
                <w:color w:val="FF0000"/>
                <w:lang w:eastAsia="pl-PL"/>
              </w:rPr>
              <w:t xml:space="preserve">produkt referencyjny </w:t>
            </w:r>
            <w:r w:rsidR="003B50DF">
              <w:rPr>
                <w:rFonts w:ascii="Calibri" w:eastAsia="Times New Roman" w:hAnsi="Calibri" w:cs="Calibri"/>
                <w:color w:val="FF0000"/>
                <w:lang w:eastAsia="pl-PL"/>
              </w:rPr>
              <w:t>np.</w:t>
            </w:r>
            <w:r w:rsidRPr="00541C66">
              <w:rPr>
                <w:rFonts w:ascii="Calibri" w:eastAsia="Times New Roman" w:hAnsi="Calibri" w:cs="Calibri"/>
                <w:color w:val="FF0000"/>
                <w:lang w:eastAsia="pl-PL"/>
              </w:rPr>
              <w:t xml:space="preserve"> ch</w:t>
            </w:r>
            <w:r w:rsidR="003B50DF">
              <w:rPr>
                <w:rFonts w:ascii="Calibri" w:eastAsia="Times New Roman" w:hAnsi="Calibri" w:cs="Calibri"/>
                <w:color w:val="FF0000"/>
                <w:lang w:eastAsia="pl-PL"/>
              </w:rPr>
              <w:t>ł</w:t>
            </w:r>
            <w:r w:rsidRPr="00541C66">
              <w:rPr>
                <w:rFonts w:ascii="Calibri" w:eastAsia="Times New Roman" w:hAnsi="Calibri" w:cs="Calibri"/>
                <w:color w:val="FF0000"/>
                <w:lang w:eastAsia="pl-PL"/>
              </w:rPr>
              <w:t>odziarka farmaceutyczna  MED-100 firmy Merazet</w:t>
            </w:r>
            <w:r w:rsidRPr="00541C66">
              <w:rPr>
                <w:rFonts w:ascii="Calibri" w:eastAsia="Times New Roman" w:hAnsi="Calibri" w:cs="Calibri"/>
                <w:b/>
                <w:bCs/>
                <w:color w:val="FF0000"/>
                <w:lang w:eastAsia="pl-PL"/>
              </w:rPr>
              <w:t xml:space="preserve">  </w:t>
            </w:r>
            <w:r w:rsidR="003B50DF" w:rsidRPr="003B50DF">
              <w:rPr>
                <w:rFonts w:ascii="Calibri" w:eastAsia="Times New Roman" w:hAnsi="Calibri" w:cs="Calibri"/>
                <w:color w:val="FF0000"/>
                <w:lang w:eastAsia="pl-PL"/>
              </w:rPr>
              <w:t>lub równoważn</w:t>
            </w:r>
            <w:r w:rsidR="003B50DF">
              <w:rPr>
                <w:rFonts w:ascii="Calibri" w:eastAsia="Times New Roman" w:hAnsi="Calibri" w:cs="Calibri"/>
                <w:color w:val="FF0000"/>
                <w:lang w:eastAsia="pl-PL"/>
              </w:rPr>
              <w:t>y</w:t>
            </w:r>
            <w:r w:rsidRPr="003B50DF">
              <w:rPr>
                <w:rFonts w:ascii="Calibri" w:eastAsia="Times New Roman" w:hAnsi="Calibri" w:cs="Calibri"/>
                <w:color w:val="FF0000"/>
                <w:lang w:eastAsia="pl-PL"/>
              </w:rPr>
              <w:t xml:space="preserve">.                                                                                                </w:t>
            </w:r>
            <w:r w:rsidRPr="00541C66">
              <w:rPr>
                <w:rFonts w:ascii="Calibri" w:eastAsia="Times New Roman" w:hAnsi="Calibri" w:cs="Calibri"/>
                <w:color w:val="FF0000"/>
                <w:lang w:eastAsia="pl-PL"/>
              </w:rPr>
              <w:t>Pojemność ok 95 l, temperatura pracy od +2</w:t>
            </w:r>
            <w:r w:rsidRPr="00541C66">
              <w:rPr>
                <w:rFonts w:ascii="Trebuchet MS" w:eastAsia="Times New Roman" w:hAnsi="Trebuchet MS" w:cs="Calibri"/>
                <w:color w:val="FF0000"/>
                <w:lang w:eastAsia="pl-PL"/>
              </w:rPr>
              <w:t>ºC</w:t>
            </w:r>
            <w:r w:rsidRPr="00541C66">
              <w:rPr>
                <w:rFonts w:ascii="Calibri" w:eastAsia="Times New Roman" w:hAnsi="Calibri" w:cs="Calibri"/>
                <w:color w:val="FF0000"/>
                <w:sz w:val="18"/>
                <w:szCs w:val="18"/>
                <w:lang w:eastAsia="pl-PL"/>
              </w:rPr>
              <w:t xml:space="preserve">  </w:t>
            </w:r>
            <w:r w:rsidRPr="00541C66">
              <w:rPr>
                <w:rFonts w:ascii="Calibri" w:eastAsia="Times New Roman" w:hAnsi="Calibri" w:cs="Calibri"/>
                <w:color w:val="FF0000"/>
                <w:lang w:eastAsia="pl-PL"/>
              </w:rPr>
              <w:t>do</w:t>
            </w:r>
            <w:r w:rsidRPr="00541C66">
              <w:rPr>
                <w:rFonts w:ascii="Calibri" w:eastAsia="Times New Roman" w:hAnsi="Calibri" w:cs="Calibri"/>
                <w:color w:val="FF0000"/>
                <w:sz w:val="18"/>
                <w:szCs w:val="18"/>
                <w:lang w:eastAsia="pl-PL"/>
              </w:rPr>
              <w:t xml:space="preserve"> </w:t>
            </w:r>
            <w:r w:rsidRPr="00541C66">
              <w:rPr>
                <w:rFonts w:ascii="Calibri" w:eastAsia="Times New Roman" w:hAnsi="Calibri" w:cs="Calibri"/>
                <w:color w:val="FF0000"/>
                <w:lang w:eastAsia="pl-PL"/>
              </w:rPr>
              <w:t>10</w:t>
            </w:r>
            <w:r w:rsidRPr="00541C66">
              <w:rPr>
                <w:rFonts w:ascii="Trebuchet MS" w:eastAsia="Times New Roman" w:hAnsi="Trebuchet MS" w:cs="Calibri"/>
                <w:color w:val="FF0000"/>
                <w:lang w:eastAsia="pl-PL"/>
              </w:rPr>
              <w:t>º C ; ob</w:t>
            </w:r>
            <w:r w:rsidRPr="00541C66">
              <w:rPr>
                <w:rFonts w:ascii="Calibri" w:eastAsia="Times New Roman" w:hAnsi="Calibri" w:cs="Calibri"/>
                <w:color w:val="FF0000"/>
                <w:lang w:eastAsia="pl-PL"/>
              </w:rPr>
              <w:t>udowa zewnętrzna z blachy stalowej malowanej proszkowo,  wnętrze z bia</w:t>
            </w:r>
            <w:r w:rsidR="003B50DF">
              <w:rPr>
                <w:rFonts w:ascii="Calibri" w:eastAsia="Times New Roman" w:hAnsi="Calibri" w:cs="Calibri"/>
                <w:color w:val="FF0000"/>
                <w:lang w:eastAsia="pl-PL"/>
              </w:rPr>
              <w:t>ł</w:t>
            </w:r>
            <w:r w:rsidRPr="00541C66">
              <w:rPr>
                <w:rFonts w:ascii="Calibri" w:eastAsia="Times New Roman" w:hAnsi="Calibri" w:cs="Calibri"/>
                <w:color w:val="FF0000"/>
                <w:lang w:eastAsia="pl-PL"/>
              </w:rPr>
              <w:t>ego plastiku odpornego na uderzenia, wyposażona w 3 szuflady z ogranicznikami i półkę; drzwi z uszczelką magnetyczną; wymuszony obieg chłodzenia; automatyczne rozmra</w:t>
            </w:r>
            <w:r w:rsidR="003B50DF">
              <w:rPr>
                <w:rFonts w:ascii="Calibri" w:eastAsia="Times New Roman" w:hAnsi="Calibri" w:cs="Calibri"/>
                <w:color w:val="FF0000"/>
                <w:lang w:eastAsia="pl-PL"/>
              </w:rPr>
              <w:t>ż</w:t>
            </w:r>
            <w:r w:rsidRPr="00541C66">
              <w:rPr>
                <w:rFonts w:ascii="Calibri" w:eastAsia="Times New Roman" w:hAnsi="Calibri" w:cs="Calibri"/>
                <w:color w:val="FF0000"/>
                <w:lang w:eastAsia="pl-PL"/>
              </w:rPr>
              <w:t>anie; klawiatura membranowa z cyfrowym wyświetlaczem temperatury oraz z możliwością  ustawienia temperatury min i max, ; wizualny i dźwiękowy sygnał alarmowy w przypadku przekroczenia skrajnych temperatur i zaniku zasilania; otwór inspekcyjny do wprowadzenia czujnika temperatury; sprężarka o poz</w:t>
            </w:r>
            <w:r w:rsidR="003B50DF">
              <w:rPr>
                <w:rFonts w:ascii="Calibri" w:eastAsia="Times New Roman" w:hAnsi="Calibri" w:cs="Calibri"/>
                <w:color w:val="FF0000"/>
                <w:lang w:eastAsia="pl-PL"/>
              </w:rPr>
              <w:t>.</w:t>
            </w:r>
            <w:r w:rsidRPr="00541C66">
              <w:rPr>
                <w:rFonts w:ascii="Calibri" w:eastAsia="Times New Roman" w:hAnsi="Calibri" w:cs="Calibri"/>
                <w:color w:val="FF0000"/>
                <w:lang w:eastAsia="pl-PL"/>
              </w:rPr>
              <w:t xml:space="preserve"> hałasu max 41dB; regulowane nóżki.</w:t>
            </w:r>
            <w:r w:rsidRPr="00541C66">
              <w:rPr>
                <w:rFonts w:ascii="Calibri" w:eastAsia="Times New Roman" w:hAnsi="Calibri" w:cs="Calibri"/>
                <w:b/>
                <w:bCs/>
                <w:color w:val="FF0000"/>
                <w:lang w:eastAsia="pl-PL"/>
              </w:rPr>
              <w:t xml:space="preserve">   </w:t>
            </w:r>
            <w:r w:rsidRPr="00541C66">
              <w:rPr>
                <w:rFonts w:ascii="Calibri" w:eastAsia="Times New Roman" w:hAnsi="Calibri" w:cs="Calibri"/>
                <w:b/>
                <w:bCs/>
                <w:lang w:eastAsia="pl-PL"/>
              </w:rPr>
              <w:t xml:space="preserve">                                                                                                                                  </w:t>
            </w:r>
            <w:r w:rsidRPr="00541C66">
              <w:rPr>
                <w:rFonts w:ascii="Calibri" w:eastAsia="Times New Roman" w:hAnsi="Calibri" w:cs="Calibri"/>
                <w:color w:val="FF0000"/>
                <w:lang w:eastAsia="pl-PL"/>
              </w:rPr>
              <w:t xml:space="preserve"> Wymiary zew. ok. 540x535xh=820mm                                                                                                                                            </w:t>
            </w:r>
          </w:p>
        </w:tc>
        <w:tc>
          <w:tcPr>
            <w:tcW w:w="1276" w:type="dxa"/>
            <w:shd w:val="clear" w:color="000000" w:fill="FFFFFF"/>
            <w:vAlign w:val="center"/>
            <w:hideMark/>
          </w:tcPr>
          <w:p w14:paraId="7AB7F3B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w:t>
            </w:r>
          </w:p>
        </w:tc>
      </w:tr>
      <w:tr w:rsidR="00541C66" w:rsidRPr="00541C66" w14:paraId="52BD70A1" w14:textId="77777777" w:rsidTr="00541C66">
        <w:trPr>
          <w:trHeight w:val="2115"/>
        </w:trPr>
        <w:tc>
          <w:tcPr>
            <w:tcW w:w="692" w:type="dxa"/>
            <w:shd w:val="clear" w:color="000000" w:fill="FFFFFF"/>
            <w:vAlign w:val="center"/>
            <w:hideMark/>
          </w:tcPr>
          <w:p w14:paraId="4A93D270"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57.</w:t>
            </w:r>
          </w:p>
        </w:tc>
        <w:tc>
          <w:tcPr>
            <w:tcW w:w="987" w:type="dxa"/>
            <w:shd w:val="clear" w:color="000000" w:fill="FFFFFF"/>
            <w:vAlign w:val="center"/>
            <w:hideMark/>
          </w:tcPr>
          <w:p w14:paraId="23FCE9D5"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NZd3L</w:t>
            </w:r>
          </w:p>
        </w:tc>
        <w:tc>
          <w:tcPr>
            <w:tcW w:w="3130" w:type="dxa"/>
            <w:shd w:val="clear" w:color="000000" w:fill="FFFFFF"/>
            <w:vAlign w:val="center"/>
            <w:hideMark/>
          </w:tcPr>
          <w:p w14:paraId="38A34D5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moduł nierdzewnej zabudowy, szafka podblatowa jednodrzwiowa 1 półka: 600mm</w:t>
            </w:r>
            <w:r w:rsidRPr="00541C66">
              <w:rPr>
                <w:rFonts w:ascii="Calibri" w:eastAsia="Times New Roman" w:hAnsi="Calibri" w:cs="Calibri"/>
                <w:strike/>
                <w:color w:val="FF0000"/>
                <w:lang w:eastAsia="pl-PL"/>
              </w:rPr>
              <w:t xml:space="preserve"> z wbudowaną lodówką</w:t>
            </w:r>
          </w:p>
        </w:tc>
        <w:tc>
          <w:tcPr>
            <w:tcW w:w="8227" w:type="dxa"/>
            <w:shd w:val="clear" w:color="000000" w:fill="FFFFFF"/>
            <w:hideMark/>
          </w:tcPr>
          <w:p w14:paraId="6BDC09CE"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wg projektu wnętrz;                                                                                                                                                                                                                                     Szafka podblatowa stojąca jednoskrzydłowa</w:t>
            </w:r>
            <w:r w:rsidRPr="00541C66">
              <w:rPr>
                <w:rFonts w:ascii="Calibri" w:eastAsia="Times New Roman" w:hAnsi="Calibri" w:cs="Calibri"/>
                <w:strike/>
                <w:color w:val="FF0000"/>
                <w:lang w:eastAsia="pl-PL"/>
              </w:rPr>
              <w:t xml:space="preserve"> z wbudowaną lodówką</w:t>
            </w:r>
            <w:r w:rsidRPr="00541C66">
              <w:rPr>
                <w:rFonts w:ascii="Calibri" w:eastAsia="Times New Roman" w:hAnsi="Calibri" w:cs="Calibri"/>
                <w:lang w:eastAsia="pl-PL"/>
              </w:rPr>
              <w:t>, wykonana ze stali nierdzewnej w gatunku 1.4301 (304). Front malowany proszkowo na dowolny kolor palety RAL  z dodatkiem jonów srebra o właściwościach bakteriostatycznych. Drzwi szafki jednodrzwiowe, pełne.  Drzwi zbudowane z podwójnej ścianki wypełnione plastrem miodu. Drzwi wyposażone w gumową uszczelkę oraz uchwyt typu C. Wewnątrz szafki jedna półka regulowana. Szafka na nóżkach wysokości 140 mm  (możliwość wypoziomowania szafki). Wszystkie krawędzie zaokrąglone, bezpieczne.                                                       Wymiary zewnętrzne: 600x600x850 mm  (+/- 25 mm) -</w:t>
            </w:r>
            <w:r w:rsidRPr="00541C66">
              <w:rPr>
                <w:rFonts w:ascii="Calibri" w:eastAsia="Times New Roman" w:hAnsi="Calibri" w:cs="Calibri"/>
                <w:b/>
                <w:bCs/>
                <w:lang w:eastAsia="pl-PL"/>
              </w:rPr>
              <w:t xml:space="preserve"> 1 szt ( BO )                                                                                                                                                              </w:t>
            </w:r>
            <w:r w:rsidRPr="00541C66">
              <w:rPr>
                <w:rFonts w:ascii="Calibri" w:eastAsia="Times New Roman" w:hAnsi="Calibri" w:cs="Calibri"/>
                <w:lang w:eastAsia="pl-PL"/>
              </w:rPr>
              <w:t xml:space="preserve"> Np. ALVO  lub produkt równoważny.                                                                                                                                                                                                                         </w:t>
            </w:r>
          </w:p>
        </w:tc>
        <w:tc>
          <w:tcPr>
            <w:tcW w:w="1276" w:type="dxa"/>
            <w:shd w:val="clear" w:color="000000" w:fill="FFFFFF"/>
            <w:vAlign w:val="center"/>
            <w:hideMark/>
          </w:tcPr>
          <w:p w14:paraId="73710AEF"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w:t>
            </w:r>
          </w:p>
        </w:tc>
      </w:tr>
      <w:tr w:rsidR="00541C66" w:rsidRPr="00541C66" w14:paraId="6A3A31E4" w14:textId="77777777" w:rsidTr="00541C66">
        <w:trPr>
          <w:trHeight w:val="2535"/>
        </w:trPr>
        <w:tc>
          <w:tcPr>
            <w:tcW w:w="692" w:type="dxa"/>
            <w:shd w:val="clear" w:color="000000" w:fill="FFFFFF"/>
            <w:vAlign w:val="center"/>
            <w:hideMark/>
          </w:tcPr>
          <w:p w14:paraId="4896A96E"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58.</w:t>
            </w:r>
          </w:p>
        </w:tc>
        <w:tc>
          <w:tcPr>
            <w:tcW w:w="987" w:type="dxa"/>
            <w:shd w:val="clear" w:color="000000" w:fill="FFFFFF"/>
            <w:vAlign w:val="center"/>
            <w:hideMark/>
          </w:tcPr>
          <w:p w14:paraId="56EEABB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NZd5</w:t>
            </w:r>
          </w:p>
        </w:tc>
        <w:tc>
          <w:tcPr>
            <w:tcW w:w="3130" w:type="dxa"/>
            <w:shd w:val="clear" w:color="000000" w:fill="FFFFFF"/>
            <w:vAlign w:val="center"/>
            <w:hideMark/>
          </w:tcPr>
          <w:p w14:paraId="1D3F5624"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moduł nierdzewnej zabudowy, szafka podblatowa jednodrzwiowa 1 półka: 600mm</w:t>
            </w:r>
          </w:p>
        </w:tc>
        <w:tc>
          <w:tcPr>
            <w:tcW w:w="8227" w:type="dxa"/>
            <w:shd w:val="clear" w:color="000000" w:fill="FFFFFF"/>
            <w:hideMark/>
          </w:tcPr>
          <w:p w14:paraId="21D86CCF" w14:textId="213F9778"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wg projektu wnętrz;                                                                                                                                                                                                                                  </w:t>
            </w:r>
            <w:r w:rsidRPr="00541C66">
              <w:rPr>
                <w:rFonts w:ascii="Calibri" w:eastAsia="Times New Roman" w:hAnsi="Calibri" w:cs="Calibri"/>
                <w:color w:val="FF0000"/>
                <w:lang w:eastAsia="pl-PL"/>
              </w:rPr>
              <w:t xml:space="preserve">  </w:t>
            </w:r>
            <w:r w:rsidRPr="00541C66">
              <w:rPr>
                <w:rFonts w:ascii="Calibri" w:eastAsia="Times New Roman" w:hAnsi="Calibri" w:cs="Calibri"/>
                <w:lang w:eastAsia="pl-PL"/>
              </w:rPr>
              <w:t>Szafka podblatowa stojąca jednodrzwiowa, wykonana ze stali nierdzewnej w gatunku 1.4301 (304). Fronty szafek malowane proszkowo na dowolny kolor palety RAL z dodatkiem jonów srebra o właściwościach bakteriostatycznych -  kolor do ustalenia z Zamawiającym. Drz</w:t>
            </w:r>
            <w:r w:rsidR="001A5752">
              <w:rPr>
                <w:rFonts w:ascii="Calibri" w:eastAsia="Times New Roman" w:hAnsi="Calibri" w:cs="Calibri"/>
                <w:lang w:eastAsia="pl-PL"/>
              </w:rPr>
              <w:t xml:space="preserve">wi szafki pełne, </w:t>
            </w:r>
            <w:r w:rsidRPr="00541C66">
              <w:rPr>
                <w:rFonts w:ascii="Calibri" w:eastAsia="Times New Roman" w:hAnsi="Calibri" w:cs="Calibri"/>
                <w:lang w:eastAsia="pl-PL"/>
              </w:rPr>
              <w:t>zbudowane z podwójnej ścianki wypełnione plastrem miodu. Drzwi wyposażone w gumową uszczelkę oraz uchwyt typu C. Wewnątrz szafki jedna półka: : 600mm. Półka regulowana. Szafka na nóżkach wysokości 140 mm regulowanych (możliwość wypoziomowania szafki). Na tylnej ścianie blatu fartuch z blachy o wysokości 40mm, pozostałe boki proste.</w:t>
            </w:r>
            <w:r w:rsidR="001A5752">
              <w:rPr>
                <w:rFonts w:ascii="Calibri" w:eastAsia="Times New Roman" w:hAnsi="Calibri" w:cs="Calibri"/>
                <w:lang w:eastAsia="pl-PL"/>
              </w:rPr>
              <w:t xml:space="preserve"> </w:t>
            </w:r>
            <w:r w:rsidRPr="00541C66">
              <w:rPr>
                <w:rFonts w:ascii="Calibri" w:eastAsia="Times New Roman" w:hAnsi="Calibri" w:cs="Calibri"/>
                <w:lang w:eastAsia="pl-PL"/>
              </w:rPr>
              <w:t>Wszystkie krawędzie zaokrąglone, bezpieczne.                                                                                                      Wymiary zewnętrzne: 600x600x850 mm (+/- 25 mm) -</w:t>
            </w:r>
            <w:r w:rsidRPr="00541C66">
              <w:rPr>
                <w:rFonts w:ascii="Calibri" w:eastAsia="Times New Roman" w:hAnsi="Calibri" w:cs="Calibri"/>
                <w:b/>
                <w:bCs/>
                <w:lang w:eastAsia="pl-PL"/>
              </w:rPr>
              <w:t xml:space="preserve"> 8szt ( BO )</w:t>
            </w:r>
            <w:r w:rsidRPr="00541C66">
              <w:rPr>
                <w:rFonts w:ascii="Calibri" w:eastAsia="Times New Roman" w:hAnsi="Calibri" w:cs="Calibri"/>
                <w:lang w:eastAsia="pl-PL"/>
              </w:rPr>
              <w:br/>
              <w:t>Np. ALVO 2-282-3 lub produkt równoważny.</w:t>
            </w:r>
          </w:p>
        </w:tc>
        <w:tc>
          <w:tcPr>
            <w:tcW w:w="1276" w:type="dxa"/>
            <w:shd w:val="clear" w:color="000000" w:fill="FFFFFF"/>
            <w:vAlign w:val="center"/>
            <w:hideMark/>
          </w:tcPr>
          <w:p w14:paraId="06D310DA" w14:textId="77777777" w:rsidR="00541C66" w:rsidRPr="00541C66" w:rsidRDefault="00541C66" w:rsidP="00541C66">
            <w:pPr>
              <w:spacing w:after="0" w:line="240" w:lineRule="auto"/>
              <w:jc w:val="center"/>
              <w:rPr>
                <w:rFonts w:ascii="Calibri" w:eastAsia="Times New Roman" w:hAnsi="Calibri" w:cs="Calibri"/>
                <w:lang w:eastAsia="pl-PL"/>
              </w:rPr>
            </w:pPr>
            <w:r w:rsidRPr="00541C66">
              <w:rPr>
                <w:rFonts w:ascii="Calibri" w:eastAsia="Times New Roman" w:hAnsi="Calibri" w:cs="Calibri"/>
                <w:lang w:eastAsia="pl-PL"/>
              </w:rPr>
              <w:t>8</w:t>
            </w:r>
          </w:p>
        </w:tc>
      </w:tr>
      <w:tr w:rsidR="00541C66" w:rsidRPr="00541C66" w14:paraId="4D4B5D6D" w14:textId="77777777" w:rsidTr="00541C66">
        <w:trPr>
          <w:trHeight w:val="2595"/>
        </w:trPr>
        <w:tc>
          <w:tcPr>
            <w:tcW w:w="692" w:type="dxa"/>
            <w:shd w:val="clear" w:color="000000" w:fill="FFFFFF"/>
            <w:vAlign w:val="center"/>
            <w:hideMark/>
          </w:tcPr>
          <w:p w14:paraId="5598E898"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59.</w:t>
            </w:r>
          </w:p>
        </w:tc>
        <w:tc>
          <w:tcPr>
            <w:tcW w:w="987" w:type="dxa"/>
            <w:shd w:val="clear" w:color="000000" w:fill="FFFFFF"/>
            <w:vAlign w:val="center"/>
            <w:hideMark/>
          </w:tcPr>
          <w:p w14:paraId="661FF73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NZd6</w:t>
            </w:r>
          </w:p>
        </w:tc>
        <w:tc>
          <w:tcPr>
            <w:tcW w:w="3130" w:type="dxa"/>
            <w:shd w:val="clear" w:color="000000" w:fill="FFFFFF"/>
            <w:vAlign w:val="center"/>
            <w:hideMark/>
          </w:tcPr>
          <w:p w14:paraId="735BFDA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moduł nierdzewnej zabudowy, szafka podblatowa dwudrzwiowa: 1000mm</w:t>
            </w:r>
          </w:p>
        </w:tc>
        <w:tc>
          <w:tcPr>
            <w:tcW w:w="8227" w:type="dxa"/>
            <w:shd w:val="clear" w:color="000000" w:fill="FFFFFF"/>
            <w:hideMark/>
          </w:tcPr>
          <w:p w14:paraId="2B1FC9FD" w14:textId="40A9D212"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wg projektu wnętrz;                                                                                                                                                                                                                                   Szafka podblatowa, wykonana ze stali nierdzewnej w gatunku 1.4301 (304).  Fronty szafek malowane proszkowo na dowolny kolor palety RAL z dodatkiem jonów srebra o właściwościach bakteriostatycznych -  kolor do ustalenia z Zamawiającym.</w:t>
            </w:r>
            <w:r w:rsidR="001A5752">
              <w:rPr>
                <w:rFonts w:ascii="Calibri" w:eastAsia="Times New Roman" w:hAnsi="Calibri" w:cs="Calibri"/>
                <w:lang w:eastAsia="pl-PL"/>
              </w:rPr>
              <w:t xml:space="preserve"> </w:t>
            </w:r>
            <w:r w:rsidRPr="00541C66">
              <w:rPr>
                <w:rFonts w:ascii="Calibri" w:eastAsia="Times New Roman" w:hAnsi="Calibri" w:cs="Calibri"/>
                <w:lang w:eastAsia="pl-PL"/>
              </w:rPr>
              <w:t>Drzwi szafki dwudrzwiowe, zbudowane z podwójnej ścianki wypełnione plastrem miodu, wyposażone w gumową uszczelkę oraz uchwyt typu C. Wewnątrz szafki jedna półka  regulowana. Szafka na nóżkach wysokości 140 mm regulowanych  (możliwość wypoziomowania szafki). Na tylnej ścianie blatu fartuch z blachy o wysokości 40mm, pozostałe boki proste. Wszystkie krawędzie zaokrąglone, bezpieczne</w:t>
            </w:r>
            <w:r w:rsidRPr="00541C66">
              <w:rPr>
                <w:rFonts w:ascii="Calibri" w:eastAsia="Times New Roman" w:hAnsi="Calibri" w:cs="Calibri"/>
                <w:lang w:eastAsia="pl-PL"/>
              </w:rPr>
              <w:br/>
              <w:t>Wymiary zewnętrzne: 1000x600x850 mm     (+/- 25 mm)  -</w:t>
            </w:r>
            <w:r w:rsidRPr="00541C66">
              <w:rPr>
                <w:rFonts w:ascii="Calibri" w:eastAsia="Times New Roman" w:hAnsi="Calibri" w:cs="Calibri"/>
                <w:b/>
                <w:bCs/>
                <w:lang w:eastAsia="pl-PL"/>
              </w:rPr>
              <w:t xml:space="preserve"> 8szt ( BO ), 1 szt (AP )                                                                                                                                      </w:t>
            </w:r>
            <w:r w:rsidRPr="00541C66">
              <w:rPr>
                <w:rFonts w:ascii="Calibri" w:eastAsia="Times New Roman" w:hAnsi="Calibri" w:cs="Calibri"/>
                <w:lang w:eastAsia="pl-PL"/>
              </w:rPr>
              <w:t>Np. ALVO 2-282-3 lub produkt równoważny.</w:t>
            </w:r>
          </w:p>
        </w:tc>
        <w:tc>
          <w:tcPr>
            <w:tcW w:w="1276" w:type="dxa"/>
            <w:shd w:val="clear" w:color="000000" w:fill="FFFFFF"/>
            <w:vAlign w:val="center"/>
            <w:hideMark/>
          </w:tcPr>
          <w:p w14:paraId="7D94B75D" w14:textId="77777777" w:rsidR="00541C66" w:rsidRPr="00541C66" w:rsidRDefault="00541C66" w:rsidP="00541C66">
            <w:pPr>
              <w:spacing w:after="0" w:line="240" w:lineRule="auto"/>
              <w:jc w:val="center"/>
              <w:rPr>
                <w:rFonts w:ascii="Calibri" w:eastAsia="Times New Roman" w:hAnsi="Calibri" w:cs="Calibri"/>
                <w:lang w:eastAsia="pl-PL"/>
              </w:rPr>
            </w:pPr>
            <w:r w:rsidRPr="00541C66">
              <w:rPr>
                <w:rFonts w:ascii="Calibri" w:eastAsia="Times New Roman" w:hAnsi="Calibri" w:cs="Calibri"/>
                <w:lang w:eastAsia="pl-PL"/>
              </w:rPr>
              <w:t>9</w:t>
            </w:r>
          </w:p>
        </w:tc>
      </w:tr>
      <w:tr w:rsidR="00541C66" w:rsidRPr="00541C66" w14:paraId="3DBADD59" w14:textId="77777777" w:rsidTr="00541C66">
        <w:trPr>
          <w:trHeight w:val="2115"/>
        </w:trPr>
        <w:tc>
          <w:tcPr>
            <w:tcW w:w="692" w:type="dxa"/>
            <w:shd w:val="clear" w:color="000000" w:fill="FFFFFF"/>
            <w:vAlign w:val="center"/>
            <w:hideMark/>
          </w:tcPr>
          <w:p w14:paraId="5F4BF523"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60.</w:t>
            </w:r>
          </w:p>
        </w:tc>
        <w:tc>
          <w:tcPr>
            <w:tcW w:w="987" w:type="dxa"/>
            <w:shd w:val="clear" w:color="000000" w:fill="FFFFFF"/>
            <w:vAlign w:val="center"/>
            <w:hideMark/>
          </w:tcPr>
          <w:p w14:paraId="0008380E"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NZg1</w:t>
            </w:r>
          </w:p>
        </w:tc>
        <w:tc>
          <w:tcPr>
            <w:tcW w:w="3130" w:type="dxa"/>
            <w:shd w:val="clear" w:color="000000" w:fill="FFFFFF"/>
            <w:vAlign w:val="center"/>
            <w:hideMark/>
          </w:tcPr>
          <w:p w14:paraId="565B199F"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moduł nierdzewnej zabudowy, szafka wisząca jednodrzwiowa: 600mm, 1  półka, front przeszklony</w:t>
            </w:r>
          </w:p>
        </w:tc>
        <w:tc>
          <w:tcPr>
            <w:tcW w:w="8227" w:type="dxa"/>
            <w:shd w:val="clear" w:color="000000" w:fill="FFFFFF"/>
            <w:hideMark/>
          </w:tcPr>
          <w:p w14:paraId="7FF2CCDD" w14:textId="10D52554"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wg projektu wnętrz;                                                                                                                                                                                                                                       Szafka jednodrzwiowa, wisząca wykonana ze stali nierdzewnej w gatunku 1.4301 (304). Front malowany proszkowo na dowolny kolor palety RAL z dodatkiem jonów srebra o właściwościach bakteriostatycznych -  kolor do ustalenia z Zamawiającym. Drzwi szafki otwierane,  przeszklone (front). Szkło w drzwiach bezpieczne, przeźroczy</w:t>
            </w:r>
            <w:r w:rsidR="001A5752">
              <w:rPr>
                <w:rFonts w:ascii="Calibri" w:eastAsia="Times New Roman" w:hAnsi="Calibri" w:cs="Calibri"/>
                <w:lang w:eastAsia="pl-PL"/>
              </w:rPr>
              <w:t>s</w:t>
            </w:r>
            <w:r w:rsidRPr="00541C66">
              <w:rPr>
                <w:rFonts w:ascii="Calibri" w:eastAsia="Times New Roman" w:hAnsi="Calibri" w:cs="Calibri"/>
                <w:lang w:eastAsia="pl-PL"/>
              </w:rPr>
              <w:t>te. Drzwi wyposażone w gumową uszczelkę oraz uchwyt typu C. Wewnątrz jedna półka regulowana. Wszystkie krawędzie zaokrą</w:t>
            </w:r>
            <w:r w:rsidR="001A5752">
              <w:rPr>
                <w:rFonts w:ascii="Calibri" w:eastAsia="Times New Roman" w:hAnsi="Calibri" w:cs="Calibri"/>
                <w:lang w:eastAsia="pl-PL"/>
              </w:rPr>
              <w:t>g</w:t>
            </w:r>
            <w:r w:rsidRPr="00541C66">
              <w:rPr>
                <w:rFonts w:ascii="Calibri" w:eastAsia="Times New Roman" w:hAnsi="Calibri" w:cs="Calibri"/>
                <w:lang w:eastAsia="pl-PL"/>
              </w:rPr>
              <w:t xml:space="preserve">lone, bezpieczne.                                                                                                                                                                                                       Wymiary zewnętrzne: 600x370x600 mm     (+/- 25 mm)-  </w:t>
            </w:r>
            <w:r w:rsidRPr="00541C66">
              <w:rPr>
                <w:rFonts w:ascii="Calibri" w:eastAsia="Times New Roman" w:hAnsi="Calibri" w:cs="Calibri"/>
                <w:b/>
                <w:bCs/>
                <w:lang w:eastAsia="pl-PL"/>
              </w:rPr>
              <w:t>14 szt ( BO ), 2 szt (PAT)</w:t>
            </w:r>
            <w:r w:rsidRPr="00541C66">
              <w:rPr>
                <w:rFonts w:ascii="Calibri" w:eastAsia="Times New Roman" w:hAnsi="Calibri" w:cs="Calibri"/>
                <w:b/>
                <w:bCs/>
                <w:lang w:eastAsia="pl-PL"/>
              </w:rPr>
              <w:br/>
            </w:r>
            <w:r w:rsidRPr="00541C66">
              <w:rPr>
                <w:rFonts w:ascii="Calibri" w:eastAsia="Times New Roman" w:hAnsi="Calibri" w:cs="Calibri"/>
                <w:lang w:eastAsia="pl-PL"/>
              </w:rPr>
              <w:t>Np. ALVO 2-282-3 lub produkt równoważny.</w:t>
            </w:r>
          </w:p>
        </w:tc>
        <w:tc>
          <w:tcPr>
            <w:tcW w:w="1276" w:type="dxa"/>
            <w:shd w:val="clear" w:color="000000" w:fill="FFFFFF"/>
            <w:vAlign w:val="center"/>
            <w:hideMark/>
          </w:tcPr>
          <w:p w14:paraId="20AA3B8A"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16</w:t>
            </w:r>
          </w:p>
        </w:tc>
      </w:tr>
      <w:tr w:rsidR="00541C66" w:rsidRPr="00541C66" w14:paraId="6966A19B" w14:textId="77777777" w:rsidTr="00541C66">
        <w:trPr>
          <w:trHeight w:val="2160"/>
        </w:trPr>
        <w:tc>
          <w:tcPr>
            <w:tcW w:w="692" w:type="dxa"/>
            <w:shd w:val="clear" w:color="000000" w:fill="FFFFFF"/>
            <w:vAlign w:val="center"/>
            <w:hideMark/>
          </w:tcPr>
          <w:p w14:paraId="44CA6C5C"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61.</w:t>
            </w:r>
          </w:p>
        </w:tc>
        <w:tc>
          <w:tcPr>
            <w:tcW w:w="987" w:type="dxa"/>
            <w:shd w:val="clear" w:color="000000" w:fill="FFFFFF"/>
            <w:vAlign w:val="center"/>
            <w:hideMark/>
          </w:tcPr>
          <w:p w14:paraId="24ABD4C6"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NZg3</w:t>
            </w:r>
          </w:p>
        </w:tc>
        <w:tc>
          <w:tcPr>
            <w:tcW w:w="3130" w:type="dxa"/>
            <w:shd w:val="clear" w:color="000000" w:fill="FFFFFF"/>
            <w:vAlign w:val="center"/>
            <w:hideMark/>
          </w:tcPr>
          <w:p w14:paraId="6F0E711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moduł nierdzewnej zabudowy, szafka wisząca jednodrzwiowa: 700mm, 1  półka, front przeszklony</w:t>
            </w:r>
          </w:p>
        </w:tc>
        <w:tc>
          <w:tcPr>
            <w:tcW w:w="8227" w:type="dxa"/>
            <w:shd w:val="clear" w:color="000000" w:fill="FFFFFF"/>
            <w:vAlign w:val="center"/>
            <w:hideMark/>
          </w:tcPr>
          <w:p w14:paraId="181666CA" w14:textId="1780BB9A"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wg projektu wnętrz;                                                                                                                                                                                                                                       Szafka jednodrzwiowa, wisząca wykonana ze stali nierdzewnej w gatunku 1.4301 (304). Front malowany proszkowo na dowolny kolor palety RAL z dodatkiem jonów srebra o właściwościach bakteriostatycznych -  kolor do ustalenia z Zamawiającym. Drzwi szafki otwierane,   przeszklone (front). Szkło w drzwiach bezpieczne, przeźroczy</w:t>
            </w:r>
            <w:r w:rsidR="001A5752">
              <w:rPr>
                <w:rFonts w:ascii="Calibri" w:eastAsia="Times New Roman" w:hAnsi="Calibri" w:cs="Calibri"/>
                <w:lang w:eastAsia="pl-PL"/>
              </w:rPr>
              <w:t>s</w:t>
            </w:r>
            <w:r w:rsidRPr="00541C66">
              <w:rPr>
                <w:rFonts w:ascii="Calibri" w:eastAsia="Times New Roman" w:hAnsi="Calibri" w:cs="Calibri"/>
                <w:lang w:eastAsia="pl-PL"/>
              </w:rPr>
              <w:t>te. Drzwi wyposażone w gumową uszczelkę oraz uchwyt typu C. Wewnątrz jedna półka   regulowana. Wszystkie krawędzie zaokrą</w:t>
            </w:r>
            <w:r w:rsidR="001A5752">
              <w:rPr>
                <w:rFonts w:ascii="Calibri" w:eastAsia="Times New Roman" w:hAnsi="Calibri" w:cs="Calibri"/>
                <w:lang w:eastAsia="pl-PL"/>
              </w:rPr>
              <w:t>g</w:t>
            </w:r>
            <w:r w:rsidRPr="00541C66">
              <w:rPr>
                <w:rFonts w:ascii="Calibri" w:eastAsia="Times New Roman" w:hAnsi="Calibri" w:cs="Calibri"/>
                <w:lang w:eastAsia="pl-PL"/>
              </w:rPr>
              <w:t xml:space="preserve">lone, bezpieczne.                                                                                                                                                                                                    Wymiary zewnętrzne:: 700x370x600 mm     (+/- 25 mm) - </w:t>
            </w:r>
            <w:r w:rsidRPr="00541C66">
              <w:rPr>
                <w:rFonts w:ascii="Calibri" w:eastAsia="Times New Roman" w:hAnsi="Calibri" w:cs="Calibri"/>
                <w:b/>
                <w:bCs/>
                <w:lang w:eastAsia="pl-PL"/>
              </w:rPr>
              <w:t>5 szt ( BO )</w:t>
            </w:r>
            <w:r w:rsidRPr="00541C66">
              <w:rPr>
                <w:rFonts w:ascii="Calibri" w:eastAsia="Times New Roman" w:hAnsi="Calibri" w:cs="Calibri"/>
                <w:b/>
                <w:bCs/>
                <w:lang w:eastAsia="pl-PL"/>
              </w:rPr>
              <w:br/>
            </w:r>
            <w:r w:rsidRPr="00541C66">
              <w:rPr>
                <w:rFonts w:ascii="Calibri" w:eastAsia="Times New Roman" w:hAnsi="Calibri" w:cs="Calibri"/>
                <w:lang w:eastAsia="pl-PL"/>
              </w:rPr>
              <w:t>Np. ALVO 2-282 lub produkt równoważny.</w:t>
            </w:r>
          </w:p>
        </w:tc>
        <w:tc>
          <w:tcPr>
            <w:tcW w:w="1276" w:type="dxa"/>
            <w:shd w:val="clear" w:color="000000" w:fill="FFFFFF"/>
            <w:vAlign w:val="center"/>
            <w:hideMark/>
          </w:tcPr>
          <w:p w14:paraId="2E721399"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5</w:t>
            </w:r>
          </w:p>
        </w:tc>
      </w:tr>
      <w:tr w:rsidR="00541C66" w:rsidRPr="00541C66" w14:paraId="4A17E045" w14:textId="77777777" w:rsidTr="00541C66">
        <w:trPr>
          <w:trHeight w:val="2100"/>
        </w:trPr>
        <w:tc>
          <w:tcPr>
            <w:tcW w:w="692" w:type="dxa"/>
            <w:shd w:val="clear" w:color="000000" w:fill="FFFFFF"/>
            <w:vAlign w:val="center"/>
            <w:hideMark/>
          </w:tcPr>
          <w:p w14:paraId="2152AD06"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62.</w:t>
            </w:r>
          </w:p>
        </w:tc>
        <w:tc>
          <w:tcPr>
            <w:tcW w:w="987" w:type="dxa"/>
            <w:shd w:val="clear" w:color="000000" w:fill="FFFFFF"/>
            <w:vAlign w:val="center"/>
            <w:hideMark/>
          </w:tcPr>
          <w:p w14:paraId="7BC4805D"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NZg4</w:t>
            </w:r>
          </w:p>
        </w:tc>
        <w:tc>
          <w:tcPr>
            <w:tcW w:w="3130" w:type="dxa"/>
            <w:shd w:val="clear" w:color="000000" w:fill="FFFFFF"/>
            <w:vAlign w:val="center"/>
            <w:hideMark/>
          </w:tcPr>
          <w:p w14:paraId="3C7D710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moduł nierdzewnej zabudowy, szafka wisząca dwudrzwiowa: 1000mm, 1  półka, front przeszklony</w:t>
            </w:r>
          </w:p>
        </w:tc>
        <w:tc>
          <w:tcPr>
            <w:tcW w:w="8227" w:type="dxa"/>
            <w:shd w:val="clear" w:color="000000" w:fill="FFFFFF"/>
            <w:hideMark/>
          </w:tcPr>
          <w:p w14:paraId="33664CD9" w14:textId="3F042F75"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wg projektu wnętrz;                                                                                                                                                                                                                                   Szafka dwudrzwiowa, wisząca wykonana ze stali nierdzewnej w gatunku 1.4301 (304). Front malowany proszkowo na dowolny kolor palety RAL z dodatkiem jonów srebra o właściwościach bakteriostatycznych -  kolor do ustalenia z Zamawiającym. Drzwi szafki otwierane ,  przeszklone. Szkło w drzwiach bezpieczne, przeźroczy</w:t>
            </w:r>
            <w:r w:rsidR="001A5752">
              <w:rPr>
                <w:rFonts w:ascii="Calibri" w:eastAsia="Times New Roman" w:hAnsi="Calibri" w:cs="Calibri"/>
                <w:lang w:eastAsia="pl-PL"/>
              </w:rPr>
              <w:t>s</w:t>
            </w:r>
            <w:r w:rsidRPr="00541C66">
              <w:rPr>
                <w:rFonts w:ascii="Calibri" w:eastAsia="Times New Roman" w:hAnsi="Calibri" w:cs="Calibri"/>
                <w:lang w:eastAsia="pl-PL"/>
              </w:rPr>
              <w:t>te. Drzwi wyposażone w gumową uszczelkę oraz uchwyt typu C. Wewnątrz jedna półka regulowana.</w:t>
            </w:r>
            <w:r w:rsidRPr="00541C66">
              <w:rPr>
                <w:rFonts w:ascii="Calibri" w:eastAsia="Times New Roman" w:hAnsi="Calibri" w:cs="Calibri"/>
                <w:lang w:eastAsia="pl-PL"/>
              </w:rPr>
              <w:br/>
              <w:t>Wszystkie krawędzie zaokrą</w:t>
            </w:r>
            <w:r w:rsidR="001A5752">
              <w:rPr>
                <w:rFonts w:ascii="Calibri" w:eastAsia="Times New Roman" w:hAnsi="Calibri" w:cs="Calibri"/>
                <w:lang w:eastAsia="pl-PL"/>
              </w:rPr>
              <w:t>g</w:t>
            </w:r>
            <w:r w:rsidRPr="00541C66">
              <w:rPr>
                <w:rFonts w:ascii="Calibri" w:eastAsia="Times New Roman" w:hAnsi="Calibri" w:cs="Calibri"/>
                <w:lang w:eastAsia="pl-PL"/>
              </w:rPr>
              <w:t>lone, bezpieczne.</w:t>
            </w:r>
            <w:r w:rsidRPr="00541C66">
              <w:rPr>
                <w:rFonts w:ascii="Calibri" w:eastAsia="Times New Roman" w:hAnsi="Calibri" w:cs="Calibri"/>
                <w:lang w:eastAsia="pl-PL"/>
              </w:rPr>
              <w:br/>
              <w:t>Wymiary zewnętrzne:: 1000x370x600 mm     (+/- 25 mm) -</w:t>
            </w:r>
            <w:r w:rsidRPr="00541C66">
              <w:rPr>
                <w:rFonts w:ascii="Calibri" w:eastAsia="Times New Roman" w:hAnsi="Calibri" w:cs="Calibri"/>
                <w:b/>
                <w:bCs/>
                <w:lang w:eastAsia="pl-PL"/>
              </w:rPr>
              <w:t xml:space="preserve"> 8 szt ( BO )                                                                                                                                                     </w:t>
            </w:r>
            <w:r w:rsidRPr="00541C66">
              <w:rPr>
                <w:rFonts w:ascii="Calibri" w:eastAsia="Times New Roman" w:hAnsi="Calibri" w:cs="Calibri"/>
                <w:lang w:eastAsia="pl-PL"/>
              </w:rPr>
              <w:t>Np. ALVO  lub produkt równoważny.</w:t>
            </w:r>
          </w:p>
        </w:tc>
        <w:tc>
          <w:tcPr>
            <w:tcW w:w="1276" w:type="dxa"/>
            <w:shd w:val="clear" w:color="000000" w:fill="FFFFFF"/>
            <w:vAlign w:val="center"/>
            <w:hideMark/>
          </w:tcPr>
          <w:p w14:paraId="769EEDDB"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8</w:t>
            </w:r>
          </w:p>
        </w:tc>
      </w:tr>
      <w:tr w:rsidR="00541C66" w:rsidRPr="00541C66" w14:paraId="2B439293" w14:textId="77777777" w:rsidTr="00541C66">
        <w:trPr>
          <w:trHeight w:val="2565"/>
        </w:trPr>
        <w:tc>
          <w:tcPr>
            <w:tcW w:w="692" w:type="dxa"/>
            <w:shd w:val="clear" w:color="000000" w:fill="FFFFFF"/>
            <w:vAlign w:val="center"/>
            <w:hideMark/>
          </w:tcPr>
          <w:p w14:paraId="11039EB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63.</w:t>
            </w:r>
          </w:p>
        </w:tc>
        <w:tc>
          <w:tcPr>
            <w:tcW w:w="987" w:type="dxa"/>
            <w:shd w:val="clear" w:color="000000" w:fill="FFFFFF"/>
            <w:vAlign w:val="center"/>
            <w:hideMark/>
          </w:tcPr>
          <w:p w14:paraId="52EBCE28"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NZg7</w:t>
            </w:r>
          </w:p>
        </w:tc>
        <w:tc>
          <w:tcPr>
            <w:tcW w:w="3130" w:type="dxa"/>
            <w:shd w:val="clear" w:color="000000" w:fill="FFFFFF"/>
            <w:vAlign w:val="center"/>
            <w:hideMark/>
          </w:tcPr>
          <w:p w14:paraId="3B50B6EA"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moduł nierdzewnej zabudowy, szafka wisząca dwudrzwiowa: 1200mm, 1  półka, front przeszklony</w:t>
            </w:r>
          </w:p>
        </w:tc>
        <w:tc>
          <w:tcPr>
            <w:tcW w:w="8227" w:type="dxa"/>
            <w:shd w:val="clear" w:color="000000" w:fill="FFFFFF"/>
            <w:hideMark/>
          </w:tcPr>
          <w:p w14:paraId="2285F571" w14:textId="01D985EF"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 xml:space="preserve">wg projektu wnętrz;                                                                                                                                                                                                                                          </w:t>
            </w:r>
            <w:r w:rsidRPr="00541C66">
              <w:rPr>
                <w:rFonts w:ascii="Calibri" w:eastAsia="Times New Roman" w:hAnsi="Calibri" w:cs="Calibri"/>
                <w:b/>
                <w:bCs/>
                <w:lang w:eastAsia="pl-PL"/>
              </w:rPr>
              <w:t xml:space="preserve"> </w:t>
            </w:r>
            <w:r w:rsidRPr="00541C66">
              <w:rPr>
                <w:rFonts w:ascii="Calibri" w:eastAsia="Times New Roman" w:hAnsi="Calibri" w:cs="Calibri"/>
                <w:lang w:eastAsia="pl-PL"/>
              </w:rPr>
              <w:t>Szafka dwudrzwiowa, wisząca wykonana ze stali nierdzewnej w gatunku 1.4301 (304). Front malowany proszkowo na dowolny kolor palety RAL z dodatkiem jonów srebra o właściwościach bakteriostatycznych -  kolor do ustalenia z Zamawiającym. Drzwi szafki otwierane skrzydłowo. Drzwi szafki przeszklone. Szkło w drzwiach bezpieczne, przeźroczy</w:t>
            </w:r>
            <w:r w:rsidR="001A5752">
              <w:rPr>
                <w:rFonts w:ascii="Calibri" w:eastAsia="Times New Roman" w:hAnsi="Calibri" w:cs="Calibri"/>
                <w:lang w:eastAsia="pl-PL"/>
              </w:rPr>
              <w:t>s</w:t>
            </w:r>
            <w:r w:rsidRPr="00541C66">
              <w:rPr>
                <w:rFonts w:ascii="Calibri" w:eastAsia="Times New Roman" w:hAnsi="Calibri" w:cs="Calibri"/>
                <w:lang w:eastAsia="pl-PL"/>
              </w:rPr>
              <w:t>te. Drzwi wyposażone w gumową uszczelkę oraz uchwyt typu C. Wewnątrz jedna półka czyli dwie przestrzenie. Półka regulowana.</w:t>
            </w:r>
            <w:r w:rsidRPr="00541C66">
              <w:rPr>
                <w:rFonts w:ascii="Calibri" w:eastAsia="Times New Roman" w:hAnsi="Calibri" w:cs="Calibri"/>
                <w:lang w:eastAsia="pl-PL"/>
              </w:rPr>
              <w:br/>
              <w:t>Wszystkie krawędzie zaokrą</w:t>
            </w:r>
            <w:r w:rsidR="00F70C59">
              <w:rPr>
                <w:rFonts w:ascii="Calibri" w:eastAsia="Times New Roman" w:hAnsi="Calibri" w:cs="Calibri"/>
                <w:lang w:eastAsia="pl-PL"/>
              </w:rPr>
              <w:t>g</w:t>
            </w:r>
            <w:r w:rsidRPr="00541C66">
              <w:rPr>
                <w:rFonts w:ascii="Calibri" w:eastAsia="Times New Roman" w:hAnsi="Calibri" w:cs="Calibri"/>
                <w:lang w:eastAsia="pl-PL"/>
              </w:rPr>
              <w:t>lone, bezpieczne.</w:t>
            </w:r>
            <w:r w:rsidRPr="00541C66">
              <w:rPr>
                <w:rFonts w:ascii="Calibri" w:eastAsia="Times New Roman" w:hAnsi="Calibri" w:cs="Calibri"/>
                <w:lang w:eastAsia="pl-PL"/>
              </w:rPr>
              <w:br/>
              <w:t xml:space="preserve">Wymiary zewnętrzne: 1200x370x600 mm  (+/- 25 mm)) - </w:t>
            </w:r>
            <w:r w:rsidRPr="00541C66">
              <w:rPr>
                <w:rFonts w:ascii="Calibri" w:eastAsia="Times New Roman" w:hAnsi="Calibri" w:cs="Calibri"/>
                <w:b/>
                <w:bCs/>
                <w:lang w:eastAsia="pl-PL"/>
              </w:rPr>
              <w:t xml:space="preserve">7 szt ( PAT )                                                                                                                                                             </w:t>
            </w:r>
            <w:r w:rsidRPr="00541C66">
              <w:rPr>
                <w:rFonts w:ascii="Calibri" w:eastAsia="Times New Roman" w:hAnsi="Calibri" w:cs="Calibri"/>
                <w:lang w:eastAsia="pl-PL"/>
              </w:rPr>
              <w:t>Np. ALVO  lub produkt równoważny.</w:t>
            </w:r>
          </w:p>
        </w:tc>
        <w:tc>
          <w:tcPr>
            <w:tcW w:w="1276" w:type="dxa"/>
            <w:shd w:val="clear" w:color="000000" w:fill="FFFFFF"/>
            <w:vAlign w:val="center"/>
            <w:hideMark/>
          </w:tcPr>
          <w:p w14:paraId="0825C001"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7</w:t>
            </w:r>
          </w:p>
        </w:tc>
      </w:tr>
      <w:tr w:rsidR="00541C66" w:rsidRPr="00541C66" w14:paraId="7041EF55" w14:textId="77777777" w:rsidTr="00541C66">
        <w:trPr>
          <w:trHeight w:val="900"/>
        </w:trPr>
        <w:tc>
          <w:tcPr>
            <w:tcW w:w="692" w:type="dxa"/>
            <w:shd w:val="clear" w:color="000000" w:fill="FFFFFF"/>
            <w:vAlign w:val="center"/>
            <w:hideMark/>
          </w:tcPr>
          <w:p w14:paraId="5A5ACB52"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64.</w:t>
            </w:r>
          </w:p>
        </w:tc>
        <w:tc>
          <w:tcPr>
            <w:tcW w:w="987" w:type="dxa"/>
            <w:shd w:val="clear" w:color="000000" w:fill="FFFFFF"/>
            <w:vAlign w:val="center"/>
            <w:hideMark/>
          </w:tcPr>
          <w:p w14:paraId="6836F249"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R 53</w:t>
            </w:r>
          </w:p>
        </w:tc>
        <w:tc>
          <w:tcPr>
            <w:tcW w:w="3130" w:type="dxa"/>
            <w:shd w:val="clear" w:color="000000" w:fill="FFFFFF"/>
            <w:vAlign w:val="center"/>
            <w:hideMark/>
          </w:tcPr>
          <w:p w14:paraId="1EF9D122" w14:textId="77777777"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podest do wanien rehabilitacyjnych</w:t>
            </w:r>
          </w:p>
        </w:tc>
        <w:tc>
          <w:tcPr>
            <w:tcW w:w="8227" w:type="dxa"/>
            <w:shd w:val="clear" w:color="000000" w:fill="FFFFFF"/>
            <w:vAlign w:val="center"/>
            <w:hideMark/>
          </w:tcPr>
          <w:p w14:paraId="70D8CD6E" w14:textId="2FC94DF3" w:rsidR="00541C66" w:rsidRPr="00541C66" w:rsidRDefault="00541C66" w:rsidP="00541C66">
            <w:pPr>
              <w:spacing w:after="0" w:line="240" w:lineRule="auto"/>
              <w:rPr>
                <w:rFonts w:ascii="Calibri" w:eastAsia="Times New Roman" w:hAnsi="Calibri" w:cs="Calibri"/>
                <w:lang w:eastAsia="pl-PL"/>
              </w:rPr>
            </w:pPr>
            <w:r w:rsidRPr="00541C66">
              <w:rPr>
                <w:rFonts w:ascii="Calibri" w:eastAsia="Times New Roman" w:hAnsi="Calibri" w:cs="Calibri"/>
                <w:lang w:eastAsia="pl-PL"/>
              </w:rPr>
              <w:t>Podest ze stali</w:t>
            </w:r>
            <w:r w:rsidR="001A5752">
              <w:rPr>
                <w:rFonts w:ascii="Calibri" w:eastAsia="Times New Roman" w:hAnsi="Calibri" w:cs="Calibri"/>
                <w:lang w:eastAsia="pl-PL"/>
              </w:rPr>
              <w:t xml:space="preserve"> </w:t>
            </w:r>
            <w:r w:rsidRPr="00541C66">
              <w:rPr>
                <w:rFonts w:ascii="Calibri" w:eastAsia="Times New Roman" w:hAnsi="Calibri" w:cs="Calibri"/>
                <w:lang w:eastAsia="pl-PL"/>
              </w:rPr>
              <w:t>nierd</w:t>
            </w:r>
            <w:r w:rsidR="001A5752">
              <w:rPr>
                <w:rFonts w:ascii="Calibri" w:eastAsia="Times New Roman" w:hAnsi="Calibri" w:cs="Calibri"/>
                <w:lang w:eastAsia="pl-PL"/>
              </w:rPr>
              <w:t>zewnej w gatunku 1.4301, wyposażony w nóżki z możliwością wypoziomowania .Nóżki z profilu</w:t>
            </w:r>
            <w:r w:rsidRPr="00541C66">
              <w:rPr>
                <w:rFonts w:ascii="Calibri" w:eastAsia="Times New Roman" w:hAnsi="Calibri" w:cs="Calibri"/>
                <w:lang w:eastAsia="pl-PL"/>
              </w:rPr>
              <w:t xml:space="preserve"> zamkniętego o przekroju min 28*28 mm. Stopnie pokryte materiałem antypoślizgowym. Wszystkie krawędzie zaokrąglone, bezpieczne</w:t>
            </w:r>
            <w:r w:rsidRPr="00541C66">
              <w:rPr>
                <w:rFonts w:ascii="Calibri" w:eastAsia="Times New Roman" w:hAnsi="Calibri" w:cs="Calibri"/>
                <w:lang w:eastAsia="pl-PL"/>
              </w:rPr>
              <w:br/>
              <w:t xml:space="preserve">Wymiary zewnętrzne (dłxszerxwys) w mm: 500x300x300 mm  ( +/- 10 mm) </w:t>
            </w:r>
          </w:p>
        </w:tc>
        <w:tc>
          <w:tcPr>
            <w:tcW w:w="1276" w:type="dxa"/>
            <w:shd w:val="clear" w:color="000000" w:fill="FFFFFF"/>
            <w:vAlign w:val="center"/>
            <w:hideMark/>
          </w:tcPr>
          <w:p w14:paraId="484DEB1F" w14:textId="77777777" w:rsidR="00541C66" w:rsidRPr="00541C66" w:rsidRDefault="00541C66" w:rsidP="00541C66">
            <w:pPr>
              <w:spacing w:after="0" w:line="240" w:lineRule="auto"/>
              <w:jc w:val="center"/>
              <w:rPr>
                <w:rFonts w:ascii="Calibri" w:eastAsia="Times New Roman" w:hAnsi="Calibri" w:cs="Calibri"/>
                <w:color w:val="000000"/>
                <w:lang w:eastAsia="pl-PL"/>
              </w:rPr>
            </w:pPr>
            <w:r w:rsidRPr="00541C66">
              <w:rPr>
                <w:rFonts w:ascii="Calibri" w:eastAsia="Times New Roman" w:hAnsi="Calibri" w:cs="Calibri"/>
                <w:color w:val="000000"/>
                <w:lang w:eastAsia="pl-PL"/>
              </w:rPr>
              <w:t>12</w:t>
            </w:r>
          </w:p>
        </w:tc>
      </w:tr>
    </w:tbl>
    <w:p w14:paraId="5C2DC68B" w14:textId="77777777" w:rsidR="00F10F98" w:rsidRPr="00A90C96" w:rsidRDefault="00F10F98" w:rsidP="00B454D4">
      <w:pPr>
        <w:spacing w:after="0" w:line="240" w:lineRule="auto"/>
        <w:jc w:val="both"/>
        <w:rPr>
          <w:rFonts w:ascii="Calibri" w:eastAsia="Times New Roman" w:hAnsi="Calibri" w:cs="Times New Roman"/>
          <w:b/>
          <w:sz w:val="20"/>
          <w:szCs w:val="20"/>
          <w:lang w:eastAsia="pl-PL"/>
        </w:rPr>
      </w:pPr>
    </w:p>
    <w:p w14:paraId="514D313B" w14:textId="77777777" w:rsidR="00F10F98" w:rsidRPr="00A90C96" w:rsidRDefault="00F10F98" w:rsidP="00B454D4">
      <w:pPr>
        <w:spacing w:after="0" w:line="240" w:lineRule="auto"/>
        <w:jc w:val="both"/>
        <w:rPr>
          <w:rFonts w:ascii="Calibri" w:eastAsia="Times New Roman" w:hAnsi="Calibri" w:cs="Times New Roman"/>
          <w:b/>
          <w:sz w:val="20"/>
          <w:szCs w:val="20"/>
          <w:lang w:eastAsia="pl-PL"/>
        </w:rPr>
      </w:pPr>
    </w:p>
    <w:p w14:paraId="71BB3439" w14:textId="77777777" w:rsidR="00B454D4" w:rsidRPr="00A90C96" w:rsidRDefault="00B454D4" w:rsidP="00B454D4">
      <w:pPr>
        <w:spacing w:after="0" w:line="240" w:lineRule="auto"/>
        <w:jc w:val="both"/>
        <w:rPr>
          <w:rFonts w:ascii="Calibri" w:eastAsia="Times New Roman" w:hAnsi="Calibri" w:cs="Times New Roman"/>
          <w:b/>
          <w:sz w:val="20"/>
          <w:szCs w:val="20"/>
          <w:lang w:eastAsia="pl-PL"/>
        </w:rPr>
      </w:pPr>
      <w:r w:rsidRPr="00A90C96">
        <w:rPr>
          <w:rFonts w:ascii="Calibri" w:eastAsia="Times New Roman" w:hAnsi="Calibri" w:cs="Times New Roman"/>
          <w:b/>
          <w:sz w:val="20"/>
          <w:szCs w:val="20"/>
          <w:lang w:eastAsia="pl-PL"/>
        </w:rPr>
        <w:t>Uwagi:</w:t>
      </w:r>
      <w:r w:rsidRPr="00A90C96">
        <w:rPr>
          <w:rFonts w:ascii="Calibri" w:eastAsia="Times New Roman" w:hAnsi="Calibri" w:cs="Times New Roman"/>
          <w:b/>
          <w:sz w:val="20"/>
          <w:szCs w:val="20"/>
          <w:lang w:eastAsia="pl-PL"/>
        </w:rPr>
        <w:tab/>
      </w:r>
      <w:r w:rsidRPr="00A90C96">
        <w:rPr>
          <w:rFonts w:ascii="Calibri" w:eastAsia="Times New Roman" w:hAnsi="Calibri" w:cs="Times New Roman"/>
          <w:b/>
          <w:sz w:val="20"/>
          <w:szCs w:val="20"/>
          <w:lang w:eastAsia="pl-PL"/>
        </w:rPr>
        <w:tab/>
      </w:r>
    </w:p>
    <w:p w14:paraId="35CF5463" w14:textId="01B48B52" w:rsidR="00B454D4" w:rsidRPr="00A90C96" w:rsidRDefault="00B454D4" w:rsidP="00B454D4">
      <w:pPr>
        <w:pStyle w:val="Akapitzlist"/>
        <w:numPr>
          <w:ilvl w:val="0"/>
          <w:numId w:val="27"/>
        </w:numPr>
        <w:spacing w:after="0" w:line="240" w:lineRule="auto"/>
        <w:jc w:val="both"/>
        <w:rPr>
          <w:rFonts w:ascii="Calibri" w:eastAsia="Times New Roman" w:hAnsi="Calibri" w:cs="Times New Roman"/>
          <w:b/>
          <w:sz w:val="20"/>
          <w:szCs w:val="20"/>
          <w:lang w:eastAsia="pl-PL"/>
        </w:rPr>
      </w:pPr>
      <w:r w:rsidRPr="00A90C96">
        <w:rPr>
          <w:rFonts w:ascii="Calibri" w:eastAsia="Times New Roman" w:hAnsi="Calibri" w:cs="Times New Roman"/>
          <w:b/>
          <w:sz w:val="20"/>
          <w:szCs w:val="20"/>
          <w:lang w:eastAsia="pl-PL"/>
        </w:rPr>
        <w:t>W przypadku rozbieżności między opisami pozycji z kolumny "Element Wyposażenia", a kolumny "Opis" należy wycenić pozycję  zgodnie z opisem szczegółowym w kolumnie "Opis"</w:t>
      </w:r>
      <w:r w:rsidRPr="00A90C96">
        <w:rPr>
          <w:rFonts w:ascii="Calibri" w:eastAsia="Times New Roman" w:hAnsi="Calibri" w:cs="Times New Roman"/>
          <w:b/>
          <w:sz w:val="20"/>
          <w:szCs w:val="20"/>
          <w:lang w:eastAsia="pl-PL"/>
        </w:rPr>
        <w:tab/>
      </w:r>
    </w:p>
    <w:p w14:paraId="6DE5202C" w14:textId="1D87D66D" w:rsidR="00B454D4" w:rsidRPr="00A90C96" w:rsidRDefault="00B454D4" w:rsidP="00B454D4">
      <w:pPr>
        <w:pStyle w:val="Akapitzlist"/>
        <w:numPr>
          <w:ilvl w:val="0"/>
          <w:numId w:val="27"/>
        </w:numPr>
        <w:spacing w:after="0" w:line="240" w:lineRule="auto"/>
        <w:jc w:val="both"/>
        <w:rPr>
          <w:rFonts w:ascii="Calibri" w:eastAsia="Times New Roman" w:hAnsi="Calibri" w:cs="Times New Roman"/>
          <w:b/>
          <w:sz w:val="20"/>
          <w:szCs w:val="20"/>
          <w:lang w:eastAsia="pl-PL"/>
        </w:rPr>
      </w:pPr>
      <w:r w:rsidRPr="00A90C96">
        <w:rPr>
          <w:rFonts w:ascii="Calibri" w:eastAsia="Times New Roman" w:hAnsi="Calibri" w:cs="Times New Roman"/>
          <w:b/>
          <w:sz w:val="20"/>
          <w:szCs w:val="20"/>
          <w:lang w:eastAsia="pl-PL"/>
        </w:rPr>
        <w:t>Mocowanie szafek wiszących do ścian wykonane w sposób pewny i bezpieczny, zapewniający regulację i właściwe wypoziomowanie uniemożliwiający zerwanie się obciążonych szafek z zawieszek w trakcie użytkowania.</w:t>
      </w:r>
      <w:r w:rsidRPr="00A90C96">
        <w:rPr>
          <w:rFonts w:ascii="Calibri" w:eastAsia="Times New Roman" w:hAnsi="Calibri" w:cs="Times New Roman"/>
          <w:b/>
          <w:sz w:val="20"/>
          <w:szCs w:val="20"/>
          <w:lang w:eastAsia="pl-PL"/>
        </w:rPr>
        <w:tab/>
      </w:r>
    </w:p>
    <w:p w14:paraId="0A101965" w14:textId="15C12F43" w:rsidR="00B454D4" w:rsidRPr="00A90C96" w:rsidRDefault="00B454D4" w:rsidP="00B454D4">
      <w:pPr>
        <w:pStyle w:val="Akapitzlist"/>
        <w:numPr>
          <w:ilvl w:val="0"/>
          <w:numId w:val="27"/>
        </w:numPr>
        <w:spacing w:after="0" w:line="240" w:lineRule="auto"/>
        <w:jc w:val="both"/>
        <w:rPr>
          <w:rFonts w:ascii="Calibri" w:eastAsia="Times New Roman" w:hAnsi="Calibri" w:cs="Times New Roman"/>
          <w:b/>
          <w:sz w:val="20"/>
          <w:szCs w:val="20"/>
          <w:lang w:eastAsia="pl-PL"/>
        </w:rPr>
      </w:pPr>
      <w:r w:rsidRPr="00A90C96">
        <w:rPr>
          <w:rFonts w:ascii="Calibri" w:eastAsia="Times New Roman" w:hAnsi="Calibri" w:cs="Times New Roman"/>
          <w:b/>
          <w:sz w:val="20"/>
          <w:szCs w:val="20"/>
          <w:lang w:eastAsia="pl-PL"/>
        </w:rPr>
        <w:t>Podane w zestawieniu wymiary mebli są wymiarami przybliżonymi. Należy wykonać projekty warsztatowe zabudowy, wymiary pomieszczeń i mebli należy pobrać z natury na obiekcie w czasie wizji lokalnej.</w:t>
      </w:r>
      <w:r w:rsidRPr="00A90C96">
        <w:rPr>
          <w:rFonts w:ascii="Calibri" w:eastAsia="Times New Roman" w:hAnsi="Calibri" w:cs="Times New Roman"/>
          <w:b/>
          <w:sz w:val="20"/>
          <w:szCs w:val="20"/>
          <w:lang w:eastAsia="pl-PL"/>
        </w:rPr>
        <w:tab/>
      </w:r>
    </w:p>
    <w:p w14:paraId="26AAF044" w14:textId="3208C8D9" w:rsidR="00B454D4" w:rsidRPr="00A90C96" w:rsidRDefault="00B454D4" w:rsidP="00B454D4">
      <w:pPr>
        <w:pStyle w:val="Akapitzlist"/>
        <w:numPr>
          <w:ilvl w:val="0"/>
          <w:numId w:val="27"/>
        </w:numPr>
        <w:spacing w:after="0" w:line="240" w:lineRule="auto"/>
        <w:jc w:val="both"/>
        <w:rPr>
          <w:rFonts w:ascii="Calibri" w:eastAsia="Times New Roman" w:hAnsi="Calibri" w:cs="Times New Roman"/>
          <w:b/>
          <w:sz w:val="20"/>
          <w:szCs w:val="20"/>
          <w:lang w:eastAsia="pl-PL"/>
        </w:rPr>
      </w:pPr>
      <w:r w:rsidRPr="00A90C96">
        <w:rPr>
          <w:rFonts w:ascii="Calibri" w:eastAsia="Times New Roman" w:hAnsi="Calibri" w:cs="Times New Roman"/>
          <w:b/>
          <w:sz w:val="20"/>
          <w:szCs w:val="20"/>
          <w:lang w:eastAsia="pl-PL"/>
        </w:rPr>
        <w:t xml:space="preserve">Należy przewidzieć dla szafek NZ.. rozwiązania umożliwiające osłonięcie instalacji od umywalki i zlewu, poprzez lokalne wypłycenie szafek lub wykonanie w szafkach wcięcia na instalacje. </w:t>
      </w:r>
      <w:r w:rsidRPr="00A90C96">
        <w:rPr>
          <w:rFonts w:ascii="Calibri" w:eastAsia="Times New Roman" w:hAnsi="Calibri" w:cs="Times New Roman"/>
          <w:b/>
          <w:sz w:val="20"/>
          <w:szCs w:val="20"/>
          <w:lang w:eastAsia="pl-PL"/>
        </w:rPr>
        <w:tab/>
      </w:r>
    </w:p>
    <w:p w14:paraId="6C8914C7" w14:textId="77777777" w:rsidR="00BD5BCC" w:rsidRDefault="00B454D4" w:rsidP="00B454D4">
      <w:pPr>
        <w:pStyle w:val="Akapitzlist"/>
        <w:numPr>
          <w:ilvl w:val="0"/>
          <w:numId w:val="27"/>
        </w:numPr>
        <w:spacing w:after="0" w:line="240" w:lineRule="auto"/>
        <w:jc w:val="both"/>
        <w:rPr>
          <w:rFonts w:ascii="Calibri" w:eastAsia="Times New Roman" w:hAnsi="Calibri" w:cs="Times New Roman"/>
          <w:b/>
          <w:sz w:val="20"/>
          <w:szCs w:val="20"/>
          <w:lang w:eastAsia="pl-PL"/>
        </w:rPr>
      </w:pPr>
      <w:r w:rsidRPr="00A90C96">
        <w:rPr>
          <w:rFonts w:ascii="Calibri" w:eastAsia="Times New Roman" w:hAnsi="Calibri" w:cs="Times New Roman"/>
          <w:b/>
          <w:sz w:val="20"/>
          <w:szCs w:val="20"/>
          <w:lang w:eastAsia="pl-PL"/>
        </w:rPr>
        <w:t>Należy podłączyć komory zlewozmywakowe i baterie.</w:t>
      </w:r>
    </w:p>
    <w:p w14:paraId="6DD8FD3E" w14:textId="3836F75A" w:rsidR="00D00C18" w:rsidRPr="00D00C18" w:rsidRDefault="00D00C18" w:rsidP="00D00C18">
      <w:pPr>
        <w:pStyle w:val="Akapitzlist"/>
        <w:numPr>
          <w:ilvl w:val="0"/>
          <w:numId w:val="27"/>
        </w:numPr>
        <w:spacing w:after="0" w:line="240" w:lineRule="auto"/>
        <w:jc w:val="both"/>
        <w:rPr>
          <w:rFonts w:ascii="Calibri" w:eastAsia="Times New Roman" w:hAnsi="Calibri" w:cs="Times New Roman"/>
          <w:b/>
          <w:color w:val="FF0000"/>
          <w:sz w:val="20"/>
          <w:szCs w:val="20"/>
          <w:lang w:eastAsia="pl-PL"/>
        </w:rPr>
      </w:pPr>
      <w:r w:rsidRPr="00D00C18">
        <w:rPr>
          <w:rFonts w:ascii="Calibri" w:eastAsia="Times New Roman" w:hAnsi="Calibri" w:cs="Times New Roman"/>
          <w:b/>
          <w:color w:val="FF0000"/>
          <w:sz w:val="20"/>
          <w:szCs w:val="20"/>
          <w:lang w:eastAsia="pl-PL"/>
        </w:rPr>
        <w:t xml:space="preserve">Posłużenie się przez Zamawiającego produktem referencyjnym lub nazwą producenta (np. Blum </w:t>
      </w:r>
      <w:r>
        <w:rPr>
          <w:rFonts w:ascii="Calibri" w:eastAsia="Times New Roman" w:hAnsi="Calibri" w:cs="Times New Roman"/>
          <w:b/>
          <w:color w:val="FF0000"/>
          <w:sz w:val="20"/>
          <w:szCs w:val="20"/>
          <w:lang w:eastAsia="pl-PL"/>
        </w:rPr>
        <w:t xml:space="preserve">ALVO </w:t>
      </w:r>
      <w:r w:rsidRPr="00D00C18">
        <w:rPr>
          <w:rFonts w:ascii="Calibri" w:eastAsia="Times New Roman" w:hAnsi="Calibri" w:cs="Times New Roman"/>
          <w:b/>
          <w:color w:val="FF0000"/>
          <w:sz w:val="20"/>
          <w:szCs w:val="20"/>
          <w:lang w:eastAsia="pl-PL"/>
        </w:rPr>
        <w:t>itp.) stanowi wyłącznie przykład produktu, który według wiedzy Zamawiającego spełnia wymagania OPZ. Dostarczenie produktu danego producenta nie stanowi jednak wymogu Zamawiającego, a Wykonawcy winni kierować się wyłącznie treścią konkretnego opisu przedmiotu zamówienia przy oferowaniu danego asortymentu. Zamawiający podkreśla, że podając ww. prz</w:t>
      </w:r>
      <w:r w:rsidR="000446C3">
        <w:rPr>
          <w:rFonts w:ascii="Calibri" w:eastAsia="Times New Roman" w:hAnsi="Calibri" w:cs="Times New Roman"/>
          <w:b/>
          <w:color w:val="FF0000"/>
          <w:sz w:val="20"/>
          <w:szCs w:val="20"/>
          <w:lang w:eastAsia="pl-PL"/>
        </w:rPr>
        <w:t>y</w:t>
      </w:r>
      <w:r w:rsidRPr="00D00C18">
        <w:rPr>
          <w:rFonts w:ascii="Calibri" w:eastAsia="Times New Roman" w:hAnsi="Calibri" w:cs="Times New Roman"/>
          <w:b/>
          <w:color w:val="FF0000"/>
          <w:sz w:val="20"/>
          <w:szCs w:val="20"/>
          <w:lang w:eastAsia="pl-PL"/>
        </w:rPr>
        <w:t xml:space="preserve">kłady </w:t>
      </w:r>
      <w:r w:rsidRPr="00D00C18">
        <w:rPr>
          <w:rFonts w:ascii="Calibri" w:eastAsia="Times New Roman" w:hAnsi="Calibri" w:cs="Times New Roman"/>
          <w:b/>
          <w:color w:val="FF0000"/>
          <w:sz w:val="20"/>
          <w:szCs w:val="20"/>
          <w:u w:val="single"/>
          <w:lang w:eastAsia="pl-PL"/>
        </w:rPr>
        <w:t>nie</w:t>
      </w:r>
      <w:r w:rsidRPr="00D00C18">
        <w:rPr>
          <w:rFonts w:ascii="Calibri" w:eastAsia="Times New Roman" w:hAnsi="Calibri" w:cs="Times New Roman"/>
          <w:b/>
          <w:color w:val="FF0000"/>
          <w:sz w:val="20"/>
          <w:szCs w:val="20"/>
          <w:lang w:eastAsia="pl-PL"/>
        </w:rPr>
        <w:t xml:space="preserve"> opisuje przedmiotu zamówienia w sposób, o którym mowa w  art. 99 ust. 5 ustawy Pzp.</w:t>
      </w:r>
    </w:p>
    <w:p w14:paraId="2EBABE51" w14:textId="47E30D7B" w:rsidR="00937E3D" w:rsidRPr="00A90C96" w:rsidRDefault="00B454D4" w:rsidP="00BD5BCC">
      <w:pPr>
        <w:pStyle w:val="Akapitzlist"/>
        <w:spacing w:after="0" w:line="240" w:lineRule="auto"/>
        <w:ind w:left="1425"/>
        <w:jc w:val="both"/>
        <w:rPr>
          <w:rFonts w:ascii="Calibri" w:eastAsia="Times New Roman" w:hAnsi="Calibri" w:cs="Times New Roman"/>
          <w:b/>
          <w:sz w:val="20"/>
          <w:szCs w:val="20"/>
          <w:lang w:eastAsia="pl-PL"/>
        </w:rPr>
      </w:pPr>
      <w:r w:rsidRPr="00A90C96">
        <w:rPr>
          <w:rFonts w:ascii="Calibri" w:eastAsia="Times New Roman" w:hAnsi="Calibri" w:cs="Times New Roman"/>
          <w:b/>
          <w:sz w:val="20"/>
          <w:szCs w:val="20"/>
          <w:lang w:eastAsia="pl-PL"/>
        </w:rPr>
        <w:tab/>
      </w:r>
    </w:p>
    <w:p w14:paraId="21E6BA30" w14:textId="70C0B173" w:rsidR="00AD171C" w:rsidRPr="00A90C96" w:rsidRDefault="00AD171C" w:rsidP="00937E3D">
      <w:pPr>
        <w:jc w:val="both"/>
        <w:rPr>
          <w:rFonts w:ascii="Calibri" w:eastAsia="Times New Roman" w:hAnsi="Calibri" w:cs="Times New Roman"/>
          <w:b/>
          <w:sz w:val="20"/>
          <w:szCs w:val="20"/>
          <w:lang w:eastAsia="pl-PL"/>
        </w:rPr>
      </w:pPr>
    </w:p>
    <w:sectPr w:rsidR="00AD171C" w:rsidRPr="00A90C96" w:rsidSect="00F10F98">
      <w:headerReference w:type="default" r:id="rId8"/>
      <w:footerReference w:type="default" r:id="rId9"/>
      <w:pgSz w:w="16838" w:h="11906" w:orient="landscape"/>
      <w:pgMar w:top="1417" w:right="1417" w:bottom="1417" w:left="1417"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584AE1" w14:textId="77777777" w:rsidR="00721902" w:rsidRDefault="00721902" w:rsidP="00577451">
      <w:pPr>
        <w:spacing w:after="0" w:line="240" w:lineRule="auto"/>
      </w:pPr>
      <w:r>
        <w:separator/>
      </w:r>
    </w:p>
  </w:endnote>
  <w:endnote w:type="continuationSeparator" w:id="0">
    <w:p w14:paraId="3AF4537C" w14:textId="77777777" w:rsidR="00721902" w:rsidRDefault="00721902" w:rsidP="0057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Symbol">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tarSymbol">
    <w:altName w:val="Times New Roman"/>
    <w:charset w:val="00"/>
    <w:family w:val="auto"/>
    <w:pitch w:val="default"/>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18378772"/>
      <w:docPartObj>
        <w:docPartGallery w:val="Page Numbers (Bottom of Page)"/>
        <w:docPartUnique/>
      </w:docPartObj>
    </w:sdtPr>
    <w:sdtEndPr>
      <w:rPr>
        <w:color w:val="808080" w:themeColor="background1" w:themeShade="80"/>
        <w:spacing w:val="60"/>
      </w:rPr>
    </w:sdtEndPr>
    <w:sdtContent>
      <w:p w14:paraId="49DCAF03" w14:textId="65A2D52C" w:rsidR="00B11240" w:rsidRDefault="00B11240">
        <w:pPr>
          <w:pStyle w:val="Stopka"/>
          <w:pBdr>
            <w:top w:val="single" w:sz="4" w:space="1" w:color="D9D9D9" w:themeColor="background1" w:themeShade="D9"/>
          </w:pBdr>
          <w:jc w:val="right"/>
        </w:pPr>
        <w:r>
          <w:fldChar w:fldCharType="begin"/>
        </w:r>
        <w:r>
          <w:instrText>PAGE   \* MERGEFORMAT</w:instrText>
        </w:r>
        <w:r>
          <w:fldChar w:fldCharType="separate"/>
        </w:r>
        <w:r w:rsidR="00F70C59">
          <w:rPr>
            <w:noProof/>
          </w:rPr>
          <w:t>20</w:t>
        </w:r>
        <w:r>
          <w:fldChar w:fldCharType="end"/>
        </w:r>
        <w:r>
          <w:t xml:space="preserve"> | </w:t>
        </w:r>
        <w:r>
          <w:rPr>
            <w:color w:val="808080" w:themeColor="background1" w:themeShade="80"/>
            <w:spacing w:val="60"/>
          </w:rPr>
          <w:t>Strona</w:t>
        </w:r>
      </w:p>
    </w:sdtContent>
  </w:sdt>
  <w:p w14:paraId="79EC21ED" w14:textId="77777777" w:rsidR="00B11240" w:rsidRDefault="00B1124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BD131F" w14:textId="77777777" w:rsidR="00721902" w:rsidRDefault="00721902" w:rsidP="00577451">
      <w:pPr>
        <w:spacing w:after="0" w:line="240" w:lineRule="auto"/>
      </w:pPr>
      <w:r>
        <w:separator/>
      </w:r>
    </w:p>
  </w:footnote>
  <w:footnote w:type="continuationSeparator" w:id="0">
    <w:p w14:paraId="14061909" w14:textId="77777777" w:rsidR="00721902" w:rsidRDefault="00721902" w:rsidP="00577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B6DED" w14:textId="7E35773E" w:rsidR="00B11240" w:rsidRDefault="00B11240" w:rsidP="00BB3D6D">
    <w:pPr>
      <w:pStyle w:val="Nagwek"/>
      <w:jc w:val="center"/>
    </w:pPr>
    <w:r>
      <w:rPr>
        <w:noProof/>
        <w:lang w:eastAsia="pl-PL"/>
      </w:rPr>
      <w:drawing>
        <wp:inline distT="0" distB="0" distL="0" distR="0" wp14:anchorId="02DA2A20" wp14:editId="7D437326">
          <wp:extent cx="7753350" cy="82037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4413" cy="835296"/>
                  </a:xfrm>
                  <a:prstGeom prst="rect">
                    <a:avLst/>
                  </a:prstGeom>
                  <a:noFill/>
                </pic:spPr>
              </pic:pic>
            </a:graphicData>
          </a:graphic>
        </wp:inline>
      </w:drawing>
    </w:r>
  </w:p>
  <w:p w14:paraId="642C7DA2" w14:textId="0E2CC5E7" w:rsidR="00B11240" w:rsidRDefault="00B11240" w:rsidP="00BB3D6D">
    <w:pPr>
      <w:pStyle w:val="Nagwek"/>
      <w:jc w:val="center"/>
    </w:pPr>
  </w:p>
  <w:p w14:paraId="66B0F7AC" w14:textId="77777777" w:rsidR="00B11240" w:rsidRDefault="00B11240" w:rsidP="00BB3D6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84"/>
    <w:multiLevelType w:val="multilevel"/>
    <w:tmpl w:val="00000084"/>
    <w:name w:val="WW8Num132"/>
    <w:lvl w:ilvl="0">
      <w:start w:val="1"/>
      <w:numFmt w:val="lowerLetter"/>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1" w15:restartNumberingAfterBreak="0">
    <w:nsid w:val="04777578"/>
    <w:multiLevelType w:val="hybridMultilevel"/>
    <w:tmpl w:val="ACEEB552"/>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7A747C6"/>
    <w:multiLevelType w:val="hybridMultilevel"/>
    <w:tmpl w:val="63308A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9332957"/>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928D2"/>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91E20"/>
    <w:multiLevelType w:val="hybridMultilevel"/>
    <w:tmpl w:val="C92AE9F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4DF46AA"/>
    <w:multiLevelType w:val="hybridMultilevel"/>
    <w:tmpl w:val="3B5A4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B690D60"/>
    <w:multiLevelType w:val="hybridMultilevel"/>
    <w:tmpl w:val="81B43B4A"/>
    <w:lvl w:ilvl="0" w:tplc="0415000F">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8" w15:restartNumberingAfterBreak="0">
    <w:nsid w:val="36C96E7C"/>
    <w:multiLevelType w:val="hybridMultilevel"/>
    <w:tmpl w:val="AC92DAC4"/>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9" w15:restartNumberingAfterBreak="0">
    <w:nsid w:val="43DD36DB"/>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140543"/>
    <w:multiLevelType w:val="hybridMultilevel"/>
    <w:tmpl w:val="8D06CAA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15:restartNumberingAfterBreak="0">
    <w:nsid w:val="45D70C98"/>
    <w:multiLevelType w:val="hybridMultilevel"/>
    <w:tmpl w:val="BF4A21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73219C4"/>
    <w:multiLevelType w:val="hybridMultilevel"/>
    <w:tmpl w:val="C0F88E46"/>
    <w:lvl w:ilvl="0" w:tplc="9A2AA5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4A724B7A"/>
    <w:multiLevelType w:val="hybridMultilevel"/>
    <w:tmpl w:val="74F0BA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0FF0838"/>
    <w:multiLevelType w:val="hybridMultilevel"/>
    <w:tmpl w:val="ACDC0F58"/>
    <w:lvl w:ilvl="0" w:tplc="2222EE56">
      <w:start w:val="1"/>
      <w:numFmt w:val="bullet"/>
      <w:lvlText w:val=""/>
      <w:lvlJc w:val="left"/>
      <w:pPr>
        <w:ind w:left="720" w:hanging="360"/>
      </w:pPr>
      <w:rPr>
        <w:rFonts w:ascii="Symbol" w:hAnsi="Symbol" w:hint="default"/>
        <w:color w:val="FF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5" w15:restartNumberingAfterBreak="0">
    <w:nsid w:val="5A4833A8"/>
    <w:multiLevelType w:val="hybridMultilevel"/>
    <w:tmpl w:val="D26616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5AF64DBB"/>
    <w:multiLevelType w:val="hybridMultilevel"/>
    <w:tmpl w:val="694A9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EC621D9"/>
    <w:multiLevelType w:val="hybridMultilevel"/>
    <w:tmpl w:val="87509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47F2778"/>
    <w:multiLevelType w:val="multilevel"/>
    <w:tmpl w:val="F2DEB37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557BC1"/>
    <w:multiLevelType w:val="hybridMultilevel"/>
    <w:tmpl w:val="F864D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8E15A09"/>
    <w:multiLevelType w:val="hybridMultilevel"/>
    <w:tmpl w:val="949EF6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065266A"/>
    <w:multiLevelType w:val="hybridMultilevel"/>
    <w:tmpl w:val="C53042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5A218AE"/>
    <w:multiLevelType w:val="hybridMultilevel"/>
    <w:tmpl w:val="08C49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BCD3E1B"/>
    <w:multiLevelType w:val="hybridMultilevel"/>
    <w:tmpl w:val="96C23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BFC51F8"/>
    <w:multiLevelType w:val="hybridMultilevel"/>
    <w:tmpl w:val="AB0A1BBC"/>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5" w15:restartNumberingAfterBreak="0">
    <w:nsid w:val="7F885BB0"/>
    <w:multiLevelType w:val="hybridMultilevel"/>
    <w:tmpl w:val="777AE992"/>
    <w:lvl w:ilvl="0" w:tplc="04150009">
      <w:start w:val="1"/>
      <w:numFmt w:val="bullet"/>
      <w:lvlText w:val=""/>
      <w:lvlJc w:val="left"/>
      <w:pPr>
        <w:ind w:left="1635" w:hanging="360"/>
      </w:pPr>
      <w:rPr>
        <w:rFonts w:ascii="Wingdings" w:hAnsi="Wingdings"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num w:numId="1">
    <w:abstractNumId w:val="4"/>
  </w:num>
  <w:num w:numId="2">
    <w:abstractNumId w:val="14"/>
  </w:num>
  <w:num w:numId="3">
    <w:abstractNumId w:val="18"/>
  </w:num>
  <w:num w:numId="4">
    <w:abstractNumId w:val="22"/>
  </w:num>
  <w:num w:numId="5">
    <w:abstractNumId w:val="6"/>
  </w:num>
  <w:num w:numId="6">
    <w:abstractNumId w:val="20"/>
  </w:num>
  <w:num w:numId="7">
    <w:abstractNumId w:val="12"/>
  </w:num>
  <w:num w:numId="8">
    <w:abstractNumId w:val="19"/>
  </w:num>
  <w:num w:numId="9">
    <w:abstractNumId w:val="2"/>
  </w:num>
  <w:num w:numId="10">
    <w:abstractNumId w:val="15"/>
  </w:num>
  <w:num w:numId="11">
    <w:abstractNumId w:val="24"/>
  </w:num>
  <w:num w:numId="12">
    <w:abstractNumId w:val="8"/>
  </w:num>
  <w:num w:numId="13">
    <w:abstractNumId w:val="23"/>
  </w:num>
  <w:num w:numId="14">
    <w:abstractNumId w:val="11"/>
  </w:num>
  <w:num w:numId="15">
    <w:abstractNumId w:val="9"/>
  </w:num>
  <w:num w:numId="16">
    <w:abstractNumId w:val="17"/>
  </w:num>
  <w:num w:numId="17">
    <w:abstractNumId w:val="16"/>
  </w:num>
  <w:num w:numId="18">
    <w:abstractNumId w:val="14"/>
  </w:num>
  <w:num w:numId="19">
    <w:abstractNumId w:val="25"/>
  </w:num>
  <w:num w:numId="20">
    <w:abstractNumId w:val="1"/>
  </w:num>
  <w:num w:numId="21">
    <w:abstractNumId w:val="14"/>
  </w:num>
  <w:num w:numId="22">
    <w:abstractNumId w:val="3"/>
  </w:num>
  <w:num w:numId="23">
    <w:abstractNumId w:val="13"/>
  </w:num>
  <w:num w:numId="24">
    <w:abstractNumId w:val="5"/>
  </w:num>
  <w:num w:numId="25">
    <w:abstractNumId w:val="10"/>
  </w:num>
  <w:num w:numId="26">
    <w:abstractNumId w:val="21"/>
  </w:num>
  <w:num w:numId="27">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D00"/>
    <w:rsid w:val="00002123"/>
    <w:rsid w:val="00005390"/>
    <w:rsid w:val="00005410"/>
    <w:rsid w:val="0001271F"/>
    <w:rsid w:val="000142B0"/>
    <w:rsid w:val="0002060D"/>
    <w:rsid w:val="00021873"/>
    <w:rsid w:val="00031E79"/>
    <w:rsid w:val="000372C9"/>
    <w:rsid w:val="000441EF"/>
    <w:rsid w:val="000446C3"/>
    <w:rsid w:val="000476C4"/>
    <w:rsid w:val="00047809"/>
    <w:rsid w:val="0005382D"/>
    <w:rsid w:val="000542A4"/>
    <w:rsid w:val="00057B1E"/>
    <w:rsid w:val="00063085"/>
    <w:rsid w:val="00063CF0"/>
    <w:rsid w:val="000642C5"/>
    <w:rsid w:val="000646A6"/>
    <w:rsid w:val="00072F2A"/>
    <w:rsid w:val="00090C3F"/>
    <w:rsid w:val="000918AE"/>
    <w:rsid w:val="000A0F46"/>
    <w:rsid w:val="000A2A4A"/>
    <w:rsid w:val="000A6635"/>
    <w:rsid w:val="000A678B"/>
    <w:rsid w:val="000B6236"/>
    <w:rsid w:val="000B6F30"/>
    <w:rsid w:val="000B79D7"/>
    <w:rsid w:val="000C58D9"/>
    <w:rsid w:val="000E2155"/>
    <w:rsid w:val="000E3311"/>
    <w:rsid w:val="000F648C"/>
    <w:rsid w:val="0010581C"/>
    <w:rsid w:val="00107AB5"/>
    <w:rsid w:val="001101BC"/>
    <w:rsid w:val="00111F94"/>
    <w:rsid w:val="00131C9C"/>
    <w:rsid w:val="00146077"/>
    <w:rsid w:val="0016567B"/>
    <w:rsid w:val="001712D9"/>
    <w:rsid w:val="0017571C"/>
    <w:rsid w:val="00183901"/>
    <w:rsid w:val="00184F2A"/>
    <w:rsid w:val="00186767"/>
    <w:rsid w:val="001A4985"/>
    <w:rsid w:val="001A5752"/>
    <w:rsid w:val="001B2F04"/>
    <w:rsid w:val="001B397F"/>
    <w:rsid w:val="001B7B9E"/>
    <w:rsid w:val="001C1328"/>
    <w:rsid w:val="001C18A4"/>
    <w:rsid w:val="001C3F61"/>
    <w:rsid w:val="001E078E"/>
    <w:rsid w:val="001F4004"/>
    <w:rsid w:val="001F413B"/>
    <w:rsid w:val="001F4B78"/>
    <w:rsid w:val="001F64FA"/>
    <w:rsid w:val="001F761D"/>
    <w:rsid w:val="002041C0"/>
    <w:rsid w:val="0020510E"/>
    <w:rsid w:val="002152CF"/>
    <w:rsid w:val="00217DFC"/>
    <w:rsid w:val="002344E1"/>
    <w:rsid w:val="00234A4C"/>
    <w:rsid w:val="0025124F"/>
    <w:rsid w:val="00251311"/>
    <w:rsid w:val="0025679D"/>
    <w:rsid w:val="002630E1"/>
    <w:rsid w:val="002642C5"/>
    <w:rsid w:val="00270416"/>
    <w:rsid w:val="0027074C"/>
    <w:rsid w:val="00271789"/>
    <w:rsid w:val="002736AE"/>
    <w:rsid w:val="002779B4"/>
    <w:rsid w:val="00292785"/>
    <w:rsid w:val="002A0FC3"/>
    <w:rsid w:val="002A1C0B"/>
    <w:rsid w:val="002B7080"/>
    <w:rsid w:val="002C00C5"/>
    <w:rsid w:val="002C06AF"/>
    <w:rsid w:val="002C2423"/>
    <w:rsid w:val="002C2E68"/>
    <w:rsid w:val="002C50CF"/>
    <w:rsid w:val="002D3876"/>
    <w:rsid w:val="002E7605"/>
    <w:rsid w:val="002F4F4D"/>
    <w:rsid w:val="003214FB"/>
    <w:rsid w:val="00322622"/>
    <w:rsid w:val="00324DED"/>
    <w:rsid w:val="003305DF"/>
    <w:rsid w:val="0033197F"/>
    <w:rsid w:val="00342D47"/>
    <w:rsid w:val="0034477E"/>
    <w:rsid w:val="00357511"/>
    <w:rsid w:val="00376915"/>
    <w:rsid w:val="003823BF"/>
    <w:rsid w:val="00396BFC"/>
    <w:rsid w:val="003A5320"/>
    <w:rsid w:val="003B424E"/>
    <w:rsid w:val="003B50DF"/>
    <w:rsid w:val="003B5E37"/>
    <w:rsid w:val="003C30FB"/>
    <w:rsid w:val="003C7B90"/>
    <w:rsid w:val="003D6101"/>
    <w:rsid w:val="003D6898"/>
    <w:rsid w:val="00400AE0"/>
    <w:rsid w:val="00405088"/>
    <w:rsid w:val="004079EC"/>
    <w:rsid w:val="00417EA2"/>
    <w:rsid w:val="00422888"/>
    <w:rsid w:val="00424325"/>
    <w:rsid w:val="00426910"/>
    <w:rsid w:val="00430AB3"/>
    <w:rsid w:val="004320DD"/>
    <w:rsid w:val="0043256B"/>
    <w:rsid w:val="00435C59"/>
    <w:rsid w:val="00444E13"/>
    <w:rsid w:val="00461B04"/>
    <w:rsid w:val="00465377"/>
    <w:rsid w:val="00470767"/>
    <w:rsid w:val="00477828"/>
    <w:rsid w:val="00484681"/>
    <w:rsid w:val="00490EB7"/>
    <w:rsid w:val="00494455"/>
    <w:rsid w:val="004A3A75"/>
    <w:rsid w:val="004A432E"/>
    <w:rsid w:val="004A6408"/>
    <w:rsid w:val="004C2C76"/>
    <w:rsid w:val="004D5374"/>
    <w:rsid w:val="004D62B5"/>
    <w:rsid w:val="004E3357"/>
    <w:rsid w:val="004E5F2A"/>
    <w:rsid w:val="004E6EAC"/>
    <w:rsid w:val="004E725F"/>
    <w:rsid w:val="004E77D6"/>
    <w:rsid w:val="004E7B82"/>
    <w:rsid w:val="004F2BED"/>
    <w:rsid w:val="004F4CDF"/>
    <w:rsid w:val="004F4F2E"/>
    <w:rsid w:val="0050194B"/>
    <w:rsid w:val="00510B01"/>
    <w:rsid w:val="0051735A"/>
    <w:rsid w:val="005179AD"/>
    <w:rsid w:val="00524281"/>
    <w:rsid w:val="00525AA3"/>
    <w:rsid w:val="00526C0F"/>
    <w:rsid w:val="005333F4"/>
    <w:rsid w:val="005372C7"/>
    <w:rsid w:val="005412E9"/>
    <w:rsid w:val="00541C66"/>
    <w:rsid w:val="00545A58"/>
    <w:rsid w:val="005473AD"/>
    <w:rsid w:val="00554234"/>
    <w:rsid w:val="00554299"/>
    <w:rsid w:val="00557984"/>
    <w:rsid w:val="00562CFB"/>
    <w:rsid w:val="00575B60"/>
    <w:rsid w:val="00577451"/>
    <w:rsid w:val="00587EF5"/>
    <w:rsid w:val="005A23A1"/>
    <w:rsid w:val="005A2CF2"/>
    <w:rsid w:val="005A3E0D"/>
    <w:rsid w:val="005A7455"/>
    <w:rsid w:val="005B2BE6"/>
    <w:rsid w:val="005B449F"/>
    <w:rsid w:val="005B4E9D"/>
    <w:rsid w:val="005C5DCA"/>
    <w:rsid w:val="005D2463"/>
    <w:rsid w:val="005D66A4"/>
    <w:rsid w:val="005E2631"/>
    <w:rsid w:val="005E4F5A"/>
    <w:rsid w:val="006021C3"/>
    <w:rsid w:val="00617D35"/>
    <w:rsid w:val="006234F2"/>
    <w:rsid w:val="00623C6E"/>
    <w:rsid w:val="00631134"/>
    <w:rsid w:val="00635A6A"/>
    <w:rsid w:val="0064190E"/>
    <w:rsid w:val="0064411C"/>
    <w:rsid w:val="006641D7"/>
    <w:rsid w:val="00667C52"/>
    <w:rsid w:val="00671664"/>
    <w:rsid w:val="00672B25"/>
    <w:rsid w:val="00674E65"/>
    <w:rsid w:val="00686C3C"/>
    <w:rsid w:val="00692619"/>
    <w:rsid w:val="006948F4"/>
    <w:rsid w:val="006A02FC"/>
    <w:rsid w:val="006A35B4"/>
    <w:rsid w:val="006A3E6C"/>
    <w:rsid w:val="006B5BCB"/>
    <w:rsid w:val="006C2C09"/>
    <w:rsid w:val="006C4BB2"/>
    <w:rsid w:val="006C6303"/>
    <w:rsid w:val="006C75E7"/>
    <w:rsid w:val="006E3A81"/>
    <w:rsid w:val="006F195B"/>
    <w:rsid w:val="006F495B"/>
    <w:rsid w:val="006F68A7"/>
    <w:rsid w:val="006F6B27"/>
    <w:rsid w:val="00703AED"/>
    <w:rsid w:val="00705BF1"/>
    <w:rsid w:val="00706315"/>
    <w:rsid w:val="007130BC"/>
    <w:rsid w:val="00720154"/>
    <w:rsid w:val="007212AB"/>
    <w:rsid w:val="00721902"/>
    <w:rsid w:val="00722614"/>
    <w:rsid w:val="007231F9"/>
    <w:rsid w:val="007266D5"/>
    <w:rsid w:val="00734281"/>
    <w:rsid w:val="007362B3"/>
    <w:rsid w:val="00746D65"/>
    <w:rsid w:val="007470C2"/>
    <w:rsid w:val="00752C64"/>
    <w:rsid w:val="0076114E"/>
    <w:rsid w:val="0076287F"/>
    <w:rsid w:val="00770A4C"/>
    <w:rsid w:val="007816CC"/>
    <w:rsid w:val="007B0A55"/>
    <w:rsid w:val="007C3732"/>
    <w:rsid w:val="007D0EF2"/>
    <w:rsid w:val="007D76BA"/>
    <w:rsid w:val="007E1A5A"/>
    <w:rsid w:val="007E53D8"/>
    <w:rsid w:val="007F0BBA"/>
    <w:rsid w:val="007F44D6"/>
    <w:rsid w:val="008015AD"/>
    <w:rsid w:val="0081527F"/>
    <w:rsid w:val="0081641C"/>
    <w:rsid w:val="00826740"/>
    <w:rsid w:val="00835A43"/>
    <w:rsid w:val="00836717"/>
    <w:rsid w:val="008451E4"/>
    <w:rsid w:val="008452B2"/>
    <w:rsid w:val="0085339F"/>
    <w:rsid w:val="00854FE0"/>
    <w:rsid w:val="00855529"/>
    <w:rsid w:val="00873F88"/>
    <w:rsid w:val="00876E61"/>
    <w:rsid w:val="008826CF"/>
    <w:rsid w:val="00894109"/>
    <w:rsid w:val="008A042B"/>
    <w:rsid w:val="008A556C"/>
    <w:rsid w:val="008B2764"/>
    <w:rsid w:val="008B768C"/>
    <w:rsid w:val="008C3501"/>
    <w:rsid w:val="008C373D"/>
    <w:rsid w:val="008D273C"/>
    <w:rsid w:val="008D750F"/>
    <w:rsid w:val="008E1F9C"/>
    <w:rsid w:val="008F23B3"/>
    <w:rsid w:val="008F277A"/>
    <w:rsid w:val="008F2D8C"/>
    <w:rsid w:val="008F5F76"/>
    <w:rsid w:val="00911DFA"/>
    <w:rsid w:val="00920040"/>
    <w:rsid w:val="009221C9"/>
    <w:rsid w:val="00925337"/>
    <w:rsid w:val="0092787B"/>
    <w:rsid w:val="009278D9"/>
    <w:rsid w:val="00936849"/>
    <w:rsid w:val="00936BCD"/>
    <w:rsid w:val="00937E3D"/>
    <w:rsid w:val="00940742"/>
    <w:rsid w:val="00941D40"/>
    <w:rsid w:val="00945E63"/>
    <w:rsid w:val="00950D9D"/>
    <w:rsid w:val="0095439C"/>
    <w:rsid w:val="00957A99"/>
    <w:rsid w:val="00963FA3"/>
    <w:rsid w:val="00974480"/>
    <w:rsid w:val="0098100D"/>
    <w:rsid w:val="0098281F"/>
    <w:rsid w:val="009863D1"/>
    <w:rsid w:val="00986CA6"/>
    <w:rsid w:val="009A4B0A"/>
    <w:rsid w:val="009B3600"/>
    <w:rsid w:val="009C0C7D"/>
    <w:rsid w:val="009C59B1"/>
    <w:rsid w:val="009C72D9"/>
    <w:rsid w:val="009E22E6"/>
    <w:rsid w:val="00A2224F"/>
    <w:rsid w:val="00A2445E"/>
    <w:rsid w:val="00A25021"/>
    <w:rsid w:val="00A262F5"/>
    <w:rsid w:val="00A36B56"/>
    <w:rsid w:val="00A36C19"/>
    <w:rsid w:val="00A36D50"/>
    <w:rsid w:val="00A40A1D"/>
    <w:rsid w:val="00A4127E"/>
    <w:rsid w:val="00A426D0"/>
    <w:rsid w:val="00A50754"/>
    <w:rsid w:val="00A62354"/>
    <w:rsid w:val="00A70B52"/>
    <w:rsid w:val="00A71FA2"/>
    <w:rsid w:val="00A80263"/>
    <w:rsid w:val="00A83AEE"/>
    <w:rsid w:val="00A8519E"/>
    <w:rsid w:val="00A86772"/>
    <w:rsid w:val="00A90171"/>
    <w:rsid w:val="00A90C96"/>
    <w:rsid w:val="00A96223"/>
    <w:rsid w:val="00AA74B3"/>
    <w:rsid w:val="00AB4076"/>
    <w:rsid w:val="00AB4F2A"/>
    <w:rsid w:val="00AC0F7C"/>
    <w:rsid w:val="00AC68E0"/>
    <w:rsid w:val="00AD171C"/>
    <w:rsid w:val="00AD4C47"/>
    <w:rsid w:val="00AD60C0"/>
    <w:rsid w:val="00AD6145"/>
    <w:rsid w:val="00AE171C"/>
    <w:rsid w:val="00AE723A"/>
    <w:rsid w:val="00AF19AE"/>
    <w:rsid w:val="00AF2A9A"/>
    <w:rsid w:val="00B02E68"/>
    <w:rsid w:val="00B04DD5"/>
    <w:rsid w:val="00B05466"/>
    <w:rsid w:val="00B0688A"/>
    <w:rsid w:val="00B11240"/>
    <w:rsid w:val="00B13C97"/>
    <w:rsid w:val="00B14812"/>
    <w:rsid w:val="00B14D51"/>
    <w:rsid w:val="00B159B0"/>
    <w:rsid w:val="00B15EB9"/>
    <w:rsid w:val="00B208B8"/>
    <w:rsid w:val="00B240DA"/>
    <w:rsid w:val="00B438F3"/>
    <w:rsid w:val="00B454D4"/>
    <w:rsid w:val="00B46A38"/>
    <w:rsid w:val="00B57D57"/>
    <w:rsid w:val="00B65303"/>
    <w:rsid w:val="00B672CC"/>
    <w:rsid w:val="00B70E45"/>
    <w:rsid w:val="00B85092"/>
    <w:rsid w:val="00BB0EDF"/>
    <w:rsid w:val="00BB3D6D"/>
    <w:rsid w:val="00BB703A"/>
    <w:rsid w:val="00BB7757"/>
    <w:rsid w:val="00BC09B9"/>
    <w:rsid w:val="00BC0A7D"/>
    <w:rsid w:val="00BC2A57"/>
    <w:rsid w:val="00BC632A"/>
    <w:rsid w:val="00BD13EA"/>
    <w:rsid w:val="00BD5BCC"/>
    <w:rsid w:val="00C0184C"/>
    <w:rsid w:val="00C23F21"/>
    <w:rsid w:val="00C24460"/>
    <w:rsid w:val="00C24E2E"/>
    <w:rsid w:val="00C26D20"/>
    <w:rsid w:val="00C31AE2"/>
    <w:rsid w:val="00C37422"/>
    <w:rsid w:val="00C40E61"/>
    <w:rsid w:val="00C416FE"/>
    <w:rsid w:val="00C47A8B"/>
    <w:rsid w:val="00C55E94"/>
    <w:rsid w:val="00C57D1F"/>
    <w:rsid w:val="00C64FAA"/>
    <w:rsid w:val="00C73E9F"/>
    <w:rsid w:val="00C81CF1"/>
    <w:rsid w:val="00C8455D"/>
    <w:rsid w:val="00C90313"/>
    <w:rsid w:val="00C95CAC"/>
    <w:rsid w:val="00C971C5"/>
    <w:rsid w:val="00CA19B6"/>
    <w:rsid w:val="00CA1BA2"/>
    <w:rsid w:val="00CA6D11"/>
    <w:rsid w:val="00CB7E7D"/>
    <w:rsid w:val="00CC0792"/>
    <w:rsid w:val="00CC11F6"/>
    <w:rsid w:val="00CC449F"/>
    <w:rsid w:val="00CE4716"/>
    <w:rsid w:val="00CF246D"/>
    <w:rsid w:val="00CF3CC4"/>
    <w:rsid w:val="00CF428B"/>
    <w:rsid w:val="00D00C18"/>
    <w:rsid w:val="00D13922"/>
    <w:rsid w:val="00D14C61"/>
    <w:rsid w:val="00D16218"/>
    <w:rsid w:val="00D31642"/>
    <w:rsid w:val="00D46B2A"/>
    <w:rsid w:val="00D47934"/>
    <w:rsid w:val="00D47E12"/>
    <w:rsid w:val="00D50B2D"/>
    <w:rsid w:val="00D53295"/>
    <w:rsid w:val="00D600EE"/>
    <w:rsid w:val="00D607D6"/>
    <w:rsid w:val="00D66762"/>
    <w:rsid w:val="00D7496F"/>
    <w:rsid w:val="00D75352"/>
    <w:rsid w:val="00D77417"/>
    <w:rsid w:val="00D82E4B"/>
    <w:rsid w:val="00D8622F"/>
    <w:rsid w:val="00D94E09"/>
    <w:rsid w:val="00DA21F9"/>
    <w:rsid w:val="00DA6200"/>
    <w:rsid w:val="00DA739B"/>
    <w:rsid w:val="00DA7B97"/>
    <w:rsid w:val="00DB66EF"/>
    <w:rsid w:val="00DC10CE"/>
    <w:rsid w:val="00DC244F"/>
    <w:rsid w:val="00DD21C7"/>
    <w:rsid w:val="00DD2606"/>
    <w:rsid w:val="00DE15E6"/>
    <w:rsid w:val="00DF161C"/>
    <w:rsid w:val="00DF1980"/>
    <w:rsid w:val="00DF5C76"/>
    <w:rsid w:val="00E014A8"/>
    <w:rsid w:val="00E06F40"/>
    <w:rsid w:val="00E107B9"/>
    <w:rsid w:val="00E40E24"/>
    <w:rsid w:val="00E460C3"/>
    <w:rsid w:val="00E61AD7"/>
    <w:rsid w:val="00E62EED"/>
    <w:rsid w:val="00E65401"/>
    <w:rsid w:val="00E65E69"/>
    <w:rsid w:val="00E66716"/>
    <w:rsid w:val="00E67D4C"/>
    <w:rsid w:val="00E71CE1"/>
    <w:rsid w:val="00E73671"/>
    <w:rsid w:val="00E77197"/>
    <w:rsid w:val="00E82F4E"/>
    <w:rsid w:val="00E97621"/>
    <w:rsid w:val="00EA1CCC"/>
    <w:rsid w:val="00EA548F"/>
    <w:rsid w:val="00EA7726"/>
    <w:rsid w:val="00EA77A5"/>
    <w:rsid w:val="00EB2CFF"/>
    <w:rsid w:val="00EB5A1B"/>
    <w:rsid w:val="00ED25B3"/>
    <w:rsid w:val="00ED47DA"/>
    <w:rsid w:val="00ED76EA"/>
    <w:rsid w:val="00EE0D00"/>
    <w:rsid w:val="00EF15E8"/>
    <w:rsid w:val="00EF2DD8"/>
    <w:rsid w:val="00F0112B"/>
    <w:rsid w:val="00F01483"/>
    <w:rsid w:val="00F02252"/>
    <w:rsid w:val="00F041D3"/>
    <w:rsid w:val="00F05E45"/>
    <w:rsid w:val="00F10B79"/>
    <w:rsid w:val="00F10F98"/>
    <w:rsid w:val="00F20C8E"/>
    <w:rsid w:val="00F23B89"/>
    <w:rsid w:val="00F32874"/>
    <w:rsid w:val="00F452B5"/>
    <w:rsid w:val="00F54834"/>
    <w:rsid w:val="00F55D8D"/>
    <w:rsid w:val="00F671A9"/>
    <w:rsid w:val="00F70C59"/>
    <w:rsid w:val="00F756C3"/>
    <w:rsid w:val="00F805B1"/>
    <w:rsid w:val="00F8297E"/>
    <w:rsid w:val="00FA04E9"/>
    <w:rsid w:val="00FA2E7F"/>
    <w:rsid w:val="00FB469E"/>
    <w:rsid w:val="00FC4917"/>
    <w:rsid w:val="00FD634C"/>
    <w:rsid w:val="00FF696F"/>
    <w:rsid w:val="00FF6D4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E116E"/>
  <w15:docId w15:val="{6E7784F0-8F44-4F58-8161-39994CC1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2F5"/>
  </w:style>
  <w:style w:type="paragraph" w:styleId="Nagwek1">
    <w:name w:val="heading 1"/>
    <w:basedOn w:val="Normalny"/>
    <w:next w:val="Normalny"/>
    <w:link w:val="Nagwek1Znak"/>
    <w:qFormat/>
    <w:rsid w:val="00525AA3"/>
    <w:pPr>
      <w:keepNext/>
      <w:spacing w:before="240" w:after="60" w:line="240" w:lineRule="auto"/>
      <w:outlineLvl w:val="0"/>
    </w:pPr>
    <w:rPr>
      <w:rFonts w:ascii="Calibri Light" w:eastAsia="Times New Roman" w:hAnsi="Calibri Light" w:cs="Times New Roman"/>
      <w:b/>
      <w:bCs/>
      <w:kern w:val="32"/>
      <w:sz w:val="32"/>
      <w:szCs w:val="32"/>
      <w:lang w:eastAsia="pl-PL"/>
    </w:rPr>
  </w:style>
  <w:style w:type="paragraph" w:styleId="Nagwek3">
    <w:name w:val="heading 3"/>
    <w:basedOn w:val="Normalny"/>
    <w:link w:val="Nagwek3Znak"/>
    <w:uiPriority w:val="9"/>
    <w:semiHidden/>
    <w:unhideWhenUsed/>
    <w:qFormat/>
    <w:rsid w:val="00525AA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25AA3"/>
    <w:rPr>
      <w:rFonts w:ascii="Calibri Light" w:eastAsia="Times New Roman" w:hAnsi="Calibri Light" w:cs="Times New Roman"/>
      <w:b/>
      <w:bCs/>
      <w:kern w:val="32"/>
      <w:sz w:val="32"/>
      <w:szCs w:val="32"/>
      <w:lang w:eastAsia="pl-PL"/>
    </w:rPr>
  </w:style>
  <w:style w:type="character" w:customStyle="1" w:styleId="Nagwek3Znak">
    <w:name w:val="Nagłówek 3 Znak"/>
    <w:basedOn w:val="Domylnaczcionkaakapitu"/>
    <w:link w:val="Nagwek3"/>
    <w:uiPriority w:val="9"/>
    <w:semiHidden/>
    <w:rsid w:val="00525AA3"/>
    <w:rPr>
      <w:rFonts w:ascii="Times New Roman" w:eastAsia="Times New Roman" w:hAnsi="Times New Roman" w:cs="Times New Roman"/>
      <w:b/>
      <w:bCs/>
      <w:sz w:val="27"/>
      <w:szCs w:val="27"/>
      <w:lang w:eastAsia="pl-PL"/>
    </w:rPr>
  </w:style>
  <w:style w:type="character" w:styleId="Hipercze">
    <w:name w:val="Hyperlink"/>
    <w:uiPriority w:val="99"/>
    <w:semiHidden/>
    <w:unhideWhenUsed/>
    <w:rsid w:val="00525AA3"/>
    <w:rPr>
      <w:color w:val="0000FF"/>
      <w:u w:val="single"/>
    </w:rPr>
  </w:style>
  <w:style w:type="character" w:styleId="UyteHipercze">
    <w:name w:val="FollowedHyperlink"/>
    <w:basedOn w:val="Domylnaczcionkaakapitu"/>
    <w:uiPriority w:val="99"/>
    <w:semiHidden/>
    <w:unhideWhenUsed/>
    <w:rsid w:val="00525AA3"/>
    <w:rPr>
      <w:color w:val="954F72" w:themeColor="followedHyperlink"/>
      <w:u w:val="single"/>
    </w:rPr>
  </w:style>
  <w:style w:type="paragraph" w:styleId="NormalnyWeb">
    <w:name w:val="Normal (Web)"/>
    <w:basedOn w:val="Normalny"/>
    <w:uiPriority w:val="99"/>
    <w:unhideWhenUsed/>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25AA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25AA3"/>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525AA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525AA3"/>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525AA3"/>
    <w:rPr>
      <w:b/>
      <w:bCs/>
    </w:rPr>
  </w:style>
  <w:style w:type="character" w:customStyle="1" w:styleId="TematkomentarzaZnak">
    <w:name w:val="Temat komentarza Znak"/>
    <w:basedOn w:val="TekstkomentarzaZnak"/>
    <w:link w:val="Tematkomentarza"/>
    <w:uiPriority w:val="99"/>
    <w:semiHidden/>
    <w:rsid w:val="00525AA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25AA3"/>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25AA3"/>
    <w:rPr>
      <w:rFonts w:ascii="Tahoma" w:eastAsia="Times New Roman" w:hAnsi="Tahoma" w:cs="Tahoma"/>
      <w:sz w:val="16"/>
      <w:szCs w:val="16"/>
      <w:lang w:eastAsia="pl-PL"/>
    </w:rPr>
  </w:style>
  <w:style w:type="paragraph" w:customStyle="1" w:styleId="WW-Nagwektabeli">
    <w:name w:val="WW-Nagłówek tabeli"/>
    <w:basedOn w:val="Normalny"/>
    <w:uiPriority w:val="99"/>
    <w:rsid w:val="00525AA3"/>
    <w:pPr>
      <w:widowControl w:val="0"/>
      <w:suppressLineNumbers/>
      <w:suppressAutoHyphens/>
      <w:spacing w:after="120" w:line="240" w:lineRule="auto"/>
      <w:jc w:val="center"/>
    </w:pPr>
    <w:rPr>
      <w:rFonts w:ascii="Times New Roman" w:eastAsia="Lucida Sans Unicode" w:hAnsi="Times New Roman" w:cs="Times New Roman"/>
      <w:b/>
      <w:bCs/>
      <w:i/>
      <w:iCs/>
      <w:sz w:val="24"/>
      <w:szCs w:val="24"/>
      <w:lang w:eastAsia="pl-PL"/>
    </w:rPr>
  </w:style>
  <w:style w:type="paragraph" w:customStyle="1" w:styleId="speclist-item">
    <w:name w:val="speclist-item"/>
    <w:basedOn w:val="Normalny"/>
    <w:uiPriority w:val="99"/>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525AA3"/>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przypisudolnego">
    <w:name w:val="footnote reference"/>
    <w:semiHidden/>
    <w:unhideWhenUsed/>
    <w:rsid w:val="00525AA3"/>
    <w:rPr>
      <w:vertAlign w:val="superscript"/>
    </w:rPr>
  </w:style>
  <w:style w:type="character" w:styleId="Odwoaniedokomentarza">
    <w:name w:val="annotation reference"/>
    <w:uiPriority w:val="99"/>
    <w:semiHidden/>
    <w:unhideWhenUsed/>
    <w:rsid w:val="00525AA3"/>
    <w:rPr>
      <w:sz w:val="16"/>
      <w:szCs w:val="16"/>
    </w:rPr>
  </w:style>
  <w:style w:type="character" w:customStyle="1" w:styleId="WW8Num17z0">
    <w:name w:val="WW8Num17z0"/>
    <w:rsid w:val="00525AA3"/>
    <w:rPr>
      <w:rFonts w:ascii="StarSymbol" w:hAnsi="StarSymbol" w:cs="Wingdings" w:hint="default"/>
      <w:sz w:val="18"/>
      <w:szCs w:val="18"/>
    </w:rPr>
  </w:style>
  <w:style w:type="table" w:styleId="Tabela-Siatka">
    <w:name w:val="Table Grid"/>
    <w:basedOn w:val="Standardowy"/>
    <w:rsid w:val="00525AA3"/>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25AA3"/>
    <w:rPr>
      <w:b/>
      <w:bCs/>
    </w:rPr>
  </w:style>
  <w:style w:type="paragraph" w:styleId="Akapitzlist">
    <w:name w:val="List Paragraph"/>
    <w:basedOn w:val="Normalny"/>
    <w:uiPriority w:val="34"/>
    <w:qFormat/>
    <w:rsid w:val="002779B4"/>
    <w:pPr>
      <w:ind w:left="720"/>
      <w:contextualSpacing/>
    </w:pPr>
  </w:style>
  <w:style w:type="paragraph" w:styleId="Nagwek">
    <w:name w:val="header"/>
    <w:basedOn w:val="Normalny"/>
    <w:link w:val="NagwekZnak"/>
    <w:uiPriority w:val="99"/>
    <w:unhideWhenUsed/>
    <w:rsid w:val="005774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7451"/>
  </w:style>
  <w:style w:type="paragraph" w:styleId="Stopka">
    <w:name w:val="footer"/>
    <w:basedOn w:val="Normalny"/>
    <w:link w:val="StopkaZnak"/>
    <w:uiPriority w:val="99"/>
    <w:unhideWhenUsed/>
    <w:rsid w:val="005774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7451"/>
  </w:style>
  <w:style w:type="paragraph" w:styleId="Tekstprzypisukocowego">
    <w:name w:val="endnote text"/>
    <w:basedOn w:val="Normalny"/>
    <w:link w:val="TekstprzypisukocowegoZnak"/>
    <w:uiPriority w:val="99"/>
    <w:semiHidden/>
    <w:unhideWhenUsed/>
    <w:rsid w:val="00ED76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76EA"/>
    <w:rPr>
      <w:sz w:val="20"/>
      <w:szCs w:val="20"/>
    </w:rPr>
  </w:style>
  <w:style w:type="character" w:styleId="Odwoanieprzypisukocowego">
    <w:name w:val="endnote reference"/>
    <w:basedOn w:val="Domylnaczcionkaakapitu"/>
    <w:uiPriority w:val="99"/>
    <w:semiHidden/>
    <w:unhideWhenUsed/>
    <w:rsid w:val="00ED76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16678">
      <w:bodyDiv w:val="1"/>
      <w:marLeft w:val="0"/>
      <w:marRight w:val="0"/>
      <w:marTop w:val="0"/>
      <w:marBottom w:val="0"/>
      <w:divBdr>
        <w:top w:val="none" w:sz="0" w:space="0" w:color="auto"/>
        <w:left w:val="none" w:sz="0" w:space="0" w:color="auto"/>
        <w:bottom w:val="none" w:sz="0" w:space="0" w:color="auto"/>
        <w:right w:val="none" w:sz="0" w:space="0" w:color="auto"/>
      </w:divBdr>
    </w:div>
    <w:div w:id="35084660">
      <w:bodyDiv w:val="1"/>
      <w:marLeft w:val="0"/>
      <w:marRight w:val="0"/>
      <w:marTop w:val="0"/>
      <w:marBottom w:val="0"/>
      <w:divBdr>
        <w:top w:val="none" w:sz="0" w:space="0" w:color="auto"/>
        <w:left w:val="none" w:sz="0" w:space="0" w:color="auto"/>
        <w:bottom w:val="none" w:sz="0" w:space="0" w:color="auto"/>
        <w:right w:val="none" w:sz="0" w:space="0" w:color="auto"/>
      </w:divBdr>
    </w:div>
    <w:div w:id="163015271">
      <w:bodyDiv w:val="1"/>
      <w:marLeft w:val="0"/>
      <w:marRight w:val="0"/>
      <w:marTop w:val="0"/>
      <w:marBottom w:val="0"/>
      <w:divBdr>
        <w:top w:val="none" w:sz="0" w:space="0" w:color="auto"/>
        <w:left w:val="none" w:sz="0" w:space="0" w:color="auto"/>
        <w:bottom w:val="none" w:sz="0" w:space="0" w:color="auto"/>
        <w:right w:val="none" w:sz="0" w:space="0" w:color="auto"/>
      </w:divBdr>
    </w:div>
    <w:div w:id="254680111">
      <w:bodyDiv w:val="1"/>
      <w:marLeft w:val="0"/>
      <w:marRight w:val="0"/>
      <w:marTop w:val="0"/>
      <w:marBottom w:val="0"/>
      <w:divBdr>
        <w:top w:val="none" w:sz="0" w:space="0" w:color="auto"/>
        <w:left w:val="none" w:sz="0" w:space="0" w:color="auto"/>
        <w:bottom w:val="none" w:sz="0" w:space="0" w:color="auto"/>
        <w:right w:val="none" w:sz="0" w:space="0" w:color="auto"/>
      </w:divBdr>
    </w:div>
    <w:div w:id="569850465">
      <w:bodyDiv w:val="1"/>
      <w:marLeft w:val="0"/>
      <w:marRight w:val="0"/>
      <w:marTop w:val="0"/>
      <w:marBottom w:val="0"/>
      <w:divBdr>
        <w:top w:val="none" w:sz="0" w:space="0" w:color="auto"/>
        <w:left w:val="none" w:sz="0" w:space="0" w:color="auto"/>
        <w:bottom w:val="none" w:sz="0" w:space="0" w:color="auto"/>
        <w:right w:val="none" w:sz="0" w:space="0" w:color="auto"/>
      </w:divBdr>
    </w:div>
    <w:div w:id="577713565">
      <w:bodyDiv w:val="1"/>
      <w:marLeft w:val="0"/>
      <w:marRight w:val="0"/>
      <w:marTop w:val="0"/>
      <w:marBottom w:val="0"/>
      <w:divBdr>
        <w:top w:val="none" w:sz="0" w:space="0" w:color="auto"/>
        <w:left w:val="none" w:sz="0" w:space="0" w:color="auto"/>
        <w:bottom w:val="none" w:sz="0" w:space="0" w:color="auto"/>
        <w:right w:val="none" w:sz="0" w:space="0" w:color="auto"/>
      </w:divBdr>
    </w:div>
    <w:div w:id="782848996">
      <w:bodyDiv w:val="1"/>
      <w:marLeft w:val="0"/>
      <w:marRight w:val="0"/>
      <w:marTop w:val="0"/>
      <w:marBottom w:val="0"/>
      <w:divBdr>
        <w:top w:val="none" w:sz="0" w:space="0" w:color="auto"/>
        <w:left w:val="none" w:sz="0" w:space="0" w:color="auto"/>
        <w:bottom w:val="none" w:sz="0" w:space="0" w:color="auto"/>
        <w:right w:val="none" w:sz="0" w:space="0" w:color="auto"/>
      </w:divBdr>
    </w:div>
    <w:div w:id="847405939">
      <w:bodyDiv w:val="1"/>
      <w:marLeft w:val="0"/>
      <w:marRight w:val="0"/>
      <w:marTop w:val="0"/>
      <w:marBottom w:val="0"/>
      <w:divBdr>
        <w:top w:val="none" w:sz="0" w:space="0" w:color="auto"/>
        <w:left w:val="none" w:sz="0" w:space="0" w:color="auto"/>
        <w:bottom w:val="none" w:sz="0" w:space="0" w:color="auto"/>
        <w:right w:val="none" w:sz="0" w:space="0" w:color="auto"/>
      </w:divBdr>
    </w:div>
    <w:div w:id="857891838">
      <w:bodyDiv w:val="1"/>
      <w:marLeft w:val="0"/>
      <w:marRight w:val="0"/>
      <w:marTop w:val="0"/>
      <w:marBottom w:val="0"/>
      <w:divBdr>
        <w:top w:val="none" w:sz="0" w:space="0" w:color="auto"/>
        <w:left w:val="none" w:sz="0" w:space="0" w:color="auto"/>
        <w:bottom w:val="none" w:sz="0" w:space="0" w:color="auto"/>
        <w:right w:val="none" w:sz="0" w:space="0" w:color="auto"/>
      </w:divBdr>
    </w:div>
    <w:div w:id="931935597">
      <w:bodyDiv w:val="1"/>
      <w:marLeft w:val="0"/>
      <w:marRight w:val="0"/>
      <w:marTop w:val="0"/>
      <w:marBottom w:val="0"/>
      <w:divBdr>
        <w:top w:val="none" w:sz="0" w:space="0" w:color="auto"/>
        <w:left w:val="none" w:sz="0" w:space="0" w:color="auto"/>
        <w:bottom w:val="none" w:sz="0" w:space="0" w:color="auto"/>
        <w:right w:val="none" w:sz="0" w:space="0" w:color="auto"/>
      </w:divBdr>
    </w:div>
    <w:div w:id="1097096285">
      <w:bodyDiv w:val="1"/>
      <w:marLeft w:val="0"/>
      <w:marRight w:val="0"/>
      <w:marTop w:val="0"/>
      <w:marBottom w:val="0"/>
      <w:divBdr>
        <w:top w:val="none" w:sz="0" w:space="0" w:color="auto"/>
        <w:left w:val="none" w:sz="0" w:space="0" w:color="auto"/>
        <w:bottom w:val="none" w:sz="0" w:space="0" w:color="auto"/>
        <w:right w:val="none" w:sz="0" w:space="0" w:color="auto"/>
      </w:divBdr>
    </w:div>
    <w:div w:id="1400596046">
      <w:bodyDiv w:val="1"/>
      <w:marLeft w:val="0"/>
      <w:marRight w:val="0"/>
      <w:marTop w:val="0"/>
      <w:marBottom w:val="0"/>
      <w:divBdr>
        <w:top w:val="none" w:sz="0" w:space="0" w:color="auto"/>
        <w:left w:val="none" w:sz="0" w:space="0" w:color="auto"/>
        <w:bottom w:val="none" w:sz="0" w:space="0" w:color="auto"/>
        <w:right w:val="none" w:sz="0" w:space="0" w:color="auto"/>
      </w:divBdr>
    </w:div>
    <w:div w:id="1552493370">
      <w:bodyDiv w:val="1"/>
      <w:marLeft w:val="0"/>
      <w:marRight w:val="0"/>
      <w:marTop w:val="0"/>
      <w:marBottom w:val="0"/>
      <w:divBdr>
        <w:top w:val="none" w:sz="0" w:space="0" w:color="auto"/>
        <w:left w:val="none" w:sz="0" w:space="0" w:color="auto"/>
        <w:bottom w:val="none" w:sz="0" w:space="0" w:color="auto"/>
        <w:right w:val="none" w:sz="0" w:space="0" w:color="auto"/>
      </w:divBdr>
    </w:div>
    <w:div w:id="1669014891">
      <w:bodyDiv w:val="1"/>
      <w:marLeft w:val="0"/>
      <w:marRight w:val="0"/>
      <w:marTop w:val="0"/>
      <w:marBottom w:val="0"/>
      <w:divBdr>
        <w:top w:val="none" w:sz="0" w:space="0" w:color="auto"/>
        <w:left w:val="none" w:sz="0" w:space="0" w:color="auto"/>
        <w:bottom w:val="none" w:sz="0" w:space="0" w:color="auto"/>
        <w:right w:val="none" w:sz="0" w:space="0" w:color="auto"/>
      </w:divBdr>
    </w:div>
    <w:div w:id="1707754011">
      <w:bodyDiv w:val="1"/>
      <w:marLeft w:val="0"/>
      <w:marRight w:val="0"/>
      <w:marTop w:val="0"/>
      <w:marBottom w:val="0"/>
      <w:divBdr>
        <w:top w:val="none" w:sz="0" w:space="0" w:color="auto"/>
        <w:left w:val="none" w:sz="0" w:space="0" w:color="auto"/>
        <w:bottom w:val="none" w:sz="0" w:space="0" w:color="auto"/>
        <w:right w:val="none" w:sz="0" w:space="0" w:color="auto"/>
      </w:divBdr>
    </w:div>
    <w:div w:id="1720546057">
      <w:bodyDiv w:val="1"/>
      <w:marLeft w:val="0"/>
      <w:marRight w:val="0"/>
      <w:marTop w:val="0"/>
      <w:marBottom w:val="0"/>
      <w:divBdr>
        <w:top w:val="none" w:sz="0" w:space="0" w:color="auto"/>
        <w:left w:val="none" w:sz="0" w:space="0" w:color="auto"/>
        <w:bottom w:val="none" w:sz="0" w:space="0" w:color="auto"/>
        <w:right w:val="none" w:sz="0" w:space="0" w:color="auto"/>
      </w:divBdr>
    </w:div>
    <w:div w:id="1766028122">
      <w:bodyDiv w:val="1"/>
      <w:marLeft w:val="0"/>
      <w:marRight w:val="0"/>
      <w:marTop w:val="0"/>
      <w:marBottom w:val="0"/>
      <w:divBdr>
        <w:top w:val="none" w:sz="0" w:space="0" w:color="auto"/>
        <w:left w:val="none" w:sz="0" w:space="0" w:color="auto"/>
        <w:bottom w:val="none" w:sz="0" w:space="0" w:color="auto"/>
        <w:right w:val="none" w:sz="0" w:space="0" w:color="auto"/>
      </w:divBdr>
    </w:div>
    <w:div w:id="1861308685">
      <w:bodyDiv w:val="1"/>
      <w:marLeft w:val="0"/>
      <w:marRight w:val="0"/>
      <w:marTop w:val="0"/>
      <w:marBottom w:val="0"/>
      <w:divBdr>
        <w:top w:val="none" w:sz="0" w:space="0" w:color="auto"/>
        <w:left w:val="none" w:sz="0" w:space="0" w:color="auto"/>
        <w:bottom w:val="none" w:sz="0" w:space="0" w:color="auto"/>
        <w:right w:val="none" w:sz="0" w:space="0" w:color="auto"/>
      </w:divBdr>
    </w:div>
    <w:div w:id="2022119630">
      <w:bodyDiv w:val="1"/>
      <w:marLeft w:val="0"/>
      <w:marRight w:val="0"/>
      <w:marTop w:val="0"/>
      <w:marBottom w:val="0"/>
      <w:divBdr>
        <w:top w:val="none" w:sz="0" w:space="0" w:color="auto"/>
        <w:left w:val="none" w:sz="0" w:space="0" w:color="auto"/>
        <w:bottom w:val="none" w:sz="0" w:space="0" w:color="auto"/>
        <w:right w:val="none" w:sz="0" w:space="0" w:color="auto"/>
      </w:divBdr>
    </w:div>
    <w:div w:id="2034455857">
      <w:bodyDiv w:val="1"/>
      <w:marLeft w:val="0"/>
      <w:marRight w:val="0"/>
      <w:marTop w:val="0"/>
      <w:marBottom w:val="0"/>
      <w:divBdr>
        <w:top w:val="none" w:sz="0" w:space="0" w:color="auto"/>
        <w:left w:val="none" w:sz="0" w:space="0" w:color="auto"/>
        <w:bottom w:val="none" w:sz="0" w:space="0" w:color="auto"/>
        <w:right w:val="none" w:sz="0" w:space="0" w:color="auto"/>
      </w:divBdr>
    </w:div>
    <w:div w:id="2064408000">
      <w:bodyDiv w:val="1"/>
      <w:marLeft w:val="0"/>
      <w:marRight w:val="0"/>
      <w:marTop w:val="0"/>
      <w:marBottom w:val="0"/>
      <w:divBdr>
        <w:top w:val="none" w:sz="0" w:space="0" w:color="auto"/>
        <w:left w:val="none" w:sz="0" w:space="0" w:color="auto"/>
        <w:bottom w:val="none" w:sz="0" w:space="0" w:color="auto"/>
        <w:right w:val="none" w:sz="0" w:space="0" w:color="auto"/>
      </w:divBdr>
    </w:div>
    <w:div w:id="2101292220">
      <w:bodyDiv w:val="1"/>
      <w:marLeft w:val="0"/>
      <w:marRight w:val="0"/>
      <w:marTop w:val="0"/>
      <w:marBottom w:val="0"/>
      <w:divBdr>
        <w:top w:val="none" w:sz="0" w:space="0" w:color="auto"/>
        <w:left w:val="none" w:sz="0" w:space="0" w:color="auto"/>
        <w:bottom w:val="none" w:sz="0" w:space="0" w:color="auto"/>
        <w:right w:val="none" w:sz="0" w:space="0" w:color="auto"/>
      </w:divBdr>
    </w:div>
    <w:div w:id="212619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FE7E6-2C3A-4560-A72C-9848091AF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6869</Words>
  <Characters>41218</Characters>
  <Application>Microsoft Office Word</Application>
  <DocSecurity>0</DocSecurity>
  <Lines>343</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Jarmolińska</dc:creator>
  <cp:keywords/>
  <dc:description/>
  <cp:lastModifiedBy>Katarzyna Gracz</cp:lastModifiedBy>
  <cp:revision>2</cp:revision>
  <cp:lastPrinted>2021-03-16T14:06:00Z</cp:lastPrinted>
  <dcterms:created xsi:type="dcterms:W3CDTF">2021-04-15T12:26:00Z</dcterms:created>
  <dcterms:modified xsi:type="dcterms:W3CDTF">2021-04-15T12:26:00Z</dcterms:modified>
</cp:coreProperties>
</file>