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91931" w:rsidRDefault="006F2E29" w:rsidP="00210CA1">
      <w:pPr>
        <w:jc w:val="right"/>
        <w:rPr>
          <w:sz w:val="22"/>
          <w:szCs w:val="22"/>
        </w:rPr>
      </w:pPr>
      <w:r w:rsidRPr="006F2E2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F2E29">
        <w:rPr>
          <w:sz w:val="22"/>
          <w:szCs w:val="22"/>
        </w:rPr>
        <w:t>2021-03-25</w:t>
      </w:r>
    </w:p>
    <w:p w:rsidR="006A5DF1" w:rsidRPr="00210CA1" w:rsidRDefault="00210CA1" w:rsidP="00210CA1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210CA1">
        <w:rPr>
          <w:b/>
          <w:sz w:val="22"/>
          <w:szCs w:val="22"/>
        </w:rPr>
        <w:t>Kc-zp.272-22/21</w:t>
      </w:r>
      <w:r w:rsidR="006A5DF1" w:rsidRPr="00210CA1">
        <w:rPr>
          <w:b/>
          <w:sz w:val="22"/>
          <w:szCs w:val="22"/>
        </w:rPr>
        <w:tab/>
        <w:t xml:space="preserve"> </w:t>
      </w:r>
    </w:p>
    <w:p w:rsidR="006A5DF1" w:rsidRPr="00D91931" w:rsidRDefault="006A5DF1" w:rsidP="00210CA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210CA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210CA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210CA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210CA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210CA1" w:rsidRPr="00210CA1" w:rsidRDefault="00210CA1" w:rsidP="00210CA1"/>
    <w:p w:rsidR="006D4AB3" w:rsidRPr="006A5DF1" w:rsidRDefault="00632C3C" w:rsidP="00210CA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F2E29" w:rsidRPr="006F2E2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F2E29" w:rsidRPr="006F2E29">
        <w:rPr>
          <w:b/>
          <w:bCs/>
          <w:sz w:val="22"/>
          <w:szCs w:val="22"/>
        </w:rPr>
        <w:t>Usługa składu, łamania i druku Biuletynu AGH - Magazynu Info</w:t>
      </w:r>
      <w:r w:rsidR="00210CA1">
        <w:rPr>
          <w:b/>
          <w:bCs/>
          <w:sz w:val="22"/>
          <w:szCs w:val="22"/>
        </w:rPr>
        <w:t>r</w:t>
      </w:r>
      <w:r w:rsidR="006F2E29" w:rsidRPr="006F2E29">
        <w:rPr>
          <w:b/>
          <w:bCs/>
          <w:sz w:val="22"/>
          <w:szCs w:val="22"/>
        </w:rPr>
        <w:t>macyjnego AGH - 13 wydań 2021/2022 - Kc-zp.272-22/21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F2E29" w:rsidRPr="006F2E29">
        <w:rPr>
          <w:b/>
          <w:sz w:val="22"/>
          <w:szCs w:val="22"/>
        </w:rPr>
        <w:t>Kc-zp.272-22/21</w:t>
      </w:r>
      <w:r w:rsidRPr="006A5DF1">
        <w:rPr>
          <w:b/>
          <w:sz w:val="22"/>
          <w:szCs w:val="22"/>
        </w:rPr>
        <w:t>.</w:t>
      </w:r>
    </w:p>
    <w:p w:rsidR="006F2E29" w:rsidRPr="006F2E29" w:rsidRDefault="00520165" w:rsidP="00210CA1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F2E29" w:rsidRPr="006F2E29">
        <w:rPr>
          <w:b/>
          <w:sz w:val="22"/>
          <w:szCs w:val="22"/>
        </w:rPr>
        <w:t xml:space="preserve">Akademia Górniczo </w:t>
      </w:r>
      <w:r w:rsidR="00210CA1">
        <w:rPr>
          <w:b/>
          <w:sz w:val="22"/>
          <w:szCs w:val="22"/>
        </w:rPr>
        <w:t>–</w:t>
      </w:r>
      <w:r w:rsidR="006F2E29" w:rsidRPr="006F2E29">
        <w:rPr>
          <w:b/>
          <w:sz w:val="22"/>
          <w:szCs w:val="22"/>
        </w:rPr>
        <w:t xml:space="preserve"> Hutnicza</w:t>
      </w:r>
      <w:r w:rsidR="00210CA1">
        <w:rPr>
          <w:b/>
          <w:sz w:val="22"/>
          <w:szCs w:val="22"/>
        </w:rPr>
        <w:t xml:space="preserve"> </w:t>
      </w:r>
      <w:r w:rsidR="006F2E29" w:rsidRPr="006F2E29">
        <w:rPr>
          <w:b/>
          <w:sz w:val="22"/>
          <w:szCs w:val="22"/>
        </w:rPr>
        <w:t>im. Stanisława Staszica w Krakowie</w:t>
      </w:r>
    </w:p>
    <w:p w:rsidR="0012774F" w:rsidRDefault="006F2E29" w:rsidP="00210CA1">
      <w:pPr>
        <w:jc w:val="both"/>
        <w:rPr>
          <w:bCs/>
          <w:sz w:val="22"/>
          <w:szCs w:val="22"/>
          <w:lang w:eastAsia="ar-SA"/>
        </w:rPr>
      </w:pPr>
      <w:r w:rsidRPr="006F2E2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A463B">
        <w:rPr>
          <w:sz w:val="22"/>
          <w:szCs w:val="22"/>
        </w:rPr>
        <w:t>135</w:t>
      </w:r>
      <w:bookmarkStart w:id="0" w:name="_GoBack"/>
      <w:bookmarkEnd w:id="0"/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6F2E2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210CA1" w:rsidRDefault="00210CA1" w:rsidP="00210CA1">
      <w:pPr>
        <w:jc w:val="both"/>
        <w:rPr>
          <w:bCs/>
          <w:sz w:val="22"/>
          <w:szCs w:val="22"/>
          <w:lang w:eastAsia="ar-SA"/>
        </w:rPr>
      </w:pPr>
    </w:p>
    <w:p w:rsidR="00210CA1" w:rsidRPr="00210CA1" w:rsidRDefault="00210CA1" w:rsidP="00210CA1">
      <w:pPr>
        <w:jc w:val="both"/>
        <w:rPr>
          <w:b/>
          <w:sz w:val="22"/>
          <w:szCs w:val="22"/>
          <w:u w:val="single"/>
        </w:rPr>
      </w:pPr>
      <w:r w:rsidRPr="00210CA1">
        <w:rPr>
          <w:b/>
          <w:sz w:val="22"/>
          <w:szCs w:val="22"/>
          <w:u w:val="single"/>
        </w:rPr>
        <w:t>Pytania: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1)</w:t>
      </w:r>
      <w:r>
        <w:rPr>
          <w:sz w:val="22"/>
          <w:szCs w:val="22"/>
        </w:rPr>
        <w:t xml:space="preserve"> W</w:t>
      </w:r>
      <w:r w:rsidRPr="00210CA1">
        <w:rPr>
          <w:sz w:val="22"/>
          <w:szCs w:val="22"/>
        </w:rPr>
        <w:t xml:space="preserve"> związku z chęcią przystąpienia do przetargu na usługę składu, łamania i druku Biuletynu AGH – Magazynu Informacyjnego AGH – 13 wydań 2021/2022,- Kc-zp.272- 22/21 prosimy o wymianę zdjęcia okładkowego wydania ekologicznego na inne zdjęcie które nie zostało wcześniej użyte jako zdjęcie okładkowe dla w/w biuletynu. Nasza prośba wynika z faktu iż dołączone zdjęcie było już wykorzystane w numerze lutowym w 2020 roku jako zdjęcie okładkowe co może rodzic podejrzenia, że dotychczasowy wykonawca biuletynu użyje okładki z wcześniej wydrukowanego biuletynu jako próbki dla w/w przetargu. Mamy również nadzieję iż zdjęcie do numeru specjalnego nie było wcześniej użyte jako zdjęcie okładkowe w w/w biuletynie.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2)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Jednocześnie proszę o sprecyzowanie; ile jest wydań ekologicznych i czy w wydaniach ekologicznych papier na środki też jest ekologiczny?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3)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Czy farby UV do druku wydania ekologicznego mają być ekologiczne czy zwykłe UV?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4)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Jaka jest powierzchnia tłoczenia i ile elementów ma być tłoczonych zarówno w wersji ekologicznej i specjalnej?</w:t>
      </w:r>
    </w:p>
    <w:p w:rsidR="00210CA1" w:rsidRDefault="00210CA1" w:rsidP="00210CA1">
      <w:pPr>
        <w:jc w:val="both"/>
        <w:rPr>
          <w:sz w:val="22"/>
          <w:szCs w:val="22"/>
        </w:rPr>
      </w:pPr>
    </w:p>
    <w:p w:rsidR="00210CA1" w:rsidRPr="00210CA1" w:rsidRDefault="00210CA1" w:rsidP="00210CA1">
      <w:pPr>
        <w:jc w:val="both"/>
        <w:rPr>
          <w:b/>
          <w:sz w:val="22"/>
          <w:szCs w:val="22"/>
          <w:u w:val="single"/>
        </w:rPr>
      </w:pPr>
      <w:r w:rsidRPr="00210CA1">
        <w:rPr>
          <w:b/>
          <w:sz w:val="22"/>
          <w:szCs w:val="22"/>
          <w:u w:val="single"/>
        </w:rPr>
        <w:t>Odpowiedzi Zamawiającego: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Ad.1)</w:t>
      </w:r>
      <w:r>
        <w:rPr>
          <w:sz w:val="22"/>
          <w:szCs w:val="22"/>
        </w:rPr>
        <w:t xml:space="preserve"> Zamawiający zmieni materiały do Próbek osobnym pismem.</w:t>
      </w:r>
    </w:p>
    <w:p w:rsidR="00210CA1" w:rsidRP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Ad.2)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Ilość wydań - tak jak napisano w OPISIE PRZEDMIOTU ZAMÓWIENIA:  wydanie ekologiczne – liczba pojedyncza, czyli jedno wydanie ekologiczne.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sz w:val="22"/>
          <w:szCs w:val="22"/>
        </w:rPr>
        <w:t xml:space="preserve">Papier - tak jak napisano w OPISIE PRZEDMIOTU ZAMÓWIENIA: papier kreda 115 g </w:t>
      </w:r>
      <w:proofErr w:type="spellStart"/>
      <w:r w:rsidRPr="00210CA1">
        <w:rPr>
          <w:sz w:val="22"/>
          <w:szCs w:val="22"/>
        </w:rPr>
        <w:t>matt</w:t>
      </w:r>
      <w:proofErr w:type="spellEnd"/>
      <w:r w:rsidRPr="00210CA1">
        <w:rPr>
          <w:sz w:val="22"/>
          <w:szCs w:val="22"/>
        </w:rPr>
        <w:t xml:space="preserve">, papier dwustronnie dwukrotnie powlekany, bezdrzewny, </w:t>
      </w:r>
      <w:proofErr w:type="spellStart"/>
      <w:r w:rsidRPr="00210CA1">
        <w:rPr>
          <w:sz w:val="22"/>
          <w:szCs w:val="22"/>
        </w:rPr>
        <w:t>bezchlorowy</w:t>
      </w:r>
      <w:proofErr w:type="spellEnd"/>
      <w:r w:rsidRPr="00210CA1">
        <w:rPr>
          <w:sz w:val="22"/>
          <w:szCs w:val="22"/>
        </w:rPr>
        <w:t xml:space="preserve"> – tu nie ma wymogu papieru ekologicznego.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Ad.3)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Farby do wydania ekologicznego mają być: zwykłe UV</w:t>
      </w:r>
      <w:r>
        <w:rPr>
          <w:sz w:val="22"/>
          <w:szCs w:val="22"/>
        </w:rPr>
        <w:t>.</w:t>
      </w:r>
    </w:p>
    <w:p w:rsidR="00210CA1" w:rsidRDefault="00210CA1" w:rsidP="00210CA1">
      <w:pPr>
        <w:jc w:val="both"/>
        <w:rPr>
          <w:sz w:val="22"/>
          <w:szCs w:val="22"/>
        </w:rPr>
      </w:pPr>
      <w:r w:rsidRPr="00210CA1">
        <w:rPr>
          <w:b/>
          <w:sz w:val="22"/>
          <w:szCs w:val="22"/>
        </w:rPr>
        <w:t>Ad.4)</w:t>
      </w:r>
      <w:r>
        <w:rPr>
          <w:sz w:val="22"/>
          <w:szCs w:val="22"/>
        </w:rPr>
        <w:t xml:space="preserve"> </w:t>
      </w:r>
      <w:r w:rsidRPr="00210CA1">
        <w:rPr>
          <w:sz w:val="22"/>
          <w:szCs w:val="22"/>
        </w:rPr>
        <w:t>Powierzchnia tłoczenia – zarówno w wydaniu ekologicznym, jak i specjalnym –  powierzchnia tłoczenia dowolna.</w:t>
      </w:r>
    </w:p>
    <w:p w:rsidR="00210CA1" w:rsidRPr="006A5DF1" w:rsidRDefault="00210CA1" w:rsidP="00210CA1">
      <w:pPr>
        <w:jc w:val="both"/>
        <w:rPr>
          <w:sz w:val="22"/>
          <w:szCs w:val="22"/>
        </w:rPr>
      </w:pPr>
      <w:r w:rsidRPr="00210CA1">
        <w:rPr>
          <w:sz w:val="22"/>
          <w:szCs w:val="22"/>
        </w:rPr>
        <w:t>Tłoczenie - tak jak napisano w OPISIE PRZEDMIOTU ZAMÓWIENIA:  użyto liczby pojedynczej wyrazu: tłoczenie – to oznacza, że tłoczenie ma być jedno – ma dotyczyć jednego elementu.</w:t>
      </w:r>
    </w:p>
    <w:sectPr w:rsidR="00210CA1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340" w:rsidRDefault="00701340">
      <w:r>
        <w:separator/>
      </w:r>
    </w:p>
  </w:endnote>
  <w:endnote w:type="continuationSeparator" w:id="0">
    <w:p w:rsidR="00701340" w:rsidRDefault="00701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A46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340" w:rsidRDefault="00701340">
      <w:r>
        <w:separator/>
      </w:r>
    </w:p>
  </w:footnote>
  <w:footnote w:type="continuationSeparator" w:id="0">
    <w:p w:rsidR="00701340" w:rsidRDefault="00701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E29" w:rsidRDefault="006F2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CA1" w:rsidRPr="00210CA1" w:rsidRDefault="00210CA1" w:rsidP="00210CA1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210CA1">
      <w:rPr>
        <w:rFonts w:ascii="Verdana" w:hAnsi="Verdana"/>
        <w:noProof/>
        <w:sz w:val="26"/>
        <w:szCs w:val="26"/>
      </w:rPr>
      <w:t xml:space="preserve">        </w:t>
    </w:r>
    <w:r w:rsidRPr="00210CA1">
      <w:rPr>
        <w:rFonts w:ascii="Verdana" w:hAnsi="Verdana"/>
        <w:noProof/>
        <w:sz w:val="16"/>
        <w:szCs w:val="16"/>
      </w:rPr>
      <w:t xml:space="preserve"> </w:t>
    </w:r>
    <w:r w:rsidR="00EA463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210CA1" w:rsidRPr="00210CA1" w:rsidRDefault="00210CA1" w:rsidP="00210CA1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210CA1" w:rsidRPr="00210CA1" w:rsidRDefault="00210CA1" w:rsidP="00210CA1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210CA1">
      <w:rPr>
        <w:rFonts w:ascii="Verdana" w:hAnsi="Verdana"/>
        <w:sz w:val="26"/>
        <w:szCs w:val="26"/>
      </w:rPr>
      <w:t xml:space="preserve">         Pion Kanclerza</w:t>
    </w:r>
  </w:p>
  <w:p w:rsidR="00210CA1" w:rsidRPr="00210CA1" w:rsidRDefault="00210CA1" w:rsidP="00210CA1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210CA1">
      <w:rPr>
        <w:rFonts w:ascii="Verdana" w:hAnsi="Verdana"/>
        <w:sz w:val="26"/>
        <w:szCs w:val="26"/>
      </w:rPr>
      <w:t xml:space="preserve">         Dział Zamówień Publicznych </w:t>
    </w:r>
  </w:p>
  <w:p w:rsidR="006F2E29" w:rsidRDefault="006F2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E29" w:rsidRDefault="006F2E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340"/>
    <w:rsid w:val="00031374"/>
    <w:rsid w:val="000A1097"/>
    <w:rsid w:val="000E2A8F"/>
    <w:rsid w:val="0012774F"/>
    <w:rsid w:val="00144B7A"/>
    <w:rsid w:val="00180C6E"/>
    <w:rsid w:val="00210CA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2E29"/>
    <w:rsid w:val="006F3B81"/>
    <w:rsid w:val="00701340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463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B473B1D"/>
  <w15:chartTrackingRefBased/>
  <w15:docId w15:val="{1CFBD9C6-D2A6-47A1-94BD-BFBFCB57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349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2021-03-25T13:26:00Z</cp:lastPrinted>
  <dcterms:created xsi:type="dcterms:W3CDTF">2021-03-25T13:26:00Z</dcterms:created>
  <dcterms:modified xsi:type="dcterms:W3CDTF">2021-03-25T13:26:00Z</dcterms:modified>
</cp:coreProperties>
</file>