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96109E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64086493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310739D0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7D41B54E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5CD55BE2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0032D255" w14:textId="77777777"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14:paraId="38BBC991" w14:textId="77777777"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A69A0" w:rsidRPr="000A69A0">
        <w:rPr>
          <w:b/>
          <w:bCs/>
          <w:sz w:val="24"/>
        </w:rPr>
        <w:t>ZP/68/2020/5</w:t>
      </w:r>
      <w:r w:rsidR="002B15C3">
        <w:rPr>
          <w:sz w:val="24"/>
        </w:rPr>
        <w:tab/>
        <w:t xml:space="preserve"> </w:t>
      </w:r>
      <w:r w:rsidR="000A69A0" w:rsidRPr="000A69A0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0A69A0" w:rsidRPr="000A69A0">
        <w:rPr>
          <w:sz w:val="24"/>
        </w:rPr>
        <w:t>2021-01-22</w:t>
      </w:r>
    </w:p>
    <w:p w14:paraId="17308C7B" w14:textId="77777777"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14:paraId="3C8A1384" w14:textId="77777777"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14:paraId="181B77B6" w14:textId="77777777"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14:paraId="70CC42E7" w14:textId="77777777"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72F8430" w14:textId="77777777"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14:paraId="24EF1169" w14:textId="77777777"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027BB92C" w14:textId="77777777"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0A69A0" w:rsidRPr="000A69A0">
        <w:rPr>
          <w:rFonts w:ascii="Times New Roman" w:hAnsi="Times New Roman"/>
          <w:b w:val="0"/>
        </w:rPr>
        <w:t>2</w:t>
      </w:r>
    </w:p>
    <w:p w14:paraId="5F7B8029" w14:textId="77777777"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14:paraId="1FF08110" w14:textId="4F1DF6BF" w:rsidR="002B15C3" w:rsidRPr="00D130E3" w:rsidRDefault="002B15C3" w:rsidP="002B15C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130E3">
        <w:rPr>
          <w:sz w:val="22"/>
          <w:szCs w:val="22"/>
        </w:rPr>
        <w:t xml:space="preserve">Uprzejmie informujemy, iż w dniu </w:t>
      </w:r>
      <w:r w:rsidR="000A69A0" w:rsidRPr="00D130E3">
        <w:rPr>
          <w:sz w:val="22"/>
          <w:szCs w:val="22"/>
        </w:rPr>
        <w:t>2021-01-12</w:t>
      </w:r>
      <w:r w:rsidRPr="00D130E3">
        <w:rPr>
          <w:sz w:val="22"/>
          <w:szCs w:val="22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0A69A0" w:rsidRPr="00D130E3">
        <w:rPr>
          <w:b/>
          <w:sz w:val="22"/>
          <w:szCs w:val="22"/>
        </w:rPr>
        <w:t>przetarg nieograniczony</w:t>
      </w:r>
      <w:r w:rsidRPr="00D130E3">
        <w:rPr>
          <w:sz w:val="22"/>
          <w:szCs w:val="22"/>
        </w:rPr>
        <w:t>, na „</w:t>
      </w:r>
      <w:r w:rsidR="000A69A0" w:rsidRPr="00D130E3">
        <w:rPr>
          <w:b/>
          <w:sz w:val="22"/>
          <w:szCs w:val="22"/>
        </w:rPr>
        <w:t xml:space="preserve">Zakup </w:t>
      </w:r>
      <w:r w:rsidR="00D130E3">
        <w:rPr>
          <w:b/>
          <w:sz w:val="22"/>
          <w:szCs w:val="22"/>
        </w:rPr>
        <w:br/>
      </w:r>
      <w:r w:rsidR="000A69A0" w:rsidRPr="00D130E3">
        <w:rPr>
          <w:b/>
          <w:sz w:val="22"/>
          <w:szCs w:val="22"/>
        </w:rPr>
        <w:t xml:space="preserve">i dostawa odczynników oraz materiałów zużywalnych wraz z dzierżawą aparatury wraz </w:t>
      </w:r>
      <w:r w:rsidR="00D130E3">
        <w:rPr>
          <w:b/>
          <w:sz w:val="22"/>
          <w:szCs w:val="22"/>
        </w:rPr>
        <w:br/>
      </w:r>
      <w:r w:rsidR="000A69A0" w:rsidRPr="00D130E3">
        <w:rPr>
          <w:b/>
          <w:sz w:val="22"/>
          <w:szCs w:val="22"/>
        </w:rPr>
        <w:t>z oprogramowaniem do wykonywania badań w mikrobiologii i serologii transfuzjologicznej</w:t>
      </w:r>
      <w:r w:rsidRPr="00D130E3">
        <w:rPr>
          <w:sz w:val="22"/>
          <w:szCs w:val="22"/>
        </w:rPr>
        <w:t xml:space="preserve">”, </w:t>
      </w:r>
      <w:r w:rsidR="00D130E3">
        <w:rPr>
          <w:sz w:val="22"/>
          <w:szCs w:val="22"/>
        </w:rPr>
        <w:br/>
      </w:r>
      <w:r w:rsidRPr="00D130E3">
        <w:rPr>
          <w:sz w:val="22"/>
          <w:szCs w:val="22"/>
        </w:rPr>
        <w:t>o następującej treści:</w:t>
      </w:r>
    </w:p>
    <w:p w14:paraId="6893F6F6" w14:textId="77777777" w:rsidR="005D6184" w:rsidRPr="00D130E3" w:rsidRDefault="005D6184" w:rsidP="002B15C3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14:paraId="0E27ACE0" w14:textId="77777777" w:rsidR="000A69A0" w:rsidRPr="000A69A0" w:rsidRDefault="000A69A0" w:rsidP="000426DF">
      <w:pPr>
        <w:spacing w:after="120"/>
        <w:ind w:left="30" w:right="-72"/>
        <w:jc w:val="both"/>
        <w:rPr>
          <w:sz w:val="22"/>
          <w:szCs w:val="22"/>
        </w:rPr>
      </w:pPr>
      <w:r w:rsidRPr="000A69A0">
        <w:rPr>
          <w:sz w:val="22"/>
          <w:szCs w:val="22"/>
        </w:rPr>
        <w:t xml:space="preserve">dot. Pakiet 2 - Dzierżawa analizatora wraz z dostawą testów, odczynników oraz materiałów zużywalnych potrzebnych do wykonania badań w Serologii Transfuzjologicznej oraz dzierżawa oprogramowania wraz ze sprzętem obsługującym Bank Krwi i Pracownię Serologii Transfuzjologicznej. </w:t>
      </w:r>
    </w:p>
    <w:p w14:paraId="1F77201D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5688E537" w14:textId="77777777" w:rsidR="00D130E3" w:rsidRPr="00D130E3" w:rsidRDefault="00D130E3" w:rsidP="00D130E3">
      <w:pPr>
        <w:numPr>
          <w:ilvl w:val="0"/>
          <w:numId w:val="1"/>
        </w:numPr>
        <w:ind w:left="425" w:hanging="426"/>
        <w:jc w:val="both"/>
        <w:rPr>
          <w:sz w:val="22"/>
          <w:szCs w:val="22"/>
        </w:rPr>
      </w:pPr>
      <w:r w:rsidRPr="00D130E3">
        <w:rPr>
          <w:rFonts w:eastAsia="Calibri"/>
          <w:sz w:val="22"/>
          <w:szCs w:val="22"/>
          <w:lang w:eastAsia="en-US"/>
        </w:rPr>
        <w:t xml:space="preserve">Prosimy o doprecyzowanie czy wymóg, o którym mowa w pkt 22 Tabela 1 PARAMETRY  GRANICZNE (wymagane) - Załącznik nr 1.2B: </w:t>
      </w:r>
      <w:r w:rsidRPr="00D130E3">
        <w:rPr>
          <w:rFonts w:eastAsia="Calibri"/>
          <w:i/>
          <w:iCs/>
          <w:sz w:val="22"/>
          <w:szCs w:val="22"/>
          <w:lang w:eastAsia="en-US"/>
        </w:rPr>
        <w:t xml:space="preserve">„Stabilność odczynników krwinkowych na pokładzie analizatora min. 5 dni” </w:t>
      </w:r>
      <w:r w:rsidRPr="00D130E3">
        <w:rPr>
          <w:rFonts w:eastAsia="Calibri"/>
          <w:sz w:val="22"/>
          <w:szCs w:val="22"/>
          <w:lang w:eastAsia="en-US"/>
        </w:rPr>
        <w:t>dotyczy nieprzerwalnego (ciągłego) okresu przebywania odczynników krwinkowych na pokładzie analizatora, z zapewnieniem opisanej funkcjonalności przez producenta metody?</w:t>
      </w:r>
    </w:p>
    <w:p w14:paraId="5CCE45E5" w14:textId="4A2A18F6" w:rsidR="00D130E3" w:rsidRPr="00D130E3" w:rsidRDefault="00D130E3" w:rsidP="00D130E3">
      <w:pPr>
        <w:ind w:left="425"/>
        <w:jc w:val="both"/>
        <w:rPr>
          <w:b/>
          <w:bCs/>
          <w:sz w:val="22"/>
          <w:szCs w:val="22"/>
        </w:rPr>
      </w:pPr>
      <w:r w:rsidRPr="00D130E3">
        <w:rPr>
          <w:b/>
          <w:bCs/>
          <w:sz w:val="22"/>
          <w:szCs w:val="22"/>
        </w:rPr>
        <w:t>Odpowiedź: Zapis dotyczy ciągłego okresu przebywania krwinek na pokładzie analizatora min. 5</w:t>
      </w:r>
      <w:r>
        <w:rPr>
          <w:b/>
          <w:bCs/>
          <w:sz w:val="22"/>
          <w:szCs w:val="22"/>
        </w:rPr>
        <w:t xml:space="preserve"> </w:t>
      </w:r>
      <w:r w:rsidRPr="00D130E3">
        <w:rPr>
          <w:b/>
          <w:bCs/>
          <w:sz w:val="22"/>
          <w:szCs w:val="22"/>
        </w:rPr>
        <w:t>dni.</w:t>
      </w:r>
    </w:p>
    <w:p w14:paraId="705C5701" w14:textId="77777777" w:rsidR="00D130E3" w:rsidRPr="00D130E3" w:rsidRDefault="00D130E3" w:rsidP="00D130E3">
      <w:pPr>
        <w:numPr>
          <w:ilvl w:val="0"/>
          <w:numId w:val="1"/>
        </w:numPr>
        <w:ind w:left="425" w:hanging="426"/>
        <w:jc w:val="both"/>
        <w:rPr>
          <w:sz w:val="22"/>
          <w:szCs w:val="22"/>
        </w:rPr>
      </w:pPr>
      <w:r w:rsidRPr="00D130E3">
        <w:rPr>
          <w:rFonts w:eastAsia="Calibri"/>
          <w:sz w:val="22"/>
          <w:szCs w:val="22"/>
          <w:lang w:eastAsia="en-US"/>
        </w:rPr>
        <w:t xml:space="preserve">Prosimy o wyjaśnienie czy w związku z wymogiem – pkt 10 Tabela 3 PARAMETRY  GRANICZNE (wymagane) - Załącznik nr 1.2B: „Wykonawca w ramach ceny ofertowej  zapewni  2 razy w roku udział w zewnętrznej międzynarodowej kontroli jakości potwierdzonej certyfikatem.”, Zamawiający dopuści w Lp. 13 Tabeli 2 formularza asortymentowo-cenowego (Tabela nr 1 formularza asortmento-cenowego - Załącznik nr 1.2) dokonanie wyszczególnienia i wyceny wymaganych zestawów  celem zapewnienia uczestnictwa Zamawiającego w </w:t>
      </w:r>
      <w:r w:rsidRPr="00D130E3">
        <w:rPr>
          <w:sz w:val="22"/>
          <w:szCs w:val="22"/>
        </w:rPr>
        <w:t xml:space="preserve">certyfikowanej </w:t>
      </w:r>
      <w:r w:rsidRPr="00D130E3">
        <w:rPr>
          <w:rFonts w:eastAsia="Calibri"/>
          <w:sz w:val="22"/>
          <w:szCs w:val="22"/>
          <w:lang w:eastAsia="en-US"/>
        </w:rPr>
        <w:t>zewnętrznej międzynarodowej kontroli jakości?</w:t>
      </w:r>
    </w:p>
    <w:p w14:paraId="2182A206" w14:textId="5CC3D48A" w:rsidR="00D130E3" w:rsidRPr="0030662E" w:rsidRDefault="00D130E3" w:rsidP="00D130E3">
      <w:pPr>
        <w:ind w:left="425"/>
        <w:jc w:val="both"/>
        <w:rPr>
          <w:b/>
          <w:bCs/>
          <w:color w:val="00B050"/>
          <w:sz w:val="22"/>
          <w:szCs w:val="22"/>
        </w:rPr>
      </w:pPr>
      <w:r w:rsidRPr="00D130E3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 xml:space="preserve">: </w:t>
      </w:r>
      <w:r w:rsidRPr="0030662E">
        <w:rPr>
          <w:b/>
          <w:bCs/>
          <w:sz w:val="22"/>
          <w:szCs w:val="22"/>
        </w:rPr>
        <w:t xml:space="preserve">Zamawiający wyraża zgodę i modyfikuje </w:t>
      </w:r>
      <w:r w:rsidR="004E1AFE">
        <w:rPr>
          <w:b/>
          <w:bCs/>
          <w:sz w:val="22"/>
          <w:szCs w:val="22"/>
        </w:rPr>
        <w:t>pozycję nr</w:t>
      </w:r>
      <w:r w:rsidR="0030662E" w:rsidRPr="0030662E">
        <w:rPr>
          <w:b/>
          <w:bCs/>
          <w:sz w:val="22"/>
          <w:szCs w:val="22"/>
        </w:rPr>
        <w:t xml:space="preserve"> 13 t</w:t>
      </w:r>
      <w:r w:rsidR="0030662E" w:rsidRPr="0030662E">
        <w:rPr>
          <w:rFonts w:eastAsia="Calibri"/>
          <w:b/>
          <w:bCs/>
          <w:sz w:val="22"/>
          <w:szCs w:val="22"/>
          <w:lang w:eastAsia="en-US"/>
        </w:rPr>
        <w:t>abeli nr 1 formularza asort</w:t>
      </w:r>
      <w:r w:rsidR="004E1AFE">
        <w:rPr>
          <w:rFonts w:eastAsia="Calibri"/>
          <w:b/>
          <w:bCs/>
          <w:sz w:val="22"/>
          <w:szCs w:val="22"/>
          <w:lang w:eastAsia="en-US"/>
        </w:rPr>
        <w:t>y</w:t>
      </w:r>
      <w:r w:rsidR="0030662E" w:rsidRPr="0030662E">
        <w:rPr>
          <w:rFonts w:eastAsia="Calibri"/>
          <w:b/>
          <w:bCs/>
          <w:sz w:val="22"/>
          <w:szCs w:val="22"/>
          <w:lang w:eastAsia="en-US"/>
        </w:rPr>
        <w:t>mento</w:t>
      </w:r>
      <w:r w:rsidR="004E1AFE">
        <w:rPr>
          <w:rFonts w:eastAsia="Calibri"/>
          <w:b/>
          <w:bCs/>
          <w:sz w:val="22"/>
          <w:szCs w:val="22"/>
          <w:lang w:eastAsia="en-US"/>
        </w:rPr>
        <w:t>wo</w:t>
      </w:r>
      <w:r w:rsidR="0030662E" w:rsidRPr="0030662E">
        <w:rPr>
          <w:rFonts w:eastAsia="Calibri"/>
          <w:b/>
          <w:bCs/>
          <w:sz w:val="22"/>
          <w:szCs w:val="22"/>
          <w:lang w:eastAsia="en-US"/>
        </w:rPr>
        <w:t>-cenowego - Załącznik nr 1.2</w:t>
      </w:r>
      <w:r w:rsidR="004E1AFE">
        <w:rPr>
          <w:rFonts w:eastAsia="Calibri"/>
          <w:b/>
          <w:bCs/>
          <w:sz w:val="22"/>
          <w:szCs w:val="22"/>
          <w:lang w:eastAsia="en-US"/>
        </w:rPr>
        <w:t xml:space="preserve"> do SIWZ. Zaktualizowany załącznik umieszcza na stronie internetowej. Prosimy o uwzględnienie zmian w składanej ofercie. </w:t>
      </w:r>
    </w:p>
    <w:p w14:paraId="2B8E7FF2" w14:textId="77777777" w:rsidR="00D130E3" w:rsidRPr="00D130E3" w:rsidRDefault="00D130E3" w:rsidP="00D130E3">
      <w:pPr>
        <w:jc w:val="both"/>
        <w:rPr>
          <w:sz w:val="22"/>
          <w:szCs w:val="22"/>
        </w:rPr>
      </w:pPr>
    </w:p>
    <w:p w14:paraId="14CF307F" w14:textId="77777777" w:rsidR="00D130E3" w:rsidRPr="00D130E3" w:rsidRDefault="00D130E3" w:rsidP="00D130E3">
      <w:pPr>
        <w:numPr>
          <w:ilvl w:val="0"/>
          <w:numId w:val="1"/>
        </w:numPr>
        <w:ind w:left="425" w:hanging="426"/>
        <w:jc w:val="both"/>
        <w:rPr>
          <w:sz w:val="22"/>
          <w:szCs w:val="22"/>
        </w:rPr>
      </w:pPr>
      <w:r w:rsidRPr="00D130E3">
        <w:rPr>
          <w:sz w:val="22"/>
          <w:szCs w:val="22"/>
        </w:rPr>
        <w:t xml:space="preserve">Czy ze względu na specyfikę asortymentową niezbędną do wykonania badań z zakresu serologii immunotransfuzjologicznej oraz cykl produkcyjny wymaganych wyrobów (zwłaszcza </w:t>
      </w:r>
      <w:bookmarkStart w:id="0" w:name="_Hlk62206863"/>
      <w:r w:rsidRPr="00D130E3">
        <w:rPr>
          <w:sz w:val="22"/>
          <w:szCs w:val="22"/>
        </w:rPr>
        <w:t>produktów krwinkowych</w:t>
      </w:r>
      <w:bookmarkEnd w:id="0"/>
      <w:r w:rsidRPr="00D130E3">
        <w:rPr>
          <w:sz w:val="22"/>
          <w:szCs w:val="22"/>
        </w:rPr>
        <w:t>) Zamawiający dopuści, aby realizacja zakupów (dostaw) w zakresie Pakietu 2 odbywała się cyklicznie nie rzadziej niż raz na miesiąc, wg załączonego do oferty/dostarczonego raz w roku harmonogramu dostaw w danym roku z jednoczesnym zapewnieniem możliwości dostaw towarów w trybie pilnym z uwagi na nagłą potrzebę Zamawiającego, w terminie nie dłuższym niż 48 godzin od złożenia zamówienia?</w:t>
      </w:r>
    </w:p>
    <w:p w14:paraId="6B8439D9" w14:textId="293A6314" w:rsidR="00D130E3" w:rsidRDefault="00D130E3" w:rsidP="00D130E3">
      <w:pPr>
        <w:ind w:left="425"/>
        <w:jc w:val="both"/>
        <w:rPr>
          <w:sz w:val="22"/>
          <w:szCs w:val="22"/>
        </w:rPr>
      </w:pPr>
    </w:p>
    <w:p w14:paraId="3FF7C70A" w14:textId="77777777" w:rsidR="002F6372" w:rsidRPr="00D130E3" w:rsidRDefault="002F6372" w:rsidP="00D130E3">
      <w:pPr>
        <w:ind w:left="425"/>
        <w:jc w:val="both"/>
        <w:rPr>
          <w:sz w:val="22"/>
          <w:szCs w:val="22"/>
        </w:rPr>
      </w:pPr>
    </w:p>
    <w:p w14:paraId="5EAC30F9" w14:textId="6AFB2736" w:rsidR="00795112" w:rsidRPr="00795112" w:rsidRDefault="0030662E" w:rsidP="00795112">
      <w:pPr>
        <w:ind w:left="426"/>
        <w:jc w:val="both"/>
        <w:rPr>
          <w:b/>
          <w:bCs/>
          <w:sz w:val="22"/>
          <w:szCs w:val="22"/>
        </w:rPr>
      </w:pPr>
      <w:r w:rsidRPr="0030662E">
        <w:rPr>
          <w:b/>
          <w:bCs/>
          <w:sz w:val="22"/>
          <w:szCs w:val="22"/>
        </w:rPr>
        <w:lastRenderedPageBreak/>
        <w:t xml:space="preserve">Odpowiedź: </w:t>
      </w:r>
      <w:r w:rsidR="00795112">
        <w:rPr>
          <w:b/>
          <w:bCs/>
          <w:sz w:val="22"/>
          <w:szCs w:val="22"/>
        </w:rPr>
        <w:t xml:space="preserve">Zamawiający dopuszcza dostawę </w:t>
      </w:r>
      <w:r w:rsidR="00795112" w:rsidRPr="002714BB">
        <w:rPr>
          <w:b/>
          <w:bCs/>
          <w:sz w:val="22"/>
          <w:szCs w:val="22"/>
        </w:rPr>
        <w:t>produktów krwinkowych</w:t>
      </w:r>
      <w:r w:rsidR="00795112">
        <w:rPr>
          <w:b/>
          <w:bCs/>
          <w:sz w:val="22"/>
          <w:szCs w:val="22"/>
        </w:rPr>
        <w:t xml:space="preserve"> w</w:t>
      </w:r>
      <w:r w:rsidR="004E1AFE">
        <w:rPr>
          <w:b/>
          <w:bCs/>
          <w:sz w:val="22"/>
          <w:szCs w:val="22"/>
        </w:rPr>
        <w:t>edłu</w:t>
      </w:r>
      <w:r w:rsidR="00795112">
        <w:rPr>
          <w:b/>
          <w:bCs/>
          <w:sz w:val="22"/>
          <w:szCs w:val="22"/>
        </w:rPr>
        <w:t>g dostarczonego Zamawiającemu w dniu instalacji aparatu harmonogramu uwzględniającego cykl produkcyjny</w:t>
      </w:r>
      <w:r w:rsidR="00795112" w:rsidRPr="00795112">
        <w:rPr>
          <w:sz w:val="22"/>
          <w:szCs w:val="22"/>
        </w:rPr>
        <w:t xml:space="preserve"> </w:t>
      </w:r>
      <w:r w:rsidR="00795112" w:rsidRPr="00795112">
        <w:rPr>
          <w:b/>
          <w:bCs/>
          <w:sz w:val="22"/>
          <w:szCs w:val="22"/>
        </w:rPr>
        <w:t xml:space="preserve">nie rzadziej niż raz na miesiąc </w:t>
      </w:r>
      <w:r w:rsidR="00795112">
        <w:rPr>
          <w:b/>
          <w:bCs/>
          <w:sz w:val="22"/>
          <w:szCs w:val="22"/>
        </w:rPr>
        <w:t xml:space="preserve">. W związku z powyższym Zamawiający modyfikuje </w:t>
      </w:r>
      <w:r w:rsidR="004E1AFE">
        <w:rPr>
          <w:b/>
          <w:bCs/>
          <w:sz w:val="22"/>
          <w:szCs w:val="22"/>
        </w:rPr>
        <w:t>§</w:t>
      </w:r>
      <w:r w:rsidR="00795112">
        <w:rPr>
          <w:b/>
          <w:bCs/>
          <w:sz w:val="22"/>
          <w:szCs w:val="22"/>
        </w:rPr>
        <w:t>11 ust.1</w:t>
      </w:r>
      <w:r w:rsidR="004E1AFE">
        <w:rPr>
          <w:b/>
          <w:bCs/>
          <w:sz w:val="22"/>
          <w:szCs w:val="22"/>
        </w:rPr>
        <w:t xml:space="preserve"> wzoru umowy ( załącznik nr 4A do SIWZ) </w:t>
      </w:r>
      <w:r w:rsidR="00795112">
        <w:rPr>
          <w:b/>
          <w:bCs/>
          <w:sz w:val="22"/>
          <w:szCs w:val="22"/>
        </w:rPr>
        <w:t xml:space="preserve"> który otrzymuje następujące brzmienie. </w:t>
      </w:r>
    </w:p>
    <w:p w14:paraId="5D0FBED7" w14:textId="7220A514" w:rsidR="00795112" w:rsidRPr="00795112" w:rsidRDefault="00795112" w:rsidP="00795112">
      <w:pPr>
        <w:ind w:left="426"/>
        <w:jc w:val="both"/>
        <w:rPr>
          <w:b/>
          <w:bCs/>
          <w:i/>
          <w:iCs/>
          <w:color w:val="000000"/>
          <w:sz w:val="22"/>
          <w:szCs w:val="22"/>
        </w:rPr>
      </w:pPr>
      <w:bookmarkStart w:id="1" w:name="_Hlk62207059"/>
      <w:r w:rsidRPr="00795112">
        <w:rPr>
          <w:b/>
          <w:bCs/>
          <w:i/>
          <w:iCs/>
          <w:color w:val="000000"/>
          <w:sz w:val="22"/>
          <w:szCs w:val="22"/>
        </w:rPr>
        <w:t xml:space="preserve">1. Realizacja zakupów (dostawa) </w:t>
      </w:r>
      <w:r w:rsidRPr="00795112">
        <w:rPr>
          <w:b/>
          <w:bCs/>
          <w:i/>
          <w:iCs/>
          <w:sz w:val="22"/>
          <w:szCs w:val="22"/>
        </w:rPr>
        <w:t xml:space="preserve">mikrokart, odczynników i materiałów zużywalnych </w:t>
      </w:r>
      <w:r w:rsidRPr="00795112">
        <w:rPr>
          <w:b/>
          <w:bCs/>
          <w:i/>
          <w:iCs/>
          <w:color w:val="000000"/>
          <w:sz w:val="22"/>
          <w:szCs w:val="22"/>
        </w:rPr>
        <w:t xml:space="preserve">odbywać się będzie sukcesywnie </w:t>
      </w:r>
      <w:r w:rsidRPr="00795112">
        <w:rPr>
          <w:b/>
          <w:bCs/>
          <w:i/>
          <w:iCs/>
          <w:sz w:val="22"/>
          <w:szCs w:val="22"/>
        </w:rPr>
        <w:t>przez okres trwania umowy</w:t>
      </w:r>
      <w:r w:rsidRPr="00795112">
        <w:rPr>
          <w:b/>
          <w:bCs/>
          <w:i/>
          <w:iCs/>
          <w:color w:val="FF0000"/>
          <w:sz w:val="22"/>
          <w:szCs w:val="22"/>
        </w:rPr>
        <w:t xml:space="preserve"> </w:t>
      </w:r>
      <w:r w:rsidRPr="00795112">
        <w:rPr>
          <w:b/>
          <w:bCs/>
          <w:i/>
          <w:iCs/>
          <w:color w:val="000000"/>
          <w:sz w:val="22"/>
          <w:szCs w:val="22"/>
        </w:rPr>
        <w:t>każdorazowo  na podstawie</w:t>
      </w:r>
      <w:r w:rsidRPr="00795112">
        <w:rPr>
          <w:b/>
          <w:bCs/>
          <w:i/>
          <w:iCs/>
          <w:sz w:val="22"/>
          <w:szCs w:val="22"/>
          <w:lang w:eastAsia="ar-SA"/>
        </w:rPr>
        <w:t xml:space="preserve"> </w:t>
      </w:r>
      <w:r w:rsidRPr="00795112">
        <w:rPr>
          <w:b/>
          <w:bCs/>
          <w:i/>
          <w:iCs/>
          <w:color w:val="000000"/>
          <w:sz w:val="22"/>
          <w:szCs w:val="22"/>
        </w:rPr>
        <w:t xml:space="preserve">zamówienia </w:t>
      </w:r>
      <w:r w:rsidRPr="00795112">
        <w:rPr>
          <w:b/>
          <w:bCs/>
          <w:i/>
          <w:iCs/>
          <w:sz w:val="22"/>
          <w:szCs w:val="22"/>
        </w:rPr>
        <w:t xml:space="preserve">zgłaszanego Wykonawcy przez Zamawiającego </w:t>
      </w:r>
      <w:bookmarkStart w:id="2" w:name="_Hlk59452510"/>
      <w:r w:rsidRPr="00795112">
        <w:rPr>
          <w:b/>
          <w:bCs/>
          <w:i/>
          <w:iCs/>
          <w:sz w:val="22"/>
          <w:szCs w:val="22"/>
        </w:rPr>
        <w:t xml:space="preserve">pisemnie,  e-mailem lub faxem  </w:t>
      </w:r>
      <w:r w:rsidRPr="00795112">
        <w:rPr>
          <w:b/>
          <w:bCs/>
          <w:i/>
          <w:iCs/>
          <w:color w:val="000000"/>
          <w:sz w:val="22"/>
          <w:szCs w:val="22"/>
        </w:rPr>
        <w:t xml:space="preserve">określającego rodzaj i  ilość towaru, </w:t>
      </w:r>
      <w:bookmarkEnd w:id="2"/>
      <w:r w:rsidRPr="00795112">
        <w:rPr>
          <w:b/>
          <w:bCs/>
          <w:i/>
          <w:iCs/>
          <w:color w:val="000000"/>
          <w:sz w:val="22"/>
          <w:szCs w:val="22"/>
        </w:rPr>
        <w:t xml:space="preserve">w terminie do 7 dni kalendarzowych  od złożenia zamówienia </w:t>
      </w:r>
      <w:bookmarkStart w:id="3" w:name="_Hlk59441009"/>
      <w:r w:rsidRPr="00795112">
        <w:rPr>
          <w:b/>
          <w:bCs/>
          <w:i/>
          <w:iCs/>
          <w:color w:val="000000"/>
          <w:sz w:val="22"/>
          <w:szCs w:val="22"/>
        </w:rPr>
        <w:t>adres email:…………..lub  nr fax: ………………………………</w:t>
      </w:r>
      <w:r w:rsidRPr="00795112">
        <w:rPr>
          <w:b/>
          <w:bCs/>
          <w:i/>
          <w:iCs/>
          <w:sz w:val="22"/>
          <w:szCs w:val="22"/>
        </w:rPr>
        <w:t xml:space="preserve"> Dostawa </w:t>
      </w:r>
      <w:r w:rsidR="00233B96">
        <w:rPr>
          <w:b/>
          <w:bCs/>
          <w:i/>
          <w:iCs/>
          <w:sz w:val="22"/>
          <w:szCs w:val="22"/>
        </w:rPr>
        <w:t xml:space="preserve">produktów </w:t>
      </w:r>
      <w:r w:rsidRPr="00795112">
        <w:rPr>
          <w:b/>
          <w:bCs/>
          <w:i/>
          <w:iCs/>
          <w:sz w:val="22"/>
          <w:szCs w:val="22"/>
        </w:rPr>
        <w:t>krwink</w:t>
      </w:r>
      <w:r w:rsidR="00233B96">
        <w:rPr>
          <w:b/>
          <w:bCs/>
          <w:i/>
          <w:iCs/>
          <w:sz w:val="22"/>
          <w:szCs w:val="22"/>
        </w:rPr>
        <w:t>owych</w:t>
      </w:r>
      <w:r w:rsidRPr="00795112">
        <w:rPr>
          <w:b/>
          <w:bCs/>
          <w:i/>
          <w:iCs/>
          <w:sz w:val="22"/>
          <w:szCs w:val="22"/>
        </w:rPr>
        <w:t xml:space="preserve"> następować </w:t>
      </w:r>
      <w:r w:rsidR="00233B96">
        <w:rPr>
          <w:b/>
          <w:bCs/>
          <w:i/>
          <w:iCs/>
          <w:sz w:val="22"/>
          <w:szCs w:val="22"/>
        </w:rPr>
        <w:t xml:space="preserve">będzie </w:t>
      </w:r>
      <w:r w:rsidRPr="00795112">
        <w:rPr>
          <w:b/>
          <w:bCs/>
          <w:i/>
          <w:iCs/>
          <w:sz w:val="22"/>
          <w:szCs w:val="22"/>
        </w:rPr>
        <w:t>sukcesywnie, nie rzadziej niż raz na miesiąc w</w:t>
      </w:r>
      <w:r w:rsidR="004E1AFE">
        <w:rPr>
          <w:b/>
          <w:bCs/>
          <w:i/>
          <w:iCs/>
          <w:sz w:val="22"/>
          <w:szCs w:val="22"/>
        </w:rPr>
        <w:t>edłu</w:t>
      </w:r>
      <w:r w:rsidRPr="00795112">
        <w:rPr>
          <w:b/>
          <w:bCs/>
          <w:i/>
          <w:iCs/>
          <w:sz w:val="22"/>
          <w:szCs w:val="22"/>
        </w:rPr>
        <w:t>g dostarczonego Zamawiającemu w dniu instalacji aparatu harmonogramu uwzględniającego cykl produkcyjny.</w:t>
      </w:r>
      <w:bookmarkEnd w:id="3"/>
    </w:p>
    <w:bookmarkEnd w:id="1"/>
    <w:p w14:paraId="74A62C1F" w14:textId="7965224F" w:rsidR="001F338E" w:rsidRPr="0030662E" w:rsidRDefault="004E1AFE" w:rsidP="00795112">
      <w:pPr>
        <w:ind w:left="425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Zmiany zostaną wprowadzone do umowy. </w:t>
      </w:r>
    </w:p>
    <w:p w14:paraId="48334B5F" w14:textId="77777777" w:rsidR="00D130E3" w:rsidRPr="00D130E3" w:rsidRDefault="00D130E3" w:rsidP="00D130E3">
      <w:pPr>
        <w:ind w:left="425"/>
        <w:jc w:val="both"/>
        <w:rPr>
          <w:sz w:val="22"/>
          <w:szCs w:val="22"/>
        </w:rPr>
      </w:pPr>
    </w:p>
    <w:p w14:paraId="72DF4430" w14:textId="77777777" w:rsidR="00D130E3" w:rsidRPr="00D130E3" w:rsidRDefault="00D130E3" w:rsidP="00D130E3">
      <w:pPr>
        <w:spacing w:line="276" w:lineRule="auto"/>
        <w:jc w:val="both"/>
        <w:rPr>
          <w:sz w:val="22"/>
          <w:szCs w:val="22"/>
        </w:rPr>
      </w:pPr>
      <w:r w:rsidRPr="00D130E3">
        <w:rPr>
          <w:i/>
          <w:iCs/>
          <w:sz w:val="22"/>
          <w:szCs w:val="22"/>
          <w:u w:val="single"/>
        </w:rPr>
        <w:t>dot. Tabela 2: – Parametry graniczne dla systemu (oprogramowania)</w:t>
      </w:r>
    </w:p>
    <w:p w14:paraId="7A47ECFB" w14:textId="77777777" w:rsidR="00D130E3" w:rsidRPr="00D130E3" w:rsidRDefault="00D130E3" w:rsidP="00D130E3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</w:pPr>
      <w:r w:rsidRPr="00D130E3">
        <w:t>Prosimy o doprecyzowanie, że w celu potwierdzenia wymagań określonych w Tabeli 2 Parametry graniczne dla systemu (oprogramowania), Zamawiający dopuszcza pisemne oświadczenie wykonawcy/autoryzowanego dystrybutora proponowanego oprogramowania?</w:t>
      </w:r>
    </w:p>
    <w:p w14:paraId="345B49A7" w14:textId="3A8E9F8F" w:rsidR="00D130E3" w:rsidRPr="00795112" w:rsidRDefault="001F338E" w:rsidP="00D130E3">
      <w:pPr>
        <w:pStyle w:val="Akapitzlist"/>
        <w:spacing w:after="0" w:line="240" w:lineRule="auto"/>
        <w:ind w:left="426"/>
        <w:jc w:val="both"/>
        <w:rPr>
          <w:b/>
          <w:bCs/>
        </w:rPr>
      </w:pPr>
      <w:bookmarkStart w:id="4" w:name="_Hlk62207105"/>
      <w:r w:rsidRPr="00795112">
        <w:rPr>
          <w:b/>
          <w:bCs/>
        </w:rPr>
        <w:t xml:space="preserve">Odpowiedź: </w:t>
      </w:r>
      <w:bookmarkEnd w:id="4"/>
      <w:r w:rsidR="00D130E3" w:rsidRPr="00795112">
        <w:rPr>
          <w:b/>
          <w:bCs/>
        </w:rPr>
        <w:t>Zamawiający dopuszcza pisemne oświadczenie wykonawcy/autoryzowanego dystrybutora proponowanego oprogramowania,</w:t>
      </w:r>
      <w:r w:rsidRPr="00795112">
        <w:rPr>
          <w:b/>
          <w:bCs/>
        </w:rPr>
        <w:t xml:space="preserve"> </w:t>
      </w:r>
      <w:r w:rsidR="00D130E3" w:rsidRPr="00795112">
        <w:rPr>
          <w:b/>
          <w:bCs/>
        </w:rPr>
        <w:t>celem potwierdzenia wymagań określonych w Tabeli nr 2 Parametry graniczne dla systemu (oprogramowania).</w:t>
      </w:r>
    </w:p>
    <w:p w14:paraId="2D2557DF" w14:textId="77777777" w:rsidR="00D130E3" w:rsidRPr="00D130E3" w:rsidRDefault="00D130E3" w:rsidP="00D130E3">
      <w:pPr>
        <w:spacing w:line="276" w:lineRule="auto"/>
        <w:jc w:val="both"/>
        <w:rPr>
          <w:i/>
          <w:iCs/>
          <w:sz w:val="22"/>
          <w:szCs w:val="22"/>
          <w:u w:val="single"/>
        </w:rPr>
      </w:pPr>
    </w:p>
    <w:p w14:paraId="0CA8D570" w14:textId="77777777" w:rsidR="00D130E3" w:rsidRPr="00D130E3" w:rsidRDefault="00D130E3" w:rsidP="00D130E3">
      <w:pPr>
        <w:spacing w:line="276" w:lineRule="auto"/>
        <w:jc w:val="both"/>
        <w:rPr>
          <w:i/>
          <w:iCs/>
          <w:sz w:val="22"/>
          <w:szCs w:val="22"/>
          <w:u w:val="single"/>
        </w:rPr>
      </w:pPr>
      <w:r w:rsidRPr="00D130E3">
        <w:rPr>
          <w:i/>
          <w:iCs/>
          <w:sz w:val="22"/>
          <w:szCs w:val="22"/>
          <w:u w:val="single"/>
        </w:rPr>
        <w:t>dot. Tabela 2: – Parametry graniczne dla systemu (oprogramowania), punkt 1:</w:t>
      </w:r>
    </w:p>
    <w:p w14:paraId="4410F1D8" w14:textId="77777777" w:rsidR="00D130E3" w:rsidRPr="00795112" w:rsidRDefault="00D130E3" w:rsidP="00D130E3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</w:pPr>
      <w:r w:rsidRPr="00D130E3">
        <w:t xml:space="preserve">Prosimy o potwierdzenie, że podczas dokumentowania konfliktu serologicznego Zamawiający będzie </w:t>
      </w:r>
      <w:r w:rsidRPr="00795112">
        <w:t>badał jednocześnie dwie próbki (matki i dziecka / dzieci)?</w:t>
      </w:r>
    </w:p>
    <w:p w14:paraId="591AC23C" w14:textId="5E20C8D4" w:rsidR="00D130E3" w:rsidRPr="00795112" w:rsidRDefault="00795112" w:rsidP="00D130E3">
      <w:pPr>
        <w:pStyle w:val="Akapitzlist"/>
        <w:spacing w:after="0" w:line="240" w:lineRule="auto"/>
        <w:ind w:left="426"/>
        <w:jc w:val="both"/>
        <w:rPr>
          <w:b/>
          <w:bCs/>
        </w:rPr>
      </w:pPr>
      <w:r w:rsidRPr="00795112">
        <w:rPr>
          <w:b/>
          <w:bCs/>
        </w:rPr>
        <w:t xml:space="preserve">Odpowiedź: </w:t>
      </w:r>
      <w:r w:rsidR="00D130E3" w:rsidRPr="00795112">
        <w:rPr>
          <w:b/>
          <w:bCs/>
        </w:rPr>
        <w:t xml:space="preserve">Zamawiający będzie badał i dokumentował zarówno badania wykonane u matki jak i u dziecka. </w:t>
      </w:r>
    </w:p>
    <w:p w14:paraId="729A5EAC" w14:textId="77777777" w:rsidR="00D130E3" w:rsidRPr="00795112" w:rsidRDefault="00D130E3" w:rsidP="00D130E3">
      <w:pPr>
        <w:jc w:val="both"/>
        <w:rPr>
          <w:sz w:val="22"/>
          <w:szCs w:val="22"/>
        </w:rPr>
      </w:pPr>
    </w:p>
    <w:p w14:paraId="272ED563" w14:textId="77777777" w:rsidR="00D130E3" w:rsidRPr="00795112" w:rsidRDefault="00D130E3" w:rsidP="00D130E3">
      <w:pPr>
        <w:spacing w:line="276" w:lineRule="auto"/>
        <w:jc w:val="both"/>
        <w:rPr>
          <w:i/>
          <w:iCs/>
          <w:sz w:val="22"/>
          <w:szCs w:val="22"/>
          <w:u w:val="single"/>
        </w:rPr>
      </w:pPr>
      <w:r w:rsidRPr="00795112">
        <w:rPr>
          <w:i/>
          <w:iCs/>
          <w:sz w:val="22"/>
          <w:szCs w:val="22"/>
          <w:u w:val="single"/>
        </w:rPr>
        <w:t>dot. Tabela 2: – Parametry graniczne dla systemu (oprogramowania), punkt 2:</w:t>
      </w:r>
    </w:p>
    <w:p w14:paraId="4ABCF5D4" w14:textId="77777777" w:rsidR="00D130E3" w:rsidRPr="00795112" w:rsidRDefault="00D130E3" w:rsidP="00D130E3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</w:pPr>
      <w:r w:rsidRPr="00795112">
        <w:t>Prosimy o potwierdzenie, że Zamawiający oczekuje możliwości pracy na 4 stanowiskach z jednoczasowym dostępem dla 3 użytkowników?</w:t>
      </w:r>
    </w:p>
    <w:p w14:paraId="4E2FAF11" w14:textId="1D24BEE9" w:rsidR="00D130E3" w:rsidRPr="00795112" w:rsidRDefault="00795112" w:rsidP="00D130E3">
      <w:pPr>
        <w:pStyle w:val="Akapitzlist"/>
        <w:spacing w:after="0" w:line="240" w:lineRule="auto"/>
        <w:ind w:left="426"/>
        <w:jc w:val="both"/>
        <w:rPr>
          <w:b/>
          <w:bCs/>
          <w:color w:val="00B050"/>
        </w:rPr>
      </w:pPr>
      <w:bookmarkStart w:id="5" w:name="_Hlk62123980"/>
      <w:r w:rsidRPr="00795112">
        <w:rPr>
          <w:b/>
          <w:bCs/>
        </w:rPr>
        <w:t>Odpowiedź:</w:t>
      </w:r>
      <w:r w:rsidRPr="00795112">
        <w:rPr>
          <w:b/>
          <w:bCs/>
          <w:color w:val="00B050"/>
        </w:rPr>
        <w:t xml:space="preserve"> </w:t>
      </w:r>
      <w:r w:rsidR="00D130E3" w:rsidRPr="00795112">
        <w:rPr>
          <w:b/>
          <w:bCs/>
        </w:rPr>
        <w:t>Zamawiający</w:t>
      </w:r>
      <w:bookmarkEnd w:id="5"/>
      <w:r w:rsidR="00D130E3" w:rsidRPr="00795112">
        <w:rPr>
          <w:b/>
          <w:bCs/>
        </w:rPr>
        <w:t xml:space="preserve"> dopuszcza takie rozwiązanie.</w:t>
      </w:r>
    </w:p>
    <w:p w14:paraId="165BEBFB" w14:textId="77777777" w:rsidR="00D130E3" w:rsidRPr="00795112" w:rsidRDefault="00D130E3" w:rsidP="00D130E3">
      <w:pPr>
        <w:jc w:val="both"/>
        <w:rPr>
          <w:sz w:val="22"/>
          <w:szCs w:val="22"/>
        </w:rPr>
      </w:pPr>
    </w:p>
    <w:p w14:paraId="5F78B6A0" w14:textId="77777777" w:rsidR="00D130E3" w:rsidRPr="00795112" w:rsidRDefault="00D130E3" w:rsidP="00D130E3">
      <w:pPr>
        <w:spacing w:line="276" w:lineRule="auto"/>
        <w:jc w:val="both"/>
        <w:rPr>
          <w:i/>
          <w:iCs/>
          <w:sz w:val="22"/>
          <w:szCs w:val="22"/>
          <w:u w:val="single"/>
        </w:rPr>
      </w:pPr>
      <w:r w:rsidRPr="00795112">
        <w:rPr>
          <w:i/>
          <w:iCs/>
          <w:sz w:val="22"/>
          <w:szCs w:val="22"/>
          <w:u w:val="single"/>
        </w:rPr>
        <w:t>dot. Tabela 2: – Parametry graniczne dla systemu (oprogramowania), punkt 3:</w:t>
      </w:r>
    </w:p>
    <w:p w14:paraId="35030C0A" w14:textId="77777777" w:rsidR="00D130E3" w:rsidRPr="00795112" w:rsidRDefault="00D130E3" w:rsidP="00D130E3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</w:pPr>
      <w:r w:rsidRPr="00795112">
        <w:t xml:space="preserve">Prosimy o potwierdzenie, że Zamawiający </w:t>
      </w:r>
      <w:bookmarkStart w:id="6" w:name="_Hlk62207284"/>
      <w:r w:rsidRPr="00795112">
        <w:t>umożliwi pełną i nieograniczoną konfiguracja oprogramowania na dostarczonych przez niego komputerach</w:t>
      </w:r>
      <w:bookmarkEnd w:id="6"/>
      <w:r w:rsidRPr="00795112">
        <w:t>?</w:t>
      </w:r>
    </w:p>
    <w:p w14:paraId="3C326120" w14:textId="117D3950" w:rsidR="00795112" w:rsidRPr="00795112" w:rsidRDefault="00795112" w:rsidP="00795112">
      <w:pPr>
        <w:ind w:left="405"/>
        <w:jc w:val="both"/>
        <w:rPr>
          <w:b/>
          <w:bCs/>
          <w:color w:val="00B050"/>
          <w:sz w:val="22"/>
          <w:szCs w:val="22"/>
        </w:rPr>
      </w:pPr>
      <w:bookmarkStart w:id="7" w:name="_Hlk62124107"/>
      <w:r w:rsidRPr="00795112">
        <w:rPr>
          <w:b/>
          <w:bCs/>
          <w:sz w:val="22"/>
          <w:szCs w:val="22"/>
        </w:rPr>
        <w:t>Odpowiedź:</w:t>
      </w:r>
      <w:r w:rsidRPr="00795112">
        <w:rPr>
          <w:b/>
          <w:bCs/>
          <w:color w:val="00B050"/>
          <w:sz w:val="22"/>
          <w:szCs w:val="22"/>
        </w:rPr>
        <w:t xml:space="preserve"> </w:t>
      </w:r>
      <w:r w:rsidRPr="00795112">
        <w:rPr>
          <w:b/>
          <w:bCs/>
          <w:sz w:val="22"/>
          <w:szCs w:val="22"/>
        </w:rPr>
        <w:t>Zamawiający</w:t>
      </w:r>
      <w:r w:rsidRPr="00795112">
        <w:rPr>
          <w:sz w:val="22"/>
          <w:szCs w:val="22"/>
        </w:rPr>
        <w:t xml:space="preserve"> </w:t>
      </w:r>
      <w:r w:rsidRPr="00795112">
        <w:rPr>
          <w:b/>
          <w:bCs/>
          <w:sz w:val="22"/>
          <w:szCs w:val="22"/>
        </w:rPr>
        <w:t>umożliwi pełną i nieograniczoną konfiguracj</w:t>
      </w:r>
      <w:r w:rsidR="00D60154">
        <w:rPr>
          <w:b/>
          <w:bCs/>
          <w:sz w:val="22"/>
          <w:szCs w:val="22"/>
        </w:rPr>
        <w:t>ę</w:t>
      </w:r>
      <w:r w:rsidRPr="00795112">
        <w:rPr>
          <w:b/>
          <w:bCs/>
          <w:sz w:val="22"/>
          <w:szCs w:val="22"/>
        </w:rPr>
        <w:t xml:space="preserve"> oprogramowania na dostarczonych przez niego komputerach .</w:t>
      </w:r>
    </w:p>
    <w:bookmarkEnd w:id="7"/>
    <w:p w14:paraId="63C8D4C2" w14:textId="77777777" w:rsidR="00D130E3" w:rsidRPr="00795112" w:rsidRDefault="00D130E3" w:rsidP="00D130E3">
      <w:pPr>
        <w:ind w:left="426"/>
        <w:jc w:val="both"/>
        <w:rPr>
          <w:sz w:val="22"/>
          <w:szCs w:val="22"/>
        </w:rPr>
      </w:pPr>
    </w:p>
    <w:p w14:paraId="2A96F3FD" w14:textId="77777777" w:rsidR="00D130E3" w:rsidRPr="00D130E3" w:rsidRDefault="00D130E3" w:rsidP="00D130E3">
      <w:pPr>
        <w:spacing w:line="276" w:lineRule="auto"/>
        <w:jc w:val="both"/>
        <w:rPr>
          <w:sz w:val="22"/>
          <w:szCs w:val="22"/>
        </w:rPr>
      </w:pPr>
      <w:r w:rsidRPr="00D130E3">
        <w:rPr>
          <w:i/>
          <w:iCs/>
          <w:sz w:val="22"/>
          <w:szCs w:val="22"/>
          <w:u w:val="single"/>
        </w:rPr>
        <w:t>dot. Tabela 2: – Parametry graniczne dla systemu (oprogramowania), punkt 4:</w:t>
      </w:r>
    </w:p>
    <w:p w14:paraId="7C1AFEC2" w14:textId="77777777" w:rsidR="00D130E3" w:rsidRPr="00D130E3" w:rsidRDefault="00D130E3" w:rsidP="00D130E3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</w:pPr>
      <w:r w:rsidRPr="00D130E3">
        <w:t>Prosimy o potwierdzenie, że Zamawiający wymaga, aby na serwerze do obsługi LIS było zainstalowane tylko oprogramowanie dostarczone przez Wykonawcę?</w:t>
      </w:r>
    </w:p>
    <w:p w14:paraId="32AC4E1D" w14:textId="17F9B676" w:rsidR="00D130E3" w:rsidRPr="00D130E3" w:rsidRDefault="00795112" w:rsidP="00D130E3">
      <w:pPr>
        <w:ind w:firstLine="426"/>
        <w:jc w:val="both"/>
        <w:rPr>
          <w:sz w:val="22"/>
          <w:szCs w:val="22"/>
        </w:rPr>
      </w:pPr>
      <w:r w:rsidRPr="00795112">
        <w:rPr>
          <w:b/>
          <w:bCs/>
          <w:sz w:val="22"/>
          <w:szCs w:val="22"/>
        </w:rPr>
        <w:t>Odpowiedź:</w:t>
      </w:r>
      <w:r w:rsidR="00D130E3" w:rsidRPr="00795112">
        <w:rPr>
          <w:b/>
          <w:bCs/>
          <w:sz w:val="22"/>
          <w:szCs w:val="22"/>
        </w:rPr>
        <w:t xml:space="preserve"> Zamawiający wymaga.</w:t>
      </w:r>
    </w:p>
    <w:p w14:paraId="173D8F45" w14:textId="77777777" w:rsidR="00D130E3" w:rsidRPr="00D130E3" w:rsidRDefault="00D130E3" w:rsidP="00D130E3">
      <w:pPr>
        <w:pStyle w:val="Akapitzlist"/>
        <w:spacing w:after="0" w:line="240" w:lineRule="auto"/>
        <w:ind w:left="426"/>
        <w:jc w:val="both"/>
      </w:pPr>
    </w:p>
    <w:p w14:paraId="2FAE10A6" w14:textId="77777777" w:rsidR="00D130E3" w:rsidRPr="00D130E3" w:rsidRDefault="00D130E3" w:rsidP="00D130E3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</w:pPr>
      <w:r w:rsidRPr="00D130E3">
        <w:t>Prosimy o potwierdzenie, że Zamawiający udostępni zasoby do przygotowania wirtualnego serwera do obsługi LIS?</w:t>
      </w:r>
    </w:p>
    <w:p w14:paraId="43C18E31" w14:textId="32D82A85" w:rsidR="00D130E3" w:rsidRPr="00D130E3" w:rsidRDefault="00795112" w:rsidP="00D130E3">
      <w:pPr>
        <w:ind w:firstLine="426"/>
        <w:jc w:val="both"/>
        <w:rPr>
          <w:sz w:val="22"/>
          <w:szCs w:val="22"/>
        </w:rPr>
      </w:pPr>
      <w:r w:rsidRPr="00795112">
        <w:rPr>
          <w:b/>
          <w:bCs/>
          <w:sz w:val="22"/>
          <w:szCs w:val="22"/>
        </w:rPr>
        <w:t xml:space="preserve">Odpowiedź: </w:t>
      </w:r>
      <w:r w:rsidR="00D130E3" w:rsidRPr="00795112">
        <w:rPr>
          <w:b/>
          <w:bCs/>
          <w:sz w:val="22"/>
          <w:szCs w:val="22"/>
        </w:rPr>
        <w:t>Nie, zgodnie z SIWZ.</w:t>
      </w:r>
    </w:p>
    <w:p w14:paraId="7378B820" w14:textId="77777777" w:rsidR="00D130E3" w:rsidRPr="00D130E3" w:rsidRDefault="00D130E3" w:rsidP="00D130E3">
      <w:pPr>
        <w:spacing w:line="276" w:lineRule="auto"/>
        <w:jc w:val="both"/>
        <w:rPr>
          <w:i/>
          <w:iCs/>
          <w:sz w:val="22"/>
          <w:szCs w:val="22"/>
          <w:u w:val="single"/>
        </w:rPr>
      </w:pPr>
    </w:p>
    <w:p w14:paraId="793CAB04" w14:textId="77777777" w:rsidR="00D130E3" w:rsidRPr="00D130E3" w:rsidRDefault="00D130E3" w:rsidP="00D130E3">
      <w:pPr>
        <w:spacing w:line="276" w:lineRule="auto"/>
        <w:jc w:val="both"/>
        <w:rPr>
          <w:sz w:val="22"/>
          <w:szCs w:val="22"/>
        </w:rPr>
      </w:pPr>
      <w:r w:rsidRPr="00D130E3">
        <w:rPr>
          <w:i/>
          <w:iCs/>
          <w:sz w:val="22"/>
          <w:szCs w:val="22"/>
          <w:u w:val="single"/>
        </w:rPr>
        <w:t>dot. Tabela 2: – Parametry graniczne dla systemu (oprogramowania), punkt 19:</w:t>
      </w:r>
    </w:p>
    <w:p w14:paraId="2779C159" w14:textId="363AFD44" w:rsidR="00D130E3" w:rsidRDefault="00D130E3" w:rsidP="00D130E3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</w:pPr>
      <w:r w:rsidRPr="00D130E3">
        <w:t>Prosimy o potwierdzenie, że w ramach integracji ze szpitalnym systemem HIS (MLS MedicAll, firmy MLS SOFTWARE Sp. z o.o.  Kraków) w zakresie: zlecania badań, składania zamówień na krew i jej składniki, odbioru wyników badań, Wykonawca ma udostępnić protokoły HL7 i bramkę HL7 do komunikacji, zaś pozostały zakres prac zostanie wykonany przez dostawę HIS?</w:t>
      </w:r>
    </w:p>
    <w:p w14:paraId="6CA42651" w14:textId="77777777" w:rsidR="002F6372" w:rsidRPr="002F6372" w:rsidRDefault="002F6372" w:rsidP="002F6372">
      <w:pPr>
        <w:ind w:left="426"/>
        <w:jc w:val="both"/>
        <w:rPr>
          <w:b/>
          <w:bCs/>
          <w:sz w:val="22"/>
          <w:szCs w:val="22"/>
        </w:rPr>
      </w:pPr>
      <w:r w:rsidRPr="002F6372">
        <w:rPr>
          <w:b/>
          <w:bCs/>
          <w:sz w:val="22"/>
          <w:szCs w:val="22"/>
        </w:rPr>
        <w:lastRenderedPageBreak/>
        <w:t xml:space="preserve">Odpowiedź: Zamawiający zapewnia komunikację (protokół HL7) do Szpitalnego Systemu Informatycznego (MLS Medical) oraz prace związane z dostosowaniem Szpitalnego Systemu Informatycznego MLS Medical. </w:t>
      </w:r>
    </w:p>
    <w:p w14:paraId="1012E5AF" w14:textId="77777777" w:rsidR="002F6372" w:rsidRPr="002F6372" w:rsidRDefault="002F6372" w:rsidP="002F6372">
      <w:pPr>
        <w:pStyle w:val="Akapitzlist"/>
        <w:spacing w:after="0" w:line="240" w:lineRule="auto"/>
        <w:ind w:left="426"/>
        <w:jc w:val="both"/>
      </w:pPr>
    </w:p>
    <w:p w14:paraId="36FD6BF8" w14:textId="77777777" w:rsidR="00D130E3" w:rsidRPr="00D130E3" w:rsidRDefault="00D130E3" w:rsidP="00D130E3">
      <w:pPr>
        <w:jc w:val="both"/>
        <w:rPr>
          <w:sz w:val="22"/>
          <w:szCs w:val="22"/>
        </w:rPr>
      </w:pPr>
    </w:p>
    <w:p w14:paraId="3323D84B" w14:textId="77777777" w:rsidR="00D130E3" w:rsidRPr="00D130E3" w:rsidRDefault="00D130E3" w:rsidP="00D130E3">
      <w:pPr>
        <w:jc w:val="both"/>
        <w:rPr>
          <w:sz w:val="22"/>
          <w:szCs w:val="22"/>
        </w:rPr>
      </w:pPr>
      <w:r w:rsidRPr="00D130E3">
        <w:rPr>
          <w:i/>
          <w:iCs/>
          <w:sz w:val="22"/>
          <w:szCs w:val="22"/>
          <w:u w:val="single"/>
        </w:rPr>
        <w:t>dot. Tabela 2: – Parametry graniczne dla systemu (oprogramowania), punkt 26</w:t>
      </w:r>
    </w:p>
    <w:p w14:paraId="012D8EDD" w14:textId="77777777" w:rsidR="00D130E3" w:rsidRPr="00D130E3" w:rsidRDefault="00D130E3" w:rsidP="00D130E3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</w:pPr>
      <w:r w:rsidRPr="00D130E3">
        <w:t>Czy Zamawiający odstąpi od realizacji w systemie badania kwalifikacji do immunoglobuliny anty-D w związku z uchyleniem przez ostatnie RMZ w sprawie leczenia krwią konieczności wydawania takiego wyniku przez Pracownię Serologii?</w:t>
      </w:r>
    </w:p>
    <w:p w14:paraId="4BCE710D" w14:textId="630863D6" w:rsidR="00D130E3" w:rsidRPr="00795112" w:rsidRDefault="00795112" w:rsidP="00D130E3">
      <w:pPr>
        <w:pStyle w:val="Akapitzlist"/>
        <w:spacing w:after="0" w:line="240" w:lineRule="auto"/>
        <w:ind w:left="426"/>
        <w:jc w:val="both"/>
        <w:rPr>
          <w:b/>
          <w:bCs/>
        </w:rPr>
      </w:pPr>
      <w:r w:rsidRPr="00795112">
        <w:rPr>
          <w:b/>
          <w:bCs/>
        </w:rPr>
        <w:t xml:space="preserve">Odpowiedź: </w:t>
      </w:r>
      <w:r w:rsidR="00D130E3" w:rsidRPr="00795112">
        <w:rPr>
          <w:b/>
          <w:bCs/>
        </w:rPr>
        <w:t>Zamawiający odstąpi. Jednocześnie zamawiający wymaga przesłania wyniku pełnej grupy krwi matki i dziecka oraz przeciwciał odpornościowych.</w:t>
      </w:r>
    </w:p>
    <w:p w14:paraId="49D3E57A" w14:textId="77777777" w:rsidR="00D130E3" w:rsidRPr="00795112" w:rsidRDefault="00D130E3" w:rsidP="00D130E3">
      <w:pPr>
        <w:jc w:val="both"/>
        <w:rPr>
          <w:b/>
          <w:bCs/>
          <w:sz w:val="22"/>
          <w:szCs w:val="22"/>
        </w:rPr>
      </w:pPr>
    </w:p>
    <w:p w14:paraId="611751E2" w14:textId="77777777" w:rsidR="00D130E3" w:rsidRPr="00D130E3" w:rsidRDefault="00D130E3" w:rsidP="00D130E3">
      <w:pPr>
        <w:jc w:val="both"/>
        <w:rPr>
          <w:i/>
          <w:iCs/>
          <w:sz w:val="22"/>
          <w:szCs w:val="22"/>
          <w:u w:val="single"/>
        </w:rPr>
      </w:pPr>
      <w:r w:rsidRPr="00D130E3">
        <w:rPr>
          <w:i/>
          <w:iCs/>
          <w:sz w:val="22"/>
          <w:szCs w:val="22"/>
          <w:u w:val="single"/>
        </w:rPr>
        <w:t>dot. Tabela 2: – Parametry graniczne dla systemu (oprogramowania), punkt 27</w:t>
      </w:r>
    </w:p>
    <w:p w14:paraId="56AD3FC4" w14:textId="77777777" w:rsidR="00D130E3" w:rsidRPr="00D130E3" w:rsidRDefault="00D130E3" w:rsidP="00D130E3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</w:pPr>
      <w:r w:rsidRPr="00D130E3">
        <w:t>Prosimy o potwierdzenie, że Zamawiający ma na myśli możliwości przekazania zgłoszenia serwisowego dot. oprogramowania przez 24 godziny na dobę przez 7 dni w tygodniu – np. telefonicznie pod numerem Infolinii lub mailowo?</w:t>
      </w:r>
    </w:p>
    <w:p w14:paraId="4F7414EC" w14:textId="40314E55" w:rsidR="00D130E3" w:rsidRPr="00743E35" w:rsidRDefault="00743E35" w:rsidP="00D130E3">
      <w:pPr>
        <w:ind w:left="426"/>
        <w:jc w:val="both"/>
        <w:rPr>
          <w:b/>
          <w:bCs/>
          <w:sz w:val="22"/>
          <w:szCs w:val="22"/>
        </w:rPr>
      </w:pPr>
      <w:r w:rsidRPr="00743E35">
        <w:rPr>
          <w:b/>
          <w:bCs/>
          <w:sz w:val="22"/>
          <w:szCs w:val="22"/>
        </w:rPr>
        <w:t xml:space="preserve">Odpowiedź: </w:t>
      </w:r>
      <w:r w:rsidR="00D130E3" w:rsidRPr="00743E35">
        <w:rPr>
          <w:b/>
          <w:bCs/>
          <w:sz w:val="22"/>
          <w:szCs w:val="22"/>
        </w:rPr>
        <w:t>Zamawiający wymaga możliwości przekazania zgłoszenia serwisowego dotyczącego oprogramowania przez 24 godziny 7 dni w tygodniu telefonicznie i mailowo.</w:t>
      </w:r>
    </w:p>
    <w:p w14:paraId="3817AE7C" w14:textId="77777777" w:rsidR="002B15C3" w:rsidRPr="00D130E3" w:rsidRDefault="002B15C3" w:rsidP="002B15C3">
      <w:pPr>
        <w:pStyle w:val="Tekstpodstawowy"/>
        <w:ind w:left="3117" w:firstLine="423"/>
        <w:jc w:val="center"/>
        <w:rPr>
          <w:sz w:val="22"/>
          <w:szCs w:val="22"/>
        </w:rPr>
      </w:pPr>
    </w:p>
    <w:p w14:paraId="7F8D9C7E" w14:textId="77777777" w:rsidR="002B15C3" w:rsidRPr="00D130E3" w:rsidRDefault="002B15C3" w:rsidP="002B15C3">
      <w:pPr>
        <w:pStyle w:val="Tekstpodstawowy"/>
        <w:ind w:left="3117" w:firstLine="423"/>
        <w:jc w:val="center"/>
        <w:rPr>
          <w:sz w:val="22"/>
          <w:szCs w:val="22"/>
        </w:rPr>
      </w:pPr>
    </w:p>
    <w:p w14:paraId="76B9789E" w14:textId="77777777" w:rsidR="002B15C3" w:rsidRPr="00D130E3" w:rsidRDefault="002B15C3" w:rsidP="002B15C3">
      <w:pPr>
        <w:pStyle w:val="Tekstpodstawowy"/>
        <w:ind w:left="3117" w:firstLine="2"/>
        <w:jc w:val="center"/>
        <w:rPr>
          <w:sz w:val="22"/>
          <w:szCs w:val="22"/>
        </w:rPr>
      </w:pPr>
      <w:r w:rsidRPr="00D130E3">
        <w:rPr>
          <w:sz w:val="22"/>
          <w:szCs w:val="22"/>
        </w:rPr>
        <w:t>Przewodniczący Komisji Przetargowej</w:t>
      </w:r>
    </w:p>
    <w:p w14:paraId="44554680" w14:textId="77777777" w:rsidR="002B15C3" w:rsidRPr="00D130E3" w:rsidRDefault="002B15C3" w:rsidP="002B15C3">
      <w:pPr>
        <w:pStyle w:val="Tekstpodstawowy"/>
        <w:ind w:left="3117" w:firstLine="2"/>
        <w:jc w:val="center"/>
        <w:rPr>
          <w:sz w:val="22"/>
          <w:szCs w:val="22"/>
        </w:rPr>
      </w:pPr>
    </w:p>
    <w:p w14:paraId="167E7525" w14:textId="77777777" w:rsidR="002B15C3" w:rsidRPr="00D130E3" w:rsidRDefault="002B15C3" w:rsidP="002B15C3">
      <w:pPr>
        <w:pStyle w:val="Tekstpodstawowy"/>
        <w:ind w:left="3117" w:firstLine="2"/>
        <w:jc w:val="center"/>
        <w:rPr>
          <w:sz w:val="22"/>
          <w:szCs w:val="22"/>
        </w:rPr>
      </w:pPr>
    </w:p>
    <w:p w14:paraId="0C60BB5A" w14:textId="77777777" w:rsidR="002B15C3" w:rsidRPr="00D130E3" w:rsidRDefault="000A69A0" w:rsidP="002B15C3">
      <w:pPr>
        <w:ind w:left="3117" w:firstLine="2"/>
        <w:jc w:val="center"/>
        <w:rPr>
          <w:sz w:val="22"/>
          <w:szCs w:val="22"/>
        </w:rPr>
      </w:pPr>
      <w:r w:rsidRPr="00D130E3">
        <w:rPr>
          <w:sz w:val="22"/>
          <w:szCs w:val="22"/>
        </w:rPr>
        <w:t>Anna</w:t>
      </w:r>
      <w:r w:rsidR="002B15C3" w:rsidRPr="00D130E3">
        <w:rPr>
          <w:sz w:val="22"/>
          <w:szCs w:val="22"/>
        </w:rPr>
        <w:t xml:space="preserve"> </w:t>
      </w:r>
      <w:r w:rsidRPr="00D130E3">
        <w:rPr>
          <w:sz w:val="22"/>
          <w:szCs w:val="22"/>
        </w:rPr>
        <w:t>Wosik</w:t>
      </w:r>
    </w:p>
    <w:p w14:paraId="760013EE" w14:textId="77777777" w:rsidR="002B15C3" w:rsidRPr="00D130E3" w:rsidRDefault="002B15C3" w:rsidP="002B15C3">
      <w:pPr>
        <w:pStyle w:val="Tekstpodstawowy"/>
        <w:ind w:left="3117" w:firstLine="2"/>
        <w:jc w:val="center"/>
        <w:rPr>
          <w:sz w:val="22"/>
          <w:szCs w:val="22"/>
        </w:rPr>
      </w:pPr>
    </w:p>
    <w:p w14:paraId="7C09800D" w14:textId="77777777" w:rsidR="000C6E78" w:rsidRDefault="000C6E78"/>
    <w:sectPr w:rsidR="000C6E78" w:rsidSect="00EB49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2A12D8" w14:textId="77777777" w:rsidR="000A69A0" w:rsidRDefault="000A69A0" w:rsidP="000A69A0">
      <w:r>
        <w:separator/>
      </w:r>
    </w:p>
  </w:endnote>
  <w:endnote w:type="continuationSeparator" w:id="0">
    <w:p w14:paraId="47E11F27" w14:textId="77777777" w:rsidR="000A69A0" w:rsidRDefault="000A69A0" w:rsidP="000A6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AA6EEC" w14:textId="77777777" w:rsidR="000A69A0" w:rsidRDefault="000A69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B86D0C" w14:textId="77777777" w:rsidR="000A69A0" w:rsidRDefault="000A69A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96ECC1" w14:textId="77777777" w:rsidR="000A69A0" w:rsidRDefault="000A69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58E763" w14:textId="77777777" w:rsidR="000A69A0" w:rsidRDefault="000A69A0" w:rsidP="000A69A0">
      <w:r>
        <w:separator/>
      </w:r>
    </w:p>
  </w:footnote>
  <w:footnote w:type="continuationSeparator" w:id="0">
    <w:p w14:paraId="589DE1BB" w14:textId="77777777" w:rsidR="000A69A0" w:rsidRDefault="000A69A0" w:rsidP="000A6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A57FD7" w14:textId="77777777" w:rsidR="000A69A0" w:rsidRDefault="000A69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420631" w14:textId="77777777" w:rsidR="000A69A0" w:rsidRDefault="000A69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291B02" w14:textId="77777777" w:rsidR="000A69A0" w:rsidRDefault="000A69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D718EB"/>
    <w:multiLevelType w:val="hybridMultilevel"/>
    <w:tmpl w:val="01D2410A"/>
    <w:lvl w:ilvl="0" w:tplc="B22A8D60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27E6DC8"/>
    <w:multiLevelType w:val="hybridMultilevel"/>
    <w:tmpl w:val="D97050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90A"/>
    <w:rsid w:val="000426DF"/>
    <w:rsid w:val="000A69A0"/>
    <w:rsid w:val="000C6E78"/>
    <w:rsid w:val="0018390A"/>
    <w:rsid w:val="001F338E"/>
    <w:rsid w:val="00233B96"/>
    <w:rsid w:val="002714BB"/>
    <w:rsid w:val="002B15C3"/>
    <w:rsid w:val="002F6372"/>
    <w:rsid w:val="0030662E"/>
    <w:rsid w:val="00345B04"/>
    <w:rsid w:val="00382B08"/>
    <w:rsid w:val="0047122E"/>
    <w:rsid w:val="004E1AFE"/>
    <w:rsid w:val="005D6184"/>
    <w:rsid w:val="00743E35"/>
    <w:rsid w:val="00795112"/>
    <w:rsid w:val="008130AE"/>
    <w:rsid w:val="0090024E"/>
    <w:rsid w:val="00940D1B"/>
    <w:rsid w:val="009B2E1F"/>
    <w:rsid w:val="00CA1EAF"/>
    <w:rsid w:val="00D130E3"/>
    <w:rsid w:val="00D5715D"/>
    <w:rsid w:val="00D60154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6A4AA"/>
  <w15:chartTrackingRefBased/>
  <w15:docId w15:val="{F5D2226B-476A-4A1F-AB59-A433EB86A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A69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69A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CW_Lista Znak,wypunktowanie Znak,Podsis rysunku Znak,BulletC Znak,Bullet Number Znak,List Paragraph1 Znak,List Paragraph2 Znak,ISCG Numerowanie Znak,lp11 Znak,List Paragraph11 Znak,Bullet 1 Znak,Use Case List Paragraph Znak,L1 Znak"/>
    <w:link w:val="Akapitzlist"/>
    <w:uiPriority w:val="34"/>
    <w:qFormat/>
    <w:locked/>
    <w:rsid w:val="00D130E3"/>
    <w:rPr>
      <w:rFonts w:ascii="Times New Roman" w:hAnsi="Times New Roman" w:cs="Times New Roman"/>
    </w:rPr>
  </w:style>
  <w:style w:type="paragraph" w:styleId="Akapitzlist">
    <w:name w:val="List Paragraph"/>
    <w:aliases w:val="CW_Lista,wypunktowanie,Podsis rysunku,BulletC,Bullet Number,List Paragraph1,List Paragraph2,ISCG Numerowanie,lp11,List Paragraph11,Bullet 1,Use Case List Paragraph,Body MS Bullet,Colorful List Accent 1,Medium Grid 1 Accent 2,L1,sw tekst"/>
    <w:basedOn w:val="Normalny"/>
    <w:link w:val="AkapitzlistZnak"/>
    <w:uiPriority w:val="34"/>
    <w:qFormat/>
    <w:rsid w:val="00D130E3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78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53</TotalTime>
  <Pages>3</Pages>
  <Words>1047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Łukasz Grüner</cp:lastModifiedBy>
  <cp:revision>10</cp:revision>
  <dcterms:created xsi:type="dcterms:W3CDTF">2021-01-22T09:30:00Z</dcterms:created>
  <dcterms:modified xsi:type="dcterms:W3CDTF">2021-01-22T13:46:00Z</dcterms:modified>
</cp:coreProperties>
</file>