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4F079B" w:rsidRDefault="007D7AA3" w:rsidP="006A5DF1">
      <w:pPr>
        <w:spacing w:after="240"/>
        <w:jc w:val="right"/>
        <w:rPr>
          <w:sz w:val="22"/>
          <w:szCs w:val="22"/>
        </w:rPr>
      </w:pPr>
      <w:r w:rsidRPr="007D7AA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7D7AA3">
        <w:rPr>
          <w:sz w:val="22"/>
          <w:szCs w:val="22"/>
        </w:rPr>
        <w:t>2021-01-11</w:t>
      </w:r>
    </w:p>
    <w:p w:rsidR="002C2046" w:rsidRDefault="002C2046" w:rsidP="006A5DF1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Szpital Specjalistyczny im. S. Żeromskiego SP ZOZ w Krakowie</w:t>
      </w:r>
    </w:p>
    <w:p w:rsidR="006A5DF1" w:rsidRPr="00D91931" w:rsidRDefault="007D7AA3" w:rsidP="006A5DF1">
      <w:pPr>
        <w:rPr>
          <w:b/>
          <w:bCs/>
          <w:sz w:val="22"/>
          <w:szCs w:val="22"/>
        </w:rPr>
      </w:pPr>
      <w:r w:rsidRPr="007D7AA3">
        <w:rPr>
          <w:b/>
          <w:bCs/>
          <w:sz w:val="22"/>
          <w:szCs w:val="22"/>
        </w:rPr>
        <w:t>Sekcja Zamówień Publicznych</w:t>
      </w:r>
    </w:p>
    <w:p w:rsidR="006A5DF1" w:rsidRPr="00BD5546" w:rsidRDefault="007D7AA3" w:rsidP="006A5DF1">
      <w:pPr>
        <w:rPr>
          <w:sz w:val="22"/>
          <w:szCs w:val="22"/>
        </w:rPr>
      </w:pPr>
      <w:r w:rsidRPr="007D7AA3">
        <w:rPr>
          <w:sz w:val="22"/>
          <w:szCs w:val="22"/>
        </w:rPr>
        <w:t>oś. Na Skarpie</w:t>
      </w:r>
      <w:r w:rsidR="006A5DF1" w:rsidRPr="00BD5546">
        <w:rPr>
          <w:sz w:val="22"/>
          <w:szCs w:val="22"/>
        </w:rPr>
        <w:t xml:space="preserve"> </w:t>
      </w:r>
      <w:r w:rsidRPr="007D7AA3">
        <w:rPr>
          <w:sz w:val="22"/>
          <w:szCs w:val="22"/>
        </w:rPr>
        <w:t>66</w:t>
      </w:r>
    </w:p>
    <w:p w:rsidR="006A5DF1" w:rsidRPr="00BD5546" w:rsidRDefault="007D7AA3" w:rsidP="006A5DF1">
      <w:pPr>
        <w:rPr>
          <w:sz w:val="22"/>
          <w:szCs w:val="22"/>
        </w:rPr>
      </w:pPr>
      <w:r w:rsidRPr="007D7AA3">
        <w:rPr>
          <w:sz w:val="22"/>
          <w:szCs w:val="22"/>
        </w:rPr>
        <w:t>31-913</w:t>
      </w:r>
      <w:r w:rsidR="006A5DF1" w:rsidRPr="00BD5546">
        <w:rPr>
          <w:sz w:val="22"/>
          <w:szCs w:val="22"/>
        </w:rPr>
        <w:t xml:space="preserve"> </w:t>
      </w:r>
      <w:r w:rsidRPr="007D7AA3">
        <w:rPr>
          <w:sz w:val="22"/>
          <w:szCs w:val="22"/>
        </w:rPr>
        <w:t>Kraków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48245D">
        <w:rPr>
          <w:sz w:val="22"/>
          <w:szCs w:val="22"/>
        </w:rPr>
        <w:t xml:space="preserve"> SZP. 271.  </w:t>
      </w:r>
      <w:r w:rsidR="00324728">
        <w:rPr>
          <w:sz w:val="22"/>
          <w:szCs w:val="22"/>
        </w:rPr>
        <w:t>8/</w:t>
      </w:r>
      <w:r w:rsidR="0048245D">
        <w:rPr>
          <w:sz w:val="22"/>
          <w:szCs w:val="22"/>
        </w:rPr>
        <w:t xml:space="preserve">  27/2020/2021</w:t>
      </w:r>
      <w:bookmarkStart w:id="0" w:name="_GoBack"/>
      <w:bookmarkEnd w:id="0"/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7D7AA3" w:rsidRPr="007D7AA3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7D7AA3" w:rsidRPr="007D7AA3">
        <w:rPr>
          <w:b/>
          <w:bCs/>
          <w:sz w:val="22"/>
          <w:szCs w:val="22"/>
        </w:rPr>
        <w:t>Świadczenie usług w zakresie transportu i unieszkodliwiania odpadów medycznych wraz z udostepnieniem kontenerów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7D7AA3" w:rsidRPr="007D7AA3">
        <w:rPr>
          <w:b/>
          <w:sz w:val="22"/>
          <w:szCs w:val="22"/>
        </w:rPr>
        <w:t>ZP/27/2020</w:t>
      </w:r>
      <w:r w:rsidRPr="006A5DF1">
        <w:rPr>
          <w:b/>
          <w:sz w:val="22"/>
          <w:szCs w:val="22"/>
        </w:rPr>
        <w:t>.</w:t>
      </w:r>
    </w:p>
    <w:p w:rsidR="0012774F" w:rsidRPr="006A5DF1" w:rsidRDefault="0048245D" w:rsidP="00D8461B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Dyrektor Szpitala</w:t>
      </w:r>
      <w:r w:rsidR="00520165" w:rsidRPr="006A5DF1">
        <w:rPr>
          <w:sz w:val="22"/>
          <w:szCs w:val="22"/>
        </w:rPr>
        <w:t xml:space="preserve">, działając na podstawie art. 38 ust. </w:t>
      </w:r>
      <w:r>
        <w:rPr>
          <w:sz w:val="22"/>
          <w:szCs w:val="22"/>
        </w:rPr>
        <w:t>2</w:t>
      </w:r>
      <w:r w:rsidR="00520165" w:rsidRPr="006A5DF1">
        <w:rPr>
          <w:sz w:val="22"/>
          <w:szCs w:val="22"/>
        </w:rPr>
        <w:t xml:space="preserve"> ustawy z dnia 29 stycznia 2004 roku Prawo Zamówień Publicznych </w:t>
      </w:r>
      <w:r w:rsidR="007D7AA3" w:rsidRPr="007D7AA3">
        <w:rPr>
          <w:sz w:val="22"/>
          <w:szCs w:val="22"/>
        </w:rPr>
        <w:t>(t.j.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D7AA3" w:rsidRPr="006A5DF1" w:rsidTr="00E32EE8">
        <w:tc>
          <w:tcPr>
            <w:tcW w:w="9356" w:type="dxa"/>
            <w:shd w:val="clear" w:color="auto" w:fill="auto"/>
          </w:tcPr>
          <w:p w:rsidR="007D7AA3" w:rsidRPr="006A5DF1" w:rsidRDefault="007D7AA3" w:rsidP="00E32EE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7D7AA3">
              <w:rPr>
                <w:b/>
                <w:bCs/>
                <w:sz w:val="22"/>
                <w:szCs w:val="22"/>
              </w:rPr>
              <w:t>1</w:t>
            </w:r>
          </w:p>
          <w:p w:rsidR="007D7AA3" w:rsidRPr="007D7AA3" w:rsidRDefault="007D7AA3" w:rsidP="0086165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7AA3">
              <w:rPr>
                <w:sz w:val="22"/>
                <w:szCs w:val="22"/>
              </w:rPr>
              <w:t xml:space="preserve">Proszę o przyjęcie w pkt 5 SIWZ WARUNKI UDZIAŁU W POSTĘPOWANIU zapisu w brzmieniu:          </w:t>
            </w:r>
          </w:p>
          <w:p w:rsidR="007D7AA3" w:rsidRPr="007D7AA3" w:rsidRDefault="007D7AA3" w:rsidP="00E32E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7AA3">
              <w:rPr>
                <w:sz w:val="22"/>
                <w:szCs w:val="22"/>
              </w:rPr>
              <w:t>„O udzielenie zamówienia publicznego mogą ubiegać się wykonawcy, którzy, dysponują aktualnym zezwoleniem (decyzją)  właściwych organów administracji publicznej na prowadzenie działalności gospodarczej w zakresie objętym przedmiotem zamówienia zgodnie z wymogami ustawy o odpadach z dnia 14 grudnia 2012 r. (t.j. Dz.U. 2020 r. poz. 797) w zakresie unieszkodliwiania odpadów oraz wpis do rejestru BDO, o którym mowa w art. 49 ustawy o odpadach z dnia 14 grudnia 2012 r. (t.j. Dz. U.  z  2020 r.  poz. 797 z późn. zm.)”.</w:t>
            </w:r>
          </w:p>
          <w:p w:rsidR="007D7AA3" w:rsidRPr="007D7AA3" w:rsidRDefault="007D7AA3" w:rsidP="00E32E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7AA3">
              <w:rPr>
                <w:sz w:val="22"/>
                <w:szCs w:val="22"/>
              </w:rPr>
              <w:t xml:space="preserve"> </w:t>
            </w:r>
          </w:p>
          <w:p w:rsidR="007D7AA3" w:rsidRPr="007D7AA3" w:rsidRDefault="007D7AA3" w:rsidP="00E32E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7AA3">
              <w:rPr>
                <w:sz w:val="22"/>
                <w:szCs w:val="22"/>
              </w:rPr>
              <w:t>Uzasadnienie: decyzje dotyczące transportu odpadów dla podmiotów, które zostały wpisane do rejestru BDO, straciły ważność. Od momentu uruchomienia rejestru podmiotów wprowadzających produkty, produkty w opakowaniach i gospodarujących odpadami tj. 24 stycznia 2018 r. podmioty zajmujące się transportem odpadów miały 6 miesięcy na złożenie wniosku o wpis do ww. rejestru. Uzyskanie wpisu w zakresie transportu odpadów jest konieczne, ponieważ zezwolenia na transport, wydane na podstawie ustawy o odpadach z 27 kwietnia 2001 roku, zachowały ważność na czas na jaki zostały wydane, nie dłużej jednak niż do czasu upływu terminu złożenia wniosku o wpis do BDO tj. do 24 lipca 2018 r. lub do dnia uzyskania wpisu do rejestru, jeśli wpis nastąpił przed upływem ww. terminu.</w:t>
            </w:r>
          </w:p>
          <w:p w:rsidR="0048245D" w:rsidRPr="006A5DF1" w:rsidRDefault="0048245D" w:rsidP="0048245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7D7AA3" w:rsidRPr="00861653" w:rsidRDefault="00861653" w:rsidP="00E32EE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61653">
              <w:rPr>
                <w:b/>
                <w:bCs/>
                <w:sz w:val="22"/>
                <w:szCs w:val="22"/>
              </w:rPr>
              <w:t xml:space="preserve">Zamawiający modyfikuje zapis SIWZ </w:t>
            </w:r>
            <w:r w:rsidR="00336FE0">
              <w:rPr>
                <w:b/>
                <w:bCs/>
                <w:sz w:val="22"/>
                <w:szCs w:val="22"/>
              </w:rPr>
              <w:t xml:space="preserve">z dnia </w:t>
            </w:r>
            <w:r w:rsidR="00106E8A">
              <w:rPr>
                <w:b/>
                <w:bCs/>
                <w:sz w:val="22"/>
                <w:szCs w:val="22"/>
              </w:rPr>
              <w:t xml:space="preserve">11 grudnia 2020 r. </w:t>
            </w:r>
          </w:p>
          <w:p w:rsidR="0048245D" w:rsidRDefault="0048245D" w:rsidP="00E32E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48245D" w:rsidRDefault="0048245D" w:rsidP="00E32E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48245D" w:rsidRPr="00861653" w:rsidRDefault="00861653" w:rsidP="0086165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2</w:t>
            </w:r>
          </w:p>
          <w:p w:rsidR="0048245D" w:rsidRDefault="007D7AA3" w:rsidP="0086165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7AA3">
              <w:rPr>
                <w:sz w:val="22"/>
                <w:szCs w:val="22"/>
              </w:rPr>
              <w:t>W związku z zapisem § 4 ust. 1 pkt 2 c) Wzoru Umowy (Załącznik nr 6 do SIWZ) , proszę  o dopuszczenie możliwości odręcznego wpisywania na wydrukach informacji dot. identyfikacji kontenera, z którego pochodzą odpady medyczne.</w:t>
            </w:r>
          </w:p>
          <w:p w:rsidR="0048245D" w:rsidRPr="006A5DF1" w:rsidRDefault="0048245D" w:rsidP="0048245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861653" w:rsidRDefault="00861653" w:rsidP="0086165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0BD5">
              <w:rPr>
                <w:b/>
                <w:bCs/>
                <w:sz w:val="22"/>
                <w:szCs w:val="22"/>
              </w:rPr>
              <w:t>Zamawiający dopuszcza możliwość odręcznego wpisywania na wydrukach informacji dot. identyfikacji kontenera, z którego pochodzą odpady medyczne</w:t>
            </w:r>
            <w:r w:rsidRPr="007D7AA3">
              <w:rPr>
                <w:sz w:val="22"/>
                <w:szCs w:val="22"/>
              </w:rPr>
              <w:t>.</w:t>
            </w:r>
          </w:p>
          <w:p w:rsidR="00861653" w:rsidRDefault="00861653" w:rsidP="00E32E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861653" w:rsidRPr="00861653" w:rsidRDefault="00861653" w:rsidP="0086165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3</w:t>
            </w:r>
          </w:p>
          <w:p w:rsidR="007D7AA3" w:rsidRPr="007D7AA3" w:rsidRDefault="007D7AA3" w:rsidP="00E32E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7AA3">
              <w:rPr>
                <w:sz w:val="22"/>
                <w:szCs w:val="22"/>
              </w:rPr>
              <w:t>Proszę o wykreślenie z § 4 ust. 1 pkt 4) Wzoru Umowy (Załącznik nr 6 do SIWZ) zapisu w brzmieniu: „kserokopią karty przekazania odpadu dostarczoną przez Wykonawcę”.</w:t>
            </w:r>
          </w:p>
          <w:p w:rsidR="007D7AA3" w:rsidRPr="007D7AA3" w:rsidRDefault="007D7AA3" w:rsidP="00E32E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7AA3">
              <w:rPr>
                <w:sz w:val="22"/>
                <w:szCs w:val="22"/>
              </w:rPr>
              <w:t xml:space="preserve"> </w:t>
            </w:r>
          </w:p>
          <w:p w:rsidR="007D7AA3" w:rsidRPr="007D7AA3" w:rsidRDefault="007D7AA3" w:rsidP="00E32E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7AA3">
              <w:rPr>
                <w:sz w:val="22"/>
                <w:szCs w:val="22"/>
              </w:rPr>
              <w:t xml:space="preserve">Uzasadnienie: </w:t>
            </w:r>
          </w:p>
          <w:p w:rsidR="007D7AA3" w:rsidRPr="007D7AA3" w:rsidRDefault="007D7AA3" w:rsidP="00E32E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7AA3">
              <w:rPr>
                <w:sz w:val="22"/>
                <w:szCs w:val="22"/>
              </w:rPr>
              <w:t xml:space="preserve">Od stycznia 2020r. potwierdzenie odbioru, transportu i unieszkodliwienia odpadów następuje w formie elektronicznej karty przekazania odpadu w BDO (baza danych o produktach i opakowaniach oraz o gospodarce odpadami). </w:t>
            </w:r>
          </w:p>
          <w:p w:rsidR="007D7AA3" w:rsidRPr="007D7AA3" w:rsidRDefault="007D7AA3" w:rsidP="00E32E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7AA3">
              <w:rPr>
                <w:sz w:val="22"/>
                <w:szCs w:val="22"/>
              </w:rPr>
              <w:t xml:space="preserve">Każdorazowo do wywożonych pojemników z odpadami generowane są Karty przekazania odpadów (KPO) – wystawione za pośrednictwem systemu BDO, a w przypadku awarii systemu karty przekazania odpadów są wystawiane zgodnie z ustawą z dnia 23 stycznia 2020 r. o zmianie ustawy o odpadach oraz niektórych innych ustaw (Dz.U. 2020 poz. 150) zgodnie ze wzorem określonym przez obowiązujące przepisy. </w:t>
            </w:r>
          </w:p>
          <w:p w:rsidR="0048245D" w:rsidRDefault="007D7AA3" w:rsidP="0048245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D7AA3">
              <w:rPr>
                <w:sz w:val="22"/>
                <w:szCs w:val="22"/>
              </w:rPr>
              <w:t xml:space="preserve"> </w:t>
            </w:r>
            <w:r w:rsidR="0048245D"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861653" w:rsidRPr="006A5DF1" w:rsidRDefault="00861653" w:rsidP="0086165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Zamawiający wykreśla zapis</w:t>
            </w:r>
            <w:r w:rsidRPr="007D7AA3">
              <w:rPr>
                <w:sz w:val="22"/>
                <w:szCs w:val="22"/>
              </w:rPr>
              <w:t xml:space="preserve"> </w:t>
            </w:r>
            <w:r w:rsidRPr="00861653">
              <w:rPr>
                <w:b/>
                <w:bCs/>
                <w:sz w:val="22"/>
                <w:szCs w:val="22"/>
              </w:rPr>
              <w:t>w brzmieniu: „kserokopią karty przekazania odpadu dostarczoną przez Wykonawcę”.</w:t>
            </w:r>
          </w:p>
          <w:p w:rsidR="00861653" w:rsidRDefault="00861653" w:rsidP="0086165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7D7AA3" w:rsidRPr="00861653" w:rsidRDefault="00861653" w:rsidP="0086165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4</w:t>
            </w:r>
          </w:p>
          <w:p w:rsidR="007D7AA3" w:rsidRPr="007D7AA3" w:rsidRDefault="007D7AA3" w:rsidP="00E32E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7AA3">
              <w:rPr>
                <w:sz w:val="22"/>
                <w:szCs w:val="22"/>
              </w:rPr>
              <w:t xml:space="preserve">Proszę o wykreślenie z § 8 Wzoru Umowy (Załącznik nr 6 do SIWZ) w całości zapisów ust. 4 oraz ust. 5. </w:t>
            </w:r>
          </w:p>
          <w:p w:rsidR="007D7AA3" w:rsidRPr="007D7AA3" w:rsidRDefault="007D7AA3" w:rsidP="00E32E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7AA3">
              <w:rPr>
                <w:sz w:val="22"/>
                <w:szCs w:val="22"/>
              </w:rPr>
              <w:t xml:space="preserve"> </w:t>
            </w:r>
          </w:p>
          <w:p w:rsidR="007D7AA3" w:rsidRPr="007D7AA3" w:rsidRDefault="007D7AA3" w:rsidP="00E32E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7AA3">
              <w:rPr>
                <w:sz w:val="22"/>
                <w:szCs w:val="22"/>
              </w:rPr>
              <w:t>Uzasadnienie:</w:t>
            </w:r>
          </w:p>
          <w:p w:rsidR="007D7AA3" w:rsidRPr="007D7AA3" w:rsidRDefault="007D7AA3" w:rsidP="00E32E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7AA3">
              <w:rPr>
                <w:sz w:val="22"/>
                <w:szCs w:val="22"/>
              </w:rPr>
              <w:t>W dniu 22 sierpnia 2019 r. została ogłoszona Ustawa o zmianie ustawy o utrzymaniu czystości i porządku w gminach oraz niektórych innych ustaw (Dz. U. 2019, poz. 1579). W następstwie tego z dniem 6 września 2019r. weszły w życie zmiany ustawy z dnia 14 grudnia 2012 r. (Dz. U. 2019.701) o odpadach. Uchylony został art. 95 ust. 4 ustawy z dnia 14 grudnia 2012 r. o odpadach, tym samym zniesiony został obowiązek wystawiania dokumentów potwierdzających unieszkodliwienie zakaźnych odpadów medycznych i zakaźnych odpadów weterynaryjnych (DPU). Uchylony został art. 27 ust. 6 ustawy z dnia 14 grudnia 2012 r. o odpadach, zgodnie z którym potwierdzeniem przejścia odpowiedzialności za gospodarowanie zakaźnymi odpadami na następnego posiadacza odpadów był do tej pory dokument potwierdzający unieszkodliwienie zakaźnych odpadów medycznych i zakaźnych odpadów weterynaryjnych (DPU). Konsekwencją wprowadzonych zmian jest również usunięcie przepisu karnego dotyczącego nie wydania, nie przekazania lub nie przechowywania dokumentu potwierdzającego unieszkodliwienie. W związku z tym od dnia 06.09.2019r. jedynym dokumentem poświadczającym dopełnienie obowiązków wytwórcy, transportującego i unieszkodliwiającego odpady jest karta przekazania odpadu (od stycznia 2020 r. wystawiana w formie elektronicznej w systemie BDO).</w:t>
            </w:r>
          </w:p>
          <w:p w:rsidR="0048245D" w:rsidRDefault="007D7AA3" w:rsidP="0048245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D7AA3">
              <w:rPr>
                <w:sz w:val="22"/>
                <w:szCs w:val="22"/>
              </w:rPr>
              <w:lastRenderedPageBreak/>
              <w:t xml:space="preserve"> </w:t>
            </w:r>
            <w:r w:rsidR="0048245D"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861653" w:rsidRPr="006A5DF1" w:rsidRDefault="00861653" w:rsidP="0048245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Zamawiający wykreśla zapis pkt 4 i 5 projektu umowy. </w:t>
            </w:r>
          </w:p>
          <w:p w:rsidR="007D7AA3" w:rsidRPr="007D7AA3" w:rsidRDefault="007D7AA3" w:rsidP="00E32E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D7AA3" w:rsidRPr="007D7AA3" w:rsidRDefault="007D7AA3" w:rsidP="00E32E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7AA3">
              <w:rPr>
                <w:sz w:val="22"/>
                <w:szCs w:val="22"/>
              </w:rPr>
              <w:t xml:space="preserve">Proszę o wykreślenie z § 13 Wzoru Umowy (Załącznik nr 6 do SIWZ) zapisu ust. 3 o obligatoryjnym przedkładaniu co 3 miesiące wykazu osób zatrudnionych na podstawie umowy o pracę przez wykonawcę do realizacji zamówienia. </w:t>
            </w:r>
          </w:p>
          <w:p w:rsidR="007D7AA3" w:rsidRPr="006A5DF1" w:rsidRDefault="007D7AA3" w:rsidP="00E32E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7AA3">
              <w:rPr>
                <w:sz w:val="22"/>
                <w:szCs w:val="22"/>
              </w:rPr>
              <w:t>Przy terminie realizacji zamówienia 12 miesięcy , wystarczające jest jednorazowo złożone wraz z umową oświadczenie, że pracownicy wykonawcy realizujący zamówienie będą zatrudnieni na podstawie umowy o pracę.</w:t>
            </w:r>
          </w:p>
          <w:p w:rsidR="007D7AA3" w:rsidRDefault="007D7AA3" w:rsidP="00E32EE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861653" w:rsidRDefault="00861653" w:rsidP="00E32EE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Zamawiający </w:t>
            </w:r>
            <w:r w:rsidR="00336FE0">
              <w:rPr>
                <w:b/>
                <w:bCs/>
                <w:sz w:val="22"/>
                <w:szCs w:val="22"/>
              </w:rPr>
              <w:t xml:space="preserve">wykreśla ust. 3 z projektu umowy. </w:t>
            </w:r>
          </w:p>
          <w:p w:rsidR="0048245D" w:rsidRDefault="0048245D" w:rsidP="00324728">
            <w:pPr>
              <w:spacing w:after="40"/>
              <w:ind w:right="-72"/>
              <w:rPr>
                <w:b/>
                <w:bCs/>
                <w:sz w:val="22"/>
                <w:szCs w:val="22"/>
              </w:rPr>
            </w:pPr>
          </w:p>
          <w:p w:rsidR="00106E8A" w:rsidRDefault="002B6C40" w:rsidP="002B6C40">
            <w:pPr>
              <w:pStyle w:val="Tekstpodstawowy"/>
              <w:spacing w:before="60" w:after="60"/>
              <w:ind w:firstLine="70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związku z powyższym Zamawiający działając na podstawie art. 38 ust. 4</w:t>
            </w:r>
            <w:r w:rsidR="00106E8A">
              <w:rPr>
                <w:sz w:val="22"/>
                <w:szCs w:val="22"/>
              </w:rPr>
              <w:t xml:space="preserve"> ustawy:</w:t>
            </w:r>
          </w:p>
          <w:p w:rsidR="002B6C40" w:rsidRPr="002B6C40" w:rsidRDefault="002B6C40" w:rsidP="00106E8A">
            <w:pPr>
              <w:pStyle w:val="Tekstpodstawowy"/>
              <w:numPr>
                <w:ilvl w:val="0"/>
                <w:numId w:val="9"/>
              </w:numPr>
              <w:spacing w:before="60" w:after="60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zmienia treść SIWZ z </w:t>
            </w:r>
            <w:r w:rsidRPr="002B6C40">
              <w:rPr>
                <w:b/>
                <w:bCs/>
                <w:sz w:val="22"/>
                <w:szCs w:val="22"/>
              </w:rPr>
              <w:t xml:space="preserve">dnia </w:t>
            </w:r>
            <w:r w:rsidR="00106E8A">
              <w:rPr>
                <w:b/>
                <w:bCs/>
                <w:sz w:val="22"/>
                <w:szCs w:val="22"/>
              </w:rPr>
              <w:t>11 grudnia</w:t>
            </w:r>
            <w:r w:rsidRPr="002B6C40">
              <w:rPr>
                <w:b/>
                <w:bCs/>
                <w:sz w:val="22"/>
                <w:szCs w:val="22"/>
              </w:rPr>
              <w:t xml:space="preserve"> 2020 r.:</w:t>
            </w:r>
          </w:p>
          <w:p w:rsidR="002B6C40" w:rsidRDefault="002B6C40" w:rsidP="002B6C40">
            <w:pPr>
              <w:pStyle w:val="Tekstpodstawowy"/>
              <w:numPr>
                <w:ilvl w:val="0"/>
                <w:numId w:val="8"/>
              </w:numPr>
              <w:spacing w:before="60"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Pkt. 5.1 ww. SIWZ otrzymuje brzmienie:</w:t>
            </w:r>
          </w:p>
          <w:p w:rsidR="002B6C40" w:rsidRDefault="002B6C40" w:rsidP="002B6C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7AA3">
              <w:rPr>
                <w:sz w:val="22"/>
                <w:szCs w:val="22"/>
              </w:rPr>
              <w:t>O udzielenie zamówienia publicznego mogą ubiegać się wykonawcy, którzy, dysponują aktualnym zezwoleniem (decyzją)  właściwych organów administracji publicznej na prowadzenie działalności gospodarczej w zakresie objętym przedmiotem zamówienia zgodnie z wymogami ustawy o odpadach z dnia 14 grudnia 2012 r. (t.j. Dz.U. 2020 r. poz. 797) w zakresie unieszkodliwiania odpadów oraz wpis do rejestru BDO, o którym mowa w art. 49 ustawy o odpadach z dnia 14 grudnia 2012 r. (t.j. Dz. U.  z  2020 r.  poz. 797 z późn. zm.)”.</w:t>
            </w:r>
          </w:p>
          <w:p w:rsidR="002B6C40" w:rsidRDefault="002B6C40" w:rsidP="002B6C40">
            <w:pPr>
              <w:pStyle w:val="Tekstpodstawowy"/>
              <w:numPr>
                <w:ilvl w:val="0"/>
                <w:numId w:val="8"/>
              </w:numPr>
              <w:spacing w:before="60"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Pkt.  13 – Wadium należy wnieść do dnia składania ofert. </w:t>
            </w:r>
          </w:p>
          <w:p w:rsidR="002B6C40" w:rsidRDefault="002B6C40" w:rsidP="002B6C40">
            <w:pPr>
              <w:pStyle w:val="Tekstpodstawowy"/>
              <w:numPr>
                <w:ilvl w:val="0"/>
                <w:numId w:val="8"/>
              </w:numPr>
              <w:spacing w:before="60"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Pkt. 16 ww. SIWZ otrzymuje brzmienie: Ofertę wraz z wymaganymi dokumentami należy złożyć za pośrednictwem Platformy, działającej pod adresem </w:t>
            </w:r>
            <w:hyperlink r:id="rId7" w:history="1">
              <w:r>
                <w:rPr>
                  <w:rStyle w:val="Hipercze"/>
                  <w:b/>
                  <w:bCs/>
                  <w:sz w:val="22"/>
                  <w:szCs w:val="22"/>
                </w:rPr>
                <w:t>https://e-ProPublico.pl/</w:t>
              </w:r>
            </w:hyperlink>
            <w:r>
              <w:rPr>
                <w:sz w:val="22"/>
                <w:szCs w:val="22"/>
              </w:rPr>
              <w:t xml:space="preserve">, zgodnie z instrukcją określoną w pkt. 16 SIWZ, do dnia </w:t>
            </w:r>
            <w:r>
              <w:rPr>
                <w:b/>
                <w:bCs/>
                <w:sz w:val="22"/>
                <w:szCs w:val="22"/>
              </w:rPr>
              <w:t>2021-01-27</w:t>
            </w:r>
            <w:r>
              <w:rPr>
                <w:sz w:val="22"/>
                <w:szCs w:val="22"/>
              </w:rPr>
              <w:t xml:space="preserve"> do godz. </w:t>
            </w:r>
            <w:r w:rsidR="00B70BD5">
              <w:rPr>
                <w:sz w:val="22"/>
                <w:szCs w:val="22"/>
              </w:rPr>
              <w:t>10</w:t>
            </w:r>
            <w:r>
              <w:rPr>
                <w:sz w:val="22"/>
                <w:szCs w:val="22"/>
              </w:rPr>
              <w:t>:</w:t>
            </w:r>
            <w:r w:rsidR="00B70BD5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0.</w:t>
            </w:r>
          </w:p>
          <w:p w:rsidR="002B6C40" w:rsidRDefault="002B6C40" w:rsidP="002B6C40">
            <w:pPr>
              <w:pStyle w:val="Tekstpodstawowy"/>
              <w:numPr>
                <w:ilvl w:val="0"/>
                <w:numId w:val="8"/>
              </w:numPr>
              <w:spacing w:before="60"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Pkt. 17.3 ww. SIWZ otrzymuje brzmienie: Otwarcie ofert nastąpi w dniu: </w:t>
            </w:r>
            <w:r>
              <w:rPr>
                <w:b/>
                <w:bCs/>
                <w:sz w:val="22"/>
                <w:szCs w:val="22"/>
              </w:rPr>
              <w:t>2021-01-27</w:t>
            </w:r>
            <w:r>
              <w:rPr>
                <w:sz w:val="22"/>
                <w:szCs w:val="22"/>
              </w:rPr>
              <w:t xml:space="preserve"> o godz. 10:30, za pośrednictwem Platformy, na karcie Oferty/Załączniki, poprzez odszyfrowanie i otwarcie ofert, które jest jednoznaczne z ich upublicznieniem.</w:t>
            </w:r>
          </w:p>
          <w:p w:rsidR="002B6C40" w:rsidRDefault="002B6C40" w:rsidP="00106E8A">
            <w:pPr>
              <w:pStyle w:val="Tekstpodstawowy"/>
              <w:numPr>
                <w:ilvl w:val="0"/>
                <w:numId w:val="9"/>
              </w:numPr>
              <w:spacing w:before="60"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zmodyfik</w:t>
            </w:r>
            <w:r w:rsidR="00106E8A">
              <w:rPr>
                <w:sz w:val="22"/>
                <w:szCs w:val="22"/>
              </w:rPr>
              <w:t>uje</w:t>
            </w:r>
            <w:r>
              <w:rPr>
                <w:sz w:val="22"/>
                <w:szCs w:val="22"/>
              </w:rPr>
              <w:t xml:space="preserve"> projekt umowy – załącznik nr 6 do SIWZ.</w:t>
            </w:r>
          </w:p>
          <w:p w:rsidR="002B6C40" w:rsidRDefault="002B6C40" w:rsidP="002B6C40">
            <w:pPr>
              <w:pStyle w:val="Tekstpodstawowy"/>
              <w:spacing w:before="60" w:after="60"/>
              <w:ind w:firstLine="69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Informujemy, że zgodnie z wymogiem art. 38 ust. </w:t>
            </w:r>
            <w:r w:rsidR="00106E8A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 xml:space="preserve"> ustawy z dnia 29 stycznia 2004 roku Prawo Zamówień Publicznych (t.j. Dz.U. z 2019 r. poz. 1843), stanowisko Zamawiającego zostało </w:t>
            </w:r>
            <w:r w:rsidR="00106E8A">
              <w:rPr>
                <w:sz w:val="22"/>
                <w:szCs w:val="22"/>
              </w:rPr>
              <w:t xml:space="preserve">udostępnione na stronie internetowej Zamawiającego. </w:t>
            </w:r>
          </w:p>
          <w:p w:rsidR="0048245D" w:rsidRPr="004F1D32" w:rsidRDefault="0048245D" w:rsidP="00106E8A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</w:p>
          <w:p w:rsidR="0048245D" w:rsidRPr="004F1D32" w:rsidRDefault="0048245D" w:rsidP="00E32EE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1D32" w:rsidRDefault="004F1D32">
      <w:r>
        <w:separator/>
      </w:r>
    </w:p>
  </w:endnote>
  <w:endnote w:type="continuationSeparator" w:id="0">
    <w:p w:rsidR="004F1D32" w:rsidRDefault="004F1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4F1D3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1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1D32" w:rsidRDefault="004F1D32">
      <w:r>
        <w:separator/>
      </w:r>
    </w:p>
  </w:footnote>
  <w:footnote w:type="continuationSeparator" w:id="0">
    <w:p w:rsidR="004F1D32" w:rsidRDefault="004F1D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7AA3" w:rsidRDefault="007D7A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7AA3" w:rsidRDefault="007D7A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7AA3" w:rsidRDefault="007D7A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0161976"/>
    <w:multiLevelType w:val="multilevel"/>
    <w:tmpl w:val="D51E7520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7FC74089"/>
    <w:multiLevelType w:val="hybridMultilevel"/>
    <w:tmpl w:val="45342976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209E"/>
    <w:rsid w:val="00031374"/>
    <w:rsid w:val="000A1097"/>
    <w:rsid w:val="000E2A8F"/>
    <w:rsid w:val="00106E8A"/>
    <w:rsid w:val="0012774F"/>
    <w:rsid w:val="00144B7A"/>
    <w:rsid w:val="00180C6E"/>
    <w:rsid w:val="002B6C40"/>
    <w:rsid w:val="002C2046"/>
    <w:rsid w:val="00324728"/>
    <w:rsid w:val="00336FE0"/>
    <w:rsid w:val="003E145D"/>
    <w:rsid w:val="0048245D"/>
    <w:rsid w:val="004848F3"/>
    <w:rsid w:val="004A75F2"/>
    <w:rsid w:val="004F1D32"/>
    <w:rsid w:val="005144A9"/>
    <w:rsid w:val="00520165"/>
    <w:rsid w:val="00593A44"/>
    <w:rsid w:val="005B1B08"/>
    <w:rsid w:val="00632C3C"/>
    <w:rsid w:val="00662BDB"/>
    <w:rsid w:val="006A5DF1"/>
    <w:rsid w:val="006B7198"/>
    <w:rsid w:val="006D4AB3"/>
    <w:rsid w:val="006F3B81"/>
    <w:rsid w:val="007D7198"/>
    <w:rsid w:val="007D7AA3"/>
    <w:rsid w:val="00861653"/>
    <w:rsid w:val="00870F9F"/>
    <w:rsid w:val="00897AB0"/>
    <w:rsid w:val="008A3553"/>
    <w:rsid w:val="0090209E"/>
    <w:rsid w:val="00983D8C"/>
    <w:rsid w:val="00A905AC"/>
    <w:rsid w:val="00AC7F29"/>
    <w:rsid w:val="00B70BD5"/>
    <w:rsid w:val="00BA6584"/>
    <w:rsid w:val="00BE7BFD"/>
    <w:rsid w:val="00C370F2"/>
    <w:rsid w:val="00C44EEC"/>
    <w:rsid w:val="00C57F1D"/>
    <w:rsid w:val="00CE2989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E93C090"/>
  <w15:chartTrackingRefBased/>
  <w15:docId w15:val="{BC9E5CEE-C591-4E39-8DF8-122C11DAD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2B6C40"/>
    <w:rPr>
      <w:color w:val="0000FF"/>
      <w:u w:val="single"/>
    </w:rPr>
  </w:style>
  <w:style w:type="character" w:customStyle="1" w:styleId="TekstpodstawowyZnak">
    <w:name w:val="Tekst podstawowy Znak"/>
    <w:link w:val="Tekstpodstawowy"/>
    <w:rsid w:val="002B6C40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53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29</TotalTime>
  <Pages>3</Pages>
  <Words>1052</Words>
  <Characters>6318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zp</cp:lastModifiedBy>
  <cp:revision>11</cp:revision>
  <cp:lastPrinted>2021-01-11T09:21:00Z</cp:lastPrinted>
  <dcterms:created xsi:type="dcterms:W3CDTF">2021-01-11T07:40:00Z</dcterms:created>
  <dcterms:modified xsi:type="dcterms:W3CDTF">2021-01-11T09:22:00Z</dcterms:modified>
</cp:coreProperties>
</file>