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B91" w:rsidRDefault="00773B91" w:rsidP="00773B91"/>
    <w:p w:rsidR="00773B91" w:rsidRDefault="00773B91" w:rsidP="00773B91">
      <w:r>
        <w:t>31/12/2020    S255</w:t>
      </w:r>
    </w:p>
    <w:p w:rsidR="00773B91" w:rsidRDefault="00773B91" w:rsidP="00773B91"/>
    <w:p w:rsidR="00773B91" w:rsidRDefault="00773B91" w:rsidP="00773B91">
      <w:r>
        <w:t xml:space="preserve">    I.II.III.IV.VI.</w:t>
      </w:r>
    </w:p>
    <w:p w:rsidR="00773B91" w:rsidRDefault="00773B91" w:rsidP="00773B91"/>
    <w:p w:rsidR="00773B91" w:rsidRDefault="00773B91" w:rsidP="00773B91">
      <w:r>
        <w:t>Polska-Oświęcim: Urządzenia medyczne</w:t>
      </w:r>
    </w:p>
    <w:p w:rsidR="00773B91" w:rsidRDefault="00773B91" w:rsidP="00773B91"/>
    <w:p w:rsidR="00773B91" w:rsidRDefault="00773B91" w:rsidP="00773B91">
      <w:r>
        <w:t>2020/S 255-639941</w:t>
      </w:r>
    </w:p>
    <w:p w:rsidR="00773B91" w:rsidRDefault="00773B91" w:rsidP="00773B91"/>
    <w:p w:rsidR="00773B91" w:rsidRDefault="00773B91" w:rsidP="00773B91">
      <w:r>
        <w:t>Ogłoszenie o zamówieniu</w:t>
      </w:r>
    </w:p>
    <w:p w:rsidR="00773B91" w:rsidRDefault="00773B91" w:rsidP="00773B91"/>
    <w:p w:rsidR="00773B91" w:rsidRDefault="00773B91" w:rsidP="00773B91">
      <w:r>
        <w:t>Dostawy</w:t>
      </w:r>
    </w:p>
    <w:p w:rsidR="00773B91" w:rsidRDefault="00773B91" w:rsidP="00773B91">
      <w:r>
        <w:t>Podstawa prawna:</w:t>
      </w:r>
    </w:p>
    <w:p w:rsidR="00773B91" w:rsidRDefault="00773B91" w:rsidP="00773B91">
      <w:r>
        <w:t>Dyrektywa 2014/24/UE</w:t>
      </w:r>
    </w:p>
    <w:p w:rsidR="00773B91" w:rsidRDefault="00773B91" w:rsidP="00773B91"/>
    <w:p w:rsidR="00773B91" w:rsidRDefault="00773B91" w:rsidP="00773B91">
      <w:r>
        <w:t>Sekcja I: Instytucja zamawiająca</w:t>
      </w:r>
    </w:p>
    <w:p w:rsidR="00773B91" w:rsidRDefault="00773B91" w:rsidP="00773B91">
      <w:r>
        <w:t>I.1)Nazwa i adresy</w:t>
      </w:r>
    </w:p>
    <w:p w:rsidR="00773B91" w:rsidRDefault="00773B91" w:rsidP="00773B91">
      <w:r>
        <w:t>Oficjalna nazwa: Zespół Opieki Zdrowotnej</w:t>
      </w:r>
    </w:p>
    <w:p w:rsidR="00773B91" w:rsidRDefault="00773B91" w:rsidP="00773B91">
      <w:r>
        <w:t>Adres pocztowy: ul. Wysokie Brzegi 4</w:t>
      </w:r>
    </w:p>
    <w:p w:rsidR="00773B91" w:rsidRDefault="00773B91" w:rsidP="00773B91">
      <w:r>
        <w:t>Miejscowość: Oświęcim</w:t>
      </w:r>
    </w:p>
    <w:p w:rsidR="00773B91" w:rsidRDefault="00773B91" w:rsidP="00773B91">
      <w:r>
        <w:t>Kod NUTS: PL21A Oświęcimski</w:t>
      </w:r>
    </w:p>
    <w:p w:rsidR="00773B91" w:rsidRDefault="00773B91" w:rsidP="00773B91">
      <w:r>
        <w:t>Kod pocztowy: 32-600</w:t>
      </w:r>
    </w:p>
    <w:p w:rsidR="00773B91" w:rsidRDefault="00773B91" w:rsidP="00773B91">
      <w:r>
        <w:t>Państwo: Polska</w:t>
      </w:r>
    </w:p>
    <w:p w:rsidR="00773B91" w:rsidRDefault="00773B91" w:rsidP="00773B91">
      <w:r>
        <w:t>Osoba do kontaktów: Zdzisława Wojtyła-Kuszewska</w:t>
      </w:r>
    </w:p>
    <w:p w:rsidR="00773B91" w:rsidRPr="00773B91" w:rsidRDefault="00773B91" w:rsidP="00773B91">
      <w:pPr>
        <w:rPr>
          <w:lang w:val="en-US"/>
        </w:rPr>
      </w:pPr>
      <w:r w:rsidRPr="00773B91">
        <w:rPr>
          <w:lang w:val="en-US"/>
        </w:rPr>
        <w:t>E-mail: zamowienia@szpitaloswiecim.pl</w:t>
      </w:r>
    </w:p>
    <w:p w:rsidR="00773B91" w:rsidRPr="00773B91" w:rsidRDefault="00773B91" w:rsidP="00773B91">
      <w:pPr>
        <w:rPr>
          <w:lang w:val="en-US"/>
        </w:rPr>
      </w:pPr>
      <w:r w:rsidRPr="00773B91">
        <w:rPr>
          <w:lang w:val="en-US"/>
        </w:rPr>
        <w:t>Tel.: +48 33-84-48-230</w:t>
      </w:r>
    </w:p>
    <w:p w:rsidR="00773B91" w:rsidRDefault="00773B91" w:rsidP="00773B91">
      <w:r>
        <w:t>Adresy internetowe:</w:t>
      </w:r>
    </w:p>
    <w:p w:rsidR="00773B91" w:rsidRDefault="00773B91" w:rsidP="00773B91">
      <w:r>
        <w:t>Główny adres: www.szpitaloswiecim.pl</w:t>
      </w:r>
    </w:p>
    <w:p w:rsidR="00773B91" w:rsidRDefault="00773B91" w:rsidP="00773B91">
      <w:r>
        <w:t>Adres profilu nabywcy: www.szpitaloswiecim.pl</w:t>
      </w:r>
    </w:p>
    <w:p w:rsidR="00773B91" w:rsidRDefault="00773B91" w:rsidP="00773B91">
      <w:r>
        <w:t>I.3)Komunikacja</w:t>
      </w:r>
    </w:p>
    <w:p w:rsidR="00773B91" w:rsidRDefault="00773B91" w:rsidP="00773B91">
      <w:r>
        <w:t>Nieograniczony, pełny i bezpośredni dostęp do dokumentów zamówienia można uzyskać bezpłatnie pod adresem: https://www.szpitaloswiecim.pl/</w:t>
      </w:r>
    </w:p>
    <w:p w:rsidR="00773B91" w:rsidRDefault="00773B91" w:rsidP="00773B91">
      <w:r>
        <w:t>Więcej informacji można uzyskać pod adresem podanym powyżej</w:t>
      </w:r>
    </w:p>
    <w:p w:rsidR="00773B91" w:rsidRDefault="00773B91" w:rsidP="00773B91">
      <w:r>
        <w:t>Oferty lub wnioski o dopuszczenie do udziału w postępowaniu należy przesyłać drogą elektroniczną za pośrednictwem: https://miniportal.uzp.gov.pl</w:t>
      </w:r>
    </w:p>
    <w:p w:rsidR="00773B91" w:rsidRDefault="00773B91" w:rsidP="00773B91">
      <w:r>
        <w:t>I.4)Rodzaj instytucji zamawiającej</w:t>
      </w:r>
    </w:p>
    <w:p w:rsidR="00773B91" w:rsidRDefault="00773B91" w:rsidP="00773B91">
      <w:r>
        <w:t>Podmiot prawa publicznego</w:t>
      </w:r>
    </w:p>
    <w:p w:rsidR="00773B91" w:rsidRDefault="00773B91" w:rsidP="00773B91">
      <w:r>
        <w:t>I.5)Główny przedmiot działalności</w:t>
      </w:r>
    </w:p>
    <w:p w:rsidR="00773B91" w:rsidRDefault="00773B91" w:rsidP="00773B91">
      <w:r>
        <w:t>Zdrowie</w:t>
      </w:r>
    </w:p>
    <w:p w:rsidR="00773B91" w:rsidRDefault="00773B91" w:rsidP="00773B91"/>
    <w:p w:rsidR="00773B91" w:rsidRDefault="00773B91" w:rsidP="00773B91">
      <w:r>
        <w:t>Sekcja II: Przedmiot</w:t>
      </w:r>
    </w:p>
    <w:p w:rsidR="00773B91" w:rsidRDefault="00773B91" w:rsidP="00773B91">
      <w:r>
        <w:t>II.1)Wielkość lub zakres zamówienia</w:t>
      </w:r>
    </w:p>
    <w:p w:rsidR="00773B91" w:rsidRDefault="00773B91" w:rsidP="00773B91">
      <w:r>
        <w:t>II.1.1)Nazwa:</w:t>
      </w:r>
    </w:p>
    <w:p w:rsidR="00773B91" w:rsidRDefault="00773B91" w:rsidP="00773B91"/>
    <w:p w:rsidR="00773B91" w:rsidRDefault="00773B91" w:rsidP="00773B91">
      <w:r>
        <w:t>Dostawa sprzętu i aparatury medycznej</w:t>
      </w:r>
    </w:p>
    <w:p w:rsidR="00773B91" w:rsidRDefault="00773B91" w:rsidP="00773B91"/>
    <w:p w:rsidR="00773B91" w:rsidRDefault="00773B91" w:rsidP="00773B91">
      <w:r>
        <w:t>Numer referencyjny: ZOZ.DZP.271.4.XII.2020</w:t>
      </w:r>
    </w:p>
    <w:p w:rsidR="00773B91" w:rsidRDefault="00773B91" w:rsidP="00773B91">
      <w:r>
        <w:t>II.1.2)Główny kod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II.1.3)Rodzaj zamówienia</w:t>
      </w:r>
    </w:p>
    <w:p w:rsidR="00773B91" w:rsidRDefault="00773B91" w:rsidP="00773B91">
      <w:r>
        <w:t>Dostawy</w:t>
      </w:r>
    </w:p>
    <w:p w:rsidR="00773B91" w:rsidRDefault="00773B91" w:rsidP="00773B91">
      <w:r>
        <w:t>II.1.4)Krótki opis:</w:t>
      </w:r>
    </w:p>
    <w:p w:rsidR="00773B91" w:rsidRDefault="00773B91" w:rsidP="00773B91"/>
    <w:p w:rsidR="00773B91" w:rsidRDefault="00773B91" w:rsidP="00773B91">
      <w:r>
        <w:t>Przedmiotem zamówienia jest: dostawa aparatury i sprzętu medycznego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II.1.5)Szacunkowa całkowita wartość</w:t>
      </w:r>
    </w:p>
    <w:p w:rsidR="00773B91" w:rsidRDefault="00773B91" w:rsidP="00773B91">
      <w:r>
        <w:t>II.1.6)Informacje o częściach</w:t>
      </w:r>
    </w:p>
    <w:p w:rsidR="00773B91" w:rsidRDefault="00773B91" w:rsidP="00773B91">
      <w:r>
        <w:t>To zamówienie podzielone jest na części: tak</w:t>
      </w:r>
    </w:p>
    <w:p w:rsidR="00773B91" w:rsidRDefault="00773B91" w:rsidP="00773B91">
      <w:r>
        <w:t>Oferty można składać w odniesieniu do wszystkich części</w:t>
      </w:r>
    </w:p>
    <w:p w:rsidR="00773B91" w:rsidRDefault="00773B91" w:rsidP="00773B91">
      <w:r>
        <w:lastRenderedPageBreak/>
        <w:t>Maksymalna liczba części, które mogą zostać udzielone jednemu oferentowi: 29</w:t>
      </w:r>
    </w:p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</w:t>
      </w:r>
    </w:p>
    <w:p w:rsidR="00773B91" w:rsidRDefault="00773B91" w:rsidP="00773B91"/>
    <w:p w:rsidR="00773B91" w:rsidRDefault="00773B91" w:rsidP="00773B91">
      <w:r>
        <w:t>Część nr: 1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proofErr w:type="spellStart"/>
      <w:r>
        <w:t>Pulsoksymetr</w:t>
      </w:r>
      <w:proofErr w:type="spellEnd"/>
      <w:r>
        <w:t xml:space="preserve"> – 9 sztuk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Wartość wadium 16,00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</w:t>
      </w:r>
    </w:p>
    <w:p w:rsidR="00773B91" w:rsidRDefault="00773B91" w:rsidP="00773B91"/>
    <w:p w:rsidR="00773B91" w:rsidRDefault="00773B91" w:rsidP="00773B91">
      <w:r>
        <w:t>Część nr: 2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Wózek na brudną bieliznę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lastRenderedPageBreak/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21,00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3</w:t>
      </w:r>
    </w:p>
    <w:p w:rsidR="00773B91" w:rsidRDefault="00773B91" w:rsidP="00773B91"/>
    <w:p w:rsidR="00773B91" w:rsidRDefault="00773B91" w:rsidP="00773B91">
      <w:r>
        <w:t>Część nr: 3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Detektor tętna płodu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40,00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4</w:t>
      </w:r>
    </w:p>
    <w:p w:rsidR="00773B91" w:rsidRDefault="00773B91" w:rsidP="00773B91"/>
    <w:p w:rsidR="00773B91" w:rsidRDefault="00773B91" w:rsidP="00773B91">
      <w:r>
        <w:t>Część nr: 4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Waga dla pacjentów – 2 sztuki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lastRenderedPageBreak/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30,00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5</w:t>
      </w:r>
    </w:p>
    <w:p w:rsidR="00773B91" w:rsidRDefault="00773B91" w:rsidP="00773B91"/>
    <w:p w:rsidR="00773B91" w:rsidRDefault="00773B91" w:rsidP="00773B91">
      <w:r>
        <w:t>Część nr: 5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Komplet zgłębnika żylnego – 2 sztuki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34,00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6</w:t>
      </w:r>
    </w:p>
    <w:p w:rsidR="00773B91" w:rsidRDefault="00773B91" w:rsidP="00773B91"/>
    <w:p w:rsidR="00773B91" w:rsidRDefault="00773B91" w:rsidP="00773B91">
      <w:r>
        <w:t>Część nr: 6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lastRenderedPageBreak/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Inhalator dyszowy – 5 sztuk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12,00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7</w:t>
      </w:r>
    </w:p>
    <w:p w:rsidR="00773B91" w:rsidRDefault="00773B91" w:rsidP="00773B91"/>
    <w:p w:rsidR="00773B91" w:rsidRDefault="00773B91" w:rsidP="00773B91">
      <w:r>
        <w:t>Część nr: 7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Dozownik do tlenu – 8 sztuk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30,00 PLN.</w:t>
      </w:r>
    </w:p>
    <w:p w:rsidR="00773B91" w:rsidRDefault="00773B91" w:rsidP="00773B91"/>
    <w:p w:rsidR="00773B91" w:rsidRDefault="00773B91" w:rsidP="00773B91">
      <w:r>
        <w:lastRenderedPageBreak/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8</w:t>
      </w:r>
    </w:p>
    <w:p w:rsidR="00773B91" w:rsidRDefault="00773B91" w:rsidP="00773B91"/>
    <w:p w:rsidR="00773B91" w:rsidRDefault="00773B91" w:rsidP="00773B91">
      <w:r>
        <w:t>Część nr: 8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Nebulizator – 4 sztuki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20,00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9</w:t>
      </w:r>
    </w:p>
    <w:p w:rsidR="00773B91" w:rsidRDefault="00773B91" w:rsidP="00773B91"/>
    <w:p w:rsidR="00773B91" w:rsidRDefault="00773B91" w:rsidP="00773B91">
      <w:r>
        <w:t>Część nr: 9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Wózek inwalidzki – 2 sztuki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lastRenderedPageBreak/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14,00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10</w:t>
      </w:r>
    </w:p>
    <w:p w:rsidR="00773B91" w:rsidRDefault="00773B91" w:rsidP="00773B91"/>
    <w:p w:rsidR="00773B91" w:rsidRDefault="00773B91" w:rsidP="00773B91">
      <w:r>
        <w:t>Część nr: 10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Balkonik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4,00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11</w:t>
      </w:r>
    </w:p>
    <w:p w:rsidR="00773B91" w:rsidRDefault="00773B91" w:rsidP="00773B91"/>
    <w:p w:rsidR="00773B91" w:rsidRDefault="00773B91" w:rsidP="00773B91">
      <w:r>
        <w:t>Część nr: 11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Pasy unieruchamiające – 16 kompletów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lastRenderedPageBreak/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97,00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12</w:t>
      </w:r>
    </w:p>
    <w:p w:rsidR="00773B91" w:rsidRDefault="00773B91" w:rsidP="00773B91"/>
    <w:p w:rsidR="00773B91" w:rsidRDefault="00773B91" w:rsidP="00773B91">
      <w:r>
        <w:t>Część nr: 12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Pompa objętościowa z podstawa jezdną – 8 sztuk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384,00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13</w:t>
      </w:r>
    </w:p>
    <w:p w:rsidR="00773B91" w:rsidRDefault="00773B91" w:rsidP="00773B91"/>
    <w:p w:rsidR="00773B91" w:rsidRDefault="00773B91" w:rsidP="00773B91">
      <w:r>
        <w:t>Część nr: 13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lastRenderedPageBreak/>
        <w:t>II.2.4)Opis zamówienia:</w:t>
      </w:r>
    </w:p>
    <w:p w:rsidR="00773B91" w:rsidRDefault="00773B91" w:rsidP="00773B91"/>
    <w:p w:rsidR="00773B91" w:rsidRDefault="00773B91" w:rsidP="00773B91">
      <w:r>
        <w:t>Mata pasująca dla pacjentów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20,00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14</w:t>
      </w:r>
    </w:p>
    <w:p w:rsidR="00773B91" w:rsidRDefault="00773B91" w:rsidP="00773B91"/>
    <w:p w:rsidR="00773B91" w:rsidRDefault="00773B91" w:rsidP="00773B91">
      <w:r>
        <w:t>Część nr: 14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Deska ślizgowa z pokrowcem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13,00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15</w:t>
      </w:r>
    </w:p>
    <w:p w:rsidR="00773B91" w:rsidRDefault="00773B91" w:rsidP="00773B91"/>
    <w:p w:rsidR="00773B91" w:rsidRDefault="00773B91" w:rsidP="00773B91">
      <w:r>
        <w:t>Część nr: 15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Komplet pasów magnetycznych – ilość 2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36,00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16</w:t>
      </w:r>
    </w:p>
    <w:p w:rsidR="00773B91" w:rsidRDefault="00773B91" w:rsidP="00773B91"/>
    <w:p w:rsidR="00773B91" w:rsidRDefault="00773B91" w:rsidP="00773B91">
      <w:r>
        <w:t>Część nr: 16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Elementy optyki artroskopowej – optyka 4mm z płaszczem do optyki w komplecie z obturatorem, optyka 2,5 mm, płaszcz do optyki w komplecie z obturatorem, pojemnik do sterylizacji optyki – ilość 1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lastRenderedPageBreak/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213,00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17</w:t>
      </w:r>
    </w:p>
    <w:p w:rsidR="00773B91" w:rsidRDefault="00773B91" w:rsidP="00773B91"/>
    <w:p w:rsidR="00773B91" w:rsidRDefault="00773B91" w:rsidP="00773B91">
      <w:r>
        <w:t>Część nr: 17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System TRS – ilość 1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574,00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18</w:t>
      </w:r>
    </w:p>
    <w:p w:rsidR="00773B91" w:rsidRDefault="00773B91" w:rsidP="00773B91"/>
    <w:p w:rsidR="00773B91" w:rsidRDefault="00773B91" w:rsidP="00773B91">
      <w:r>
        <w:t>Część nr: 18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Materac przeciwodleżynowy – 4 sztuki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lastRenderedPageBreak/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7,00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19</w:t>
      </w:r>
    </w:p>
    <w:p w:rsidR="00773B91" w:rsidRDefault="00773B91" w:rsidP="00773B91"/>
    <w:p w:rsidR="00773B91" w:rsidRDefault="00773B91" w:rsidP="00773B91">
      <w:r>
        <w:t>Część nr: 19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Stacja przeglądowa cyfrowych obrazów medycznych na statywie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324,00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20</w:t>
      </w:r>
    </w:p>
    <w:p w:rsidR="00773B91" w:rsidRDefault="00773B91" w:rsidP="00773B91"/>
    <w:p w:rsidR="00773B91" w:rsidRDefault="00773B91" w:rsidP="00773B91">
      <w:r>
        <w:t>Część nr: 20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Wózek medyczny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41,00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21</w:t>
      </w:r>
    </w:p>
    <w:p w:rsidR="00773B91" w:rsidRDefault="00773B91" w:rsidP="00773B91"/>
    <w:p w:rsidR="00773B91" w:rsidRDefault="00773B91" w:rsidP="00773B91">
      <w:r>
        <w:t>Część nr: 21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Resuscytator – 5 sztuk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25,00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lastRenderedPageBreak/>
        <w:t>Pakiet 22</w:t>
      </w:r>
    </w:p>
    <w:p w:rsidR="00773B91" w:rsidRDefault="00773B91" w:rsidP="00773B91"/>
    <w:p w:rsidR="00773B91" w:rsidRDefault="00773B91" w:rsidP="00773B91">
      <w:r>
        <w:t>Część nr: 22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Wózek laparoskopowy z uchwytem na butlę kamerę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58,00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23</w:t>
      </w:r>
    </w:p>
    <w:p w:rsidR="00773B91" w:rsidRDefault="00773B91" w:rsidP="00773B91"/>
    <w:p w:rsidR="00773B91" w:rsidRDefault="00773B91" w:rsidP="00773B91">
      <w:r>
        <w:t>Część nr: 23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 xml:space="preserve">Aparat USG z </w:t>
      </w:r>
      <w:proofErr w:type="spellStart"/>
      <w:r>
        <w:t>dopplerem</w:t>
      </w:r>
      <w:proofErr w:type="spellEnd"/>
      <w:r>
        <w:t xml:space="preserve">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lastRenderedPageBreak/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1 250,00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24</w:t>
      </w:r>
    </w:p>
    <w:p w:rsidR="00773B91" w:rsidRDefault="00773B91" w:rsidP="00773B91"/>
    <w:p w:rsidR="00773B91" w:rsidRDefault="00773B91" w:rsidP="00773B91">
      <w:r>
        <w:t>Część nr: 24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Ssak elektryczny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35,00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25</w:t>
      </w:r>
    </w:p>
    <w:p w:rsidR="00773B91" w:rsidRDefault="00773B91" w:rsidP="00773B91"/>
    <w:p w:rsidR="00773B91" w:rsidRDefault="00773B91" w:rsidP="00773B91">
      <w:r>
        <w:t>Część nr: 25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Echokardiograf z wyposażeniem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lastRenderedPageBreak/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3 426,00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26</w:t>
      </w:r>
    </w:p>
    <w:p w:rsidR="00773B91" w:rsidRDefault="00773B91" w:rsidP="00773B91"/>
    <w:p w:rsidR="00773B91" w:rsidRDefault="00773B91" w:rsidP="00773B91">
      <w:r>
        <w:t>Część nr: 26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 xml:space="preserve">Diodowe źródło światła, lampa </w:t>
      </w:r>
      <w:proofErr w:type="spellStart"/>
      <w:r>
        <w:t>bilirubionowa</w:t>
      </w:r>
      <w:proofErr w:type="spellEnd"/>
      <w:r>
        <w:t xml:space="preserve">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85,00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27</w:t>
      </w:r>
    </w:p>
    <w:p w:rsidR="00773B91" w:rsidRDefault="00773B91" w:rsidP="00773B91"/>
    <w:p w:rsidR="00773B91" w:rsidRDefault="00773B91" w:rsidP="00773B91">
      <w:r>
        <w:t>Część nr: 27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lastRenderedPageBreak/>
        <w:t>Urządzenie rolkowe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11,00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28</w:t>
      </w:r>
    </w:p>
    <w:p w:rsidR="00773B91" w:rsidRDefault="00773B91" w:rsidP="00773B91"/>
    <w:p w:rsidR="00773B91" w:rsidRDefault="00773B91" w:rsidP="00773B91">
      <w:r>
        <w:t>Część nr: 28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proofErr w:type="spellStart"/>
      <w:r>
        <w:t>Pogłówek</w:t>
      </w:r>
      <w:proofErr w:type="spellEnd"/>
      <w:r>
        <w:t xml:space="preserve"> żelowy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6,00 PLN.</w:t>
      </w:r>
    </w:p>
    <w:p w:rsidR="00773B91" w:rsidRDefault="00773B91" w:rsidP="00773B91"/>
    <w:p w:rsidR="00773B91" w:rsidRDefault="00773B91" w:rsidP="00773B91">
      <w:r>
        <w:t>II.2)Opis</w:t>
      </w:r>
    </w:p>
    <w:p w:rsidR="00773B91" w:rsidRDefault="00773B91" w:rsidP="00773B91">
      <w:r>
        <w:t>II.2.1)Nazwa:</w:t>
      </w:r>
    </w:p>
    <w:p w:rsidR="00773B91" w:rsidRDefault="00773B91" w:rsidP="00773B91"/>
    <w:p w:rsidR="00773B91" w:rsidRDefault="00773B91" w:rsidP="00773B91">
      <w:r>
        <w:t>Pakiet 29</w:t>
      </w:r>
    </w:p>
    <w:p w:rsidR="00773B91" w:rsidRDefault="00773B91" w:rsidP="00773B91"/>
    <w:p w:rsidR="00773B91" w:rsidRDefault="00773B91" w:rsidP="00773B91">
      <w:r>
        <w:t>Część nr: 29</w:t>
      </w:r>
    </w:p>
    <w:p w:rsidR="00773B91" w:rsidRDefault="00773B91" w:rsidP="00773B91">
      <w:r>
        <w:t>II.2.2)Dodatkowy kod lub kody CPV</w:t>
      </w:r>
    </w:p>
    <w:p w:rsidR="00773B91" w:rsidRDefault="00773B91" w:rsidP="00773B91">
      <w:r>
        <w:t>33100000 Urządzenia medyczne</w:t>
      </w:r>
    </w:p>
    <w:p w:rsidR="00773B91" w:rsidRDefault="00773B91" w:rsidP="00773B91">
      <w:r>
        <w:t>II.2.3)Miejsce świadczenia usług</w:t>
      </w:r>
    </w:p>
    <w:p w:rsidR="00773B91" w:rsidRDefault="00773B91" w:rsidP="00773B91">
      <w:r>
        <w:t>Kod NUTS: PL POLSKA</w:t>
      </w:r>
    </w:p>
    <w:p w:rsidR="00773B91" w:rsidRDefault="00773B91" w:rsidP="00773B91">
      <w:r>
        <w:t>II.2.4)Opis zamówienia:</w:t>
      </w:r>
    </w:p>
    <w:p w:rsidR="00773B91" w:rsidRDefault="00773B91" w:rsidP="00773B91"/>
    <w:p w:rsidR="00773B91" w:rsidRDefault="00773B91" w:rsidP="00773B91">
      <w:r>
        <w:t>Stolik zabiegowy – 1 sztuka – zgodnie z zapisami zawartymi w formularzu cenowym stanowiącym załącznik nr 2 do SIWZ.</w:t>
      </w:r>
    </w:p>
    <w:p w:rsidR="00773B91" w:rsidRDefault="00773B91" w:rsidP="00773B91"/>
    <w:p w:rsidR="00773B91" w:rsidRDefault="00773B91" w:rsidP="00773B91">
      <w:r>
        <w:t>II.2.5)Kryteria udzielenia zamówienia</w:t>
      </w:r>
    </w:p>
    <w:p w:rsidR="00773B91" w:rsidRDefault="00773B91" w:rsidP="00773B91">
      <w:r>
        <w:t>Cena nie jest jedynym kryterium udzielenia zamówienia; wszystkie kryteria są wymienione tylko w dokumentacji zamówienia</w:t>
      </w:r>
    </w:p>
    <w:p w:rsidR="00773B91" w:rsidRDefault="00773B91" w:rsidP="00773B91">
      <w:r>
        <w:t>II.2.6)Szacunkowa wartość</w:t>
      </w:r>
    </w:p>
    <w:p w:rsidR="00773B91" w:rsidRDefault="00773B91" w:rsidP="00773B91">
      <w:r>
        <w:t>II.2.7)Okres obowiązywania zamówienia, umowy ramowej lub dynamicznego systemu zakupów</w:t>
      </w:r>
    </w:p>
    <w:p w:rsidR="00773B91" w:rsidRDefault="00773B91" w:rsidP="00773B91">
      <w:r>
        <w:t>Okres w dniach: 42</w:t>
      </w:r>
    </w:p>
    <w:p w:rsidR="00773B91" w:rsidRDefault="00773B91" w:rsidP="00773B91">
      <w:r>
        <w:t>Niniejsze zamówienie podlega wznowieniu: nie</w:t>
      </w:r>
    </w:p>
    <w:p w:rsidR="00773B91" w:rsidRDefault="00773B91" w:rsidP="00773B91">
      <w:r>
        <w:t>II.2.10)Informacje o ofertach wariantowych</w:t>
      </w:r>
    </w:p>
    <w:p w:rsidR="00773B91" w:rsidRDefault="00773B91" w:rsidP="00773B91">
      <w:r>
        <w:t>Dopuszcza się składanie ofert wariantowych: nie</w:t>
      </w:r>
    </w:p>
    <w:p w:rsidR="00773B91" w:rsidRDefault="00773B91" w:rsidP="00773B91">
      <w:r>
        <w:t>II.2.11)Informacje o opcjach</w:t>
      </w:r>
    </w:p>
    <w:p w:rsidR="00773B91" w:rsidRDefault="00773B91" w:rsidP="00773B91">
      <w:r>
        <w:t>Opcje: nie</w:t>
      </w:r>
    </w:p>
    <w:p w:rsidR="00773B91" w:rsidRDefault="00773B91" w:rsidP="00773B91">
      <w:r>
        <w:t>II.2.12)Informacje na temat katalogów elektronicznych</w:t>
      </w:r>
    </w:p>
    <w:p w:rsidR="00773B91" w:rsidRDefault="00773B91" w:rsidP="00773B91">
      <w:r>
        <w:t>Oferty należy składać w postaci katalogów elektronicznych lub muszą zawierać katalog elektroniczny</w:t>
      </w:r>
    </w:p>
    <w:p w:rsidR="00773B91" w:rsidRDefault="00773B91" w:rsidP="00773B91">
      <w:r>
        <w:t>II.2.13)Informacje o funduszach Unii Europejskiej</w:t>
      </w:r>
    </w:p>
    <w:p w:rsidR="00773B91" w:rsidRDefault="00773B91" w:rsidP="00773B91">
      <w:r>
        <w:t>Zamówienie dotyczy projektu/programu finansowanego ze środków Unii Europejskiej: nie</w:t>
      </w:r>
    </w:p>
    <w:p w:rsidR="00773B91" w:rsidRDefault="00773B91" w:rsidP="00773B91">
      <w:r>
        <w:t>II.2.14)Informacje dodatkowe</w:t>
      </w:r>
    </w:p>
    <w:p w:rsidR="00773B91" w:rsidRDefault="00773B91" w:rsidP="00773B91"/>
    <w:p w:rsidR="00773B91" w:rsidRDefault="00773B91" w:rsidP="00773B91">
      <w:r>
        <w:t>Wadium wynosi: 10,00 PLN.</w:t>
      </w:r>
    </w:p>
    <w:p w:rsidR="00773B91" w:rsidRDefault="00773B91" w:rsidP="00773B91"/>
    <w:p w:rsidR="00773B91" w:rsidRDefault="00773B91" w:rsidP="00773B91">
      <w:r>
        <w:t>Sekcja III: Informacje o charakterze prawnym, ekonomicznym, finansowym i technicznym</w:t>
      </w:r>
    </w:p>
    <w:p w:rsidR="00773B91" w:rsidRDefault="00773B91" w:rsidP="00773B91">
      <w:r>
        <w:t>III.1)Warunki udziału</w:t>
      </w:r>
    </w:p>
    <w:p w:rsidR="00773B91" w:rsidRDefault="00773B91" w:rsidP="00773B91">
      <w:r>
        <w:t>III.1.1)Zdolność do prowadzenia działalności zawodowej, w tym wymogi związane z wpisem do rejestru zawodowego lub handlowego</w:t>
      </w:r>
    </w:p>
    <w:p w:rsidR="00773B91" w:rsidRDefault="00773B91" w:rsidP="00773B91">
      <w:r>
        <w:t>Wykaz i krótki opis warunków:</w:t>
      </w:r>
    </w:p>
    <w:p w:rsidR="00773B91" w:rsidRDefault="00773B91" w:rsidP="00773B91"/>
    <w:p w:rsidR="00773B91" w:rsidRDefault="00773B91" w:rsidP="00773B91">
      <w:r>
        <w:t>Brak wymogu.</w:t>
      </w:r>
    </w:p>
    <w:p w:rsidR="00773B91" w:rsidRDefault="00773B91" w:rsidP="00773B91"/>
    <w:p w:rsidR="00773B91" w:rsidRDefault="00773B91" w:rsidP="00773B91">
      <w:r>
        <w:t>III.1.2)Sytuacja ekonomiczna i finansowa</w:t>
      </w:r>
    </w:p>
    <w:p w:rsidR="00773B91" w:rsidRDefault="00773B91" w:rsidP="00773B91">
      <w:r>
        <w:t>Wykaz i krótki opis kryteriów kwalifikacji:</w:t>
      </w:r>
    </w:p>
    <w:p w:rsidR="00773B91" w:rsidRDefault="00773B91" w:rsidP="00773B91"/>
    <w:p w:rsidR="00773B91" w:rsidRDefault="00773B91" w:rsidP="00773B91">
      <w:r>
        <w:t>Brak wymogu.</w:t>
      </w:r>
    </w:p>
    <w:p w:rsidR="00773B91" w:rsidRDefault="00773B91" w:rsidP="00773B91"/>
    <w:p w:rsidR="00773B91" w:rsidRDefault="00773B91" w:rsidP="00773B91">
      <w:r>
        <w:t>III.1.3)Zdolność techniczna i kwalifikacje zawodowe</w:t>
      </w:r>
    </w:p>
    <w:p w:rsidR="00773B91" w:rsidRDefault="00773B91" w:rsidP="00773B91">
      <w:r>
        <w:t>Wykaz i krótki opis kryteriów kwalifikacji:</w:t>
      </w:r>
    </w:p>
    <w:p w:rsidR="00773B91" w:rsidRDefault="00773B91" w:rsidP="00773B91"/>
    <w:p w:rsidR="00773B91" w:rsidRDefault="00773B91" w:rsidP="00773B91">
      <w:r>
        <w:t>Brak wymogu.</w:t>
      </w:r>
    </w:p>
    <w:p w:rsidR="00773B91" w:rsidRDefault="00773B91" w:rsidP="00773B91"/>
    <w:p w:rsidR="00773B91" w:rsidRDefault="00773B91" w:rsidP="00773B91">
      <w:r>
        <w:t>Sekcja IV: Procedura</w:t>
      </w:r>
    </w:p>
    <w:p w:rsidR="00773B91" w:rsidRDefault="00773B91" w:rsidP="00773B91">
      <w:r>
        <w:t>IV.1)Opis</w:t>
      </w:r>
    </w:p>
    <w:p w:rsidR="00773B91" w:rsidRDefault="00773B91" w:rsidP="00773B91">
      <w:r>
        <w:t>IV.1.1)Rodzaj procedury</w:t>
      </w:r>
    </w:p>
    <w:p w:rsidR="00773B91" w:rsidRDefault="00773B91" w:rsidP="00773B91">
      <w:r>
        <w:t>Procedura otwarta</w:t>
      </w:r>
    </w:p>
    <w:p w:rsidR="00773B91" w:rsidRDefault="00773B91" w:rsidP="00773B91">
      <w:r>
        <w:t>IV.1.3)Informacje na temat umowy ramowej lub dynamicznego systemu zakupów</w:t>
      </w:r>
    </w:p>
    <w:p w:rsidR="00773B91" w:rsidRDefault="00773B91" w:rsidP="00773B91">
      <w:r>
        <w:t>IV.1.8)Informacje na temat Porozumienia w sprawie zamówień rządowych (GPA)</w:t>
      </w:r>
    </w:p>
    <w:p w:rsidR="00773B91" w:rsidRDefault="00773B91" w:rsidP="00773B91">
      <w:r>
        <w:t>Zamówienie jest objęte Porozumieniem w sprawie zamówień rządowych: nie</w:t>
      </w:r>
    </w:p>
    <w:p w:rsidR="00773B91" w:rsidRDefault="00773B91" w:rsidP="00773B91">
      <w:r>
        <w:t>IV.2)Informacje administracyjne</w:t>
      </w:r>
    </w:p>
    <w:p w:rsidR="00773B91" w:rsidRDefault="00773B91" w:rsidP="00773B91">
      <w:r>
        <w:t>IV.2.2)Termin składania ofert lub wniosków o dopuszczenie do udziału</w:t>
      </w:r>
    </w:p>
    <w:p w:rsidR="00773B91" w:rsidRDefault="00773B91" w:rsidP="00773B91">
      <w:r>
        <w:t>Data: 02/02/2021</w:t>
      </w:r>
    </w:p>
    <w:p w:rsidR="00773B91" w:rsidRDefault="00773B91" w:rsidP="00773B91">
      <w:r>
        <w:t>Czas lokalny: 09:00</w:t>
      </w:r>
    </w:p>
    <w:p w:rsidR="00773B91" w:rsidRDefault="00773B91" w:rsidP="00773B91">
      <w:r>
        <w:t>IV.2.3)Szacunkowa data wysłania zaproszeń do składania ofert lub do udziału wybranym kandydatom</w:t>
      </w:r>
    </w:p>
    <w:p w:rsidR="00773B91" w:rsidRDefault="00773B91" w:rsidP="00773B91">
      <w:r>
        <w:lastRenderedPageBreak/>
        <w:t>IV.2.4)Języki, w których można sporządzać oferty lub wnioski o dopuszczenie do udziału:</w:t>
      </w:r>
    </w:p>
    <w:p w:rsidR="00773B91" w:rsidRDefault="00773B91" w:rsidP="00773B91">
      <w:r>
        <w:t>Polski</w:t>
      </w:r>
    </w:p>
    <w:p w:rsidR="00773B91" w:rsidRDefault="00773B91" w:rsidP="00773B91">
      <w:r>
        <w:t>IV.2.6)Minimalny okres, w którym oferent będzie związany ofertą</w:t>
      </w:r>
    </w:p>
    <w:p w:rsidR="00773B91" w:rsidRDefault="00773B91" w:rsidP="00773B91">
      <w:r>
        <w:t>Okres w miesiącach: 2 (od ustalonej daty składania ofert)</w:t>
      </w:r>
    </w:p>
    <w:p w:rsidR="00773B91" w:rsidRDefault="00773B91" w:rsidP="00773B91">
      <w:r>
        <w:t>IV.2.7)Warunki otwarcia ofert</w:t>
      </w:r>
    </w:p>
    <w:p w:rsidR="00773B91" w:rsidRDefault="00773B91" w:rsidP="00773B91">
      <w:r>
        <w:t>Data: 02/02/2021</w:t>
      </w:r>
    </w:p>
    <w:p w:rsidR="00773B91" w:rsidRDefault="00773B91" w:rsidP="00773B91">
      <w:r>
        <w:t>Czas lokalny: 10:00</w:t>
      </w:r>
    </w:p>
    <w:p w:rsidR="00773B91" w:rsidRDefault="00773B91" w:rsidP="00773B91">
      <w:r>
        <w:t>Miejsce:</w:t>
      </w:r>
    </w:p>
    <w:p w:rsidR="00773B91" w:rsidRDefault="00773B91" w:rsidP="00773B91"/>
    <w:p w:rsidR="00773B91" w:rsidRDefault="00773B91" w:rsidP="00773B91">
      <w:r>
        <w:t>Ul. Wysokie Brzegi 4, 32-600 Oświęcim, pokój 34</w:t>
      </w:r>
    </w:p>
    <w:p w:rsidR="00773B91" w:rsidRDefault="00773B91" w:rsidP="00773B91"/>
    <w:p w:rsidR="00773B91" w:rsidRDefault="00773B91" w:rsidP="00773B91">
      <w:r>
        <w:t>Sekcja VI: Informacje uzupełniające</w:t>
      </w:r>
    </w:p>
    <w:p w:rsidR="00773B91" w:rsidRDefault="00773B91" w:rsidP="00773B91">
      <w:r>
        <w:t>VI.1)Informacje o powtarzającym się charakterze zamówienia</w:t>
      </w:r>
    </w:p>
    <w:p w:rsidR="00773B91" w:rsidRDefault="00773B91" w:rsidP="00773B91">
      <w:r>
        <w:t>Jest to zamówienie o charakterze powtarzającym się: nie</w:t>
      </w:r>
    </w:p>
    <w:p w:rsidR="00773B91" w:rsidRDefault="00773B91" w:rsidP="00773B91">
      <w:r>
        <w:t>VI.2)Informacje na temat procesów elektronicznych</w:t>
      </w:r>
    </w:p>
    <w:p w:rsidR="00773B91" w:rsidRDefault="00773B91" w:rsidP="00773B91">
      <w:r>
        <w:t>Akceptowane będą faktury elektroniczne</w:t>
      </w:r>
    </w:p>
    <w:p w:rsidR="00773B91" w:rsidRDefault="00773B91" w:rsidP="00773B91">
      <w:r>
        <w:t>Stosowane będą płatności elektroniczne</w:t>
      </w:r>
    </w:p>
    <w:p w:rsidR="00773B91" w:rsidRDefault="00773B91" w:rsidP="00773B91">
      <w:r>
        <w:t>VI.3)Informacje dodatkowe:</w:t>
      </w:r>
    </w:p>
    <w:p w:rsidR="00773B91" w:rsidRDefault="00773B91" w:rsidP="00773B91"/>
    <w:p w:rsidR="00773B91" w:rsidRDefault="00773B91" w:rsidP="00773B91">
      <w:r>
        <w:t>Zamawiający posiada konto na platformie elektronicznego fakturowania www.efaktura.gov.pl. Platforma umożliwia przesyłanie ustrukturyzowanych faktur elektronicznych oraz innych ustrukturyzowanych dokumentów elektronicznych. Numer PEF Zamawiającego: 5491591851.</w:t>
      </w:r>
    </w:p>
    <w:p w:rsidR="00773B91" w:rsidRDefault="00773B91" w:rsidP="00773B91"/>
    <w:p w:rsidR="00773B91" w:rsidRDefault="00773B91" w:rsidP="00773B91">
      <w:r>
        <w:t>Zamawiający przed udzieleniem zamówienia wezwie Wykonawcę, którego oferta została najwyżej oceniona, do złożenia w wyznaczonym, nie krótszym niż 10 dni, terminie aktualnych na dzień złożenia następujących oświadczeń lub dokumentów:</w:t>
      </w:r>
    </w:p>
    <w:p w:rsidR="00773B91" w:rsidRDefault="00773B91" w:rsidP="00773B91"/>
    <w:p w:rsidR="00773B91" w:rsidRDefault="00773B91" w:rsidP="00773B91">
      <w:r>
        <w:t>1.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773B91" w:rsidRDefault="00773B91" w:rsidP="00773B91"/>
    <w:p w:rsidR="00773B91" w:rsidRDefault="00773B91" w:rsidP="00773B91">
      <w:r>
        <w:t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773B91" w:rsidRDefault="00773B91" w:rsidP="00773B91"/>
    <w:p w:rsidR="00773B91" w:rsidRDefault="00773B91" w:rsidP="00773B91">
      <w:r>
        <w:t>3.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773B91" w:rsidRDefault="00773B91" w:rsidP="00773B91"/>
    <w:p w:rsidR="00773B91" w:rsidRDefault="00773B91" w:rsidP="00773B91">
      <w:r>
        <w:t>W zakresie opisu przedmiotu zamówienia:</w:t>
      </w:r>
    </w:p>
    <w:p w:rsidR="00773B91" w:rsidRDefault="00773B91" w:rsidP="00773B91"/>
    <w:p w:rsidR="00773B91" w:rsidRDefault="00773B91" w:rsidP="00773B91">
      <w:r>
        <w:t>a) oświadczenia Wykonawcy, że zaoferowane wyroby spełniają wymagania określone w ustawie z dnia 20 maja 2010 r. o wyrobach medycznych (Dz.U. z 2020 r., poz. 186) a ponadto, że Wykonawca jest gotowy w każdej chwili na żądanie Zamawiającego potwierdzić to poprzez przesłanie kopii odpowiedniej dokumentacji (o ile dotyczy) lub oświadczenie, że oferowany produkt nie jest wyrobem medycznym – załącznik nr 5 do SIWZ – dotyczy wszystkich pakietów;</w:t>
      </w:r>
    </w:p>
    <w:p w:rsidR="00773B91" w:rsidRDefault="00773B91" w:rsidP="00773B91"/>
    <w:p w:rsidR="00773B91" w:rsidRDefault="00773B91" w:rsidP="00773B91">
      <w:r>
        <w:t>b) certyfikat potwierdzający posiadanie znaku CE, bądź Deklaracja zgodności CE lub inne dokumenty równoważne – dotyczy wszystkich pakietów;</w:t>
      </w:r>
    </w:p>
    <w:p w:rsidR="00773B91" w:rsidRDefault="00773B91" w:rsidP="00773B91"/>
    <w:p w:rsidR="00773B91" w:rsidRDefault="00773B91" w:rsidP="00773B91">
      <w:r>
        <w:t>c) oświadczenia zgodnie z załącznikiem nr 5 do SIWZ – dotyczy wszystkich pakietów.</w:t>
      </w:r>
    </w:p>
    <w:p w:rsidR="00773B91" w:rsidRDefault="00773B91" w:rsidP="00773B91"/>
    <w:p w:rsidR="00773B91" w:rsidRDefault="00773B91" w:rsidP="00773B91">
      <w:r>
        <w:t>Wadium</w:t>
      </w:r>
    </w:p>
    <w:p w:rsidR="00773B91" w:rsidRDefault="00773B91" w:rsidP="00773B91"/>
    <w:p w:rsidR="00773B91" w:rsidRDefault="00773B91" w:rsidP="00773B91">
      <w:r>
        <w:t>1. Oferta musi być zabezpieczona wadium.</w:t>
      </w:r>
    </w:p>
    <w:p w:rsidR="00773B91" w:rsidRDefault="00773B91" w:rsidP="00773B91"/>
    <w:p w:rsidR="00773B91" w:rsidRDefault="00773B91" w:rsidP="00773B91">
      <w:r>
        <w:lastRenderedPageBreak/>
        <w:t>2. Wartość wadium określono dla poszczególnych pakietów.</w:t>
      </w:r>
    </w:p>
    <w:p w:rsidR="00773B91" w:rsidRDefault="00773B91" w:rsidP="00773B91"/>
    <w:p w:rsidR="00773B91" w:rsidRDefault="00773B91" w:rsidP="00773B91">
      <w:r>
        <w:t>3. Wadium wnosi się przed upływem terminu składania ofert.</w:t>
      </w:r>
    </w:p>
    <w:p w:rsidR="00773B91" w:rsidRDefault="00773B91" w:rsidP="00773B91"/>
    <w:p w:rsidR="00773B91" w:rsidRDefault="00773B91" w:rsidP="00773B91">
      <w:r>
        <w:t>4. Wadium może być wnoszone w jednej lub kilku następujących formach:</w:t>
      </w:r>
    </w:p>
    <w:p w:rsidR="00773B91" w:rsidRDefault="00773B91" w:rsidP="00773B91"/>
    <w:p w:rsidR="00773B91" w:rsidRDefault="00773B91" w:rsidP="00773B91">
      <w:r>
        <w:t>a. pieniądzu;</w:t>
      </w:r>
    </w:p>
    <w:p w:rsidR="00773B91" w:rsidRDefault="00773B91" w:rsidP="00773B91"/>
    <w:p w:rsidR="00773B91" w:rsidRDefault="00773B91" w:rsidP="00773B91">
      <w:r>
        <w:t>b. poręczeniach bankowych lub poręczeniach spółdzielczej kasy oszczędnościowo-kredytowej, z tym że poręczenie kasy jest zawsze poręczeniem pieniężnym;</w:t>
      </w:r>
    </w:p>
    <w:p w:rsidR="00773B91" w:rsidRDefault="00773B91" w:rsidP="00773B91"/>
    <w:p w:rsidR="00773B91" w:rsidRDefault="00773B91" w:rsidP="00773B91">
      <w:r>
        <w:t>c. gwarancjach bankowych;</w:t>
      </w:r>
    </w:p>
    <w:p w:rsidR="00773B91" w:rsidRDefault="00773B91" w:rsidP="00773B91"/>
    <w:p w:rsidR="00773B91" w:rsidRDefault="00773B91" w:rsidP="00773B91">
      <w:r>
        <w:t>d. gwarancjach ubezpieczeniowych;</w:t>
      </w:r>
    </w:p>
    <w:p w:rsidR="00773B91" w:rsidRDefault="00773B91" w:rsidP="00773B91"/>
    <w:p w:rsidR="00773B91" w:rsidRDefault="00773B91" w:rsidP="00773B91">
      <w:r>
        <w:t xml:space="preserve">e. poręczeniach udzielanych przez podmioty, o których mowa w art. 6b ust. 5 pkt 2 ustawy z dnia 9 listopada 2000 r. o utworzeniu Polskiej Agencji Rozwoju Przedsiębiorczości (j.t. Dz.U. z 2019 r. poz. 310 ze </w:t>
      </w:r>
      <w:proofErr w:type="spellStart"/>
      <w:r>
        <w:t>zm</w:t>
      </w:r>
      <w:proofErr w:type="spellEnd"/>
      <w:r>
        <w:t xml:space="preserve">) Wadium wnoszone w pieniądzu wpłaca się przelewem na rachunek bankowy Zamawiającego: BGŻ BNP </w:t>
      </w:r>
      <w:proofErr w:type="spellStart"/>
      <w:r>
        <w:t>Paribas</w:t>
      </w:r>
      <w:proofErr w:type="spellEnd"/>
      <w:r>
        <w:t xml:space="preserve"> nr 90 1600 1462 1870 5791 6000 0004 z dopiskiem: „Dostawa sprzętu i aparatury medycznej” ZOZ.DZP.271.4.XII.2020.</w:t>
      </w:r>
    </w:p>
    <w:p w:rsidR="00773B91" w:rsidRDefault="00773B91" w:rsidP="00773B91"/>
    <w:p w:rsidR="00773B91" w:rsidRDefault="00773B91" w:rsidP="00773B91">
      <w:r>
        <w:t>VI.4)Procedury odwoławcze</w:t>
      </w:r>
    </w:p>
    <w:p w:rsidR="00773B91" w:rsidRDefault="00773B91" w:rsidP="00773B91">
      <w:r>
        <w:t>VI.4.1)Organ odpowiedzialny za procedury odwoławcze</w:t>
      </w:r>
    </w:p>
    <w:p w:rsidR="00773B91" w:rsidRDefault="00773B91" w:rsidP="00773B91">
      <w:r>
        <w:t xml:space="preserve">Oficjalna nazwa: Krajowa Izba </w:t>
      </w:r>
      <w:proofErr w:type="spellStart"/>
      <w:r>
        <w:t>Odwolawcza</w:t>
      </w:r>
      <w:proofErr w:type="spellEnd"/>
    </w:p>
    <w:p w:rsidR="00773B91" w:rsidRDefault="00773B91" w:rsidP="00773B91">
      <w:r>
        <w:t>Adres pocztowy: ul. Postępu 17 a</w:t>
      </w:r>
    </w:p>
    <w:p w:rsidR="00773B91" w:rsidRDefault="00773B91" w:rsidP="00773B91">
      <w:r>
        <w:t>Miejscowość: Warszawa</w:t>
      </w:r>
    </w:p>
    <w:p w:rsidR="00773B91" w:rsidRDefault="00773B91" w:rsidP="00773B91">
      <w:r>
        <w:t>Kod pocztowy: 02-676</w:t>
      </w:r>
    </w:p>
    <w:p w:rsidR="00773B91" w:rsidRDefault="00773B91" w:rsidP="00773B91">
      <w:r>
        <w:t>Państwo: Polska</w:t>
      </w:r>
    </w:p>
    <w:p w:rsidR="00773B91" w:rsidRDefault="00773B91" w:rsidP="00773B91">
      <w:r>
        <w:t>VI.4.2)Organ odpowiedzialny za procedury mediacyjne</w:t>
      </w:r>
    </w:p>
    <w:p w:rsidR="00773B91" w:rsidRDefault="00773B91" w:rsidP="00773B91">
      <w:r>
        <w:t xml:space="preserve">Oficjalna nazwa: Krajowa Izba </w:t>
      </w:r>
      <w:proofErr w:type="spellStart"/>
      <w:r>
        <w:t>Odwolawcza</w:t>
      </w:r>
      <w:proofErr w:type="spellEnd"/>
    </w:p>
    <w:p w:rsidR="00773B91" w:rsidRDefault="00773B91" w:rsidP="00773B91">
      <w:r>
        <w:t>Adres pocztowy: ul. Postępu 17 a</w:t>
      </w:r>
    </w:p>
    <w:p w:rsidR="00773B91" w:rsidRDefault="00773B91" w:rsidP="00773B91">
      <w:r>
        <w:t>Miejscowość: Warszawa</w:t>
      </w:r>
    </w:p>
    <w:p w:rsidR="00773B91" w:rsidRDefault="00773B91" w:rsidP="00773B91">
      <w:r>
        <w:t>Kod pocztowy: 02-676</w:t>
      </w:r>
    </w:p>
    <w:p w:rsidR="00773B91" w:rsidRDefault="00773B91" w:rsidP="00773B91">
      <w:r>
        <w:t>Państwo: Polska</w:t>
      </w:r>
    </w:p>
    <w:p w:rsidR="00773B91" w:rsidRDefault="00773B91" w:rsidP="00773B91">
      <w:r>
        <w:t xml:space="preserve">VI.4.3)Składanie </w:t>
      </w:r>
      <w:proofErr w:type="spellStart"/>
      <w:r>
        <w:t>odwołań</w:t>
      </w:r>
      <w:proofErr w:type="spellEnd"/>
    </w:p>
    <w:p w:rsidR="00773B91" w:rsidRDefault="00773B91" w:rsidP="00773B91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773B91" w:rsidRDefault="00773B91" w:rsidP="00773B91"/>
    <w:p w:rsidR="00773B91" w:rsidRDefault="00773B91" w:rsidP="00773B91">
      <w: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>
        <w:t>Pzp</w:t>
      </w:r>
      <w:proofErr w:type="spellEnd"/>
      <w:r>
        <w:t>:</w:t>
      </w:r>
    </w:p>
    <w:p w:rsidR="00773B91" w:rsidRDefault="00773B91" w:rsidP="00773B91"/>
    <w:p w:rsidR="00773B91" w:rsidRDefault="00773B91" w:rsidP="00773B91">
      <w:r>
        <w:t xml:space="preserve">1. informacja o niezgodnej z przepisami ustawy </w:t>
      </w:r>
      <w:proofErr w:type="spellStart"/>
      <w:r>
        <w:t>Pzp</w:t>
      </w:r>
      <w:proofErr w:type="spellEnd"/>
      <w:r>
        <w:t xml:space="preserve"> czynności:</w:t>
      </w:r>
    </w:p>
    <w:p w:rsidR="00773B91" w:rsidRDefault="00773B91" w:rsidP="00773B91"/>
    <w:p w:rsidR="00773B91" w:rsidRDefault="00773B91" w:rsidP="00773B91">
      <w:r>
        <w:t xml:space="preserve">1.1 Wykonawca może w terminie przewidzianym do wniesienia odwołania poinformować Zamawiającego o niezgodnej z przepisami ustawy </w:t>
      </w:r>
      <w:proofErr w:type="spellStart"/>
      <w:r>
        <w:t>Pzp</w:t>
      </w:r>
      <w:proofErr w:type="spellEnd"/>
      <w:r>
        <w:t xml:space="preserve"> czynności podjętej przez niego lub zaniechaniu czynności, do której jest on zobowiązany na podstawie ustawy </w:t>
      </w:r>
      <w:proofErr w:type="spellStart"/>
      <w:r>
        <w:t>Pzp</w:t>
      </w:r>
      <w:proofErr w:type="spellEnd"/>
      <w:r>
        <w:t>, na które nie przysługuje odwołanie.</w:t>
      </w:r>
    </w:p>
    <w:p w:rsidR="00773B91" w:rsidRDefault="00773B91" w:rsidP="00773B91"/>
    <w:p w:rsidR="00773B91" w:rsidRDefault="00773B91" w:rsidP="00773B91">
      <w:r>
        <w:t xml:space="preserve">1.2 W przypadku uznania zasadności przekazanej informacji Zamawiający powtarza czynność albo dokona czynności zaniechanej, informując o tym Wykonawców w sposób przewidziany w ustawie </w:t>
      </w:r>
      <w:proofErr w:type="spellStart"/>
      <w:r>
        <w:t>Pzp</w:t>
      </w:r>
      <w:proofErr w:type="spellEnd"/>
      <w:r>
        <w:t xml:space="preserve"> dla tej czynności; na powyższe nie przysługuje odwołanie.</w:t>
      </w:r>
    </w:p>
    <w:p w:rsidR="00773B91" w:rsidRDefault="00773B91" w:rsidP="00773B91"/>
    <w:p w:rsidR="00773B91" w:rsidRDefault="00773B91" w:rsidP="00773B91">
      <w:r>
        <w:t>2. Odwołanie przysługuje wyłącznie od niezgodnej z przepisami ustawy czynności Zamawiającego podjętej w postępowaniu o udzielenie zamówienia lub zaniechania czynności, do której Zamawiający jest zobowiązany na podstawie ustawy:</w:t>
      </w:r>
    </w:p>
    <w:p w:rsidR="00773B91" w:rsidRDefault="00773B91" w:rsidP="00773B91"/>
    <w:p w:rsidR="00773B91" w:rsidRDefault="00773B91" w:rsidP="00773B91">
      <w:r>
        <w:t xml:space="preserve">2.1. Jeżeli wartość zamówienia jest mniejsza niż kwoty określone w przepisach wydanych na podstawie art. 11 ust. 8 ustawy </w:t>
      </w:r>
      <w:proofErr w:type="spellStart"/>
      <w:r>
        <w:t>Pzp</w:t>
      </w:r>
      <w:proofErr w:type="spellEnd"/>
      <w:r>
        <w:t>, odwołanie przysługuje wyłącznie wobec czynności:</w:t>
      </w:r>
    </w:p>
    <w:p w:rsidR="00773B91" w:rsidRDefault="00773B91" w:rsidP="00773B91"/>
    <w:p w:rsidR="00773B91" w:rsidRDefault="00773B91" w:rsidP="00773B91">
      <w:r>
        <w:t>1) wyboru trybu negocjacji bez ogłoszenia, zamówienia z wolnej ręki lub zapytania o cenę;</w:t>
      </w:r>
    </w:p>
    <w:p w:rsidR="00773B91" w:rsidRDefault="00773B91" w:rsidP="00773B91"/>
    <w:p w:rsidR="00773B91" w:rsidRDefault="00773B91" w:rsidP="00773B91">
      <w:r>
        <w:t>2) określenia warunków udziału w postępowaniu;</w:t>
      </w:r>
    </w:p>
    <w:p w:rsidR="00773B91" w:rsidRDefault="00773B91" w:rsidP="00773B91"/>
    <w:p w:rsidR="00773B91" w:rsidRDefault="00773B91" w:rsidP="00773B91">
      <w:r>
        <w:t>3) wykluczenia odwołującego z postępowania o udzielenie zamówienia;</w:t>
      </w:r>
    </w:p>
    <w:p w:rsidR="00773B91" w:rsidRDefault="00773B91" w:rsidP="00773B91"/>
    <w:p w:rsidR="00773B91" w:rsidRDefault="00773B91" w:rsidP="00773B91">
      <w:r>
        <w:t>4) odrzucenia oferty odwołującego;</w:t>
      </w:r>
    </w:p>
    <w:p w:rsidR="00773B91" w:rsidRDefault="00773B91" w:rsidP="00773B91"/>
    <w:p w:rsidR="00773B91" w:rsidRDefault="00773B91" w:rsidP="00773B91">
      <w:r>
        <w:t>5) opisu przedmiotu zamówienia;</w:t>
      </w:r>
    </w:p>
    <w:p w:rsidR="00773B91" w:rsidRDefault="00773B91" w:rsidP="00773B91"/>
    <w:p w:rsidR="00773B91" w:rsidRDefault="00773B91" w:rsidP="00773B91">
      <w:r>
        <w:t>6) wyboru najkorzystniejszej oferty.</w:t>
      </w:r>
    </w:p>
    <w:p w:rsidR="00773B91" w:rsidRDefault="00773B91" w:rsidP="00773B91"/>
    <w:p w:rsidR="00773B91" w:rsidRDefault="00773B91" w:rsidP="00773B91">
      <w:r>
        <w:t>2.2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</w:t>
      </w:r>
    </w:p>
    <w:p w:rsidR="00773B91" w:rsidRDefault="00773B91" w:rsidP="00773B91"/>
    <w:p w:rsidR="00773B91" w:rsidRDefault="00773B91" w:rsidP="00773B91">
      <w:r>
        <w:t>2.3 Wykonawca może zgłosić przystąpienie do postępowania odwoławczego w terminie 3 dni od dnia otrzymania kopii odwołania, wskazując stronę, do której przystępuje, i interes w uzyskaniu rozstrzygnięcia na korzyść strony, do której przystępuje.</w:t>
      </w:r>
    </w:p>
    <w:p w:rsidR="00773B91" w:rsidRDefault="00773B91" w:rsidP="00773B91"/>
    <w:p w:rsidR="00773B91" w:rsidRDefault="00773B91" w:rsidP="00773B91">
      <w:r>
        <w:t>2.4 O oddaleniu odwołania lub jego uwzględnieniu Izba orzeka w wyroku.</w:t>
      </w:r>
    </w:p>
    <w:p w:rsidR="00773B91" w:rsidRDefault="00773B91" w:rsidP="00773B91"/>
    <w:p w:rsidR="00773B91" w:rsidRDefault="00773B91" w:rsidP="00773B91">
      <w:r>
        <w:t>2.5 Odwołanie wnosi się do Prezesa Izby przesyłając jego kopię Zamawiającemu przed upływem terminu do wniesienia odwołania w taki sposób, aby mógł on zapoznać się z jego treścią przed upływem tego terminu.</w:t>
      </w:r>
    </w:p>
    <w:p w:rsidR="00773B91" w:rsidRDefault="00773B91" w:rsidP="00773B91"/>
    <w:p w:rsidR="00773B91" w:rsidRDefault="00773B91" w:rsidP="00773B91">
      <w:r>
        <w:t xml:space="preserve">2.6 Odwołanie wnosi się w terminach określonych w art. 182 ustawy </w:t>
      </w:r>
      <w:proofErr w:type="spellStart"/>
      <w:r>
        <w:t>Pzp</w:t>
      </w:r>
      <w:proofErr w:type="spellEnd"/>
      <w:r>
        <w:t>.</w:t>
      </w:r>
    </w:p>
    <w:p w:rsidR="00773B91" w:rsidRDefault="00773B91" w:rsidP="00773B91"/>
    <w:p w:rsidR="00773B91" w:rsidRDefault="00773B91" w:rsidP="00773B91">
      <w:r>
        <w:t>3. Skarga do sądu:</w:t>
      </w:r>
    </w:p>
    <w:p w:rsidR="00773B91" w:rsidRDefault="00773B91" w:rsidP="00773B91"/>
    <w:p w:rsidR="00773B91" w:rsidRDefault="00773B91" w:rsidP="00773B91">
      <w:r>
        <w:t>3.1 Na orzeczenie Izby stronom oraz uczestnikom postępowania odwoławczego przysługuje skarga do sądu.</w:t>
      </w:r>
    </w:p>
    <w:p w:rsidR="00773B91" w:rsidRDefault="00773B91" w:rsidP="00773B91"/>
    <w:p w:rsidR="00773B91" w:rsidRDefault="00773B91" w:rsidP="00773B91">
      <w:r>
        <w:t>1.2 Skargę wnosi się za pośrednictwem Prezesa Izby w terminie 7 dni od dnia doręczenia orzeczenia Izby, przesyłając jednocześnie jej odpis przeciwnikowi skargi.</w:t>
      </w:r>
    </w:p>
    <w:p w:rsidR="00773B91" w:rsidRDefault="00773B91" w:rsidP="00773B91"/>
    <w:p w:rsidR="00773B91" w:rsidRDefault="00773B91" w:rsidP="00773B91">
      <w:r>
        <w:t>a) Prezes Izby przekazuje skargę wraz z aktami postępowania odwoławczego właściwemu sądowi w terminie 7 dni od dnia jej otrzymania.</w:t>
      </w:r>
    </w:p>
    <w:p w:rsidR="00773B91" w:rsidRDefault="00773B91" w:rsidP="00773B91"/>
    <w:p w:rsidR="00773B91" w:rsidRDefault="00773B91" w:rsidP="00773B91">
      <w:r>
        <w:t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części.</w:t>
      </w:r>
    </w:p>
    <w:p w:rsidR="00773B91" w:rsidRDefault="00773B91" w:rsidP="00773B91"/>
    <w:p w:rsidR="00773B91" w:rsidRDefault="00773B91" w:rsidP="00773B91">
      <w:r>
        <w:t>c) Sąd rozpoznaje sprawę niezwłocznie, nie później jednak niż w terminie 1 miesiąca od dnia wpływu skargi do sądu.</w:t>
      </w:r>
    </w:p>
    <w:p w:rsidR="00773B91" w:rsidRDefault="00773B91" w:rsidP="00773B91"/>
    <w:p w:rsidR="00773B91" w:rsidRDefault="00773B91" w:rsidP="00773B91">
      <w:r>
        <w:t>d) Od wyroku sądu lub postanowienia kończącego postępowanie w sprawie nie przysługuje skarga kasacyjna.</w:t>
      </w:r>
    </w:p>
    <w:p w:rsidR="00773B91" w:rsidRDefault="00773B91" w:rsidP="00773B91"/>
    <w:p w:rsidR="00773B91" w:rsidRDefault="00773B91" w:rsidP="00773B91">
      <w:r>
        <w:t xml:space="preserve">4. Przepisy dotyczące środków ochrony prawnej znajdują się w art. 179 – 198g ustawy </w:t>
      </w:r>
      <w:proofErr w:type="spellStart"/>
      <w:r>
        <w:t>Pzp</w:t>
      </w:r>
      <w:proofErr w:type="spellEnd"/>
      <w:r>
        <w:t>.</w:t>
      </w:r>
    </w:p>
    <w:p w:rsidR="00773B91" w:rsidRDefault="00773B91" w:rsidP="00773B91"/>
    <w:p w:rsidR="00773B91" w:rsidRDefault="00773B91" w:rsidP="00773B91">
      <w:r>
        <w:t xml:space="preserve">VI.4.4)Źródło, gdzie można uzyskać informacje na temat składania </w:t>
      </w:r>
      <w:proofErr w:type="spellStart"/>
      <w:r>
        <w:t>odwołań</w:t>
      </w:r>
      <w:proofErr w:type="spellEnd"/>
    </w:p>
    <w:p w:rsidR="00773B91" w:rsidRDefault="00773B91" w:rsidP="00773B91">
      <w:r>
        <w:t xml:space="preserve">Oficjalna nazwa: Krajowa Izba </w:t>
      </w:r>
      <w:proofErr w:type="spellStart"/>
      <w:r>
        <w:t>Odwolawcza</w:t>
      </w:r>
      <w:proofErr w:type="spellEnd"/>
    </w:p>
    <w:p w:rsidR="00773B91" w:rsidRDefault="00773B91" w:rsidP="00773B91">
      <w:r>
        <w:t>Adres pocztowy: ul. Postępu 17 a</w:t>
      </w:r>
    </w:p>
    <w:p w:rsidR="00773B91" w:rsidRDefault="00773B91" w:rsidP="00773B91">
      <w:r>
        <w:t>Miejscowość: Warszawa</w:t>
      </w:r>
    </w:p>
    <w:p w:rsidR="00773B91" w:rsidRDefault="00773B91" w:rsidP="00773B91">
      <w:r>
        <w:t>Kod pocztowy: 02-676</w:t>
      </w:r>
    </w:p>
    <w:p w:rsidR="00773B91" w:rsidRDefault="00773B91" w:rsidP="00773B91">
      <w:r>
        <w:t>Państwo: Polska</w:t>
      </w:r>
    </w:p>
    <w:p w:rsidR="00773B91" w:rsidRDefault="00773B91" w:rsidP="00773B91">
      <w:r>
        <w:t>VI.5)Data wysłania niniejszego ogłoszenia:</w:t>
      </w:r>
    </w:p>
    <w:p w:rsidR="00773B91" w:rsidRDefault="00773B91" w:rsidP="00773B91">
      <w:r>
        <w:t>26/12/2020</w:t>
      </w:r>
      <w:bookmarkStart w:id="0" w:name="_GoBack"/>
      <w:bookmarkEnd w:id="0"/>
    </w:p>
    <w:sectPr w:rsidR="00773B91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060" w:rsidRDefault="00020060">
      <w:r>
        <w:separator/>
      </w:r>
    </w:p>
  </w:endnote>
  <w:endnote w:type="continuationSeparator" w:id="0">
    <w:p w:rsidR="00020060" w:rsidRDefault="00020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060" w:rsidRDefault="00020060">
      <w:r>
        <w:separator/>
      </w:r>
    </w:p>
  </w:footnote>
  <w:footnote w:type="continuationSeparator" w:id="0">
    <w:p w:rsidR="00020060" w:rsidRDefault="00020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6B5" w:rsidRDefault="009846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6B5" w:rsidRDefault="009846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6B5" w:rsidRDefault="009846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060"/>
    <w:rsid w:val="00020060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73B91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846B5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964A1D-C687-4263-B7E7-6EF32CB6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21</Pages>
  <Words>5265</Words>
  <Characters>38472</Characters>
  <Application>Microsoft Office Word</Application>
  <DocSecurity>0</DocSecurity>
  <Lines>320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2020-12-31T11:04:00Z</dcterms:created>
  <dcterms:modified xsi:type="dcterms:W3CDTF">2020-12-31T11:05:00Z</dcterms:modified>
</cp:coreProperties>
</file>