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41EC7" w14:textId="77777777" w:rsidR="0081696E" w:rsidRPr="00B34761" w:rsidRDefault="0081696E" w:rsidP="0081696E">
      <w:pPr>
        <w:rPr>
          <w:rFonts w:cs="Segoe UI Light"/>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7"/>
        <w:gridCol w:w="8925"/>
      </w:tblGrid>
      <w:tr w:rsidR="00EE6AA1" w:rsidRPr="00B34761" w14:paraId="2A15D878" w14:textId="77777777" w:rsidTr="00C05405">
        <w:tc>
          <w:tcPr>
            <w:tcW w:w="137" w:type="dxa"/>
            <w:shd w:val="clear" w:color="auto" w:fill="4472C4" w:themeFill="accent5"/>
          </w:tcPr>
          <w:p w14:paraId="10A4B79B" w14:textId="77777777" w:rsidR="00EE6AA1" w:rsidRPr="00B34761" w:rsidRDefault="00EE6AA1" w:rsidP="00C05405">
            <w:pPr>
              <w:rPr>
                <w:rFonts w:cs="Segoe UI Light"/>
              </w:rPr>
            </w:pPr>
          </w:p>
        </w:tc>
        <w:tc>
          <w:tcPr>
            <w:tcW w:w="8925" w:type="dxa"/>
          </w:tcPr>
          <w:p w14:paraId="1A247201" w14:textId="31BC9B4A" w:rsidR="00EE6AA1" w:rsidRPr="00B34761" w:rsidRDefault="00B81407" w:rsidP="00EE6AA1">
            <w:pPr>
              <w:jc w:val="left"/>
              <w:rPr>
                <w:rFonts w:cs="Segoe UI Light"/>
                <w:color w:val="7F7F7F" w:themeColor="text1" w:themeTint="80"/>
                <w:sz w:val="48"/>
                <w:szCs w:val="48"/>
              </w:rPr>
            </w:pPr>
            <w:r w:rsidRPr="00B34761">
              <w:rPr>
                <w:rFonts w:cs="Segoe UI Light"/>
                <w:sz w:val="48"/>
                <w:szCs w:val="48"/>
              </w:rPr>
              <w:t>S</w:t>
            </w:r>
            <w:r w:rsidRPr="00B34761">
              <w:rPr>
                <w:rFonts w:cs="Segoe UI Light"/>
                <w:color w:val="7F7F7F" w:themeColor="text1" w:themeTint="80"/>
                <w:sz w:val="48"/>
                <w:szCs w:val="48"/>
              </w:rPr>
              <w:t xml:space="preserve">zczegółowy </w:t>
            </w:r>
            <w:r w:rsidRPr="00B34761">
              <w:rPr>
                <w:rFonts w:cs="Segoe UI Light"/>
                <w:sz w:val="48"/>
                <w:szCs w:val="48"/>
              </w:rPr>
              <w:t>O</w:t>
            </w:r>
            <w:r w:rsidR="00EE6AA1" w:rsidRPr="00B34761">
              <w:rPr>
                <w:rFonts w:cs="Segoe UI Light"/>
                <w:color w:val="7F7F7F" w:themeColor="text1" w:themeTint="80"/>
                <w:sz w:val="48"/>
                <w:szCs w:val="48"/>
              </w:rPr>
              <w:t>p</w:t>
            </w:r>
            <w:r w:rsidRPr="00B34761">
              <w:rPr>
                <w:rFonts w:cs="Segoe UI Light"/>
                <w:color w:val="7F7F7F" w:themeColor="text1" w:themeTint="80"/>
                <w:sz w:val="48"/>
                <w:szCs w:val="48"/>
              </w:rPr>
              <w:t>is</w:t>
            </w:r>
            <w:r w:rsidR="00EE6AA1" w:rsidRPr="00B34761">
              <w:rPr>
                <w:rFonts w:cs="Segoe UI Light"/>
                <w:color w:val="7F7F7F" w:themeColor="text1" w:themeTint="80"/>
                <w:sz w:val="48"/>
                <w:szCs w:val="48"/>
              </w:rPr>
              <w:t xml:space="preserve"> </w:t>
            </w:r>
            <w:r w:rsidRPr="00B34761">
              <w:rPr>
                <w:rFonts w:cs="Segoe UI Light"/>
                <w:sz w:val="48"/>
                <w:szCs w:val="48"/>
              </w:rPr>
              <w:t>P</w:t>
            </w:r>
            <w:r w:rsidRPr="00B34761">
              <w:rPr>
                <w:rFonts w:cs="Segoe UI Light"/>
                <w:color w:val="7F7F7F" w:themeColor="text1" w:themeTint="80"/>
                <w:sz w:val="48"/>
                <w:szCs w:val="48"/>
              </w:rPr>
              <w:t>rzedmiotu</w:t>
            </w:r>
            <w:r w:rsidR="00EE6AA1" w:rsidRPr="00B34761">
              <w:rPr>
                <w:rFonts w:cs="Segoe UI Light"/>
                <w:color w:val="7F7F7F" w:themeColor="text1" w:themeTint="80"/>
                <w:sz w:val="48"/>
                <w:szCs w:val="48"/>
              </w:rPr>
              <w:t xml:space="preserve"> </w:t>
            </w:r>
            <w:r w:rsidR="00EE6AA1" w:rsidRPr="00B34761">
              <w:rPr>
                <w:rFonts w:cs="Segoe UI Light"/>
                <w:sz w:val="48"/>
                <w:szCs w:val="48"/>
              </w:rPr>
              <w:t>Z</w:t>
            </w:r>
            <w:r w:rsidR="00EE6AA1" w:rsidRPr="00B34761">
              <w:rPr>
                <w:rFonts w:cs="Segoe UI Light"/>
                <w:color w:val="7F7F7F" w:themeColor="text1" w:themeTint="80"/>
                <w:sz w:val="48"/>
                <w:szCs w:val="48"/>
              </w:rPr>
              <w:t>amówienia</w:t>
            </w:r>
          </w:p>
          <w:p w14:paraId="033648CA" w14:textId="77777777" w:rsidR="00EE6AA1" w:rsidRPr="00B34761" w:rsidRDefault="00EE6AA1" w:rsidP="00C05405">
            <w:pPr>
              <w:rPr>
                <w:rFonts w:cs="Segoe UI Light"/>
                <w:sz w:val="38"/>
                <w:szCs w:val="48"/>
              </w:rPr>
            </w:pPr>
          </w:p>
          <w:p w14:paraId="5493183E" w14:textId="0C0E634B" w:rsidR="00EE6AA1" w:rsidRPr="00B34761" w:rsidRDefault="00EE6AA1" w:rsidP="00172286">
            <w:pPr>
              <w:jc w:val="left"/>
              <w:rPr>
                <w:rFonts w:cs="Segoe UI Light"/>
                <w:sz w:val="48"/>
                <w:szCs w:val="48"/>
              </w:rPr>
            </w:pPr>
            <w:r w:rsidRPr="00B34761">
              <w:rPr>
                <w:rFonts w:cs="Segoe UI Light"/>
                <w:sz w:val="34"/>
                <w:szCs w:val="48"/>
              </w:rPr>
              <w:t>p.n.</w:t>
            </w:r>
            <w:r w:rsidRPr="00B34761">
              <w:rPr>
                <w:rFonts w:cs="Segoe UI Light"/>
                <w:sz w:val="44"/>
                <w:szCs w:val="48"/>
              </w:rPr>
              <w:t xml:space="preserve">: </w:t>
            </w:r>
            <w:r w:rsidRPr="00B34761">
              <w:rPr>
                <w:rFonts w:cs="Segoe UI Light"/>
                <w:sz w:val="46"/>
                <w:szCs w:val="48"/>
              </w:rPr>
              <w:t>„Dostawa oprogramowania wraz z</w:t>
            </w:r>
            <w:r w:rsidR="00172286" w:rsidRPr="00B34761">
              <w:rPr>
                <w:rFonts w:cs="Segoe UI Light"/>
                <w:sz w:val="46"/>
                <w:szCs w:val="48"/>
              </w:rPr>
              <w:t> </w:t>
            </w:r>
            <w:r w:rsidRPr="00B34761">
              <w:rPr>
                <w:rFonts w:cs="Segoe UI Light"/>
                <w:sz w:val="46"/>
                <w:szCs w:val="48"/>
              </w:rPr>
              <w:t>usługami wdrożenia</w:t>
            </w:r>
            <w:r w:rsidR="00172286" w:rsidRPr="00B34761">
              <w:rPr>
                <w:rFonts w:cs="Segoe UI Light"/>
                <w:sz w:val="46"/>
                <w:szCs w:val="48"/>
              </w:rPr>
              <w:t>,</w:t>
            </w:r>
            <w:r w:rsidRPr="00B34761">
              <w:rPr>
                <w:rFonts w:cs="Segoe UI Light"/>
                <w:sz w:val="46"/>
                <w:szCs w:val="48"/>
              </w:rPr>
              <w:t> szkolenia</w:t>
            </w:r>
            <w:r w:rsidR="00172286" w:rsidRPr="00B34761">
              <w:rPr>
                <w:rFonts w:cs="Segoe UI Light"/>
                <w:sz w:val="46"/>
                <w:szCs w:val="48"/>
              </w:rPr>
              <w:t xml:space="preserve"> i opieki serwisowej</w:t>
            </w:r>
            <w:r w:rsidRPr="00B34761">
              <w:rPr>
                <w:rFonts w:cs="Segoe UI Light"/>
                <w:sz w:val="46"/>
                <w:szCs w:val="48"/>
              </w:rPr>
              <w:t>.”</w:t>
            </w:r>
          </w:p>
        </w:tc>
      </w:tr>
      <w:tr w:rsidR="00EE6AA1" w:rsidRPr="00B34761" w14:paraId="03BFF241" w14:textId="77777777" w:rsidTr="00C05405">
        <w:trPr>
          <w:trHeight w:val="1200"/>
        </w:trPr>
        <w:tc>
          <w:tcPr>
            <w:tcW w:w="137" w:type="dxa"/>
            <w:shd w:val="clear" w:color="auto" w:fill="4472C4" w:themeFill="accent5"/>
          </w:tcPr>
          <w:p w14:paraId="231E4B30" w14:textId="77777777" w:rsidR="00EE6AA1" w:rsidRPr="00B34761" w:rsidRDefault="00EE6AA1" w:rsidP="00C05405">
            <w:pPr>
              <w:rPr>
                <w:rFonts w:cs="Segoe UI Light"/>
              </w:rPr>
            </w:pPr>
          </w:p>
        </w:tc>
        <w:tc>
          <w:tcPr>
            <w:tcW w:w="8925" w:type="dxa"/>
          </w:tcPr>
          <w:p w14:paraId="5C3730E0" w14:textId="77777777" w:rsidR="00EE6AA1" w:rsidRPr="00B34761" w:rsidRDefault="00EE6AA1" w:rsidP="00C05405">
            <w:pPr>
              <w:rPr>
                <w:rFonts w:cs="Segoe UI Light"/>
                <w:color w:val="7F7F7F" w:themeColor="text1" w:themeTint="80"/>
                <w:lang w:eastAsia="pl-PL"/>
              </w:rPr>
            </w:pPr>
          </w:p>
          <w:p w14:paraId="4C5AE34E" w14:textId="77777777" w:rsidR="00EE6AA1" w:rsidRPr="00B34761" w:rsidRDefault="00EE6AA1" w:rsidP="00C05405">
            <w:pPr>
              <w:rPr>
                <w:rFonts w:cs="Segoe UI Light"/>
                <w:color w:val="7F7F7F" w:themeColor="text1" w:themeTint="80"/>
                <w:lang w:eastAsia="pl-PL"/>
              </w:rPr>
            </w:pPr>
            <w:r w:rsidRPr="00B34761">
              <w:rPr>
                <w:rFonts w:cs="Segoe UI Light"/>
                <w:color w:val="7F7F7F" w:themeColor="text1" w:themeTint="80"/>
                <w:lang w:eastAsia="pl-PL"/>
              </w:rPr>
              <w:t>Projekt:</w:t>
            </w:r>
          </w:p>
          <w:p w14:paraId="55CF10AF" w14:textId="74ABDFBC" w:rsidR="00EE6AA1" w:rsidRPr="00B34761" w:rsidRDefault="00172286" w:rsidP="00172286">
            <w:pPr>
              <w:rPr>
                <w:rFonts w:cs="Segoe UI Light"/>
                <w:i/>
                <w:sz w:val="24"/>
                <w:szCs w:val="24"/>
                <w:lang w:eastAsia="pl-PL"/>
              </w:rPr>
            </w:pPr>
            <w:r w:rsidRPr="00B34761">
              <w:rPr>
                <w:rFonts w:cs="Segoe UI Light"/>
                <w:i/>
                <w:color w:val="4472C4" w:themeColor="accent5"/>
                <w:sz w:val="40"/>
                <w:lang w:eastAsia="pl-PL"/>
              </w:rPr>
              <w:t>Ujednolicenie oprogramowania HIS i ERP w Szpitalu Wojewódzkim w Poznaniu</w:t>
            </w:r>
          </w:p>
        </w:tc>
      </w:tr>
    </w:tbl>
    <w:p w14:paraId="4BDDCAA3" w14:textId="77777777" w:rsidR="0081696E" w:rsidRPr="00B34761" w:rsidRDefault="0081696E" w:rsidP="0081696E">
      <w:pPr>
        <w:rPr>
          <w:rFonts w:cs="Segoe UI Light"/>
        </w:rPr>
      </w:pPr>
    </w:p>
    <w:p w14:paraId="16B3B0A0" w14:textId="77777777" w:rsidR="0081696E" w:rsidRPr="00B34761" w:rsidRDefault="0081696E" w:rsidP="0081696E">
      <w:pPr>
        <w:rPr>
          <w:rFonts w:cs="Segoe UI Light"/>
        </w:rPr>
      </w:pPr>
    </w:p>
    <w:p w14:paraId="068BA2B3" w14:textId="77777777" w:rsidR="0081696E" w:rsidRPr="00B34761" w:rsidRDefault="0081696E" w:rsidP="0081696E">
      <w:pPr>
        <w:rPr>
          <w:rFonts w:cs="Segoe UI Light"/>
        </w:rPr>
      </w:pPr>
    </w:p>
    <w:p w14:paraId="35ED65D3" w14:textId="77777777" w:rsidR="0081696E" w:rsidRPr="00B34761" w:rsidRDefault="0081696E" w:rsidP="0081696E">
      <w:pPr>
        <w:rPr>
          <w:rFonts w:cs="Segoe UI Light"/>
        </w:rPr>
      </w:pPr>
    </w:p>
    <w:p w14:paraId="6F681D5A" w14:textId="77777777" w:rsidR="0081696E" w:rsidRPr="00B34761" w:rsidRDefault="0081696E" w:rsidP="0081696E">
      <w:pPr>
        <w:rPr>
          <w:rFonts w:cs="Segoe UI Light"/>
        </w:rPr>
      </w:pPr>
    </w:p>
    <w:p w14:paraId="57B22484" w14:textId="77777777" w:rsidR="0081696E" w:rsidRPr="00B34761" w:rsidRDefault="0081696E" w:rsidP="0081696E">
      <w:pPr>
        <w:rPr>
          <w:rFonts w:cs="Segoe UI Light"/>
        </w:rPr>
      </w:pPr>
    </w:p>
    <w:p w14:paraId="60308FCF" w14:textId="77777777" w:rsidR="0081696E" w:rsidRPr="00B34761" w:rsidRDefault="0081696E" w:rsidP="0081696E">
      <w:pPr>
        <w:rPr>
          <w:rFonts w:cs="Segoe UI Light"/>
        </w:rPr>
      </w:pPr>
    </w:p>
    <w:p w14:paraId="4209DC87" w14:textId="77777777" w:rsidR="0081696E" w:rsidRPr="00B34761" w:rsidRDefault="0081696E" w:rsidP="0081696E">
      <w:pPr>
        <w:rPr>
          <w:rFonts w:cs="Segoe UI Light"/>
        </w:rPr>
      </w:pPr>
    </w:p>
    <w:p w14:paraId="2593C16C" w14:textId="504D70BD" w:rsidR="0081696E" w:rsidRDefault="0081696E" w:rsidP="0081696E">
      <w:pPr>
        <w:rPr>
          <w:rFonts w:cs="Segoe UI Light"/>
        </w:rPr>
      </w:pPr>
    </w:p>
    <w:p w14:paraId="45EAF0BB" w14:textId="77777777" w:rsidR="00C12B55" w:rsidRPr="00B34761" w:rsidRDefault="00C12B55" w:rsidP="0081696E">
      <w:pPr>
        <w:rPr>
          <w:rFonts w:cs="Segoe UI Light"/>
        </w:rPr>
      </w:pPr>
    </w:p>
    <w:p w14:paraId="1B6B572B" w14:textId="77777777" w:rsidR="0081696E" w:rsidRPr="00B34761" w:rsidRDefault="0081696E" w:rsidP="0081696E">
      <w:pPr>
        <w:rPr>
          <w:rFonts w:cs="Segoe UI Light"/>
        </w:rPr>
      </w:pPr>
    </w:p>
    <w:p w14:paraId="7FFBC0D8" w14:textId="77777777" w:rsidR="0081696E" w:rsidRPr="00B34761" w:rsidRDefault="0081696E" w:rsidP="0081696E">
      <w:pPr>
        <w:rPr>
          <w:rFonts w:cs="Segoe UI Light"/>
        </w:rPr>
      </w:pPr>
    </w:p>
    <w:p w14:paraId="78220F75" w14:textId="3DB8ABEB" w:rsidR="0081696E" w:rsidRDefault="0081696E" w:rsidP="0081696E">
      <w:pPr>
        <w:rPr>
          <w:rFonts w:cs="Segoe UI Light"/>
        </w:rPr>
      </w:pPr>
    </w:p>
    <w:p w14:paraId="70A83680" w14:textId="77777777" w:rsidR="00AE2219" w:rsidRPr="00B34761" w:rsidRDefault="00AE2219" w:rsidP="0081696E">
      <w:pPr>
        <w:rPr>
          <w:rFonts w:cs="Segoe UI Light"/>
        </w:rPr>
      </w:pPr>
    </w:p>
    <w:p w14:paraId="4DB7F869" w14:textId="77777777" w:rsidR="0081696E" w:rsidRPr="00B34761" w:rsidRDefault="0081696E" w:rsidP="0081696E">
      <w:pPr>
        <w:rPr>
          <w:rFonts w:cs="Segoe UI Light"/>
        </w:rPr>
      </w:pPr>
    </w:p>
    <w:p w14:paraId="25C1A631" w14:textId="41BDDD45" w:rsidR="0081696E" w:rsidRPr="00B34761" w:rsidRDefault="00172286" w:rsidP="0081696E">
      <w:pPr>
        <w:jc w:val="center"/>
        <w:rPr>
          <w:rFonts w:cs="Segoe UI Light"/>
          <w:highlight w:val="yellow"/>
        </w:rPr>
      </w:pPr>
      <w:r w:rsidRPr="00B34761">
        <w:rPr>
          <w:rFonts w:cs="Segoe UI Light"/>
        </w:rPr>
        <w:t>Poznań</w:t>
      </w:r>
      <w:r w:rsidR="0081696E" w:rsidRPr="00B34761">
        <w:rPr>
          <w:rFonts w:cs="Segoe UI Light"/>
        </w:rPr>
        <w:t xml:space="preserve">, </w:t>
      </w:r>
      <w:r w:rsidR="0090315A">
        <w:rPr>
          <w:rFonts w:cs="Segoe UI Light"/>
        </w:rPr>
        <w:t>15</w:t>
      </w:r>
      <w:r w:rsidR="0081696E" w:rsidRPr="00B34761">
        <w:rPr>
          <w:rFonts w:cs="Segoe UI Light"/>
        </w:rPr>
        <w:t xml:space="preserve"> </w:t>
      </w:r>
      <w:r w:rsidRPr="00B34761">
        <w:rPr>
          <w:rFonts w:cs="Segoe UI Light"/>
        </w:rPr>
        <w:t>grudnia</w:t>
      </w:r>
      <w:r w:rsidR="005D51CC" w:rsidRPr="00B34761">
        <w:rPr>
          <w:rFonts w:cs="Segoe UI Light"/>
        </w:rPr>
        <w:t xml:space="preserve"> </w:t>
      </w:r>
      <w:r w:rsidR="0081696E" w:rsidRPr="00B34761">
        <w:rPr>
          <w:rFonts w:cs="Segoe UI Light"/>
        </w:rPr>
        <w:t>20</w:t>
      </w:r>
      <w:r w:rsidRPr="00B34761">
        <w:rPr>
          <w:rFonts w:cs="Segoe UI Light"/>
        </w:rPr>
        <w:t>20</w:t>
      </w:r>
      <w:r w:rsidR="0081696E" w:rsidRPr="00B34761">
        <w:rPr>
          <w:rFonts w:cs="Segoe UI Light"/>
        </w:rPr>
        <w:t xml:space="preserve"> r.</w:t>
      </w:r>
      <w:r w:rsidR="0081696E" w:rsidRPr="00B34761">
        <w:rPr>
          <w:rFonts w:cs="Segoe UI Light"/>
          <w:highlight w:val="yellow"/>
        </w:rPr>
        <w:br w:type="page"/>
      </w:r>
    </w:p>
    <w:sdt>
      <w:sdtPr>
        <w:rPr>
          <w:rFonts w:ascii="Segoe UI Light" w:eastAsiaTheme="minorHAnsi" w:hAnsi="Segoe UI Light" w:cs="Segoe UI Light"/>
          <w:color w:val="auto"/>
          <w:sz w:val="22"/>
          <w:szCs w:val="22"/>
          <w:lang w:eastAsia="en-US"/>
        </w:rPr>
        <w:id w:val="-1210955720"/>
        <w:docPartObj>
          <w:docPartGallery w:val="Table of Contents"/>
          <w:docPartUnique/>
        </w:docPartObj>
      </w:sdtPr>
      <w:sdtEndPr>
        <w:rPr>
          <w:rFonts w:eastAsia="MS Mincho"/>
          <w:b/>
          <w:bCs/>
          <w:highlight w:val="yellow"/>
        </w:rPr>
      </w:sdtEndPr>
      <w:sdtContent>
        <w:p w14:paraId="11117BAC" w14:textId="77777777" w:rsidR="00F60EA4" w:rsidRPr="000572B9" w:rsidRDefault="00F60EA4">
          <w:pPr>
            <w:pStyle w:val="Nagwekspisutreci"/>
            <w:rPr>
              <w:rFonts w:ascii="Segoe UI Light" w:hAnsi="Segoe UI Light" w:cs="Segoe UI Light"/>
              <w:sz w:val="22"/>
              <w:szCs w:val="22"/>
            </w:rPr>
          </w:pPr>
          <w:r w:rsidRPr="000572B9">
            <w:rPr>
              <w:rFonts w:ascii="Segoe UI Light" w:hAnsi="Segoe UI Light" w:cs="Segoe UI Light"/>
              <w:sz w:val="22"/>
              <w:szCs w:val="22"/>
            </w:rPr>
            <w:t>Spis treści</w:t>
          </w:r>
        </w:p>
        <w:p w14:paraId="248F7A27" w14:textId="76D9F0AC" w:rsidR="00BA28D4" w:rsidRDefault="00F60EA4">
          <w:pPr>
            <w:pStyle w:val="Spistreci1"/>
            <w:tabs>
              <w:tab w:val="right" w:leader="dot" w:pos="9062"/>
            </w:tabs>
            <w:rPr>
              <w:rFonts w:asciiTheme="minorHAnsi" w:eastAsiaTheme="minorEastAsia" w:hAnsiTheme="minorHAnsi"/>
              <w:noProof/>
              <w:lang w:eastAsia="pl-PL"/>
            </w:rPr>
          </w:pPr>
          <w:r w:rsidRPr="00B34761">
            <w:rPr>
              <w:rFonts w:cs="Segoe UI Light"/>
              <w:b/>
              <w:bCs/>
              <w:highlight w:val="yellow"/>
            </w:rPr>
            <w:fldChar w:fldCharType="begin"/>
          </w:r>
          <w:r w:rsidRPr="00B34761">
            <w:rPr>
              <w:rFonts w:cs="Segoe UI Light"/>
              <w:b/>
              <w:bCs/>
              <w:highlight w:val="yellow"/>
            </w:rPr>
            <w:instrText xml:space="preserve"> TOC \o "1-3" \h \z \u </w:instrText>
          </w:r>
          <w:r w:rsidRPr="00B34761">
            <w:rPr>
              <w:rFonts w:cs="Segoe UI Light"/>
              <w:b/>
              <w:bCs/>
              <w:highlight w:val="yellow"/>
            </w:rPr>
            <w:fldChar w:fldCharType="separate"/>
          </w:r>
          <w:hyperlink w:anchor="_Toc59015541" w:history="1">
            <w:r w:rsidR="00BA28D4" w:rsidRPr="00A14D2B">
              <w:rPr>
                <w:rStyle w:val="Hipercze"/>
                <w:rFonts w:cs="Segoe UI Light"/>
                <w:noProof/>
              </w:rPr>
              <w:t>Wstęp</w:t>
            </w:r>
            <w:r w:rsidR="00BA28D4">
              <w:rPr>
                <w:noProof/>
                <w:webHidden/>
              </w:rPr>
              <w:tab/>
            </w:r>
            <w:r w:rsidR="00BA28D4">
              <w:rPr>
                <w:noProof/>
                <w:webHidden/>
              </w:rPr>
              <w:fldChar w:fldCharType="begin"/>
            </w:r>
            <w:r w:rsidR="00BA28D4">
              <w:rPr>
                <w:noProof/>
                <w:webHidden/>
              </w:rPr>
              <w:instrText xml:space="preserve"> PAGEREF _Toc59015541 \h </w:instrText>
            </w:r>
            <w:r w:rsidR="00BA28D4">
              <w:rPr>
                <w:noProof/>
                <w:webHidden/>
              </w:rPr>
            </w:r>
            <w:r w:rsidR="00BA28D4">
              <w:rPr>
                <w:noProof/>
                <w:webHidden/>
              </w:rPr>
              <w:fldChar w:fldCharType="separate"/>
            </w:r>
            <w:r w:rsidR="00690909">
              <w:rPr>
                <w:noProof/>
                <w:webHidden/>
              </w:rPr>
              <w:t>4</w:t>
            </w:r>
            <w:r w:rsidR="00BA28D4">
              <w:rPr>
                <w:noProof/>
                <w:webHidden/>
              </w:rPr>
              <w:fldChar w:fldCharType="end"/>
            </w:r>
          </w:hyperlink>
        </w:p>
        <w:p w14:paraId="2F4DE969" w14:textId="31E33486" w:rsidR="00BA28D4" w:rsidRDefault="00690909">
          <w:pPr>
            <w:pStyle w:val="Spistreci2"/>
            <w:tabs>
              <w:tab w:val="right" w:leader="dot" w:pos="9062"/>
            </w:tabs>
            <w:rPr>
              <w:rFonts w:asciiTheme="minorHAnsi" w:eastAsiaTheme="minorEastAsia" w:hAnsiTheme="minorHAnsi"/>
              <w:noProof/>
              <w:lang w:eastAsia="pl-PL"/>
            </w:rPr>
          </w:pPr>
          <w:hyperlink w:anchor="_Toc59015542" w:history="1">
            <w:r w:rsidR="00BA28D4" w:rsidRPr="00A14D2B">
              <w:rPr>
                <w:rStyle w:val="Hipercze"/>
                <w:rFonts w:cs="Segoe UI Light"/>
                <w:noProof/>
              </w:rPr>
              <w:t>Ogólny zarys projektu</w:t>
            </w:r>
            <w:r w:rsidR="00BA28D4">
              <w:rPr>
                <w:noProof/>
                <w:webHidden/>
              </w:rPr>
              <w:tab/>
            </w:r>
            <w:r w:rsidR="00BA28D4">
              <w:rPr>
                <w:noProof/>
                <w:webHidden/>
              </w:rPr>
              <w:fldChar w:fldCharType="begin"/>
            </w:r>
            <w:r w:rsidR="00BA28D4">
              <w:rPr>
                <w:noProof/>
                <w:webHidden/>
              </w:rPr>
              <w:instrText xml:space="preserve"> PAGEREF _Toc59015542 \h </w:instrText>
            </w:r>
            <w:r w:rsidR="00BA28D4">
              <w:rPr>
                <w:noProof/>
                <w:webHidden/>
              </w:rPr>
            </w:r>
            <w:r w:rsidR="00BA28D4">
              <w:rPr>
                <w:noProof/>
                <w:webHidden/>
              </w:rPr>
              <w:fldChar w:fldCharType="separate"/>
            </w:r>
            <w:r>
              <w:rPr>
                <w:noProof/>
                <w:webHidden/>
              </w:rPr>
              <w:t>4</w:t>
            </w:r>
            <w:r w:rsidR="00BA28D4">
              <w:rPr>
                <w:noProof/>
                <w:webHidden/>
              </w:rPr>
              <w:fldChar w:fldCharType="end"/>
            </w:r>
          </w:hyperlink>
        </w:p>
        <w:p w14:paraId="5B00204F" w14:textId="205CB961" w:rsidR="00BA28D4" w:rsidRDefault="00690909">
          <w:pPr>
            <w:pStyle w:val="Spistreci2"/>
            <w:tabs>
              <w:tab w:val="right" w:leader="dot" w:pos="9062"/>
            </w:tabs>
            <w:rPr>
              <w:rFonts w:asciiTheme="minorHAnsi" w:eastAsiaTheme="minorEastAsia" w:hAnsiTheme="minorHAnsi"/>
              <w:noProof/>
              <w:lang w:eastAsia="pl-PL"/>
            </w:rPr>
          </w:pPr>
          <w:hyperlink w:anchor="_Toc59015543" w:history="1">
            <w:r w:rsidR="00BA28D4" w:rsidRPr="00A14D2B">
              <w:rPr>
                <w:rStyle w:val="Hipercze"/>
                <w:rFonts w:cs="Segoe UI Light"/>
                <w:noProof/>
              </w:rPr>
              <w:t>Słownik pojęć</w:t>
            </w:r>
            <w:r w:rsidR="00BA28D4">
              <w:rPr>
                <w:noProof/>
                <w:webHidden/>
              </w:rPr>
              <w:tab/>
            </w:r>
            <w:r w:rsidR="00BA28D4">
              <w:rPr>
                <w:noProof/>
                <w:webHidden/>
              </w:rPr>
              <w:fldChar w:fldCharType="begin"/>
            </w:r>
            <w:r w:rsidR="00BA28D4">
              <w:rPr>
                <w:noProof/>
                <w:webHidden/>
              </w:rPr>
              <w:instrText xml:space="preserve"> PAGEREF _Toc59015543 \h </w:instrText>
            </w:r>
            <w:r w:rsidR="00BA28D4">
              <w:rPr>
                <w:noProof/>
                <w:webHidden/>
              </w:rPr>
            </w:r>
            <w:r w:rsidR="00BA28D4">
              <w:rPr>
                <w:noProof/>
                <w:webHidden/>
              </w:rPr>
              <w:fldChar w:fldCharType="separate"/>
            </w:r>
            <w:r>
              <w:rPr>
                <w:noProof/>
                <w:webHidden/>
              </w:rPr>
              <w:t>5</w:t>
            </w:r>
            <w:r w:rsidR="00BA28D4">
              <w:rPr>
                <w:noProof/>
                <w:webHidden/>
              </w:rPr>
              <w:fldChar w:fldCharType="end"/>
            </w:r>
          </w:hyperlink>
        </w:p>
        <w:p w14:paraId="2EE45543" w14:textId="165D8FE0" w:rsidR="00BA28D4" w:rsidRDefault="00690909">
          <w:pPr>
            <w:pStyle w:val="Spistreci2"/>
            <w:tabs>
              <w:tab w:val="right" w:leader="dot" w:pos="9062"/>
            </w:tabs>
            <w:rPr>
              <w:rFonts w:asciiTheme="minorHAnsi" w:eastAsiaTheme="minorEastAsia" w:hAnsiTheme="minorHAnsi"/>
              <w:noProof/>
              <w:lang w:eastAsia="pl-PL"/>
            </w:rPr>
          </w:pPr>
          <w:hyperlink w:anchor="_Toc59015544" w:history="1">
            <w:r w:rsidR="00BA28D4" w:rsidRPr="00A14D2B">
              <w:rPr>
                <w:rStyle w:val="Hipercze"/>
                <w:rFonts w:cs="Segoe UI Light"/>
                <w:noProof/>
              </w:rPr>
              <w:t>Zasady prowadzenia projektu</w:t>
            </w:r>
            <w:r w:rsidR="00BA28D4">
              <w:rPr>
                <w:noProof/>
                <w:webHidden/>
              </w:rPr>
              <w:tab/>
            </w:r>
            <w:r w:rsidR="00BA28D4">
              <w:rPr>
                <w:noProof/>
                <w:webHidden/>
              </w:rPr>
              <w:fldChar w:fldCharType="begin"/>
            </w:r>
            <w:r w:rsidR="00BA28D4">
              <w:rPr>
                <w:noProof/>
                <w:webHidden/>
              </w:rPr>
              <w:instrText xml:space="preserve"> PAGEREF _Toc59015544 \h </w:instrText>
            </w:r>
            <w:r w:rsidR="00BA28D4">
              <w:rPr>
                <w:noProof/>
                <w:webHidden/>
              </w:rPr>
            </w:r>
            <w:r w:rsidR="00BA28D4">
              <w:rPr>
                <w:noProof/>
                <w:webHidden/>
              </w:rPr>
              <w:fldChar w:fldCharType="separate"/>
            </w:r>
            <w:r>
              <w:rPr>
                <w:noProof/>
                <w:webHidden/>
              </w:rPr>
              <w:t>8</w:t>
            </w:r>
            <w:r w:rsidR="00BA28D4">
              <w:rPr>
                <w:noProof/>
                <w:webHidden/>
              </w:rPr>
              <w:fldChar w:fldCharType="end"/>
            </w:r>
          </w:hyperlink>
        </w:p>
        <w:p w14:paraId="08A7A7A9" w14:textId="107B387A" w:rsidR="00BA28D4" w:rsidRDefault="00690909">
          <w:pPr>
            <w:pStyle w:val="Spistreci3"/>
            <w:tabs>
              <w:tab w:val="right" w:leader="dot" w:pos="9062"/>
            </w:tabs>
            <w:rPr>
              <w:rFonts w:asciiTheme="minorHAnsi" w:eastAsiaTheme="minorEastAsia" w:hAnsiTheme="minorHAnsi"/>
              <w:noProof/>
              <w:lang w:eastAsia="pl-PL"/>
            </w:rPr>
          </w:pPr>
          <w:hyperlink w:anchor="_Toc59015545" w:history="1">
            <w:r w:rsidR="00BA28D4" w:rsidRPr="00A14D2B">
              <w:rPr>
                <w:rStyle w:val="Hipercze"/>
                <w:noProof/>
              </w:rPr>
              <w:t>Metodyka projektu</w:t>
            </w:r>
            <w:r w:rsidR="00BA28D4">
              <w:rPr>
                <w:noProof/>
                <w:webHidden/>
              </w:rPr>
              <w:tab/>
            </w:r>
            <w:r w:rsidR="00BA28D4">
              <w:rPr>
                <w:noProof/>
                <w:webHidden/>
              </w:rPr>
              <w:fldChar w:fldCharType="begin"/>
            </w:r>
            <w:r w:rsidR="00BA28D4">
              <w:rPr>
                <w:noProof/>
                <w:webHidden/>
              </w:rPr>
              <w:instrText xml:space="preserve"> PAGEREF _Toc59015545 \h </w:instrText>
            </w:r>
            <w:r w:rsidR="00BA28D4">
              <w:rPr>
                <w:noProof/>
                <w:webHidden/>
              </w:rPr>
            </w:r>
            <w:r w:rsidR="00BA28D4">
              <w:rPr>
                <w:noProof/>
                <w:webHidden/>
              </w:rPr>
              <w:fldChar w:fldCharType="separate"/>
            </w:r>
            <w:r>
              <w:rPr>
                <w:noProof/>
                <w:webHidden/>
              </w:rPr>
              <w:t>8</w:t>
            </w:r>
            <w:r w:rsidR="00BA28D4">
              <w:rPr>
                <w:noProof/>
                <w:webHidden/>
              </w:rPr>
              <w:fldChar w:fldCharType="end"/>
            </w:r>
          </w:hyperlink>
        </w:p>
        <w:p w14:paraId="22D7BA57" w14:textId="6B16FC2F" w:rsidR="00BA28D4" w:rsidRDefault="00690909">
          <w:pPr>
            <w:pStyle w:val="Spistreci3"/>
            <w:tabs>
              <w:tab w:val="right" w:leader="dot" w:pos="9062"/>
            </w:tabs>
            <w:rPr>
              <w:rFonts w:asciiTheme="minorHAnsi" w:eastAsiaTheme="minorEastAsia" w:hAnsiTheme="minorHAnsi"/>
              <w:noProof/>
              <w:lang w:eastAsia="pl-PL"/>
            </w:rPr>
          </w:pPr>
          <w:hyperlink w:anchor="_Toc59015546" w:history="1">
            <w:r w:rsidR="00BA28D4" w:rsidRPr="00A14D2B">
              <w:rPr>
                <w:rStyle w:val="Hipercze"/>
                <w:noProof/>
              </w:rPr>
              <w:t>Organizacja prac związanych z projektem</w:t>
            </w:r>
            <w:r w:rsidR="00BA28D4">
              <w:rPr>
                <w:noProof/>
                <w:webHidden/>
              </w:rPr>
              <w:tab/>
            </w:r>
            <w:r w:rsidR="00BA28D4">
              <w:rPr>
                <w:noProof/>
                <w:webHidden/>
              </w:rPr>
              <w:fldChar w:fldCharType="begin"/>
            </w:r>
            <w:r w:rsidR="00BA28D4">
              <w:rPr>
                <w:noProof/>
                <w:webHidden/>
              </w:rPr>
              <w:instrText xml:space="preserve"> PAGEREF _Toc59015546 \h </w:instrText>
            </w:r>
            <w:r w:rsidR="00BA28D4">
              <w:rPr>
                <w:noProof/>
                <w:webHidden/>
              </w:rPr>
            </w:r>
            <w:r w:rsidR="00BA28D4">
              <w:rPr>
                <w:noProof/>
                <w:webHidden/>
              </w:rPr>
              <w:fldChar w:fldCharType="separate"/>
            </w:r>
            <w:r>
              <w:rPr>
                <w:noProof/>
                <w:webHidden/>
              </w:rPr>
              <w:t>8</w:t>
            </w:r>
            <w:r w:rsidR="00BA28D4">
              <w:rPr>
                <w:noProof/>
                <w:webHidden/>
              </w:rPr>
              <w:fldChar w:fldCharType="end"/>
            </w:r>
          </w:hyperlink>
        </w:p>
        <w:p w14:paraId="49145B12" w14:textId="4AF2AA38" w:rsidR="00BA28D4" w:rsidRDefault="00690909">
          <w:pPr>
            <w:pStyle w:val="Spistreci3"/>
            <w:tabs>
              <w:tab w:val="right" w:leader="dot" w:pos="9062"/>
            </w:tabs>
            <w:rPr>
              <w:rFonts w:asciiTheme="minorHAnsi" w:eastAsiaTheme="minorEastAsia" w:hAnsiTheme="minorHAnsi"/>
              <w:noProof/>
              <w:lang w:eastAsia="pl-PL"/>
            </w:rPr>
          </w:pPr>
          <w:hyperlink w:anchor="_Toc59015547" w:history="1">
            <w:r w:rsidR="00BA28D4" w:rsidRPr="00A14D2B">
              <w:rPr>
                <w:rStyle w:val="Hipercze"/>
                <w:noProof/>
              </w:rPr>
              <w:t>Kierownictwo wdrożenia</w:t>
            </w:r>
            <w:r w:rsidR="00BA28D4">
              <w:rPr>
                <w:noProof/>
                <w:webHidden/>
              </w:rPr>
              <w:tab/>
            </w:r>
            <w:r w:rsidR="00BA28D4">
              <w:rPr>
                <w:noProof/>
                <w:webHidden/>
              </w:rPr>
              <w:fldChar w:fldCharType="begin"/>
            </w:r>
            <w:r w:rsidR="00BA28D4">
              <w:rPr>
                <w:noProof/>
                <w:webHidden/>
              </w:rPr>
              <w:instrText xml:space="preserve"> PAGEREF _Toc59015547 \h </w:instrText>
            </w:r>
            <w:r w:rsidR="00BA28D4">
              <w:rPr>
                <w:noProof/>
                <w:webHidden/>
              </w:rPr>
            </w:r>
            <w:r w:rsidR="00BA28D4">
              <w:rPr>
                <w:noProof/>
                <w:webHidden/>
              </w:rPr>
              <w:fldChar w:fldCharType="separate"/>
            </w:r>
            <w:r>
              <w:rPr>
                <w:noProof/>
                <w:webHidden/>
              </w:rPr>
              <w:t>9</w:t>
            </w:r>
            <w:r w:rsidR="00BA28D4">
              <w:rPr>
                <w:noProof/>
                <w:webHidden/>
              </w:rPr>
              <w:fldChar w:fldCharType="end"/>
            </w:r>
          </w:hyperlink>
        </w:p>
        <w:p w14:paraId="2CF6959C" w14:textId="12B06BC0" w:rsidR="00BA28D4" w:rsidRDefault="00690909">
          <w:pPr>
            <w:pStyle w:val="Spistreci3"/>
            <w:tabs>
              <w:tab w:val="right" w:leader="dot" w:pos="9062"/>
            </w:tabs>
            <w:rPr>
              <w:rFonts w:asciiTheme="minorHAnsi" w:eastAsiaTheme="minorEastAsia" w:hAnsiTheme="minorHAnsi"/>
              <w:noProof/>
              <w:lang w:eastAsia="pl-PL"/>
            </w:rPr>
          </w:pPr>
          <w:hyperlink w:anchor="_Toc59015548" w:history="1">
            <w:r w:rsidR="00BA28D4" w:rsidRPr="00A14D2B">
              <w:rPr>
                <w:rStyle w:val="Hipercze"/>
                <w:noProof/>
              </w:rPr>
              <w:t>Zarządzanie ryzykiem w projekcie</w:t>
            </w:r>
            <w:r w:rsidR="00BA28D4">
              <w:rPr>
                <w:noProof/>
                <w:webHidden/>
              </w:rPr>
              <w:tab/>
            </w:r>
            <w:r w:rsidR="00BA28D4">
              <w:rPr>
                <w:noProof/>
                <w:webHidden/>
              </w:rPr>
              <w:fldChar w:fldCharType="begin"/>
            </w:r>
            <w:r w:rsidR="00BA28D4">
              <w:rPr>
                <w:noProof/>
                <w:webHidden/>
              </w:rPr>
              <w:instrText xml:space="preserve"> PAGEREF _Toc59015548 \h </w:instrText>
            </w:r>
            <w:r w:rsidR="00BA28D4">
              <w:rPr>
                <w:noProof/>
                <w:webHidden/>
              </w:rPr>
            </w:r>
            <w:r w:rsidR="00BA28D4">
              <w:rPr>
                <w:noProof/>
                <w:webHidden/>
              </w:rPr>
              <w:fldChar w:fldCharType="separate"/>
            </w:r>
            <w:r>
              <w:rPr>
                <w:noProof/>
                <w:webHidden/>
              </w:rPr>
              <w:t>10</w:t>
            </w:r>
            <w:r w:rsidR="00BA28D4">
              <w:rPr>
                <w:noProof/>
                <w:webHidden/>
              </w:rPr>
              <w:fldChar w:fldCharType="end"/>
            </w:r>
          </w:hyperlink>
        </w:p>
        <w:p w14:paraId="0AD653DF" w14:textId="7B1C141A" w:rsidR="00BA28D4" w:rsidRDefault="00690909">
          <w:pPr>
            <w:pStyle w:val="Spistreci3"/>
            <w:tabs>
              <w:tab w:val="right" w:leader="dot" w:pos="9062"/>
            </w:tabs>
            <w:rPr>
              <w:rFonts w:asciiTheme="minorHAnsi" w:eastAsiaTheme="minorEastAsia" w:hAnsiTheme="minorHAnsi"/>
              <w:noProof/>
              <w:lang w:eastAsia="pl-PL"/>
            </w:rPr>
          </w:pPr>
          <w:hyperlink w:anchor="_Toc59015549" w:history="1">
            <w:r w:rsidR="00BA28D4" w:rsidRPr="00A14D2B">
              <w:rPr>
                <w:rStyle w:val="Hipercze"/>
                <w:noProof/>
              </w:rPr>
              <w:t>Zarządzanie zmianą w projekcie</w:t>
            </w:r>
            <w:r w:rsidR="00BA28D4">
              <w:rPr>
                <w:noProof/>
                <w:webHidden/>
              </w:rPr>
              <w:tab/>
            </w:r>
            <w:r w:rsidR="00BA28D4">
              <w:rPr>
                <w:noProof/>
                <w:webHidden/>
              </w:rPr>
              <w:fldChar w:fldCharType="begin"/>
            </w:r>
            <w:r w:rsidR="00BA28D4">
              <w:rPr>
                <w:noProof/>
                <w:webHidden/>
              </w:rPr>
              <w:instrText xml:space="preserve"> PAGEREF _Toc59015549 \h </w:instrText>
            </w:r>
            <w:r w:rsidR="00BA28D4">
              <w:rPr>
                <w:noProof/>
                <w:webHidden/>
              </w:rPr>
            </w:r>
            <w:r w:rsidR="00BA28D4">
              <w:rPr>
                <w:noProof/>
                <w:webHidden/>
              </w:rPr>
              <w:fldChar w:fldCharType="separate"/>
            </w:r>
            <w:r>
              <w:rPr>
                <w:noProof/>
                <w:webHidden/>
              </w:rPr>
              <w:t>11</w:t>
            </w:r>
            <w:r w:rsidR="00BA28D4">
              <w:rPr>
                <w:noProof/>
                <w:webHidden/>
              </w:rPr>
              <w:fldChar w:fldCharType="end"/>
            </w:r>
          </w:hyperlink>
        </w:p>
        <w:p w14:paraId="5B5C4F74" w14:textId="56BA17AA" w:rsidR="00BA28D4" w:rsidRDefault="00690909">
          <w:pPr>
            <w:pStyle w:val="Spistreci3"/>
            <w:tabs>
              <w:tab w:val="right" w:leader="dot" w:pos="9062"/>
            </w:tabs>
            <w:rPr>
              <w:rFonts w:asciiTheme="minorHAnsi" w:eastAsiaTheme="minorEastAsia" w:hAnsiTheme="minorHAnsi"/>
              <w:noProof/>
              <w:lang w:eastAsia="pl-PL"/>
            </w:rPr>
          </w:pPr>
          <w:hyperlink w:anchor="_Toc59015550" w:history="1">
            <w:r w:rsidR="00BA28D4" w:rsidRPr="00A14D2B">
              <w:rPr>
                <w:rStyle w:val="Hipercze"/>
                <w:noProof/>
              </w:rPr>
              <w:t>Zarządzanie zdarzeniami</w:t>
            </w:r>
            <w:r w:rsidR="00BA28D4">
              <w:rPr>
                <w:noProof/>
                <w:webHidden/>
              </w:rPr>
              <w:tab/>
            </w:r>
            <w:r w:rsidR="00BA28D4">
              <w:rPr>
                <w:noProof/>
                <w:webHidden/>
              </w:rPr>
              <w:fldChar w:fldCharType="begin"/>
            </w:r>
            <w:r w:rsidR="00BA28D4">
              <w:rPr>
                <w:noProof/>
                <w:webHidden/>
              </w:rPr>
              <w:instrText xml:space="preserve"> PAGEREF _Toc59015550 \h </w:instrText>
            </w:r>
            <w:r w:rsidR="00BA28D4">
              <w:rPr>
                <w:noProof/>
                <w:webHidden/>
              </w:rPr>
            </w:r>
            <w:r w:rsidR="00BA28D4">
              <w:rPr>
                <w:noProof/>
                <w:webHidden/>
              </w:rPr>
              <w:fldChar w:fldCharType="separate"/>
            </w:r>
            <w:r>
              <w:rPr>
                <w:noProof/>
                <w:webHidden/>
              </w:rPr>
              <w:t>11</w:t>
            </w:r>
            <w:r w:rsidR="00BA28D4">
              <w:rPr>
                <w:noProof/>
                <w:webHidden/>
              </w:rPr>
              <w:fldChar w:fldCharType="end"/>
            </w:r>
          </w:hyperlink>
        </w:p>
        <w:p w14:paraId="7F60ECE1" w14:textId="241FB9BE" w:rsidR="00BA28D4" w:rsidRDefault="00690909">
          <w:pPr>
            <w:pStyle w:val="Spistreci3"/>
            <w:tabs>
              <w:tab w:val="right" w:leader="dot" w:pos="9062"/>
            </w:tabs>
            <w:rPr>
              <w:rFonts w:asciiTheme="minorHAnsi" w:eastAsiaTheme="minorEastAsia" w:hAnsiTheme="minorHAnsi"/>
              <w:noProof/>
              <w:lang w:eastAsia="pl-PL"/>
            </w:rPr>
          </w:pPr>
          <w:hyperlink w:anchor="_Toc59015551" w:history="1">
            <w:r w:rsidR="00BA28D4" w:rsidRPr="00A14D2B">
              <w:rPr>
                <w:rStyle w:val="Hipercze"/>
                <w:noProof/>
              </w:rPr>
              <w:t>Zarządzanie zakresem</w:t>
            </w:r>
            <w:r w:rsidR="00BA28D4">
              <w:rPr>
                <w:noProof/>
                <w:webHidden/>
              </w:rPr>
              <w:tab/>
            </w:r>
            <w:r w:rsidR="00BA28D4">
              <w:rPr>
                <w:noProof/>
                <w:webHidden/>
              </w:rPr>
              <w:fldChar w:fldCharType="begin"/>
            </w:r>
            <w:r w:rsidR="00BA28D4">
              <w:rPr>
                <w:noProof/>
                <w:webHidden/>
              </w:rPr>
              <w:instrText xml:space="preserve"> PAGEREF _Toc59015551 \h </w:instrText>
            </w:r>
            <w:r w:rsidR="00BA28D4">
              <w:rPr>
                <w:noProof/>
                <w:webHidden/>
              </w:rPr>
            </w:r>
            <w:r w:rsidR="00BA28D4">
              <w:rPr>
                <w:noProof/>
                <w:webHidden/>
              </w:rPr>
              <w:fldChar w:fldCharType="separate"/>
            </w:r>
            <w:r>
              <w:rPr>
                <w:noProof/>
                <w:webHidden/>
              </w:rPr>
              <w:t>11</w:t>
            </w:r>
            <w:r w:rsidR="00BA28D4">
              <w:rPr>
                <w:noProof/>
                <w:webHidden/>
              </w:rPr>
              <w:fldChar w:fldCharType="end"/>
            </w:r>
          </w:hyperlink>
        </w:p>
        <w:p w14:paraId="446C687A" w14:textId="75AA2626" w:rsidR="00BA28D4" w:rsidRDefault="00690909">
          <w:pPr>
            <w:pStyle w:val="Spistreci3"/>
            <w:tabs>
              <w:tab w:val="right" w:leader="dot" w:pos="9062"/>
            </w:tabs>
            <w:rPr>
              <w:rFonts w:asciiTheme="minorHAnsi" w:eastAsiaTheme="minorEastAsia" w:hAnsiTheme="minorHAnsi"/>
              <w:noProof/>
              <w:lang w:eastAsia="pl-PL"/>
            </w:rPr>
          </w:pPr>
          <w:hyperlink w:anchor="_Toc59015552" w:history="1">
            <w:r w:rsidR="00BA28D4" w:rsidRPr="00A14D2B">
              <w:rPr>
                <w:rStyle w:val="Hipercze"/>
                <w:noProof/>
              </w:rPr>
              <w:t>Zarządzanie harmonogramem i zadaniami</w:t>
            </w:r>
            <w:r w:rsidR="00BA28D4">
              <w:rPr>
                <w:noProof/>
                <w:webHidden/>
              </w:rPr>
              <w:tab/>
            </w:r>
            <w:r w:rsidR="00BA28D4">
              <w:rPr>
                <w:noProof/>
                <w:webHidden/>
              </w:rPr>
              <w:fldChar w:fldCharType="begin"/>
            </w:r>
            <w:r w:rsidR="00BA28D4">
              <w:rPr>
                <w:noProof/>
                <w:webHidden/>
              </w:rPr>
              <w:instrText xml:space="preserve"> PAGEREF _Toc59015552 \h </w:instrText>
            </w:r>
            <w:r w:rsidR="00BA28D4">
              <w:rPr>
                <w:noProof/>
                <w:webHidden/>
              </w:rPr>
            </w:r>
            <w:r w:rsidR="00BA28D4">
              <w:rPr>
                <w:noProof/>
                <w:webHidden/>
              </w:rPr>
              <w:fldChar w:fldCharType="separate"/>
            </w:r>
            <w:r>
              <w:rPr>
                <w:noProof/>
                <w:webHidden/>
              </w:rPr>
              <w:t>11</w:t>
            </w:r>
            <w:r w:rsidR="00BA28D4">
              <w:rPr>
                <w:noProof/>
                <w:webHidden/>
              </w:rPr>
              <w:fldChar w:fldCharType="end"/>
            </w:r>
          </w:hyperlink>
        </w:p>
        <w:p w14:paraId="0DF0EA2A" w14:textId="3F2A0CE9" w:rsidR="00BA28D4" w:rsidRDefault="00690909">
          <w:pPr>
            <w:pStyle w:val="Spistreci3"/>
            <w:tabs>
              <w:tab w:val="right" w:leader="dot" w:pos="9062"/>
            </w:tabs>
            <w:rPr>
              <w:rFonts w:asciiTheme="minorHAnsi" w:eastAsiaTheme="minorEastAsia" w:hAnsiTheme="minorHAnsi"/>
              <w:noProof/>
              <w:lang w:eastAsia="pl-PL"/>
            </w:rPr>
          </w:pPr>
          <w:hyperlink w:anchor="_Toc59015553" w:history="1">
            <w:r w:rsidR="00BA28D4" w:rsidRPr="00A14D2B">
              <w:rPr>
                <w:rStyle w:val="Hipercze"/>
                <w:noProof/>
              </w:rPr>
              <w:t>Opis sposobu komunikacji Wykonawcy z Zamawiającym</w:t>
            </w:r>
            <w:r w:rsidR="00BA28D4">
              <w:rPr>
                <w:noProof/>
                <w:webHidden/>
              </w:rPr>
              <w:tab/>
            </w:r>
            <w:r w:rsidR="00BA28D4">
              <w:rPr>
                <w:noProof/>
                <w:webHidden/>
              </w:rPr>
              <w:fldChar w:fldCharType="begin"/>
            </w:r>
            <w:r w:rsidR="00BA28D4">
              <w:rPr>
                <w:noProof/>
                <w:webHidden/>
              </w:rPr>
              <w:instrText xml:space="preserve"> PAGEREF _Toc59015553 \h </w:instrText>
            </w:r>
            <w:r w:rsidR="00BA28D4">
              <w:rPr>
                <w:noProof/>
                <w:webHidden/>
              </w:rPr>
            </w:r>
            <w:r w:rsidR="00BA28D4">
              <w:rPr>
                <w:noProof/>
                <w:webHidden/>
              </w:rPr>
              <w:fldChar w:fldCharType="separate"/>
            </w:r>
            <w:r>
              <w:rPr>
                <w:noProof/>
                <w:webHidden/>
              </w:rPr>
              <w:t>11</w:t>
            </w:r>
            <w:r w:rsidR="00BA28D4">
              <w:rPr>
                <w:noProof/>
                <w:webHidden/>
              </w:rPr>
              <w:fldChar w:fldCharType="end"/>
            </w:r>
          </w:hyperlink>
        </w:p>
        <w:p w14:paraId="6E53F890" w14:textId="37402CE3" w:rsidR="00BA28D4" w:rsidRDefault="00690909">
          <w:pPr>
            <w:pStyle w:val="Spistreci2"/>
            <w:tabs>
              <w:tab w:val="right" w:leader="dot" w:pos="9062"/>
            </w:tabs>
            <w:rPr>
              <w:rFonts w:asciiTheme="minorHAnsi" w:eastAsiaTheme="minorEastAsia" w:hAnsiTheme="minorHAnsi"/>
              <w:noProof/>
              <w:lang w:eastAsia="pl-PL"/>
            </w:rPr>
          </w:pPr>
          <w:hyperlink w:anchor="_Toc59015554" w:history="1">
            <w:r w:rsidR="00BA28D4" w:rsidRPr="00A14D2B">
              <w:rPr>
                <w:rStyle w:val="Hipercze"/>
                <w:rFonts w:cs="Segoe UI Light"/>
                <w:noProof/>
              </w:rPr>
              <w:t>Etapy wdrożenia</w:t>
            </w:r>
            <w:r w:rsidR="00BA28D4">
              <w:rPr>
                <w:noProof/>
                <w:webHidden/>
              </w:rPr>
              <w:tab/>
            </w:r>
            <w:r w:rsidR="00BA28D4">
              <w:rPr>
                <w:noProof/>
                <w:webHidden/>
              </w:rPr>
              <w:fldChar w:fldCharType="begin"/>
            </w:r>
            <w:r w:rsidR="00BA28D4">
              <w:rPr>
                <w:noProof/>
                <w:webHidden/>
              </w:rPr>
              <w:instrText xml:space="preserve"> PAGEREF _Toc59015554 \h </w:instrText>
            </w:r>
            <w:r w:rsidR="00BA28D4">
              <w:rPr>
                <w:noProof/>
                <w:webHidden/>
              </w:rPr>
            </w:r>
            <w:r w:rsidR="00BA28D4">
              <w:rPr>
                <w:noProof/>
                <w:webHidden/>
              </w:rPr>
              <w:fldChar w:fldCharType="separate"/>
            </w:r>
            <w:r>
              <w:rPr>
                <w:noProof/>
                <w:webHidden/>
              </w:rPr>
              <w:t>12</w:t>
            </w:r>
            <w:r w:rsidR="00BA28D4">
              <w:rPr>
                <w:noProof/>
                <w:webHidden/>
              </w:rPr>
              <w:fldChar w:fldCharType="end"/>
            </w:r>
          </w:hyperlink>
        </w:p>
        <w:p w14:paraId="2673AC11" w14:textId="507C1256" w:rsidR="00BA28D4" w:rsidRDefault="00690909">
          <w:pPr>
            <w:pStyle w:val="Spistreci1"/>
            <w:tabs>
              <w:tab w:val="right" w:leader="dot" w:pos="9062"/>
            </w:tabs>
            <w:rPr>
              <w:rFonts w:asciiTheme="minorHAnsi" w:eastAsiaTheme="minorEastAsia" w:hAnsiTheme="minorHAnsi"/>
              <w:noProof/>
              <w:lang w:eastAsia="pl-PL"/>
            </w:rPr>
          </w:pPr>
          <w:hyperlink w:anchor="_Toc59015555" w:history="1">
            <w:r w:rsidR="00BA28D4" w:rsidRPr="00A14D2B">
              <w:rPr>
                <w:rStyle w:val="Hipercze"/>
                <w:rFonts w:cs="Segoe UI Light"/>
                <w:noProof/>
              </w:rPr>
              <w:t>Wymagania ogólne</w:t>
            </w:r>
            <w:r w:rsidR="00BA28D4">
              <w:rPr>
                <w:noProof/>
                <w:webHidden/>
              </w:rPr>
              <w:tab/>
            </w:r>
            <w:r w:rsidR="00BA28D4">
              <w:rPr>
                <w:noProof/>
                <w:webHidden/>
              </w:rPr>
              <w:fldChar w:fldCharType="begin"/>
            </w:r>
            <w:r w:rsidR="00BA28D4">
              <w:rPr>
                <w:noProof/>
                <w:webHidden/>
              </w:rPr>
              <w:instrText xml:space="preserve"> PAGEREF _Toc59015555 \h </w:instrText>
            </w:r>
            <w:r w:rsidR="00BA28D4">
              <w:rPr>
                <w:noProof/>
                <w:webHidden/>
              </w:rPr>
            </w:r>
            <w:r w:rsidR="00BA28D4">
              <w:rPr>
                <w:noProof/>
                <w:webHidden/>
              </w:rPr>
              <w:fldChar w:fldCharType="separate"/>
            </w:r>
            <w:r>
              <w:rPr>
                <w:noProof/>
                <w:webHidden/>
              </w:rPr>
              <w:t>12</w:t>
            </w:r>
            <w:r w:rsidR="00BA28D4">
              <w:rPr>
                <w:noProof/>
                <w:webHidden/>
              </w:rPr>
              <w:fldChar w:fldCharType="end"/>
            </w:r>
          </w:hyperlink>
        </w:p>
        <w:p w14:paraId="3E9CD67A" w14:textId="3D7401CC" w:rsidR="00BA28D4" w:rsidRDefault="00690909">
          <w:pPr>
            <w:pStyle w:val="Spistreci2"/>
            <w:tabs>
              <w:tab w:val="right" w:leader="dot" w:pos="9062"/>
            </w:tabs>
            <w:rPr>
              <w:rFonts w:asciiTheme="minorHAnsi" w:eastAsiaTheme="minorEastAsia" w:hAnsiTheme="minorHAnsi"/>
              <w:noProof/>
              <w:lang w:eastAsia="pl-PL"/>
            </w:rPr>
          </w:pPr>
          <w:hyperlink w:anchor="_Toc59015556" w:history="1">
            <w:r w:rsidR="00BA28D4" w:rsidRPr="00A14D2B">
              <w:rPr>
                <w:rStyle w:val="Hipercze"/>
                <w:rFonts w:cs="Segoe UI Light"/>
                <w:noProof/>
              </w:rPr>
              <w:t>Wymagania szczegółowe</w:t>
            </w:r>
            <w:r w:rsidR="00BA28D4">
              <w:rPr>
                <w:noProof/>
                <w:webHidden/>
              </w:rPr>
              <w:tab/>
            </w:r>
            <w:r w:rsidR="00BA28D4">
              <w:rPr>
                <w:noProof/>
                <w:webHidden/>
              </w:rPr>
              <w:fldChar w:fldCharType="begin"/>
            </w:r>
            <w:r w:rsidR="00BA28D4">
              <w:rPr>
                <w:noProof/>
                <w:webHidden/>
              </w:rPr>
              <w:instrText xml:space="preserve"> PAGEREF _Toc59015556 \h </w:instrText>
            </w:r>
            <w:r w:rsidR="00BA28D4">
              <w:rPr>
                <w:noProof/>
                <w:webHidden/>
              </w:rPr>
            </w:r>
            <w:r w:rsidR="00BA28D4">
              <w:rPr>
                <w:noProof/>
                <w:webHidden/>
              </w:rPr>
              <w:fldChar w:fldCharType="separate"/>
            </w:r>
            <w:r>
              <w:rPr>
                <w:noProof/>
                <w:webHidden/>
              </w:rPr>
              <w:t>14</w:t>
            </w:r>
            <w:r w:rsidR="00BA28D4">
              <w:rPr>
                <w:noProof/>
                <w:webHidden/>
              </w:rPr>
              <w:fldChar w:fldCharType="end"/>
            </w:r>
          </w:hyperlink>
        </w:p>
        <w:p w14:paraId="21DCD90B" w14:textId="7269A756" w:rsidR="00BA28D4" w:rsidRDefault="00690909">
          <w:pPr>
            <w:pStyle w:val="Spistreci3"/>
            <w:tabs>
              <w:tab w:val="right" w:leader="dot" w:pos="9062"/>
            </w:tabs>
            <w:rPr>
              <w:rFonts w:asciiTheme="minorHAnsi" w:eastAsiaTheme="minorEastAsia" w:hAnsiTheme="minorHAnsi"/>
              <w:noProof/>
              <w:lang w:eastAsia="pl-PL"/>
            </w:rPr>
          </w:pPr>
          <w:hyperlink w:anchor="_Toc59015557" w:history="1">
            <w:r w:rsidR="00BA28D4" w:rsidRPr="00A14D2B">
              <w:rPr>
                <w:rStyle w:val="Hipercze"/>
                <w:noProof/>
              </w:rPr>
              <w:t>Zestawienie wymagań funkcjonalnych rozwiązania</w:t>
            </w:r>
            <w:r w:rsidR="00BA28D4">
              <w:rPr>
                <w:noProof/>
                <w:webHidden/>
              </w:rPr>
              <w:tab/>
            </w:r>
            <w:r w:rsidR="00BA28D4">
              <w:rPr>
                <w:noProof/>
                <w:webHidden/>
              </w:rPr>
              <w:fldChar w:fldCharType="begin"/>
            </w:r>
            <w:r w:rsidR="00BA28D4">
              <w:rPr>
                <w:noProof/>
                <w:webHidden/>
              </w:rPr>
              <w:instrText xml:space="preserve"> PAGEREF _Toc59015557 \h </w:instrText>
            </w:r>
            <w:r w:rsidR="00BA28D4">
              <w:rPr>
                <w:noProof/>
                <w:webHidden/>
              </w:rPr>
            </w:r>
            <w:r w:rsidR="00BA28D4">
              <w:rPr>
                <w:noProof/>
                <w:webHidden/>
              </w:rPr>
              <w:fldChar w:fldCharType="separate"/>
            </w:r>
            <w:r>
              <w:rPr>
                <w:noProof/>
                <w:webHidden/>
              </w:rPr>
              <w:t>14</w:t>
            </w:r>
            <w:r w:rsidR="00BA28D4">
              <w:rPr>
                <w:noProof/>
                <w:webHidden/>
              </w:rPr>
              <w:fldChar w:fldCharType="end"/>
            </w:r>
          </w:hyperlink>
        </w:p>
        <w:p w14:paraId="307F42DB" w14:textId="630E23DD" w:rsidR="00BA28D4" w:rsidRDefault="00690909">
          <w:pPr>
            <w:pStyle w:val="Spistreci3"/>
            <w:tabs>
              <w:tab w:val="right" w:leader="dot" w:pos="9062"/>
            </w:tabs>
            <w:rPr>
              <w:rFonts w:asciiTheme="minorHAnsi" w:eastAsiaTheme="minorEastAsia" w:hAnsiTheme="minorHAnsi"/>
              <w:noProof/>
              <w:lang w:eastAsia="pl-PL"/>
            </w:rPr>
          </w:pPr>
          <w:hyperlink w:anchor="_Toc59015558" w:history="1">
            <w:r w:rsidR="00BA28D4" w:rsidRPr="00A14D2B">
              <w:rPr>
                <w:rStyle w:val="Hipercze"/>
                <w:noProof/>
              </w:rPr>
              <w:t>Prezentacja oferowanego oprogramowania ZSI</w:t>
            </w:r>
            <w:r w:rsidR="00BA28D4">
              <w:rPr>
                <w:noProof/>
                <w:webHidden/>
              </w:rPr>
              <w:tab/>
            </w:r>
            <w:r w:rsidR="00BA28D4">
              <w:rPr>
                <w:noProof/>
                <w:webHidden/>
              </w:rPr>
              <w:fldChar w:fldCharType="begin"/>
            </w:r>
            <w:r w:rsidR="00BA28D4">
              <w:rPr>
                <w:noProof/>
                <w:webHidden/>
              </w:rPr>
              <w:instrText xml:space="preserve"> PAGEREF _Toc59015558 \h </w:instrText>
            </w:r>
            <w:r w:rsidR="00BA28D4">
              <w:rPr>
                <w:noProof/>
                <w:webHidden/>
              </w:rPr>
            </w:r>
            <w:r w:rsidR="00BA28D4">
              <w:rPr>
                <w:noProof/>
                <w:webHidden/>
              </w:rPr>
              <w:fldChar w:fldCharType="separate"/>
            </w:r>
            <w:r>
              <w:rPr>
                <w:noProof/>
                <w:webHidden/>
              </w:rPr>
              <w:t>14</w:t>
            </w:r>
            <w:r w:rsidR="00BA28D4">
              <w:rPr>
                <w:noProof/>
                <w:webHidden/>
              </w:rPr>
              <w:fldChar w:fldCharType="end"/>
            </w:r>
          </w:hyperlink>
        </w:p>
        <w:p w14:paraId="1D348674" w14:textId="050F7C1A" w:rsidR="00BA28D4" w:rsidRDefault="00690909">
          <w:pPr>
            <w:pStyle w:val="Spistreci3"/>
            <w:tabs>
              <w:tab w:val="right" w:leader="dot" w:pos="9062"/>
            </w:tabs>
            <w:rPr>
              <w:rFonts w:asciiTheme="minorHAnsi" w:eastAsiaTheme="minorEastAsia" w:hAnsiTheme="minorHAnsi"/>
              <w:noProof/>
              <w:lang w:eastAsia="pl-PL"/>
            </w:rPr>
          </w:pPr>
          <w:hyperlink w:anchor="_Toc59015559" w:history="1">
            <w:r w:rsidR="00BA28D4" w:rsidRPr="00A14D2B">
              <w:rPr>
                <w:rStyle w:val="Hipercze"/>
                <w:noProof/>
              </w:rPr>
              <w:t>Wymagania formalne, techniczne i ogólne</w:t>
            </w:r>
            <w:r w:rsidR="00BA28D4">
              <w:rPr>
                <w:noProof/>
                <w:webHidden/>
              </w:rPr>
              <w:tab/>
            </w:r>
            <w:r w:rsidR="00BA28D4">
              <w:rPr>
                <w:noProof/>
                <w:webHidden/>
              </w:rPr>
              <w:fldChar w:fldCharType="begin"/>
            </w:r>
            <w:r w:rsidR="00BA28D4">
              <w:rPr>
                <w:noProof/>
                <w:webHidden/>
              </w:rPr>
              <w:instrText xml:space="preserve"> PAGEREF _Toc59015559 \h </w:instrText>
            </w:r>
            <w:r w:rsidR="00BA28D4">
              <w:rPr>
                <w:noProof/>
                <w:webHidden/>
              </w:rPr>
            </w:r>
            <w:r w:rsidR="00BA28D4">
              <w:rPr>
                <w:noProof/>
                <w:webHidden/>
              </w:rPr>
              <w:fldChar w:fldCharType="separate"/>
            </w:r>
            <w:r>
              <w:rPr>
                <w:noProof/>
                <w:webHidden/>
              </w:rPr>
              <w:t>16</w:t>
            </w:r>
            <w:r w:rsidR="00BA28D4">
              <w:rPr>
                <w:noProof/>
                <w:webHidden/>
              </w:rPr>
              <w:fldChar w:fldCharType="end"/>
            </w:r>
          </w:hyperlink>
        </w:p>
        <w:p w14:paraId="0316E124" w14:textId="45D66C97" w:rsidR="00BA28D4" w:rsidRDefault="00690909">
          <w:pPr>
            <w:pStyle w:val="Spistreci1"/>
            <w:tabs>
              <w:tab w:val="right" w:leader="dot" w:pos="9062"/>
            </w:tabs>
            <w:rPr>
              <w:rFonts w:asciiTheme="minorHAnsi" w:eastAsiaTheme="minorEastAsia" w:hAnsiTheme="minorHAnsi"/>
              <w:noProof/>
              <w:lang w:eastAsia="pl-PL"/>
            </w:rPr>
          </w:pPr>
          <w:hyperlink w:anchor="_Toc59015560" w:history="1">
            <w:r w:rsidR="00BA28D4" w:rsidRPr="00A14D2B">
              <w:rPr>
                <w:rStyle w:val="Hipercze"/>
                <w:rFonts w:cs="Segoe UI Light"/>
                <w:noProof/>
              </w:rPr>
              <w:t>Zakres 1 – Dostawa sprzętu i oprogramowania systemowego</w:t>
            </w:r>
            <w:r w:rsidR="00BA28D4">
              <w:rPr>
                <w:noProof/>
                <w:webHidden/>
              </w:rPr>
              <w:tab/>
            </w:r>
            <w:r w:rsidR="00BA28D4">
              <w:rPr>
                <w:noProof/>
                <w:webHidden/>
              </w:rPr>
              <w:fldChar w:fldCharType="begin"/>
            </w:r>
            <w:r w:rsidR="00BA28D4">
              <w:rPr>
                <w:noProof/>
                <w:webHidden/>
              </w:rPr>
              <w:instrText xml:space="preserve"> PAGEREF _Toc59015560 \h </w:instrText>
            </w:r>
            <w:r w:rsidR="00BA28D4">
              <w:rPr>
                <w:noProof/>
                <w:webHidden/>
              </w:rPr>
            </w:r>
            <w:r w:rsidR="00BA28D4">
              <w:rPr>
                <w:noProof/>
                <w:webHidden/>
              </w:rPr>
              <w:fldChar w:fldCharType="separate"/>
            </w:r>
            <w:r>
              <w:rPr>
                <w:noProof/>
                <w:webHidden/>
              </w:rPr>
              <w:t>23</w:t>
            </w:r>
            <w:r w:rsidR="00BA28D4">
              <w:rPr>
                <w:noProof/>
                <w:webHidden/>
              </w:rPr>
              <w:fldChar w:fldCharType="end"/>
            </w:r>
          </w:hyperlink>
        </w:p>
        <w:p w14:paraId="1FC7E31E" w14:textId="30EFD3B2" w:rsidR="00BA28D4" w:rsidRDefault="00690909">
          <w:pPr>
            <w:pStyle w:val="Spistreci2"/>
            <w:tabs>
              <w:tab w:val="right" w:leader="dot" w:pos="9062"/>
            </w:tabs>
            <w:rPr>
              <w:rFonts w:asciiTheme="minorHAnsi" w:eastAsiaTheme="minorEastAsia" w:hAnsiTheme="minorHAnsi"/>
              <w:noProof/>
              <w:lang w:eastAsia="pl-PL"/>
            </w:rPr>
          </w:pPr>
          <w:hyperlink w:anchor="_Toc59015561" w:history="1">
            <w:r w:rsidR="00BA28D4" w:rsidRPr="00015DE1">
              <w:rPr>
                <w:rStyle w:val="Hipercze"/>
                <w:rFonts w:cs="Segoe UI Light"/>
                <w:noProof/>
              </w:rPr>
              <w:t>Macierz dyskowa - rozbudowa</w:t>
            </w:r>
            <w:r w:rsidR="00BA28D4" w:rsidRPr="00015DE1">
              <w:rPr>
                <w:noProof/>
                <w:webHidden/>
              </w:rPr>
              <w:tab/>
            </w:r>
            <w:r w:rsidR="00BA28D4" w:rsidRPr="00015DE1">
              <w:rPr>
                <w:noProof/>
                <w:webHidden/>
              </w:rPr>
              <w:fldChar w:fldCharType="begin"/>
            </w:r>
            <w:r w:rsidR="00BA28D4" w:rsidRPr="00015DE1">
              <w:rPr>
                <w:noProof/>
                <w:webHidden/>
              </w:rPr>
              <w:instrText xml:space="preserve"> PAGEREF _Toc59015561 \h </w:instrText>
            </w:r>
            <w:r w:rsidR="00BA28D4" w:rsidRPr="00015DE1">
              <w:rPr>
                <w:noProof/>
                <w:webHidden/>
              </w:rPr>
            </w:r>
            <w:r w:rsidR="00BA28D4" w:rsidRPr="00015DE1">
              <w:rPr>
                <w:noProof/>
                <w:webHidden/>
              </w:rPr>
              <w:fldChar w:fldCharType="separate"/>
            </w:r>
            <w:r>
              <w:rPr>
                <w:noProof/>
                <w:webHidden/>
              </w:rPr>
              <w:t>23</w:t>
            </w:r>
            <w:r w:rsidR="00BA28D4" w:rsidRPr="00015DE1">
              <w:rPr>
                <w:noProof/>
                <w:webHidden/>
              </w:rPr>
              <w:fldChar w:fldCharType="end"/>
            </w:r>
          </w:hyperlink>
        </w:p>
        <w:p w14:paraId="5260C2DA" w14:textId="4B12E84E" w:rsidR="00BA28D4" w:rsidRDefault="00690909">
          <w:pPr>
            <w:pStyle w:val="Spistreci2"/>
            <w:tabs>
              <w:tab w:val="right" w:leader="dot" w:pos="9062"/>
            </w:tabs>
            <w:rPr>
              <w:rFonts w:asciiTheme="minorHAnsi" w:eastAsiaTheme="minorEastAsia" w:hAnsiTheme="minorHAnsi"/>
              <w:noProof/>
              <w:lang w:eastAsia="pl-PL"/>
            </w:rPr>
          </w:pPr>
          <w:hyperlink w:anchor="_Toc59015562" w:history="1">
            <w:r w:rsidR="00BA28D4" w:rsidRPr="00A14D2B">
              <w:rPr>
                <w:rStyle w:val="Hipercze"/>
                <w:rFonts w:cs="Segoe UI Light"/>
                <w:noProof/>
              </w:rPr>
              <w:t>Punkty dostępowe WLAN – 10 szt.</w:t>
            </w:r>
            <w:r w:rsidR="00BA28D4">
              <w:rPr>
                <w:noProof/>
                <w:webHidden/>
              </w:rPr>
              <w:tab/>
            </w:r>
            <w:r w:rsidR="00BA28D4">
              <w:rPr>
                <w:noProof/>
                <w:webHidden/>
              </w:rPr>
              <w:fldChar w:fldCharType="begin"/>
            </w:r>
            <w:r w:rsidR="00BA28D4">
              <w:rPr>
                <w:noProof/>
                <w:webHidden/>
              </w:rPr>
              <w:instrText xml:space="preserve"> PAGEREF _Toc59015562 \h </w:instrText>
            </w:r>
            <w:r w:rsidR="00BA28D4">
              <w:rPr>
                <w:noProof/>
                <w:webHidden/>
              </w:rPr>
            </w:r>
            <w:r w:rsidR="00BA28D4">
              <w:rPr>
                <w:noProof/>
                <w:webHidden/>
              </w:rPr>
              <w:fldChar w:fldCharType="separate"/>
            </w:r>
            <w:r>
              <w:rPr>
                <w:noProof/>
                <w:webHidden/>
              </w:rPr>
              <w:t>23</w:t>
            </w:r>
            <w:r w:rsidR="00BA28D4">
              <w:rPr>
                <w:noProof/>
                <w:webHidden/>
              </w:rPr>
              <w:fldChar w:fldCharType="end"/>
            </w:r>
          </w:hyperlink>
        </w:p>
        <w:p w14:paraId="65200494" w14:textId="50D2FAF0" w:rsidR="00BA28D4" w:rsidRDefault="00690909">
          <w:pPr>
            <w:pStyle w:val="Spistreci2"/>
            <w:tabs>
              <w:tab w:val="right" w:leader="dot" w:pos="9062"/>
            </w:tabs>
            <w:rPr>
              <w:rFonts w:asciiTheme="minorHAnsi" w:eastAsiaTheme="minorEastAsia" w:hAnsiTheme="minorHAnsi"/>
              <w:noProof/>
              <w:lang w:eastAsia="pl-PL"/>
            </w:rPr>
          </w:pPr>
          <w:hyperlink w:anchor="_Toc59015563" w:history="1">
            <w:r w:rsidR="00BA28D4" w:rsidRPr="00A14D2B">
              <w:rPr>
                <w:rStyle w:val="Hipercze"/>
                <w:rFonts w:cs="Segoe UI Light"/>
                <w:noProof/>
              </w:rPr>
              <w:t>Sprzęt do Sterylizatorni</w:t>
            </w:r>
            <w:r w:rsidR="00BA28D4">
              <w:rPr>
                <w:noProof/>
                <w:webHidden/>
              </w:rPr>
              <w:tab/>
            </w:r>
            <w:r w:rsidR="00BA28D4">
              <w:rPr>
                <w:noProof/>
                <w:webHidden/>
              </w:rPr>
              <w:fldChar w:fldCharType="begin"/>
            </w:r>
            <w:r w:rsidR="00BA28D4">
              <w:rPr>
                <w:noProof/>
                <w:webHidden/>
              </w:rPr>
              <w:instrText xml:space="preserve"> PAGEREF _Toc59015563 \h </w:instrText>
            </w:r>
            <w:r w:rsidR="00BA28D4">
              <w:rPr>
                <w:noProof/>
                <w:webHidden/>
              </w:rPr>
            </w:r>
            <w:r w:rsidR="00BA28D4">
              <w:rPr>
                <w:noProof/>
                <w:webHidden/>
              </w:rPr>
              <w:fldChar w:fldCharType="separate"/>
            </w:r>
            <w:r>
              <w:rPr>
                <w:noProof/>
                <w:webHidden/>
              </w:rPr>
              <w:t>24</w:t>
            </w:r>
            <w:r w:rsidR="00BA28D4">
              <w:rPr>
                <w:noProof/>
                <w:webHidden/>
              </w:rPr>
              <w:fldChar w:fldCharType="end"/>
            </w:r>
          </w:hyperlink>
        </w:p>
        <w:p w14:paraId="185C8460" w14:textId="5DEE51FD" w:rsidR="00BA28D4" w:rsidRDefault="00690909">
          <w:pPr>
            <w:pStyle w:val="Spistreci2"/>
            <w:tabs>
              <w:tab w:val="right" w:leader="dot" w:pos="9062"/>
            </w:tabs>
            <w:rPr>
              <w:rFonts w:asciiTheme="minorHAnsi" w:eastAsiaTheme="minorEastAsia" w:hAnsiTheme="minorHAnsi"/>
              <w:noProof/>
              <w:lang w:eastAsia="pl-PL"/>
            </w:rPr>
          </w:pPr>
          <w:hyperlink w:anchor="_Toc59015564" w:history="1">
            <w:r w:rsidR="00BA28D4" w:rsidRPr="00A14D2B">
              <w:rPr>
                <w:rStyle w:val="Hipercze"/>
                <w:rFonts w:cs="Segoe UI Light"/>
                <w:noProof/>
              </w:rPr>
              <w:t>Stanowiska robocze stacjonarne</w:t>
            </w:r>
            <w:r w:rsidR="00BA28D4">
              <w:rPr>
                <w:noProof/>
                <w:webHidden/>
              </w:rPr>
              <w:tab/>
            </w:r>
            <w:r w:rsidR="00BA28D4">
              <w:rPr>
                <w:noProof/>
                <w:webHidden/>
              </w:rPr>
              <w:fldChar w:fldCharType="begin"/>
            </w:r>
            <w:r w:rsidR="00BA28D4">
              <w:rPr>
                <w:noProof/>
                <w:webHidden/>
              </w:rPr>
              <w:instrText xml:space="preserve"> PAGEREF _Toc59015564 \h </w:instrText>
            </w:r>
            <w:r w:rsidR="00BA28D4">
              <w:rPr>
                <w:noProof/>
                <w:webHidden/>
              </w:rPr>
            </w:r>
            <w:r w:rsidR="00BA28D4">
              <w:rPr>
                <w:noProof/>
                <w:webHidden/>
              </w:rPr>
              <w:fldChar w:fldCharType="separate"/>
            </w:r>
            <w:r>
              <w:rPr>
                <w:noProof/>
                <w:webHidden/>
              </w:rPr>
              <w:t>26</w:t>
            </w:r>
            <w:r w:rsidR="00BA28D4">
              <w:rPr>
                <w:noProof/>
                <w:webHidden/>
              </w:rPr>
              <w:fldChar w:fldCharType="end"/>
            </w:r>
          </w:hyperlink>
        </w:p>
        <w:p w14:paraId="304F0BDA" w14:textId="79AA709B" w:rsidR="00BA28D4" w:rsidRDefault="00690909">
          <w:pPr>
            <w:pStyle w:val="Spistreci2"/>
            <w:tabs>
              <w:tab w:val="right" w:leader="dot" w:pos="9062"/>
            </w:tabs>
            <w:rPr>
              <w:rFonts w:asciiTheme="minorHAnsi" w:eastAsiaTheme="minorEastAsia" w:hAnsiTheme="minorHAnsi"/>
              <w:noProof/>
              <w:lang w:eastAsia="pl-PL"/>
            </w:rPr>
          </w:pPr>
          <w:hyperlink w:anchor="_Toc59015565" w:history="1">
            <w:r w:rsidR="00BA28D4" w:rsidRPr="00A14D2B">
              <w:rPr>
                <w:rStyle w:val="Hipercze"/>
                <w:rFonts w:cs="Segoe UI Light"/>
                <w:noProof/>
              </w:rPr>
              <w:t>Skanery kodów 1D i 2D – 40 szt.</w:t>
            </w:r>
            <w:r w:rsidR="00BA28D4">
              <w:rPr>
                <w:noProof/>
                <w:webHidden/>
              </w:rPr>
              <w:tab/>
            </w:r>
            <w:r w:rsidR="00BA28D4">
              <w:rPr>
                <w:noProof/>
                <w:webHidden/>
              </w:rPr>
              <w:fldChar w:fldCharType="begin"/>
            </w:r>
            <w:r w:rsidR="00BA28D4">
              <w:rPr>
                <w:noProof/>
                <w:webHidden/>
              </w:rPr>
              <w:instrText xml:space="preserve"> PAGEREF _Toc59015565 \h </w:instrText>
            </w:r>
            <w:r w:rsidR="00BA28D4">
              <w:rPr>
                <w:noProof/>
                <w:webHidden/>
              </w:rPr>
            </w:r>
            <w:r w:rsidR="00BA28D4">
              <w:rPr>
                <w:noProof/>
                <w:webHidden/>
              </w:rPr>
              <w:fldChar w:fldCharType="separate"/>
            </w:r>
            <w:r>
              <w:rPr>
                <w:noProof/>
                <w:webHidden/>
              </w:rPr>
              <w:t>31</w:t>
            </w:r>
            <w:r w:rsidR="00BA28D4">
              <w:rPr>
                <w:noProof/>
                <w:webHidden/>
              </w:rPr>
              <w:fldChar w:fldCharType="end"/>
            </w:r>
          </w:hyperlink>
        </w:p>
        <w:p w14:paraId="63866DC7" w14:textId="1E7C3845" w:rsidR="00BA28D4" w:rsidRDefault="00690909">
          <w:pPr>
            <w:pStyle w:val="Spistreci2"/>
            <w:tabs>
              <w:tab w:val="right" w:leader="dot" w:pos="9062"/>
            </w:tabs>
            <w:rPr>
              <w:rFonts w:asciiTheme="minorHAnsi" w:eastAsiaTheme="minorEastAsia" w:hAnsiTheme="minorHAnsi"/>
              <w:noProof/>
              <w:lang w:eastAsia="pl-PL"/>
            </w:rPr>
          </w:pPr>
          <w:hyperlink w:anchor="_Toc59015566" w:history="1">
            <w:r w:rsidR="00BA28D4" w:rsidRPr="00A14D2B">
              <w:rPr>
                <w:rStyle w:val="Hipercze"/>
                <w:rFonts w:cs="Segoe UI Light"/>
                <w:noProof/>
              </w:rPr>
              <w:t>Tablety medyczne – 44 szt.</w:t>
            </w:r>
            <w:r w:rsidR="00BA28D4">
              <w:rPr>
                <w:noProof/>
                <w:webHidden/>
              </w:rPr>
              <w:tab/>
            </w:r>
            <w:r w:rsidR="00BA28D4">
              <w:rPr>
                <w:noProof/>
                <w:webHidden/>
              </w:rPr>
              <w:fldChar w:fldCharType="begin"/>
            </w:r>
            <w:r w:rsidR="00BA28D4">
              <w:rPr>
                <w:noProof/>
                <w:webHidden/>
              </w:rPr>
              <w:instrText xml:space="preserve"> PAGEREF _Toc59015566 \h </w:instrText>
            </w:r>
            <w:r w:rsidR="00BA28D4">
              <w:rPr>
                <w:noProof/>
                <w:webHidden/>
              </w:rPr>
            </w:r>
            <w:r w:rsidR="00BA28D4">
              <w:rPr>
                <w:noProof/>
                <w:webHidden/>
              </w:rPr>
              <w:fldChar w:fldCharType="separate"/>
            </w:r>
            <w:r>
              <w:rPr>
                <w:noProof/>
                <w:webHidden/>
              </w:rPr>
              <w:t>32</w:t>
            </w:r>
            <w:r w:rsidR="00BA28D4">
              <w:rPr>
                <w:noProof/>
                <w:webHidden/>
              </w:rPr>
              <w:fldChar w:fldCharType="end"/>
            </w:r>
          </w:hyperlink>
        </w:p>
        <w:p w14:paraId="372E655A" w14:textId="3DA318FB" w:rsidR="00BA28D4" w:rsidRDefault="00690909">
          <w:pPr>
            <w:pStyle w:val="Spistreci2"/>
            <w:tabs>
              <w:tab w:val="right" w:leader="dot" w:pos="9062"/>
            </w:tabs>
            <w:rPr>
              <w:rFonts w:asciiTheme="minorHAnsi" w:eastAsiaTheme="minorEastAsia" w:hAnsiTheme="minorHAnsi"/>
              <w:noProof/>
              <w:lang w:eastAsia="pl-PL"/>
            </w:rPr>
          </w:pPr>
          <w:hyperlink w:anchor="_Toc59015567" w:history="1">
            <w:r w:rsidR="00BA28D4" w:rsidRPr="00A14D2B">
              <w:rPr>
                <w:rStyle w:val="Hipercze"/>
                <w:rFonts w:cs="Segoe UI Light"/>
                <w:noProof/>
              </w:rPr>
              <w:t>Drukarki etykiet – 3 szt.</w:t>
            </w:r>
            <w:r w:rsidR="00BA28D4">
              <w:rPr>
                <w:noProof/>
                <w:webHidden/>
              </w:rPr>
              <w:tab/>
            </w:r>
            <w:r w:rsidR="00BA28D4">
              <w:rPr>
                <w:noProof/>
                <w:webHidden/>
              </w:rPr>
              <w:fldChar w:fldCharType="begin"/>
            </w:r>
            <w:r w:rsidR="00BA28D4">
              <w:rPr>
                <w:noProof/>
                <w:webHidden/>
              </w:rPr>
              <w:instrText xml:space="preserve"> PAGEREF _Toc59015567 \h </w:instrText>
            </w:r>
            <w:r w:rsidR="00BA28D4">
              <w:rPr>
                <w:noProof/>
                <w:webHidden/>
              </w:rPr>
            </w:r>
            <w:r w:rsidR="00BA28D4">
              <w:rPr>
                <w:noProof/>
                <w:webHidden/>
              </w:rPr>
              <w:fldChar w:fldCharType="separate"/>
            </w:r>
            <w:r>
              <w:rPr>
                <w:noProof/>
                <w:webHidden/>
              </w:rPr>
              <w:t>33</w:t>
            </w:r>
            <w:r w:rsidR="00BA28D4">
              <w:rPr>
                <w:noProof/>
                <w:webHidden/>
              </w:rPr>
              <w:fldChar w:fldCharType="end"/>
            </w:r>
          </w:hyperlink>
        </w:p>
        <w:p w14:paraId="09F3036B" w14:textId="3B598F5F" w:rsidR="00BA28D4" w:rsidRDefault="00690909">
          <w:pPr>
            <w:pStyle w:val="Spistreci2"/>
            <w:tabs>
              <w:tab w:val="right" w:leader="dot" w:pos="9062"/>
            </w:tabs>
            <w:rPr>
              <w:rFonts w:asciiTheme="minorHAnsi" w:eastAsiaTheme="minorEastAsia" w:hAnsiTheme="minorHAnsi"/>
              <w:noProof/>
              <w:lang w:eastAsia="pl-PL"/>
            </w:rPr>
          </w:pPr>
          <w:hyperlink w:anchor="_Toc59015568" w:history="1">
            <w:r w:rsidR="00BA28D4" w:rsidRPr="00015DE1">
              <w:rPr>
                <w:rStyle w:val="Hipercze"/>
                <w:rFonts w:cs="Segoe UI Light"/>
                <w:noProof/>
              </w:rPr>
              <w:t>Drukarki opasek dla pacjentów – 3 szt.</w:t>
            </w:r>
            <w:r w:rsidR="00BA28D4" w:rsidRPr="00015DE1">
              <w:rPr>
                <w:noProof/>
                <w:webHidden/>
              </w:rPr>
              <w:tab/>
            </w:r>
            <w:r w:rsidR="00BA28D4" w:rsidRPr="00015DE1">
              <w:rPr>
                <w:noProof/>
                <w:webHidden/>
              </w:rPr>
              <w:fldChar w:fldCharType="begin"/>
            </w:r>
            <w:r w:rsidR="00BA28D4" w:rsidRPr="00015DE1">
              <w:rPr>
                <w:noProof/>
                <w:webHidden/>
              </w:rPr>
              <w:instrText xml:space="preserve"> PAGEREF _Toc59015568 \h </w:instrText>
            </w:r>
            <w:r w:rsidR="00BA28D4" w:rsidRPr="00015DE1">
              <w:rPr>
                <w:noProof/>
                <w:webHidden/>
              </w:rPr>
            </w:r>
            <w:r w:rsidR="00BA28D4" w:rsidRPr="00015DE1">
              <w:rPr>
                <w:noProof/>
                <w:webHidden/>
              </w:rPr>
              <w:fldChar w:fldCharType="separate"/>
            </w:r>
            <w:r>
              <w:rPr>
                <w:noProof/>
                <w:webHidden/>
              </w:rPr>
              <w:t>33</w:t>
            </w:r>
            <w:r w:rsidR="00BA28D4" w:rsidRPr="00015DE1">
              <w:rPr>
                <w:noProof/>
                <w:webHidden/>
              </w:rPr>
              <w:fldChar w:fldCharType="end"/>
            </w:r>
          </w:hyperlink>
        </w:p>
        <w:p w14:paraId="4AD6CB8E" w14:textId="3D1FDDA2" w:rsidR="00BA28D4" w:rsidRDefault="00690909">
          <w:pPr>
            <w:pStyle w:val="Spistreci1"/>
            <w:tabs>
              <w:tab w:val="right" w:leader="dot" w:pos="9062"/>
            </w:tabs>
            <w:rPr>
              <w:rFonts w:asciiTheme="minorHAnsi" w:eastAsiaTheme="minorEastAsia" w:hAnsiTheme="minorHAnsi"/>
              <w:noProof/>
              <w:lang w:eastAsia="pl-PL"/>
            </w:rPr>
          </w:pPr>
          <w:hyperlink w:anchor="_Toc59015569" w:history="1">
            <w:r w:rsidR="00BA28D4" w:rsidRPr="00A14D2B">
              <w:rPr>
                <w:rStyle w:val="Hipercze"/>
                <w:rFonts w:cs="Segoe UI Light"/>
                <w:noProof/>
              </w:rPr>
              <w:t>Zakres 2 – Dostawa oprogramowania</w:t>
            </w:r>
            <w:r w:rsidR="00BA28D4">
              <w:rPr>
                <w:noProof/>
                <w:webHidden/>
              </w:rPr>
              <w:tab/>
            </w:r>
            <w:r w:rsidR="00BA28D4">
              <w:rPr>
                <w:noProof/>
                <w:webHidden/>
              </w:rPr>
              <w:fldChar w:fldCharType="begin"/>
            </w:r>
            <w:r w:rsidR="00BA28D4">
              <w:rPr>
                <w:noProof/>
                <w:webHidden/>
              </w:rPr>
              <w:instrText xml:space="preserve"> PAGEREF _Toc59015569 \h </w:instrText>
            </w:r>
            <w:r w:rsidR="00BA28D4">
              <w:rPr>
                <w:noProof/>
                <w:webHidden/>
              </w:rPr>
            </w:r>
            <w:r w:rsidR="00BA28D4">
              <w:rPr>
                <w:noProof/>
                <w:webHidden/>
              </w:rPr>
              <w:fldChar w:fldCharType="separate"/>
            </w:r>
            <w:r>
              <w:rPr>
                <w:noProof/>
                <w:webHidden/>
              </w:rPr>
              <w:t>34</w:t>
            </w:r>
            <w:r w:rsidR="00BA28D4">
              <w:rPr>
                <w:noProof/>
                <w:webHidden/>
              </w:rPr>
              <w:fldChar w:fldCharType="end"/>
            </w:r>
          </w:hyperlink>
        </w:p>
        <w:p w14:paraId="2D4BDC75" w14:textId="64DE1B22" w:rsidR="00BA28D4" w:rsidRDefault="00690909">
          <w:pPr>
            <w:pStyle w:val="Spistreci2"/>
            <w:tabs>
              <w:tab w:val="right" w:leader="dot" w:pos="9062"/>
            </w:tabs>
            <w:rPr>
              <w:rFonts w:asciiTheme="minorHAnsi" w:eastAsiaTheme="minorEastAsia" w:hAnsiTheme="minorHAnsi"/>
              <w:noProof/>
              <w:lang w:eastAsia="pl-PL"/>
            </w:rPr>
          </w:pPr>
          <w:hyperlink w:anchor="_Toc59015570" w:history="1">
            <w:r w:rsidR="00BA28D4" w:rsidRPr="00A14D2B">
              <w:rPr>
                <w:rStyle w:val="Hipercze"/>
                <w:rFonts w:cs="Segoe UI Light"/>
                <w:noProof/>
              </w:rPr>
              <w:t>Wymagania dla zintegrowanego systemu HIS oraz ERP</w:t>
            </w:r>
            <w:r w:rsidR="00BA28D4">
              <w:rPr>
                <w:noProof/>
                <w:webHidden/>
              </w:rPr>
              <w:tab/>
            </w:r>
            <w:r w:rsidR="00BA28D4">
              <w:rPr>
                <w:noProof/>
                <w:webHidden/>
              </w:rPr>
              <w:fldChar w:fldCharType="begin"/>
            </w:r>
            <w:r w:rsidR="00BA28D4">
              <w:rPr>
                <w:noProof/>
                <w:webHidden/>
              </w:rPr>
              <w:instrText xml:space="preserve"> PAGEREF _Toc59015570 \h </w:instrText>
            </w:r>
            <w:r w:rsidR="00BA28D4">
              <w:rPr>
                <w:noProof/>
                <w:webHidden/>
              </w:rPr>
            </w:r>
            <w:r w:rsidR="00BA28D4">
              <w:rPr>
                <w:noProof/>
                <w:webHidden/>
              </w:rPr>
              <w:fldChar w:fldCharType="separate"/>
            </w:r>
            <w:r>
              <w:rPr>
                <w:noProof/>
                <w:webHidden/>
              </w:rPr>
              <w:t>34</w:t>
            </w:r>
            <w:r w:rsidR="00BA28D4">
              <w:rPr>
                <w:noProof/>
                <w:webHidden/>
              </w:rPr>
              <w:fldChar w:fldCharType="end"/>
            </w:r>
          </w:hyperlink>
        </w:p>
        <w:p w14:paraId="52552E1F" w14:textId="5BA21ECB" w:rsidR="00BA28D4" w:rsidRDefault="00690909">
          <w:pPr>
            <w:pStyle w:val="Spistreci3"/>
            <w:tabs>
              <w:tab w:val="right" w:leader="dot" w:pos="9062"/>
            </w:tabs>
            <w:rPr>
              <w:rFonts w:asciiTheme="minorHAnsi" w:eastAsiaTheme="minorEastAsia" w:hAnsiTheme="minorHAnsi"/>
              <w:noProof/>
              <w:lang w:eastAsia="pl-PL"/>
            </w:rPr>
          </w:pPr>
          <w:hyperlink w:anchor="_Toc59015571" w:history="1">
            <w:r w:rsidR="00BA28D4" w:rsidRPr="00A14D2B">
              <w:rPr>
                <w:rStyle w:val="Hipercze"/>
                <w:noProof/>
              </w:rPr>
              <w:t>System HIS</w:t>
            </w:r>
            <w:r w:rsidR="00BA28D4">
              <w:rPr>
                <w:noProof/>
                <w:webHidden/>
              </w:rPr>
              <w:tab/>
            </w:r>
            <w:r w:rsidR="00BA28D4">
              <w:rPr>
                <w:noProof/>
                <w:webHidden/>
              </w:rPr>
              <w:fldChar w:fldCharType="begin"/>
            </w:r>
            <w:r w:rsidR="00BA28D4">
              <w:rPr>
                <w:noProof/>
                <w:webHidden/>
              </w:rPr>
              <w:instrText xml:space="preserve"> PAGEREF _Toc59015571 \h </w:instrText>
            </w:r>
            <w:r w:rsidR="00BA28D4">
              <w:rPr>
                <w:noProof/>
                <w:webHidden/>
              </w:rPr>
            </w:r>
            <w:r w:rsidR="00BA28D4">
              <w:rPr>
                <w:noProof/>
                <w:webHidden/>
              </w:rPr>
              <w:fldChar w:fldCharType="separate"/>
            </w:r>
            <w:r>
              <w:rPr>
                <w:noProof/>
                <w:webHidden/>
              </w:rPr>
              <w:t>34</w:t>
            </w:r>
            <w:r w:rsidR="00BA28D4">
              <w:rPr>
                <w:noProof/>
                <w:webHidden/>
              </w:rPr>
              <w:fldChar w:fldCharType="end"/>
            </w:r>
          </w:hyperlink>
        </w:p>
        <w:p w14:paraId="28D74F41" w14:textId="4C44CBB2" w:rsidR="00BA28D4" w:rsidRDefault="00690909">
          <w:pPr>
            <w:pStyle w:val="Spistreci3"/>
            <w:tabs>
              <w:tab w:val="right" w:leader="dot" w:pos="9062"/>
            </w:tabs>
            <w:rPr>
              <w:rFonts w:asciiTheme="minorHAnsi" w:eastAsiaTheme="minorEastAsia" w:hAnsiTheme="minorHAnsi"/>
              <w:noProof/>
              <w:lang w:eastAsia="pl-PL"/>
            </w:rPr>
          </w:pPr>
          <w:hyperlink w:anchor="_Toc59015572" w:history="1">
            <w:r w:rsidR="00BA28D4" w:rsidRPr="00A14D2B">
              <w:rPr>
                <w:rStyle w:val="Hipercze"/>
                <w:noProof/>
              </w:rPr>
              <w:t>System ERP</w:t>
            </w:r>
            <w:r w:rsidR="00BA28D4">
              <w:rPr>
                <w:noProof/>
                <w:webHidden/>
              </w:rPr>
              <w:tab/>
            </w:r>
            <w:r w:rsidR="00BA28D4">
              <w:rPr>
                <w:noProof/>
                <w:webHidden/>
              </w:rPr>
              <w:fldChar w:fldCharType="begin"/>
            </w:r>
            <w:r w:rsidR="00BA28D4">
              <w:rPr>
                <w:noProof/>
                <w:webHidden/>
              </w:rPr>
              <w:instrText xml:space="preserve"> PAGEREF _Toc59015572 \h </w:instrText>
            </w:r>
            <w:r w:rsidR="00BA28D4">
              <w:rPr>
                <w:noProof/>
                <w:webHidden/>
              </w:rPr>
            </w:r>
            <w:r w:rsidR="00BA28D4">
              <w:rPr>
                <w:noProof/>
                <w:webHidden/>
              </w:rPr>
              <w:fldChar w:fldCharType="separate"/>
            </w:r>
            <w:r>
              <w:rPr>
                <w:noProof/>
                <w:webHidden/>
              </w:rPr>
              <w:t>148</w:t>
            </w:r>
            <w:r w:rsidR="00BA28D4">
              <w:rPr>
                <w:noProof/>
                <w:webHidden/>
              </w:rPr>
              <w:fldChar w:fldCharType="end"/>
            </w:r>
          </w:hyperlink>
        </w:p>
        <w:p w14:paraId="67082AFB" w14:textId="0D89F128" w:rsidR="00BA28D4" w:rsidRDefault="00690909">
          <w:pPr>
            <w:pStyle w:val="Spistreci2"/>
            <w:tabs>
              <w:tab w:val="right" w:leader="dot" w:pos="9062"/>
            </w:tabs>
            <w:rPr>
              <w:rFonts w:asciiTheme="minorHAnsi" w:eastAsiaTheme="minorEastAsia" w:hAnsiTheme="minorHAnsi"/>
              <w:noProof/>
              <w:lang w:eastAsia="pl-PL"/>
            </w:rPr>
          </w:pPr>
          <w:hyperlink w:anchor="_Toc59015573" w:history="1">
            <w:r w:rsidR="00BA28D4" w:rsidRPr="00A14D2B">
              <w:rPr>
                <w:rStyle w:val="Hipercze"/>
                <w:rFonts w:cs="Segoe UI Light"/>
                <w:noProof/>
              </w:rPr>
              <w:t>Wdrożenie portalu e-Usług.</w:t>
            </w:r>
            <w:r w:rsidR="00BA28D4">
              <w:rPr>
                <w:noProof/>
                <w:webHidden/>
              </w:rPr>
              <w:tab/>
            </w:r>
            <w:r w:rsidR="00BA28D4">
              <w:rPr>
                <w:noProof/>
                <w:webHidden/>
              </w:rPr>
              <w:fldChar w:fldCharType="begin"/>
            </w:r>
            <w:r w:rsidR="00BA28D4">
              <w:rPr>
                <w:noProof/>
                <w:webHidden/>
              </w:rPr>
              <w:instrText xml:space="preserve"> PAGEREF _Toc59015573 \h </w:instrText>
            </w:r>
            <w:r w:rsidR="00BA28D4">
              <w:rPr>
                <w:noProof/>
                <w:webHidden/>
              </w:rPr>
            </w:r>
            <w:r w:rsidR="00BA28D4">
              <w:rPr>
                <w:noProof/>
                <w:webHidden/>
              </w:rPr>
              <w:fldChar w:fldCharType="separate"/>
            </w:r>
            <w:r>
              <w:rPr>
                <w:noProof/>
                <w:webHidden/>
              </w:rPr>
              <w:t>199</w:t>
            </w:r>
            <w:r w:rsidR="00BA28D4">
              <w:rPr>
                <w:noProof/>
                <w:webHidden/>
              </w:rPr>
              <w:fldChar w:fldCharType="end"/>
            </w:r>
          </w:hyperlink>
        </w:p>
        <w:p w14:paraId="3F65CC21" w14:textId="24A44549" w:rsidR="00BA28D4" w:rsidRDefault="00690909">
          <w:pPr>
            <w:pStyle w:val="Spistreci2"/>
            <w:tabs>
              <w:tab w:val="right" w:leader="dot" w:pos="9062"/>
            </w:tabs>
            <w:rPr>
              <w:rFonts w:asciiTheme="minorHAnsi" w:eastAsiaTheme="minorEastAsia" w:hAnsiTheme="minorHAnsi"/>
              <w:noProof/>
              <w:lang w:eastAsia="pl-PL"/>
            </w:rPr>
          </w:pPr>
          <w:hyperlink w:anchor="_Toc59015574" w:history="1">
            <w:r w:rsidR="00BA28D4" w:rsidRPr="00A14D2B">
              <w:rPr>
                <w:rStyle w:val="Hipercze"/>
                <w:rFonts w:cs="Segoe UI Light"/>
                <w:noProof/>
              </w:rPr>
              <w:t>Wdrożenie systemu e-Usług</w:t>
            </w:r>
            <w:r w:rsidR="00BA28D4">
              <w:rPr>
                <w:noProof/>
                <w:webHidden/>
              </w:rPr>
              <w:tab/>
            </w:r>
            <w:r w:rsidR="00BA28D4">
              <w:rPr>
                <w:noProof/>
                <w:webHidden/>
              </w:rPr>
              <w:fldChar w:fldCharType="begin"/>
            </w:r>
            <w:r w:rsidR="00BA28D4">
              <w:rPr>
                <w:noProof/>
                <w:webHidden/>
              </w:rPr>
              <w:instrText xml:space="preserve"> PAGEREF _Toc59015574 \h </w:instrText>
            </w:r>
            <w:r w:rsidR="00BA28D4">
              <w:rPr>
                <w:noProof/>
                <w:webHidden/>
              </w:rPr>
            </w:r>
            <w:r w:rsidR="00BA28D4">
              <w:rPr>
                <w:noProof/>
                <w:webHidden/>
              </w:rPr>
              <w:fldChar w:fldCharType="separate"/>
            </w:r>
            <w:r>
              <w:rPr>
                <w:noProof/>
                <w:webHidden/>
              </w:rPr>
              <w:t>200</w:t>
            </w:r>
            <w:r w:rsidR="00BA28D4">
              <w:rPr>
                <w:noProof/>
                <w:webHidden/>
              </w:rPr>
              <w:fldChar w:fldCharType="end"/>
            </w:r>
          </w:hyperlink>
        </w:p>
        <w:p w14:paraId="3F54EBE0" w14:textId="3D5BA62B" w:rsidR="00BA28D4" w:rsidRDefault="00690909">
          <w:pPr>
            <w:pStyle w:val="Spistreci2"/>
            <w:tabs>
              <w:tab w:val="right" w:leader="dot" w:pos="9062"/>
            </w:tabs>
            <w:rPr>
              <w:rFonts w:asciiTheme="minorHAnsi" w:eastAsiaTheme="minorEastAsia" w:hAnsiTheme="minorHAnsi"/>
              <w:noProof/>
              <w:lang w:eastAsia="pl-PL"/>
            </w:rPr>
          </w:pPr>
          <w:hyperlink w:anchor="_Toc59015575" w:history="1">
            <w:r w:rsidR="00BA28D4" w:rsidRPr="00A14D2B">
              <w:rPr>
                <w:rStyle w:val="Hipercze"/>
                <w:rFonts w:cs="Segoe UI Light"/>
                <w:noProof/>
              </w:rPr>
              <w:t>Integracja z systemami HIS oraz ERP</w:t>
            </w:r>
            <w:r w:rsidR="00BA28D4">
              <w:rPr>
                <w:noProof/>
                <w:webHidden/>
              </w:rPr>
              <w:tab/>
            </w:r>
            <w:r w:rsidR="00BA28D4">
              <w:rPr>
                <w:noProof/>
                <w:webHidden/>
              </w:rPr>
              <w:fldChar w:fldCharType="begin"/>
            </w:r>
            <w:r w:rsidR="00BA28D4">
              <w:rPr>
                <w:noProof/>
                <w:webHidden/>
              </w:rPr>
              <w:instrText xml:space="preserve"> PAGEREF _Toc59015575 \h </w:instrText>
            </w:r>
            <w:r w:rsidR="00BA28D4">
              <w:rPr>
                <w:noProof/>
                <w:webHidden/>
              </w:rPr>
            </w:r>
            <w:r w:rsidR="00BA28D4">
              <w:rPr>
                <w:noProof/>
                <w:webHidden/>
              </w:rPr>
              <w:fldChar w:fldCharType="separate"/>
            </w:r>
            <w:r>
              <w:rPr>
                <w:noProof/>
                <w:webHidden/>
              </w:rPr>
              <w:t>201</w:t>
            </w:r>
            <w:r w:rsidR="00BA28D4">
              <w:rPr>
                <w:noProof/>
                <w:webHidden/>
              </w:rPr>
              <w:fldChar w:fldCharType="end"/>
            </w:r>
          </w:hyperlink>
        </w:p>
        <w:p w14:paraId="37E9BAB4" w14:textId="33985A00" w:rsidR="00BA28D4" w:rsidRDefault="00690909">
          <w:pPr>
            <w:pStyle w:val="Spistreci3"/>
            <w:tabs>
              <w:tab w:val="right" w:leader="dot" w:pos="9062"/>
            </w:tabs>
            <w:rPr>
              <w:rFonts w:asciiTheme="minorHAnsi" w:eastAsiaTheme="minorEastAsia" w:hAnsiTheme="minorHAnsi"/>
              <w:noProof/>
              <w:lang w:eastAsia="pl-PL"/>
            </w:rPr>
          </w:pPr>
          <w:hyperlink w:anchor="_Toc59015576" w:history="1">
            <w:r w:rsidR="00BA28D4" w:rsidRPr="00A14D2B">
              <w:rPr>
                <w:rStyle w:val="Hipercze"/>
                <w:noProof/>
              </w:rPr>
              <w:t>Wewnętrzna integracja pomiędzy modułami systemu</w:t>
            </w:r>
            <w:r w:rsidR="00BA28D4">
              <w:rPr>
                <w:noProof/>
                <w:webHidden/>
              </w:rPr>
              <w:tab/>
            </w:r>
            <w:r w:rsidR="00BA28D4">
              <w:rPr>
                <w:noProof/>
                <w:webHidden/>
              </w:rPr>
              <w:fldChar w:fldCharType="begin"/>
            </w:r>
            <w:r w:rsidR="00BA28D4">
              <w:rPr>
                <w:noProof/>
                <w:webHidden/>
              </w:rPr>
              <w:instrText xml:space="preserve"> PAGEREF _Toc59015576 \h </w:instrText>
            </w:r>
            <w:r w:rsidR="00BA28D4">
              <w:rPr>
                <w:noProof/>
                <w:webHidden/>
              </w:rPr>
            </w:r>
            <w:r w:rsidR="00BA28D4">
              <w:rPr>
                <w:noProof/>
                <w:webHidden/>
              </w:rPr>
              <w:fldChar w:fldCharType="separate"/>
            </w:r>
            <w:r>
              <w:rPr>
                <w:noProof/>
                <w:webHidden/>
              </w:rPr>
              <w:t>201</w:t>
            </w:r>
            <w:r w:rsidR="00BA28D4">
              <w:rPr>
                <w:noProof/>
                <w:webHidden/>
              </w:rPr>
              <w:fldChar w:fldCharType="end"/>
            </w:r>
          </w:hyperlink>
        </w:p>
        <w:p w14:paraId="1CAC6C6D" w14:textId="12890144" w:rsidR="00BA28D4" w:rsidRDefault="00690909">
          <w:pPr>
            <w:pStyle w:val="Spistreci3"/>
            <w:tabs>
              <w:tab w:val="right" w:leader="dot" w:pos="9062"/>
            </w:tabs>
            <w:rPr>
              <w:rFonts w:asciiTheme="minorHAnsi" w:eastAsiaTheme="minorEastAsia" w:hAnsiTheme="minorHAnsi"/>
              <w:noProof/>
              <w:lang w:eastAsia="pl-PL"/>
            </w:rPr>
          </w:pPr>
          <w:hyperlink w:anchor="_Toc59015577" w:history="1">
            <w:r w:rsidR="00BA28D4" w:rsidRPr="00A14D2B">
              <w:rPr>
                <w:rStyle w:val="Hipercze"/>
                <w:noProof/>
              </w:rPr>
              <w:t>Integracja pomiędzy systemami/podsystemami</w:t>
            </w:r>
            <w:r w:rsidR="00BA28D4">
              <w:rPr>
                <w:noProof/>
                <w:webHidden/>
              </w:rPr>
              <w:tab/>
            </w:r>
            <w:r w:rsidR="00BA28D4">
              <w:rPr>
                <w:noProof/>
                <w:webHidden/>
              </w:rPr>
              <w:fldChar w:fldCharType="begin"/>
            </w:r>
            <w:r w:rsidR="00BA28D4">
              <w:rPr>
                <w:noProof/>
                <w:webHidden/>
              </w:rPr>
              <w:instrText xml:space="preserve"> PAGEREF _Toc59015577 \h </w:instrText>
            </w:r>
            <w:r w:rsidR="00BA28D4">
              <w:rPr>
                <w:noProof/>
                <w:webHidden/>
              </w:rPr>
            </w:r>
            <w:r w:rsidR="00BA28D4">
              <w:rPr>
                <w:noProof/>
                <w:webHidden/>
              </w:rPr>
              <w:fldChar w:fldCharType="separate"/>
            </w:r>
            <w:r>
              <w:rPr>
                <w:noProof/>
                <w:webHidden/>
              </w:rPr>
              <w:t>201</w:t>
            </w:r>
            <w:r w:rsidR="00BA28D4">
              <w:rPr>
                <w:noProof/>
                <w:webHidden/>
              </w:rPr>
              <w:fldChar w:fldCharType="end"/>
            </w:r>
          </w:hyperlink>
        </w:p>
        <w:p w14:paraId="1DC84DB1" w14:textId="1AF21FAF" w:rsidR="00BA28D4" w:rsidRDefault="00690909">
          <w:pPr>
            <w:pStyle w:val="Spistreci3"/>
            <w:tabs>
              <w:tab w:val="right" w:leader="dot" w:pos="9062"/>
            </w:tabs>
            <w:rPr>
              <w:rFonts w:asciiTheme="minorHAnsi" w:eastAsiaTheme="minorEastAsia" w:hAnsiTheme="minorHAnsi"/>
              <w:noProof/>
              <w:lang w:eastAsia="pl-PL"/>
            </w:rPr>
          </w:pPr>
          <w:hyperlink w:anchor="_Toc59015578" w:history="1">
            <w:r w:rsidR="00BA28D4" w:rsidRPr="00A14D2B">
              <w:rPr>
                <w:rStyle w:val="Hipercze"/>
                <w:noProof/>
              </w:rPr>
              <w:t>Integracja z rozwiązaniem katalogowym (SSO, domena Windows).</w:t>
            </w:r>
            <w:r w:rsidR="00BA28D4">
              <w:rPr>
                <w:noProof/>
                <w:webHidden/>
              </w:rPr>
              <w:tab/>
            </w:r>
            <w:r w:rsidR="00BA28D4">
              <w:rPr>
                <w:noProof/>
                <w:webHidden/>
              </w:rPr>
              <w:fldChar w:fldCharType="begin"/>
            </w:r>
            <w:r w:rsidR="00BA28D4">
              <w:rPr>
                <w:noProof/>
                <w:webHidden/>
              </w:rPr>
              <w:instrText xml:space="preserve"> PAGEREF _Toc59015578 \h </w:instrText>
            </w:r>
            <w:r w:rsidR="00BA28D4">
              <w:rPr>
                <w:noProof/>
                <w:webHidden/>
              </w:rPr>
            </w:r>
            <w:r w:rsidR="00BA28D4">
              <w:rPr>
                <w:noProof/>
                <w:webHidden/>
              </w:rPr>
              <w:fldChar w:fldCharType="separate"/>
            </w:r>
            <w:r>
              <w:rPr>
                <w:noProof/>
                <w:webHidden/>
              </w:rPr>
              <w:t>203</w:t>
            </w:r>
            <w:r w:rsidR="00BA28D4">
              <w:rPr>
                <w:noProof/>
                <w:webHidden/>
              </w:rPr>
              <w:fldChar w:fldCharType="end"/>
            </w:r>
          </w:hyperlink>
        </w:p>
        <w:p w14:paraId="28594CB4" w14:textId="29EFF17B" w:rsidR="00BA28D4" w:rsidRDefault="00690909">
          <w:pPr>
            <w:pStyle w:val="Spistreci3"/>
            <w:tabs>
              <w:tab w:val="right" w:leader="dot" w:pos="9062"/>
            </w:tabs>
            <w:rPr>
              <w:rFonts w:asciiTheme="minorHAnsi" w:eastAsiaTheme="minorEastAsia" w:hAnsiTheme="minorHAnsi"/>
              <w:noProof/>
              <w:lang w:eastAsia="pl-PL"/>
            </w:rPr>
          </w:pPr>
          <w:hyperlink w:anchor="_Toc59015579" w:history="1">
            <w:r w:rsidR="00BA28D4" w:rsidRPr="00A14D2B">
              <w:rPr>
                <w:rStyle w:val="Hipercze"/>
                <w:noProof/>
              </w:rPr>
              <w:t>Zakres migracji danych</w:t>
            </w:r>
            <w:r w:rsidR="00BA28D4">
              <w:rPr>
                <w:noProof/>
                <w:webHidden/>
              </w:rPr>
              <w:tab/>
            </w:r>
            <w:r w:rsidR="00BA28D4">
              <w:rPr>
                <w:noProof/>
                <w:webHidden/>
              </w:rPr>
              <w:fldChar w:fldCharType="begin"/>
            </w:r>
            <w:r w:rsidR="00BA28D4">
              <w:rPr>
                <w:noProof/>
                <w:webHidden/>
              </w:rPr>
              <w:instrText xml:space="preserve"> PAGEREF _Toc59015579 \h </w:instrText>
            </w:r>
            <w:r w:rsidR="00BA28D4">
              <w:rPr>
                <w:noProof/>
                <w:webHidden/>
              </w:rPr>
            </w:r>
            <w:r w:rsidR="00BA28D4">
              <w:rPr>
                <w:noProof/>
                <w:webHidden/>
              </w:rPr>
              <w:fldChar w:fldCharType="separate"/>
            </w:r>
            <w:r>
              <w:rPr>
                <w:noProof/>
                <w:webHidden/>
              </w:rPr>
              <w:t>203</w:t>
            </w:r>
            <w:r w:rsidR="00BA28D4">
              <w:rPr>
                <w:noProof/>
                <w:webHidden/>
              </w:rPr>
              <w:fldChar w:fldCharType="end"/>
            </w:r>
          </w:hyperlink>
        </w:p>
        <w:p w14:paraId="04E06139" w14:textId="1A06CAFE" w:rsidR="00BA28D4" w:rsidRDefault="00690909">
          <w:pPr>
            <w:pStyle w:val="Spistreci1"/>
            <w:tabs>
              <w:tab w:val="right" w:leader="dot" w:pos="9062"/>
            </w:tabs>
            <w:rPr>
              <w:rFonts w:asciiTheme="minorHAnsi" w:eastAsiaTheme="minorEastAsia" w:hAnsiTheme="minorHAnsi"/>
              <w:noProof/>
              <w:lang w:eastAsia="pl-PL"/>
            </w:rPr>
          </w:pPr>
          <w:hyperlink w:anchor="_Toc59015580" w:history="1">
            <w:r w:rsidR="00BA28D4" w:rsidRPr="00A14D2B">
              <w:rPr>
                <w:rStyle w:val="Hipercze"/>
                <w:rFonts w:cs="Segoe UI Light"/>
                <w:noProof/>
              </w:rPr>
              <w:t>Zakres 3 – Konfiguracja i uruchomienie e-Usług</w:t>
            </w:r>
            <w:r w:rsidR="00BA28D4">
              <w:rPr>
                <w:noProof/>
                <w:webHidden/>
              </w:rPr>
              <w:tab/>
            </w:r>
            <w:r w:rsidR="00BA28D4">
              <w:rPr>
                <w:noProof/>
                <w:webHidden/>
              </w:rPr>
              <w:fldChar w:fldCharType="begin"/>
            </w:r>
            <w:r w:rsidR="00BA28D4">
              <w:rPr>
                <w:noProof/>
                <w:webHidden/>
              </w:rPr>
              <w:instrText xml:space="preserve"> PAGEREF _Toc59015580 \h </w:instrText>
            </w:r>
            <w:r w:rsidR="00BA28D4">
              <w:rPr>
                <w:noProof/>
                <w:webHidden/>
              </w:rPr>
            </w:r>
            <w:r w:rsidR="00BA28D4">
              <w:rPr>
                <w:noProof/>
                <w:webHidden/>
              </w:rPr>
              <w:fldChar w:fldCharType="separate"/>
            </w:r>
            <w:r>
              <w:rPr>
                <w:noProof/>
                <w:webHidden/>
              </w:rPr>
              <w:t>206</w:t>
            </w:r>
            <w:r w:rsidR="00BA28D4">
              <w:rPr>
                <w:noProof/>
                <w:webHidden/>
              </w:rPr>
              <w:fldChar w:fldCharType="end"/>
            </w:r>
          </w:hyperlink>
        </w:p>
        <w:p w14:paraId="2EFE744A" w14:textId="2D9B5701" w:rsidR="00BA28D4" w:rsidRDefault="00690909">
          <w:pPr>
            <w:pStyle w:val="Spistreci2"/>
            <w:tabs>
              <w:tab w:val="right" w:leader="dot" w:pos="9062"/>
            </w:tabs>
            <w:rPr>
              <w:rFonts w:asciiTheme="minorHAnsi" w:eastAsiaTheme="minorEastAsia" w:hAnsiTheme="minorHAnsi"/>
              <w:noProof/>
              <w:lang w:eastAsia="pl-PL"/>
            </w:rPr>
          </w:pPr>
          <w:hyperlink w:anchor="_Toc59015581" w:history="1">
            <w:r w:rsidR="00BA28D4" w:rsidRPr="00A14D2B">
              <w:rPr>
                <w:rStyle w:val="Hipercze"/>
                <w:rFonts w:cs="Segoe UI Light"/>
                <w:noProof/>
              </w:rPr>
              <w:t>Wdrożenie portalu e-Usług.</w:t>
            </w:r>
            <w:r w:rsidR="00BA28D4">
              <w:rPr>
                <w:noProof/>
                <w:webHidden/>
              </w:rPr>
              <w:tab/>
            </w:r>
            <w:r w:rsidR="00BA28D4">
              <w:rPr>
                <w:noProof/>
                <w:webHidden/>
              </w:rPr>
              <w:fldChar w:fldCharType="begin"/>
            </w:r>
            <w:r w:rsidR="00BA28D4">
              <w:rPr>
                <w:noProof/>
                <w:webHidden/>
              </w:rPr>
              <w:instrText xml:space="preserve"> PAGEREF _Toc59015581 \h </w:instrText>
            </w:r>
            <w:r w:rsidR="00BA28D4">
              <w:rPr>
                <w:noProof/>
                <w:webHidden/>
              </w:rPr>
            </w:r>
            <w:r w:rsidR="00BA28D4">
              <w:rPr>
                <w:noProof/>
                <w:webHidden/>
              </w:rPr>
              <w:fldChar w:fldCharType="separate"/>
            </w:r>
            <w:r>
              <w:rPr>
                <w:noProof/>
                <w:webHidden/>
              </w:rPr>
              <w:t>206</w:t>
            </w:r>
            <w:r w:rsidR="00BA28D4">
              <w:rPr>
                <w:noProof/>
                <w:webHidden/>
              </w:rPr>
              <w:fldChar w:fldCharType="end"/>
            </w:r>
          </w:hyperlink>
        </w:p>
        <w:p w14:paraId="72C017A4" w14:textId="038CE787" w:rsidR="00BA28D4" w:rsidRDefault="00690909">
          <w:pPr>
            <w:pStyle w:val="Spistreci2"/>
            <w:tabs>
              <w:tab w:val="right" w:leader="dot" w:pos="9062"/>
            </w:tabs>
            <w:rPr>
              <w:rFonts w:asciiTheme="minorHAnsi" w:eastAsiaTheme="minorEastAsia" w:hAnsiTheme="minorHAnsi"/>
              <w:noProof/>
              <w:lang w:eastAsia="pl-PL"/>
            </w:rPr>
          </w:pPr>
          <w:hyperlink w:anchor="_Toc59015582" w:history="1">
            <w:r w:rsidR="00BA28D4" w:rsidRPr="00A14D2B">
              <w:rPr>
                <w:rStyle w:val="Hipercze"/>
                <w:rFonts w:cs="Segoe UI Light"/>
                <w:noProof/>
              </w:rPr>
              <w:t>Uwierzytelnianie dostępu do e-Usług</w:t>
            </w:r>
            <w:r w:rsidR="00BA28D4">
              <w:rPr>
                <w:noProof/>
                <w:webHidden/>
              </w:rPr>
              <w:tab/>
            </w:r>
            <w:r w:rsidR="00BA28D4">
              <w:rPr>
                <w:noProof/>
                <w:webHidden/>
              </w:rPr>
              <w:fldChar w:fldCharType="begin"/>
            </w:r>
            <w:r w:rsidR="00BA28D4">
              <w:rPr>
                <w:noProof/>
                <w:webHidden/>
              </w:rPr>
              <w:instrText xml:space="preserve"> PAGEREF _Toc59015582 \h </w:instrText>
            </w:r>
            <w:r w:rsidR="00BA28D4">
              <w:rPr>
                <w:noProof/>
                <w:webHidden/>
              </w:rPr>
            </w:r>
            <w:r w:rsidR="00BA28D4">
              <w:rPr>
                <w:noProof/>
                <w:webHidden/>
              </w:rPr>
              <w:fldChar w:fldCharType="separate"/>
            </w:r>
            <w:r>
              <w:rPr>
                <w:noProof/>
                <w:webHidden/>
              </w:rPr>
              <w:t>206</w:t>
            </w:r>
            <w:r w:rsidR="00BA28D4">
              <w:rPr>
                <w:noProof/>
                <w:webHidden/>
              </w:rPr>
              <w:fldChar w:fldCharType="end"/>
            </w:r>
          </w:hyperlink>
        </w:p>
        <w:p w14:paraId="4E57E9D6" w14:textId="77118061" w:rsidR="00BA28D4" w:rsidRDefault="00690909">
          <w:pPr>
            <w:pStyle w:val="Spistreci2"/>
            <w:tabs>
              <w:tab w:val="right" w:leader="dot" w:pos="9062"/>
            </w:tabs>
            <w:rPr>
              <w:rFonts w:asciiTheme="minorHAnsi" w:eastAsiaTheme="minorEastAsia" w:hAnsiTheme="minorHAnsi"/>
              <w:noProof/>
              <w:lang w:eastAsia="pl-PL"/>
            </w:rPr>
          </w:pPr>
          <w:hyperlink w:anchor="_Toc59015583" w:history="1">
            <w:r w:rsidR="00BA28D4" w:rsidRPr="00A14D2B">
              <w:rPr>
                <w:rStyle w:val="Hipercze"/>
                <w:rFonts w:cs="Segoe UI Light"/>
                <w:noProof/>
              </w:rPr>
              <w:t>Uruchomienie e-Usług</w:t>
            </w:r>
            <w:r w:rsidR="00BA28D4">
              <w:rPr>
                <w:noProof/>
                <w:webHidden/>
              </w:rPr>
              <w:tab/>
            </w:r>
            <w:r w:rsidR="00BA28D4">
              <w:rPr>
                <w:noProof/>
                <w:webHidden/>
              </w:rPr>
              <w:fldChar w:fldCharType="begin"/>
            </w:r>
            <w:r w:rsidR="00BA28D4">
              <w:rPr>
                <w:noProof/>
                <w:webHidden/>
              </w:rPr>
              <w:instrText xml:space="preserve"> PAGEREF _Toc59015583 \h </w:instrText>
            </w:r>
            <w:r w:rsidR="00BA28D4">
              <w:rPr>
                <w:noProof/>
                <w:webHidden/>
              </w:rPr>
            </w:r>
            <w:r w:rsidR="00BA28D4">
              <w:rPr>
                <w:noProof/>
                <w:webHidden/>
              </w:rPr>
              <w:fldChar w:fldCharType="separate"/>
            </w:r>
            <w:r>
              <w:rPr>
                <w:noProof/>
                <w:webHidden/>
              </w:rPr>
              <w:t>206</w:t>
            </w:r>
            <w:r w:rsidR="00BA28D4">
              <w:rPr>
                <w:noProof/>
                <w:webHidden/>
              </w:rPr>
              <w:fldChar w:fldCharType="end"/>
            </w:r>
          </w:hyperlink>
        </w:p>
        <w:p w14:paraId="1DB288F1" w14:textId="18E2C5DC" w:rsidR="00BA28D4" w:rsidRDefault="00690909">
          <w:pPr>
            <w:pStyle w:val="Spistreci2"/>
            <w:tabs>
              <w:tab w:val="right" w:leader="dot" w:pos="9062"/>
            </w:tabs>
            <w:rPr>
              <w:rFonts w:asciiTheme="minorHAnsi" w:eastAsiaTheme="minorEastAsia" w:hAnsiTheme="minorHAnsi"/>
              <w:noProof/>
              <w:lang w:eastAsia="pl-PL"/>
            </w:rPr>
          </w:pPr>
          <w:hyperlink w:anchor="_Toc59015584" w:history="1">
            <w:r w:rsidR="00BA28D4" w:rsidRPr="00A14D2B">
              <w:rPr>
                <w:rStyle w:val="Hipercze"/>
                <w:rFonts w:cs="Segoe UI Light"/>
                <w:noProof/>
              </w:rPr>
              <w:t>Moduł integracji z P1, P2 [z EDM]</w:t>
            </w:r>
            <w:r w:rsidR="00BA28D4">
              <w:rPr>
                <w:noProof/>
                <w:webHidden/>
              </w:rPr>
              <w:tab/>
            </w:r>
            <w:r w:rsidR="00BA28D4">
              <w:rPr>
                <w:noProof/>
                <w:webHidden/>
              </w:rPr>
              <w:fldChar w:fldCharType="begin"/>
            </w:r>
            <w:r w:rsidR="00BA28D4">
              <w:rPr>
                <w:noProof/>
                <w:webHidden/>
              </w:rPr>
              <w:instrText xml:space="preserve"> PAGEREF _Toc59015584 \h </w:instrText>
            </w:r>
            <w:r w:rsidR="00BA28D4">
              <w:rPr>
                <w:noProof/>
                <w:webHidden/>
              </w:rPr>
            </w:r>
            <w:r w:rsidR="00BA28D4">
              <w:rPr>
                <w:noProof/>
                <w:webHidden/>
              </w:rPr>
              <w:fldChar w:fldCharType="separate"/>
            </w:r>
            <w:r>
              <w:rPr>
                <w:noProof/>
                <w:webHidden/>
              </w:rPr>
              <w:t>206</w:t>
            </w:r>
            <w:r w:rsidR="00BA28D4">
              <w:rPr>
                <w:noProof/>
                <w:webHidden/>
              </w:rPr>
              <w:fldChar w:fldCharType="end"/>
            </w:r>
          </w:hyperlink>
        </w:p>
        <w:p w14:paraId="653C42FD" w14:textId="5045D737" w:rsidR="00BA28D4" w:rsidRDefault="00690909">
          <w:pPr>
            <w:pStyle w:val="Spistreci2"/>
            <w:tabs>
              <w:tab w:val="right" w:leader="dot" w:pos="9062"/>
            </w:tabs>
            <w:rPr>
              <w:rFonts w:asciiTheme="minorHAnsi" w:eastAsiaTheme="minorEastAsia" w:hAnsiTheme="minorHAnsi"/>
              <w:noProof/>
              <w:lang w:eastAsia="pl-PL"/>
            </w:rPr>
          </w:pPr>
          <w:hyperlink w:anchor="_Toc59015585" w:history="1">
            <w:r w:rsidR="00BA28D4" w:rsidRPr="00A14D2B">
              <w:rPr>
                <w:rStyle w:val="Hipercze"/>
                <w:rFonts w:cs="Segoe UI Light"/>
                <w:noProof/>
              </w:rPr>
              <w:t>Inne integracje Systemu</w:t>
            </w:r>
            <w:r w:rsidR="00BA28D4">
              <w:rPr>
                <w:noProof/>
                <w:webHidden/>
              </w:rPr>
              <w:tab/>
            </w:r>
            <w:r w:rsidR="00BA28D4">
              <w:rPr>
                <w:noProof/>
                <w:webHidden/>
              </w:rPr>
              <w:fldChar w:fldCharType="begin"/>
            </w:r>
            <w:r w:rsidR="00BA28D4">
              <w:rPr>
                <w:noProof/>
                <w:webHidden/>
              </w:rPr>
              <w:instrText xml:space="preserve"> PAGEREF _Toc59015585 \h </w:instrText>
            </w:r>
            <w:r w:rsidR="00BA28D4">
              <w:rPr>
                <w:noProof/>
                <w:webHidden/>
              </w:rPr>
            </w:r>
            <w:r w:rsidR="00BA28D4">
              <w:rPr>
                <w:noProof/>
                <w:webHidden/>
              </w:rPr>
              <w:fldChar w:fldCharType="separate"/>
            </w:r>
            <w:r>
              <w:rPr>
                <w:noProof/>
                <w:webHidden/>
              </w:rPr>
              <w:t>207</w:t>
            </w:r>
            <w:r w:rsidR="00BA28D4">
              <w:rPr>
                <w:noProof/>
                <w:webHidden/>
              </w:rPr>
              <w:fldChar w:fldCharType="end"/>
            </w:r>
          </w:hyperlink>
        </w:p>
        <w:p w14:paraId="53E2E203" w14:textId="369169F6" w:rsidR="00BA28D4" w:rsidRDefault="00690909">
          <w:pPr>
            <w:pStyle w:val="Spistreci1"/>
            <w:tabs>
              <w:tab w:val="right" w:leader="dot" w:pos="9062"/>
            </w:tabs>
            <w:rPr>
              <w:rFonts w:asciiTheme="minorHAnsi" w:eastAsiaTheme="minorEastAsia" w:hAnsiTheme="minorHAnsi"/>
              <w:noProof/>
              <w:lang w:eastAsia="pl-PL"/>
            </w:rPr>
          </w:pPr>
          <w:hyperlink w:anchor="_Toc59015586" w:history="1">
            <w:r w:rsidR="00BA28D4" w:rsidRPr="00A14D2B">
              <w:rPr>
                <w:rStyle w:val="Hipercze"/>
                <w:rFonts w:cs="Segoe UI Light"/>
                <w:noProof/>
              </w:rPr>
              <w:t>Zakres 4 – Szkolenia</w:t>
            </w:r>
            <w:r w:rsidR="00BA28D4">
              <w:rPr>
                <w:noProof/>
                <w:webHidden/>
              </w:rPr>
              <w:tab/>
            </w:r>
            <w:r w:rsidR="00BA28D4">
              <w:rPr>
                <w:noProof/>
                <w:webHidden/>
              </w:rPr>
              <w:fldChar w:fldCharType="begin"/>
            </w:r>
            <w:r w:rsidR="00BA28D4">
              <w:rPr>
                <w:noProof/>
                <w:webHidden/>
              </w:rPr>
              <w:instrText xml:space="preserve"> PAGEREF _Toc59015586 \h </w:instrText>
            </w:r>
            <w:r w:rsidR="00BA28D4">
              <w:rPr>
                <w:noProof/>
                <w:webHidden/>
              </w:rPr>
            </w:r>
            <w:r w:rsidR="00BA28D4">
              <w:rPr>
                <w:noProof/>
                <w:webHidden/>
              </w:rPr>
              <w:fldChar w:fldCharType="separate"/>
            </w:r>
            <w:r>
              <w:rPr>
                <w:noProof/>
                <w:webHidden/>
              </w:rPr>
              <w:t>209</w:t>
            </w:r>
            <w:r w:rsidR="00BA28D4">
              <w:rPr>
                <w:noProof/>
                <w:webHidden/>
              </w:rPr>
              <w:fldChar w:fldCharType="end"/>
            </w:r>
          </w:hyperlink>
        </w:p>
        <w:p w14:paraId="420581D4" w14:textId="35CB1376" w:rsidR="00BA28D4" w:rsidRDefault="00690909">
          <w:pPr>
            <w:pStyle w:val="Spistreci2"/>
            <w:tabs>
              <w:tab w:val="right" w:leader="dot" w:pos="9062"/>
            </w:tabs>
            <w:rPr>
              <w:rFonts w:asciiTheme="minorHAnsi" w:eastAsiaTheme="minorEastAsia" w:hAnsiTheme="minorHAnsi"/>
              <w:noProof/>
              <w:lang w:eastAsia="pl-PL"/>
            </w:rPr>
          </w:pPr>
          <w:hyperlink w:anchor="_Toc59015587" w:history="1">
            <w:r w:rsidR="00BA28D4" w:rsidRPr="00A14D2B">
              <w:rPr>
                <w:rStyle w:val="Hipercze"/>
                <w:rFonts w:cs="Segoe UI Light"/>
                <w:noProof/>
              </w:rPr>
              <w:t>e-Learning</w:t>
            </w:r>
            <w:r w:rsidR="00BA28D4">
              <w:rPr>
                <w:noProof/>
                <w:webHidden/>
              </w:rPr>
              <w:tab/>
            </w:r>
            <w:r w:rsidR="00BA28D4">
              <w:rPr>
                <w:noProof/>
                <w:webHidden/>
              </w:rPr>
              <w:fldChar w:fldCharType="begin"/>
            </w:r>
            <w:r w:rsidR="00BA28D4">
              <w:rPr>
                <w:noProof/>
                <w:webHidden/>
              </w:rPr>
              <w:instrText xml:space="preserve"> PAGEREF _Toc59015587 \h </w:instrText>
            </w:r>
            <w:r w:rsidR="00BA28D4">
              <w:rPr>
                <w:noProof/>
                <w:webHidden/>
              </w:rPr>
            </w:r>
            <w:r w:rsidR="00BA28D4">
              <w:rPr>
                <w:noProof/>
                <w:webHidden/>
              </w:rPr>
              <w:fldChar w:fldCharType="separate"/>
            </w:r>
            <w:r>
              <w:rPr>
                <w:noProof/>
                <w:webHidden/>
              </w:rPr>
              <w:t>210</w:t>
            </w:r>
            <w:r w:rsidR="00BA28D4">
              <w:rPr>
                <w:noProof/>
                <w:webHidden/>
              </w:rPr>
              <w:fldChar w:fldCharType="end"/>
            </w:r>
          </w:hyperlink>
        </w:p>
        <w:p w14:paraId="68527BB4" w14:textId="2A677DC8" w:rsidR="00BA28D4" w:rsidRDefault="00690909">
          <w:pPr>
            <w:pStyle w:val="Spistreci2"/>
            <w:tabs>
              <w:tab w:val="right" w:leader="dot" w:pos="9062"/>
            </w:tabs>
            <w:rPr>
              <w:rFonts w:asciiTheme="minorHAnsi" w:eastAsiaTheme="minorEastAsia" w:hAnsiTheme="minorHAnsi"/>
              <w:noProof/>
              <w:lang w:eastAsia="pl-PL"/>
            </w:rPr>
          </w:pPr>
          <w:hyperlink w:anchor="_Toc59015588" w:history="1">
            <w:r w:rsidR="00BA28D4" w:rsidRPr="00A14D2B">
              <w:rPr>
                <w:rStyle w:val="Hipercze"/>
                <w:rFonts w:cs="Segoe UI Light"/>
                <w:noProof/>
              </w:rPr>
              <w:t>Wizyty ewaluacyjne</w:t>
            </w:r>
            <w:r w:rsidR="00BA28D4">
              <w:rPr>
                <w:noProof/>
                <w:webHidden/>
              </w:rPr>
              <w:tab/>
            </w:r>
            <w:r w:rsidR="00BA28D4">
              <w:rPr>
                <w:noProof/>
                <w:webHidden/>
              </w:rPr>
              <w:fldChar w:fldCharType="begin"/>
            </w:r>
            <w:r w:rsidR="00BA28D4">
              <w:rPr>
                <w:noProof/>
                <w:webHidden/>
              </w:rPr>
              <w:instrText xml:space="preserve"> PAGEREF _Toc59015588 \h </w:instrText>
            </w:r>
            <w:r w:rsidR="00BA28D4">
              <w:rPr>
                <w:noProof/>
                <w:webHidden/>
              </w:rPr>
            </w:r>
            <w:r w:rsidR="00BA28D4">
              <w:rPr>
                <w:noProof/>
                <w:webHidden/>
              </w:rPr>
              <w:fldChar w:fldCharType="separate"/>
            </w:r>
            <w:r>
              <w:rPr>
                <w:noProof/>
                <w:webHidden/>
              </w:rPr>
              <w:t>211</w:t>
            </w:r>
            <w:r w:rsidR="00BA28D4">
              <w:rPr>
                <w:noProof/>
                <w:webHidden/>
              </w:rPr>
              <w:fldChar w:fldCharType="end"/>
            </w:r>
          </w:hyperlink>
        </w:p>
        <w:p w14:paraId="3F60927D" w14:textId="4D93B784" w:rsidR="00BA28D4" w:rsidRDefault="00690909">
          <w:pPr>
            <w:pStyle w:val="Spistreci1"/>
            <w:tabs>
              <w:tab w:val="right" w:leader="dot" w:pos="9062"/>
            </w:tabs>
            <w:rPr>
              <w:rFonts w:asciiTheme="minorHAnsi" w:eastAsiaTheme="minorEastAsia" w:hAnsiTheme="minorHAnsi"/>
              <w:noProof/>
              <w:lang w:eastAsia="pl-PL"/>
            </w:rPr>
          </w:pPr>
          <w:hyperlink w:anchor="_Toc59015589" w:history="1">
            <w:r w:rsidR="00BA28D4" w:rsidRPr="00A14D2B">
              <w:rPr>
                <w:rStyle w:val="Hipercze"/>
                <w:rFonts w:cs="Segoe UI Light"/>
                <w:noProof/>
              </w:rPr>
              <w:t>Zakres 5 – Przygotowanie i dostarczenie dokumentacji projektowej oraz powykonawczej</w:t>
            </w:r>
            <w:r w:rsidR="00BA28D4">
              <w:rPr>
                <w:noProof/>
                <w:webHidden/>
              </w:rPr>
              <w:tab/>
            </w:r>
            <w:r w:rsidR="00BA28D4">
              <w:rPr>
                <w:noProof/>
                <w:webHidden/>
              </w:rPr>
              <w:fldChar w:fldCharType="begin"/>
            </w:r>
            <w:r w:rsidR="00BA28D4">
              <w:rPr>
                <w:noProof/>
                <w:webHidden/>
              </w:rPr>
              <w:instrText xml:space="preserve"> PAGEREF _Toc59015589 \h </w:instrText>
            </w:r>
            <w:r w:rsidR="00BA28D4">
              <w:rPr>
                <w:noProof/>
                <w:webHidden/>
              </w:rPr>
            </w:r>
            <w:r w:rsidR="00BA28D4">
              <w:rPr>
                <w:noProof/>
                <w:webHidden/>
              </w:rPr>
              <w:fldChar w:fldCharType="separate"/>
            </w:r>
            <w:r>
              <w:rPr>
                <w:noProof/>
                <w:webHidden/>
              </w:rPr>
              <w:t>212</w:t>
            </w:r>
            <w:r w:rsidR="00BA28D4">
              <w:rPr>
                <w:noProof/>
                <w:webHidden/>
              </w:rPr>
              <w:fldChar w:fldCharType="end"/>
            </w:r>
          </w:hyperlink>
        </w:p>
        <w:p w14:paraId="76E0A70A" w14:textId="777FB6E8" w:rsidR="00BA28D4" w:rsidRDefault="00690909">
          <w:pPr>
            <w:pStyle w:val="Spistreci2"/>
            <w:tabs>
              <w:tab w:val="right" w:leader="dot" w:pos="9062"/>
            </w:tabs>
            <w:rPr>
              <w:rFonts w:asciiTheme="minorHAnsi" w:eastAsiaTheme="minorEastAsia" w:hAnsiTheme="minorHAnsi"/>
              <w:noProof/>
              <w:lang w:eastAsia="pl-PL"/>
            </w:rPr>
          </w:pPr>
          <w:hyperlink w:anchor="_Toc59015590" w:history="1">
            <w:r w:rsidR="00BA28D4" w:rsidRPr="00A14D2B">
              <w:rPr>
                <w:rStyle w:val="Hipercze"/>
                <w:rFonts w:cs="Segoe UI Light"/>
                <w:noProof/>
              </w:rPr>
              <w:t>Wytyczne do analizy przedwdrożeniowej</w:t>
            </w:r>
            <w:r w:rsidR="00BA28D4">
              <w:rPr>
                <w:noProof/>
                <w:webHidden/>
              </w:rPr>
              <w:tab/>
            </w:r>
            <w:r w:rsidR="00BA28D4">
              <w:rPr>
                <w:noProof/>
                <w:webHidden/>
              </w:rPr>
              <w:fldChar w:fldCharType="begin"/>
            </w:r>
            <w:r w:rsidR="00BA28D4">
              <w:rPr>
                <w:noProof/>
                <w:webHidden/>
              </w:rPr>
              <w:instrText xml:space="preserve"> PAGEREF _Toc59015590 \h </w:instrText>
            </w:r>
            <w:r w:rsidR="00BA28D4">
              <w:rPr>
                <w:noProof/>
                <w:webHidden/>
              </w:rPr>
            </w:r>
            <w:r w:rsidR="00BA28D4">
              <w:rPr>
                <w:noProof/>
                <w:webHidden/>
              </w:rPr>
              <w:fldChar w:fldCharType="separate"/>
            </w:r>
            <w:r>
              <w:rPr>
                <w:noProof/>
                <w:webHidden/>
              </w:rPr>
              <w:t>212</w:t>
            </w:r>
            <w:r w:rsidR="00BA28D4">
              <w:rPr>
                <w:noProof/>
                <w:webHidden/>
              </w:rPr>
              <w:fldChar w:fldCharType="end"/>
            </w:r>
          </w:hyperlink>
        </w:p>
        <w:p w14:paraId="23751E79" w14:textId="47C18D56" w:rsidR="00BA28D4" w:rsidRDefault="00690909">
          <w:pPr>
            <w:pStyle w:val="Spistreci2"/>
            <w:tabs>
              <w:tab w:val="right" w:leader="dot" w:pos="9062"/>
            </w:tabs>
            <w:rPr>
              <w:rFonts w:asciiTheme="minorHAnsi" w:eastAsiaTheme="minorEastAsia" w:hAnsiTheme="minorHAnsi"/>
              <w:noProof/>
              <w:lang w:eastAsia="pl-PL"/>
            </w:rPr>
          </w:pPr>
          <w:hyperlink w:anchor="_Toc59015591" w:history="1">
            <w:r w:rsidR="00BA28D4" w:rsidRPr="00A14D2B">
              <w:rPr>
                <w:rStyle w:val="Hipercze"/>
                <w:noProof/>
              </w:rPr>
              <w:t>Dokumentacja powykonawcza</w:t>
            </w:r>
            <w:r w:rsidR="00BA28D4">
              <w:rPr>
                <w:noProof/>
                <w:webHidden/>
              </w:rPr>
              <w:tab/>
            </w:r>
            <w:r w:rsidR="00BA28D4">
              <w:rPr>
                <w:noProof/>
                <w:webHidden/>
              </w:rPr>
              <w:fldChar w:fldCharType="begin"/>
            </w:r>
            <w:r w:rsidR="00BA28D4">
              <w:rPr>
                <w:noProof/>
                <w:webHidden/>
              </w:rPr>
              <w:instrText xml:space="preserve"> PAGEREF _Toc59015591 \h </w:instrText>
            </w:r>
            <w:r w:rsidR="00BA28D4">
              <w:rPr>
                <w:noProof/>
                <w:webHidden/>
              </w:rPr>
            </w:r>
            <w:r w:rsidR="00BA28D4">
              <w:rPr>
                <w:noProof/>
                <w:webHidden/>
              </w:rPr>
              <w:fldChar w:fldCharType="separate"/>
            </w:r>
            <w:r>
              <w:rPr>
                <w:noProof/>
                <w:webHidden/>
              </w:rPr>
              <w:t>212</w:t>
            </w:r>
            <w:r w:rsidR="00BA28D4">
              <w:rPr>
                <w:noProof/>
                <w:webHidden/>
              </w:rPr>
              <w:fldChar w:fldCharType="end"/>
            </w:r>
          </w:hyperlink>
        </w:p>
        <w:p w14:paraId="5F1EDAE7" w14:textId="75170ED4" w:rsidR="00BA28D4" w:rsidRDefault="00690909">
          <w:pPr>
            <w:pStyle w:val="Spistreci1"/>
            <w:tabs>
              <w:tab w:val="right" w:leader="dot" w:pos="9062"/>
            </w:tabs>
            <w:rPr>
              <w:rFonts w:asciiTheme="minorHAnsi" w:eastAsiaTheme="minorEastAsia" w:hAnsiTheme="minorHAnsi"/>
              <w:noProof/>
              <w:lang w:eastAsia="pl-PL"/>
            </w:rPr>
          </w:pPr>
          <w:hyperlink w:anchor="_Toc59015592" w:history="1">
            <w:r w:rsidR="00BA28D4" w:rsidRPr="00A14D2B">
              <w:rPr>
                <w:rStyle w:val="Hipercze"/>
                <w:rFonts w:cs="Segoe UI Light"/>
                <w:noProof/>
              </w:rPr>
              <w:t>Zakres 6 – Gwarancja i serwis</w:t>
            </w:r>
            <w:r w:rsidR="00BA28D4">
              <w:rPr>
                <w:noProof/>
                <w:webHidden/>
              </w:rPr>
              <w:tab/>
            </w:r>
            <w:r w:rsidR="00BA28D4">
              <w:rPr>
                <w:noProof/>
                <w:webHidden/>
              </w:rPr>
              <w:fldChar w:fldCharType="begin"/>
            </w:r>
            <w:r w:rsidR="00BA28D4">
              <w:rPr>
                <w:noProof/>
                <w:webHidden/>
              </w:rPr>
              <w:instrText xml:space="preserve"> PAGEREF _Toc59015592 \h </w:instrText>
            </w:r>
            <w:r w:rsidR="00BA28D4">
              <w:rPr>
                <w:noProof/>
                <w:webHidden/>
              </w:rPr>
            </w:r>
            <w:r w:rsidR="00BA28D4">
              <w:rPr>
                <w:noProof/>
                <w:webHidden/>
              </w:rPr>
              <w:fldChar w:fldCharType="separate"/>
            </w:r>
            <w:r>
              <w:rPr>
                <w:noProof/>
                <w:webHidden/>
              </w:rPr>
              <w:t>214</w:t>
            </w:r>
            <w:r w:rsidR="00BA28D4">
              <w:rPr>
                <w:noProof/>
                <w:webHidden/>
              </w:rPr>
              <w:fldChar w:fldCharType="end"/>
            </w:r>
          </w:hyperlink>
        </w:p>
        <w:p w14:paraId="40FBC782" w14:textId="6A6AF6EB" w:rsidR="00F60EA4" w:rsidRPr="00B34761" w:rsidRDefault="00F60EA4">
          <w:pPr>
            <w:rPr>
              <w:rFonts w:cs="Segoe UI Light"/>
              <w:highlight w:val="yellow"/>
            </w:rPr>
          </w:pPr>
          <w:r w:rsidRPr="00B34761">
            <w:rPr>
              <w:rFonts w:cs="Segoe UI Light"/>
              <w:b/>
              <w:bCs/>
              <w:highlight w:val="yellow"/>
            </w:rPr>
            <w:fldChar w:fldCharType="end"/>
          </w:r>
        </w:p>
      </w:sdtContent>
    </w:sdt>
    <w:p w14:paraId="1621A996" w14:textId="77777777" w:rsidR="0081696E" w:rsidRPr="00B34761" w:rsidRDefault="0081696E">
      <w:pPr>
        <w:rPr>
          <w:rFonts w:cs="Segoe UI Light"/>
          <w:highlight w:val="yellow"/>
        </w:rPr>
      </w:pPr>
    </w:p>
    <w:p w14:paraId="24738D6D" w14:textId="77777777" w:rsidR="0081696E" w:rsidRPr="00B34761" w:rsidRDefault="0081696E">
      <w:pPr>
        <w:rPr>
          <w:rFonts w:cs="Segoe UI Light"/>
          <w:highlight w:val="yellow"/>
        </w:rPr>
      </w:pPr>
      <w:r w:rsidRPr="00B34761">
        <w:rPr>
          <w:rFonts w:cs="Segoe UI Light"/>
          <w:highlight w:val="yellow"/>
        </w:rPr>
        <w:br w:type="page"/>
      </w:r>
    </w:p>
    <w:p w14:paraId="00054F57" w14:textId="77777777" w:rsidR="00BB390E" w:rsidRPr="00B34761" w:rsidRDefault="0081696E" w:rsidP="00116EA0">
      <w:pPr>
        <w:pStyle w:val="Nagwek1"/>
        <w:rPr>
          <w:rFonts w:ascii="Segoe UI Light" w:hAnsi="Segoe UI Light" w:cs="Segoe UI Light"/>
        </w:rPr>
      </w:pPr>
      <w:bookmarkStart w:id="0" w:name="_Toc59015541"/>
      <w:r w:rsidRPr="00B34761">
        <w:rPr>
          <w:rFonts w:ascii="Segoe UI Light" w:hAnsi="Segoe UI Light" w:cs="Segoe UI Light"/>
        </w:rPr>
        <w:lastRenderedPageBreak/>
        <w:t>Wstęp</w:t>
      </w:r>
      <w:bookmarkEnd w:id="0"/>
    </w:p>
    <w:p w14:paraId="66C16DAE" w14:textId="234E1A5B" w:rsidR="005571F4" w:rsidRPr="005D4F18" w:rsidRDefault="005571F4" w:rsidP="005571F4">
      <w:pPr>
        <w:rPr>
          <w:rFonts w:cs="Segoe UI Light"/>
          <w:sz w:val="24"/>
        </w:rPr>
      </w:pPr>
      <w:r w:rsidRPr="005D4F18">
        <w:rPr>
          <w:rFonts w:cs="Segoe UI Light"/>
          <w:sz w:val="24"/>
        </w:rPr>
        <w:t>Niniejszy dokument stanowi Szczegółowy Opis Przedmiotu Zamówienia (</w:t>
      </w:r>
      <w:proofErr w:type="spellStart"/>
      <w:r w:rsidRPr="005D4F18">
        <w:rPr>
          <w:rFonts w:cs="Segoe UI Light"/>
          <w:sz w:val="24"/>
        </w:rPr>
        <w:t>SzOPZ</w:t>
      </w:r>
      <w:proofErr w:type="spellEnd"/>
      <w:r w:rsidRPr="005D4F18">
        <w:rPr>
          <w:rFonts w:cs="Segoe UI Light"/>
          <w:sz w:val="24"/>
        </w:rPr>
        <w:t xml:space="preserve">) w zakresie dostawy i wdrożenia oprogramowania służącego </w:t>
      </w:r>
      <w:r w:rsidR="00E3300D" w:rsidRPr="005D4F18">
        <w:rPr>
          <w:rFonts w:cs="Segoe UI Light"/>
          <w:sz w:val="24"/>
        </w:rPr>
        <w:t>ujednoliceniu oprogramowania</w:t>
      </w:r>
      <w:r w:rsidRPr="005D4F18">
        <w:rPr>
          <w:rFonts w:cs="Segoe UI Light"/>
          <w:sz w:val="24"/>
        </w:rPr>
        <w:t xml:space="preserve"> w Szpitalu.</w:t>
      </w:r>
      <w:r w:rsidR="00F43DFD" w:rsidRPr="005D4F18">
        <w:rPr>
          <w:rFonts w:cs="Segoe UI Light"/>
          <w:sz w:val="24"/>
        </w:rPr>
        <w:t xml:space="preserve"> Wszystkie parametry techniczne określone w niniejszym OPZ określają minimalne wymagania stawiane oferowanym urządzeniom i oprogramowaniu. </w:t>
      </w:r>
      <w:r w:rsidR="00546C19" w:rsidRPr="005D4F18">
        <w:rPr>
          <w:rFonts w:cs="Segoe UI Light"/>
          <w:sz w:val="24"/>
        </w:rPr>
        <w:t>Wykonawca nie ma prawa żądać dodatkowego wynagrodzenia jeśli dostarczony system posiadał będzie większą funkcjonalność niż</w:t>
      </w:r>
      <w:r w:rsidR="006229FA" w:rsidRPr="005D4F18">
        <w:rPr>
          <w:rFonts w:cs="Segoe UI Light"/>
          <w:sz w:val="24"/>
        </w:rPr>
        <w:t xml:space="preserve"> </w:t>
      </w:r>
      <w:r w:rsidR="00546C19" w:rsidRPr="005D4F18">
        <w:rPr>
          <w:rFonts w:cs="Segoe UI Light"/>
          <w:sz w:val="24"/>
        </w:rPr>
        <w:t>wymagana niniejszym OPZ.</w:t>
      </w:r>
    </w:p>
    <w:p w14:paraId="2599AB71" w14:textId="77777777" w:rsidR="0081696E" w:rsidRPr="00B34761" w:rsidRDefault="0081696E" w:rsidP="00536733">
      <w:pPr>
        <w:pStyle w:val="Nagwek2"/>
        <w:rPr>
          <w:rFonts w:cs="Segoe UI Light"/>
        </w:rPr>
      </w:pPr>
      <w:bookmarkStart w:id="1" w:name="_Toc59015542"/>
      <w:r w:rsidRPr="00B34761">
        <w:rPr>
          <w:rFonts w:cs="Segoe UI Light"/>
        </w:rPr>
        <w:t>Ogólny zarys projektu</w:t>
      </w:r>
      <w:bookmarkEnd w:id="1"/>
    </w:p>
    <w:p w14:paraId="17537711" w14:textId="77777777" w:rsidR="00546C19" w:rsidRPr="005D4F18" w:rsidRDefault="00546C19" w:rsidP="00546C19">
      <w:pPr>
        <w:spacing w:after="0" w:line="276" w:lineRule="auto"/>
        <w:rPr>
          <w:rFonts w:cs="Segoe UI Light"/>
          <w:sz w:val="24"/>
        </w:rPr>
      </w:pPr>
      <w:r w:rsidRPr="005D4F18">
        <w:rPr>
          <w:rFonts w:cs="Segoe UI Light"/>
          <w:sz w:val="24"/>
        </w:rPr>
        <w:t>Zakresem Zamówienia jest wdrożenie Zintegrowanego System Informatycznego Szpitala oraz zintegrowanie go z istniejącymi i wdrażanymi systemami informatycznymi. Zamówienie obejmuje:</w:t>
      </w:r>
    </w:p>
    <w:p w14:paraId="780B85E3" w14:textId="77777777" w:rsidR="00546C19" w:rsidRPr="005D4F18" w:rsidRDefault="00546C19" w:rsidP="00AB3BD7">
      <w:pPr>
        <w:pStyle w:val="Akapitzlist"/>
        <w:numPr>
          <w:ilvl w:val="0"/>
          <w:numId w:val="49"/>
        </w:numPr>
        <w:spacing w:after="0" w:line="276" w:lineRule="auto"/>
        <w:contextualSpacing w:val="0"/>
        <w:rPr>
          <w:rFonts w:cs="Segoe UI Light"/>
          <w:sz w:val="24"/>
        </w:rPr>
      </w:pPr>
      <w:r w:rsidRPr="005D4F18">
        <w:rPr>
          <w:rFonts w:cs="Segoe UI Light"/>
          <w:sz w:val="24"/>
        </w:rPr>
        <w:t>Dostawę Zintegrowanego Systemu Informatycznego (ZSI) wraz z bezterminowymi licencjami na to Oprogramowanie, spełniającego wymagania funkcjonalne i techniczne określone w Opisie Przedmiotu Zamówienia(OPZ). ZSI obejmuje systemy klasy HIS, LIS, RIS, PACS, ERP. Systemy te mogą być wdrażane jako elementy jednego rozwiązania (w tym jako moduły) lub jako osobne, zintegrowane ze sobą podsystemy.</w:t>
      </w:r>
    </w:p>
    <w:p w14:paraId="6D1C56F0" w14:textId="69342797" w:rsidR="00546C19" w:rsidRPr="005D4F18" w:rsidRDefault="00546C19" w:rsidP="00AB3BD7">
      <w:pPr>
        <w:pStyle w:val="Akapitzlist"/>
        <w:numPr>
          <w:ilvl w:val="0"/>
          <w:numId w:val="49"/>
        </w:numPr>
        <w:spacing w:after="0" w:line="276" w:lineRule="auto"/>
        <w:contextualSpacing w:val="0"/>
        <w:rPr>
          <w:rFonts w:cs="Segoe UI Light"/>
          <w:sz w:val="24"/>
        </w:rPr>
      </w:pPr>
      <w:r w:rsidRPr="005D4F18">
        <w:rPr>
          <w:rFonts w:cs="Segoe UI Light"/>
          <w:sz w:val="24"/>
        </w:rPr>
        <w:t>Udzielenie licencji na korzystanie z Oprogramowania. Zamawiający wymaga dostarczenia licencji nieograniczonych w zakresie ilości zdefiniowanych i jednocześnie pracujących w</w:t>
      </w:r>
      <w:r w:rsidR="006229FA" w:rsidRPr="005D4F18">
        <w:rPr>
          <w:rFonts w:cs="Segoe UI Light"/>
          <w:sz w:val="24"/>
        </w:rPr>
        <w:t> </w:t>
      </w:r>
      <w:r w:rsidRPr="005D4F18">
        <w:rPr>
          <w:rFonts w:cs="Segoe UI Light"/>
          <w:sz w:val="24"/>
        </w:rPr>
        <w:t>systemie użytkowników. Jeśli jakiś element systemu</w:t>
      </w:r>
      <w:r w:rsidR="006229FA" w:rsidRPr="005D4F18">
        <w:rPr>
          <w:rFonts w:cs="Segoe UI Light"/>
          <w:sz w:val="24"/>
        </w:rPr>
        <w:t>,</w:t>
      </w:r>
      <w:r w:rsidRPr="005D4F18">
        <w:rPr>
          <w:rFonts w:cs="Segoe UI Light"/>
          <w:sz w:val="24"/>
        </w:rPr>
        <w:t xml:space="preserve"> </w:t>
      </w:r>
      <w:r w:rsidR="006229FA" w:rsidRPr="005D4F18">
        <w:rPr>
          <w:rFonts w:cs="Segoe UI Light"/>
          <w:sz w:val="24"/>
        </w:rPr>
        <w:t xml:space="preserve">z przyczyn technicznych, </w:t>
      </w:r>
      <w:r w:rsidRPr="005D4F18">
        <w:rPr>
          <w:rFonts w:cs="Segoe UI Light"/>
          <w:sz w:val="24"/>
        </w:rPr>
        <w:t xml:space="preserve">dostarczanego przez Wykonawcę wymaga określenia ilości licencji - ilość wymaganych licencji określi Wykonawca w oparciu o poniżej wskazane informacje - </w:t>
      </w:r>
      <w:r w:rsidR="006229FA" w:rsidRPr="005D4F18">
        <w:rPr>
          <w:rFonts w:cs="Segoe UI Light"/>
          <w:sz w:val="24"/>
        </w:rPr>
        <w:t>Zamawiający</w:t>
      </w:r>
      <w:r w:rsidRPr="005D4F18">
        <w:rPr>
          <w:rFonts w:cs="Segoe UI Light"/>
          <w:sz w:val="24"/>
        </w:rPr>
        <w:t xml:space="preserve"> zastrzega jednak, że liczba dostarczonych licencji nie może być mniejsza niż liczba pracujących, na dzień podpisania umowy, w danym module pracowników.</w:t>
      </w:r>
    </w:p>
    <w:p w14:paraId="73403097" w14:textId="77777777" w:rsidR="00546C19" w:rsidRPr="005D4F18" w:rsidRDefault="00546C19" w:rsidP="00AB3BD7">
      <w:pPr>
        <w:numPr>
          <w:ilvl w:val="0"/>
          <w:numId w:val="49"/>
        </w:numPr>
        <w:spacing w:after="0" w:line="276" w:lineRule="auto"/>
        <w:rPr>
          <w:rFonts w:cs="Segoe UI Light"/>
          <w:sz w:val="24"/>
        </w:rPr>
      </w:pPr>
      <w:r w:rsidRPr="005D4F18">
        <w:rPr>
          <w:rFonts w:cs="Segoe UI Light"/>
          <w:sz w:val="24"/>
        </w:rPr>
        <w:t xml:space="preserve">Świadczenie Usług Wdrożenia dotyczących ZSI w siedzibie Zamawiającego, po przeprowadzeniu analizy przedwdrożeniowej. </w:t>
      </w:r>
    </w:p>
    <w:p w14:paraId="0095175B" w14:textId="77777777" w:rsidR="00546C19" w:rsidRPr="005D4F18" w:rsidRDefault="00546C19" w:rsidP="00AB3BD7">
      <w:pPr>
        <w:numPr>
          <w:ilvl w:val="0"/>
          <w:numId w:val="49"/>
        </w:numPr>
        <w:spacing w:after="0" w:line="276" w:lineRule="auto"/>
        <w:rPr>
          <w:rFonts w:cs="Segoe UI Light"/>
          <w:sz w:val="24"/>
        </w:rPr>
      </w:pPr>
      <w:r w:rsidRPr="005D4F18">
        <w:rPr>
          <w:rFonts w:cs="Segoe UI Light"/>
          <w:sz w:val="24"/>
        </w:rPr>
        <w:t>Udzielenia przez Wykonawcę na uruchomiony ZSI gwarancji obejmującej również wsparcie powdrożeniowe oraz nadzór autorski, w terminach zawartych w ofercie.</w:t>
      </w:r>
    </w:p>
    <w:p w14:paraId="72ADB354" w14:textId="77777777" w:rsidR="00546C19" w:rsidRPr="005D4F18" w:rsidRDefault="00546C19" w:rsidP="00AB3BD7">
      <w:pPr>
        <w:numPr>
          <w:ilvl w:val="0"/>
          <w:numId w:val="49"/>
        </w:numPr>
        <w:spacing w:after="0" w:line="276" w:lineRule="auto"/>
        <w:rPr>
          <w:rFonts w:cs="Segoe UI Light"/>
          <w:sz w:val="24"/>
        </w:rPr>
      </w:pPr>
      <w:r w:rsidRPr="005D4F18">
        <w:rPr>
          <w:rFonts w:cs="Segoe UI Light"/>
          <w:sz w:val="24"/>
        </w:rPr>
        <w:t>Wyspecyfikowanie docelowego serwerów aplikacyjnych i bazodanowych na potrzeby wdrażanego Oprogramowania.</w:t>
      </w:r>
    </w:p>
    <w:p w14:paraId="0CC5A358" w14:textId="77777777" w:rsidR="00546C19" w:rsidRPr="005D4F18" w:rsidRDefault="00546C19" w:rsidP="00AB3BD7">
      <w:pPr>
        <w:numPr>
          <w:ilvl w:val="0"/>
          <w:numId w:val="49"/>
        </w:numPr>
        <w:spacing w:after="0" w:line="276" w:lineRule="auto"/>
        <w:rPr>
          <w:rFonts w:cs="Segoe UI Light"/>
          <w:sz w:val="24"/>
        </w:rPr>
      </w:pPr>
      <w:r w:rsidRPr="005D4F18">
        <w:rPr>
          <w:rFonts w:cs="Segoe UI Light"/>
          <w:sz w:val="24"/>
        </w:rPr>
        <w:t>Dostawę powiązanych z wdrażanym ZSI urządzeń peryferyjnych tj. komputerów, drukarek, drukarek kodów kreskowych i czytników kodów.</w:t>
      </w:r>
    </w:p>
    <w:p w14:paraId="15180F5C" w14:textId="77777777" w:rsidR="00546C19" w:rsidRPr="005D4F18" w:rsidRDefault="00546C19" w:rsidP="00AB3BD7">
      <w:pPr>
        <w:pStyle w:val="Akapitzlist"/>
        <w:numPr>
          <w:ilvl w:val="0"/>
          <w:numId w:val="49"/>
        </w:numPr>
        <w:spacing w:after="0" w:line="276" w:lineRule="auto"/>
        <w:contextualSpacing w:val="0"/>
        <w:rPr>
          <w:rFonts w:cs="Segoe UI Light"/>
          <w:sz w:val="24"/>
        </w:rPr>
      </w:pPr>
      <w:r w:rsidRPr="005D4F18">
        <w:rPr>
          <w:rFonts w:cs="Segoe UI Light"/>
          <w:sz w:val="24"/>
        </w:rPr>
        <w:t xml:space="preserve">Dostawa właściwych dla wdrażanego oprogramowania ZSI silników baz danych typu SQL wraz z niezbędną liczbą licencji do pracy wyżej wymienionego oprogramowania w modelu opłaty jednorazowej, nieograniczonych czasowo, obejmujących nieograniczoną ilość użytkowników oraz połączeń w trybie High </w:t>
      </w:r>
      <w:proofErr w:type="spellStart"/>
      <w:r w:rsidRPr="005D4F18">
        <w:rPr>
          <w:rFonts w:cs="Segoe UI Light"/>
          <w:sz w:val="24"/>
        </w:rPr>
        <w:t>Availability</w:t>
      </w:r>
      <w:proofErr w:type="spellEnd"/>
      <w:r w:rsidRPr="005D4F18">
        <w:rPr>
          <w:rFonts w:cs="Segoe UI Light"/>
          <w:sz w:val="24"/>
        </w:rPr>
        <w:t>.</w:t>
      </w:r>
    </w:p>
    <w:p w14:paraId="5711EC3A" w14:textId="0B82FE46" w:rsidR="00546C19" w:rsidRPr="005D4F18" w:rsidRDefault="00546C19" w:rsidP="00AB3BD7">
      <w:pPr>
        <w:pStyle w:val="Akapitzlist"/>
        <w:numPr>
          <w:ilvl w:val="0"/>
          <w:numId w:val="49"/>
        </w:numPr>
        <w:spacing w:after="0" w:line="276" w:lineRule="auto"/>
        <w:contextualSpacing w:val="0"/>
        <w:rPr>
          <w:rFonts w:cs="Segoe UI Light"/>
          <w:sz w:val="24"/>
        </w:rPr>
      </w:pPr>
      <w:r w:rsidRPr="005D4F18">
        <w:rPr>
          <w:rFonts w:cs="Segoe UI Light"/>
          <w:sz w:val="24"/>
        </w:rPr>
        <w:t xml:space="preserve">Integracja wdrażanego oprogramowania </w:t>
      </w:r>
      <w:r w:rsidR="006229FA" w:rsidRPr="005D4F18">
        <w:rPr>
          <w:rFonts w:cs="Segoe UI Light"/>
          <w:sz w:val="24"/>
        </w:rPr>
        <w:t>HIS</w:t>
      </w:r>
      <w:r w:rsidRPr="005D4F18">
        <w:rPr>
          <w:rFonts w:cs="Segoe UI Light"/>
          <w:sz w:val="24"/>
        </w:rPr>
        <w:t xml:space="preserve"> z wdrażanym systemem ERP, w szczególności w zakresie rejestracji wszystkich występujących w nim zdarzeń </w:t>
      </w:r>
      <w:r w:rsidRPr="005D4F18">
        <w:rPr>
          <w:rFonts w:cs="Segoe UI Light"/>
          <w:sz w:val="24"/>
        </w:rPr>
        <w:lastRenderedPageBreak/>
        <w:t>gospodarczych w ujęciu księgowym, w tym transakcji sprzedaży, zakupu, operacji na materiałach i produktach (magazynowych) oraz wszystkich innych podlegających rejestracji księgowej zgodnie z obowiązującymi przepisami i standardami branżowymi.</w:t>
      </w:r>
    </w:p>
    <w:p w14:paraId="65A04290" w14:textId="1F7EDFC8" w:rsidR="00546C19" w:rsidRPr="005D4F18" w:rsidRDefault="00546C19" w:rsidP="00AB3BD7">
      <w:pPr>
        <w:pStyle w:val="Akapitzlist"/>
        <w:numPr>
          <w:ilvl w:val="0"/>
          <w:numId w:val="49"/>
        </w:numPr>
        <w:spacing w:after="0" w:line="276" w:lineRule="auto"/>
        <w:contextualSpacing w:val="0"/>
        <w:rPr>
          <w:rFonts w:cs="Segoe UI Light"/>
          <w:sz w:val="24"/>
        </w:rPr>
      </w:pPr>
      <w:r w:rsidRPr="005D4F18">
        <w:rPr>
          <w:rFonts w:cs="Segoe UI Light"/>
          <w:sz w:val="24"/>
        </w:rPr>
        <w:t xml:space="preserve">Integracja użytkowanego przez Zamawiającego systemu PACS z wdrażanym systemem ZSI w zakresie wymiany danych pomiędzy ZSI a systemem PACS. Wymiana danych dotyczy systemów, nie jest wymagana integracja z urządzeniami podłączonymi do systemu PACS. </w:t>
      </w:r>
      <w:r w:rsidR="006229FA" w:rsidRPr="005D4F18">
        <w:rPr>
          <w:rFonts w:cs="Segoe UI Light"/>
          <w:sz w:val="24"/>
        </w:rPr>
        <w:t>Zamawiający</w:t>
      </w:r>
      <w:r w:rsidRPr="005D4F18">
        <w:rPr>
          <w:rFonts w:cs="Segoe UI Light"/>
          <w:sz w:val="24"/>
        </w:rPr>
        <w:t xml:space="preserve"> zastrzega, że </w:t>
      </w:r>
      <w:r w:rsidR="006229FA" w:rsidRPr="005D4F18">
        <w:rPr>
          <w:rFonts w:cs="Segoe UI Light"/>
          <w:sz w:val="24"/>
        </w:rPr>
        <w:t xml:space="preserve">będzie </w:t>
      </w:r>
      <w:r w:rsidRPr="005D4F18">
        <w:rPr>
          <w:rFonts w:cs="Segoe UI Light"/>
          <w:sz w:val="24"/>
        </w:rPr>
        <w:t>wymaga</w:t>
      </w:r>
      <w:r w:rsidR="006229FA" w:rsidRPr="005D4F18">
        <w:rPr>
          <w:rFonts w:cs="Segoe UI Light"/>
          <w:sz w:val="24"/>
        </w:rPr>
        <w:t>ł</w:t>
      </w:r>
      <w:r w:rsidRPr="005D4F18">
        <w:rPr>
          <w:rFonts w:cs="Segoe UI Light"/>
          <w:sz w:val="24"/>
        </w:rPr>
        <w:t xml:space="preserve"> integracji z urządzeniami podłączonymi do systemu PACS, jeśli w ramach postępowania Wykonawca zaoferuje wymianę systemu PACS.</w:t>
      </w:r>
    </w:p>
    <w:p w14:paraId="502671D1" w14:textId="77777777" w:rsidR="00546C19" w:rsidRPr="005D4F18" w:rsidRDefault="00546C19" w:rsidP="00AB3BD7">
      <w:pPr>
        <w:pStyle w:val="Akapitzlist"/>
        <w:numPr>
          <w:ilvl w:val="0"/>
          <w:numId w:val="49"/>
        </w:numPr>
        <w:spacing w:after="0" w:line="276" w:lineRule="auto"/>
        <w:contextualSpacing w:val="0"/>
        <w:rPr>
          <w:rFonts w:cs="Segoe UI Light"/>
          <w:sz w:val="24"/>
        </w:rPr>
      </w:pPr>
      <w:r w:rsidRPr="005D4F18">
        <w:rPr>
          <w:rFonts w:cs="Segoe UI Light"/>
          <w:sz w:val="24"/>
        </w:rPr>
        <w:t>Instalacja, wdrożenie, konfiguracja i uruchomienie w/w oprogramowania na sprzęcie wskazanym przez Zamawiającego (stacje robocze, serwery).</w:t>
      </w:r>
    </w:p>
    <w:p w14:paraId="6DE94127" w14:textId="77777777" w:rsidR="00546C19" w:rsidRPr="005D4F18" w:rsidRDefault="00546C19" w:rsidP="00AB3BD7">
      <w:pPr>
        <w:pStyle w:val="Akapitzlist"/>
        <w:numPr>
          <w:ilvl w:val="0"/>
          <w:numId w:val="49"/>
        </w:numPr>
        <w:spacing w:after="0" w:line="276" w:lineRule="auto"/>
        <w:contextualSpacing w:val="0"/>
        <w:rPr>
          <w:rFonts w:cs="Segoe UI Light"/>
          <w:sz w:val="24"/>
        </w:rPr>
      </w:pPr>
      <w:r w:rsidRPr="005D4F18">
        <w:rPr>
          <w:rFonts w:cs="Segoe UI Light"/>
          <w:sz w:val="24"/>
        </w:rPr>
        <w:t>Instruktaż personelu Zamawiającego z obsługi w/w oprogramowania aplikacyjnego, oraz oprogramowania bazodanowego, systemowego, narzędziowego i pozostałych dostarczonych w ramach projektu wdrożeniowego zgodnie z zakresem odpowiedzialności poszczególnych profili użytkowników.</w:t>
      </w:r>
    </w:p>
    <w:p w14:paraId="6D5D9598" w14:textId="5FDEE647" w:rsidR="00842AA1" w:rsidRPr="005D4F18" w:rsidRDefault="00546C19" w:rsidP="00AB3BD7">
      <w:pPr>
        <w:pStyle w:val="Akapitzlist"/>
        <w:numPr>
          <w:ilvl w:val="0"/>
          <w:numId w:val="49"/>
        </w:numPr>
        <w:spacing w:after="0" w:line="276" w:lineRule="auto"/>
        <w:rPr>
          <w:rFonts w:cs="Segoe UI Light"/>
          <w:sz w:val="24"/>
        </w:rPr>
      </w:pPr>
      <w:r w:rsidRPr="005D4F18">
        <w:rPr>
          <w:rFonts w:cs="Segoe UI Light"/>
          <w:sz w:val="24"/>
        </w:rPr>
        <w:t>Dostosowywanie wdrożonych systemów do zmieniających się przepisów prawa, bez dodatkowych opłat po stronie Zamawiającego, w terminie uzgodnionym z Zamawiającym jednak nie dłuższym niż do momentu obowiązywania zmian, w okresie realizacji projektu wdrożeniowego oraz trwania usługi wsparcia powdrożeniowego i gwarancji.</w:t>
      </w:r>
    </w:p>
    <w:p w14:paraId="2B82D46D" w14:textId="77777777" w:rsidR="00F60EA4" w:rsidRPr="00B34761" w:rsidRDefault="00F60EA4" w:rsidP="00612BBE">
      <w:pPr>
        <w:rPr>
          <w:rFonts w:cs="Segoe UI Light"/>
          <w:highlight w:val="yellow"/>
        </w:rPr>
      </w:pPr>
    </w:p>
    <w:p w14:paraId="33400896" w14:textId="684218DD" w:rsidR="0081696E" w:rsidRPr="005D2ABB" w:rsidRDefault="0081696E" w:rsidP="00536733">
      <w:pPr>
        <w:pStyle w:val="Nagwek2"/>
        <w:rPr>
          <w:rFonts w:cs="Segoe UI Light"/>
        </w:rPr>
      </w:pPr>
      <w:bookmarkStart w:id="2" w:name="_Toc59015543"/>
      <w:r w:rsidRPr="005D2ABB">
        <w:rPr>
          <w:rFonts w:cs="Segoe UI Light"/>
        </w:rPr>
        <w:t>Słownik pojęć</w:t>
      </w:r>
      <w:bookmarkEnd w:id="2"/>
    </w:p>
    <w:p w14:paraId="3A963643" w14:textId="77777777" w:rsidR="005571F4" w:rsidRPr="005D4F18" w:rsidRDefault="005571F4" w:rsidP="005571F4">
      <w:pPr>
        <w:spacing w:line="22" w:lineRule="atLeast"/>
        <w:rPr>
          <w:rFonts w:cs="Segoe UI Light"/>
          <w:sz w:val="24"/>
          <w:szCs w:val="24"/>
        </w:rPr>
      </w:pPr>
      <w:r w:rsidRPr="005D4F18">
        <w:rPr>
          <w:rFonts w:cs="Segoe UI Light"/>
          <w:sz w:val="24"/>
          <w:szCs w:val="24"/>
        </w:rPr>
        <w:t xml:space="preserve">Na potrzeby niniejszego postępowania stosuje się następujące pojęcia i definicje: </w:t>
      </w:r>
    </w:p>
    <w:p w14:paraId="2FAC8507" w14:textId="77777777" w:rsidR="005571F4" w:rsidRPr="005D4F18" w:rsidRDefault="005571F4" w:rsidP="00742BDA">
      <w:pPr>
        <w:numPr>
          <w:ilvl w:val="0"/>
          <w:numId w:val="1"/>
        </w:numPr>
        <w:spacing w:after="0" w:line="269" w:lineRule="auto"/>
        <w:rPr>
          <w:rFonts w:cs="Segoe UI Light"/>
          <w:sz w:val="24"/>
          <w:szCs w:val="24"/>
        </w:rPr>
      </w:pPr>
      <w:r w:rsidRPr="005D4F18">
        <w:rPr>
          <w:rFonts w:cs="Segoe UI Light"/>
          <w:b/>
          <w:sz w:val="24"/>
          <w:szCs w:val="24"/>
        </w:rPr>
        <w:t>Strony Umowy</w:t>
      </w:r>
      <w:r w:rsidRPr="005D4F18">
        <w:rPr>
          <w:rFonts w:cs="Segoe UI Light"/>
          <w:sz w:val="24"/>
          <w:szCs w:val="24"/>
        </w:rPr>
        <w:t xml:space="preserve"> – uogólnione pojęcie stosowane zamiennie do określenia Zamawiającego i Wykonawcy jednocześnie. </w:t>
      </w:r>
    </w:p>
    <w:p w14:paraId="052870D7" w14:textId="77777777" w:rsidR="005571F4" w:rsidRPr="005D4F18" w:rsidRDefault="005571F4" w:rsidP="00742BDA">
      <w:pPr>
        <w:numPr>
          <w:ilvl w:val="0"/>
          <w:numId w:val="1"/>
        </w:numPr>
        <w:spacing w:after="0" w:line="269" w:lineRule="auto"/>
        <w:rPr>
          <w:rFonts w:cs="Segoe UI Light"/>
          <w:sz w:val="24"/>
          <w:szCs w:val="24"/>
        </w:rPr>
      </w:pPr>
      <w:r w:rsidRPr="005D4F18">
        <w:rPr>
          <w:rFonts w:cs="Segoe UI Light"/>
          <w:b/>
          <w:sz w:val="24"/>
          <w:szCs w:val="24"/>
        </w:rPr>
        <w:t>Przedmiot Umowy</w:t>
      </w:r>
      <w:r w:rsidRPr="005D4F18">
        <w:rPr>
          <w:rFonts w:cs="Segoe UI Light"/>
          <w:sz w:val="24"/>
          <w:szCs w:val="24"/>
        </w:rPr>
        <w:t xml:space="preserve"> – całokształt zagadnień realizowanych w ramach Umowy ukierunkowanych na osiągnięcie Celu Umowy. </w:t>
      </w:r>
    </w:p>
    <w:p w14:paraId="7B7D9E33" w14:textId="77777777" w:rsidR="005571F4" w:rsidRPr="005D4F18" w:rsidRDefault="005571F4" w:rsidP="00742BDA">
      <w:pPr>
        <w:numPr>
          <w:ilvl w:val="0"/>
          <w:numId w:val="1"/>
        </w:numPr>
        <w:spacing w:after="0" w:line="269" w:lineRule="auto"/>
        <w:rPr>
          <w:rFonts w:cs="Segoe UI Light"/>
          <w:sz w:val="24"/>
          <w:szCs w:val="24"/>
        </w:rPr>
      </w:pPr>
      <w:r w:rsidRPr="005D4F18">
        <w:rPr>
          <w:rFonts w:cs="Segoe UI Light"/>
          <w:b/>
          <w:sz w:val="24"/>
          <w:szCs w:val="24"/>
        </w:rPr>
        <w:t>Dysfunkcja</w:t>
      </w:r>
      <w:r w:rsidRPr="005D4F18">
        <w:rPr>
          <w:rFonts w:cs="Segoe UI Light"/>
          <w:sz w:val="24"/>
          <w:szCs w:val="24"/>
        </w:rPr>
        <w:t xml:space="preserve"> – zbiorcze określenie dla nieprawidłowości rozumianych jako niezgodność z Dokumentacją lub też uciążliwość w pracy z Systemem. </w:t>
      </w:r>
    </w:p>
    <w:p w14:paraId="1D2B1047" w14:textId="07C01801" w:rsidR="005571F4" w:rsidRPr="005D4F18" w:rsidRDefault="005571F4" w:rsidP="00742BDA">
      <w:pPr>
        <w:numPr>
          <w:ilvl w:val="0"/>
          <w:numId w:val="1"/>
        </w:numPr>
        <w:spacing w:after="0" w:line="269" w:lineRule="auto"/>
        <w:rPr>
          <w:rFonts w:cs="Segoe UI Light"/>
          <w:sz w:val="24"/>
          <w:szCs w:val="24"/>
          <w:highlight w:val="yellow"/>
        </w:rPr>
      </w:pPr>
      <w:r w:rsidRPr="005D4F18">
        <w:rPr>
          <w:rFonts w:cs="Segoe UI Light"/>
          <w:b/>
          <w:sz w:val="24"/>
          <w:szCs w:val="24"/>
        </w:rPr>
        <w:t>Kategoria Dysfunkcji</w:t>
      </w:r>
      <w:r w:rsidRPr="005D4F18">
        <w:rPr>
          <w:rFonts w:cs="Segoe UI Light"/>
          <w:sz w:val="24"/>
          <w:szCs w:val="24"/>
        </w:rPr>
        <w:t xml:space="preserve"> - kategoria, do której kwalifikowane jest Zgłoszenie Serwisowe dotyczące Dysfunkcji. Opisane szczegółowo w </w:t>
      </w:r>
      <w:r w:rsidRPr="005D4F18">
        <w:rPr>
          <w:rFonts w:cs="Segoe UI Light"/>
          <w:sz w:val="24"/>
          <w:szCs w:val="24"/>
          <w:highlight w:val="yellow"/>
        </w:rPr>
        <w:t xml:space="preserve">Załączniku nr </w:t>
      </w:r>
      <w:r w:rsidR="00A110FD" w:rsidRPr="005D4F18">
        <w:rPr>
          <w:rFonts w:cs="Segoe UI Light"/>
          <w:sz w:val="24"/>
          <w:szCs w:val="24"/>
          <w:highlight w:val="yellow"/>
        </w:rPr>
        <w:t>5</w:t>
      </w:r>
      <w:r w:rsidRPr="005D4F18">
        <w:rPr>
          <w:rFonts w:cs="Segoe UI Light"/>
          <w:sz w:val="24"/>
          <w:szCs w:val="24"/>
          <w:highlight w:val="yellow"/>
        </w:rPr>
        <w:t xml:space="preserve"> do Umowy.</w:t>
      </w:r>
    </w:p>
    <w:p w14:paraId="181C301D" w14:textId="77777777" w:rsidR="005571F4" w:rsidRPr="005D4F18" w:rsidRDefault="005571F4" w:rsidP="00742BDA">
      <w:pPr>
        <w:numPr>
          <w:ilvl w:val="0"/>
          <w:numId w:val="2"/>
        </w:numPr>
        <w:spacing w:after="0" w:line="269" w:lineRule="auto"/>
        <w:rPr>
          <w:rFonts w:cs="Segoe UI Light"/>
          <w:sz w:val="24"/>
          <w:szCs w:val="24"/>
        </w:rPr>
      </w:pPr>
      <w:r w:rsidRPr="005D4F18">
        <w:rPr>
          <w:rFonts w:cs="Segoe UI Light"/>
          <w:b/>
          <w:sz w:val="24"/>
          <w:szCs w:val="24"/>
        </w:rPr>
        <w:t>Prace Serwisowe</w:t>
      </w:r>
      <w:r w:rsidRPr="005D4F18">
        <w:rPr>
          <w:rFonts w:cs="Segoe UI Light"/>
          <w:sz w:val="24"/>
          <w:szCs w:val="24"/>
        </w:rPr>
        <w:t xml:space="preserve"> - działania Wykonawcy mające na celu realizację Zgłoszenia Serwisowego.</w:t>
      </w:r>
    </w:p>
    <w:p w14:paraId="0C6E847B" w14:textId="77777777" w:rsidR="005571F4" w:rsidRPr="005D4F18" w:rsidRDefault="005571F4" w:rsidP="00742BDA">
      <w:pPr>
        <w:numPr>
          <w:ilvl w:val="0"/>
          <w:numId w:val="2"/>
        </w:numPr>
        <w:spacing w:after="0" w:line="269" w:lineRule="auto"/>
        <w:rPr>
          <w:rFonts w:cs="Segoe UI Light"/>
          <w:sz w:val="24"/>
          <w:szCs w:val="24"/>
        </w:rPr>
      </w:pPr>
      <w:r w:rsidRPr="005D4F18">
        <w:rPr>
          <w:rFonts w:cs="Segoe UI Light"/>
          <w:b/>
          <w:sz w:val="24"/>
          <w:szCs w:val="24"/>
        </w:rPr>
        <w:t>Naprawa</w:t>
      </w:r>
      <w:r w:rsidRPr="005D4F18">
        <w:rPr>
          <w:rFonts w:cs="Segoe UI Light"/>
          <w:sz w:val="24"/>
          <w:szCs w:val="24"/>
        </w:rPr>
        <w:t xml:space="preserve"> – modyfikacja Systemu usuwająca Dysfunkcję Systemu. </w:t>
      </w:r>
    </w:p>
    <w:p w14:paraId="06DD2227" w14:textId="77777777" w:rsidR="005571F4" w:rsidRPr="005D4F18" w:rsidRDefault="005571F4" w:rsidP="00742BDA">
      <w:pPr>
        <w:numPr>
          <w:ilvl w:val="0"/>
          <w:numId w:val="2"/>
        </w:numPr>
        <w:spacing w:after="0" w:line="269" w:lineRule="auto"/>
        <w:rPr>
          <w:rFonts w:cs="Segoe UI Light"/>
          <w:sz w:val="24"/>
          <w:szCs w:val="24"/>
        </w:rPr>
      </w:pPr>
      <w:r w:rsidRPr="005D4F18">
        <w:rPr>
          <w:rFonts w:cs="Segoe UI Light"/>
          <w:b/>
          <w:sz w:val="24"/>
          <w:szCs w:val="24"/>
        </w:rPr>
        <w:t>Obejście</w:t>
      </w:r>
      <w:r w:rsidRPr="005D4F18">
        <w:rPr>
          <w:rFonts w:cs="Segoe UI Light"/>
          <w:sz w:val="24"/>
          <w:szCs w:val="24"/>
        </w:rPr>
        <w:t xml:space="preserve"> - tymczasowe rozwiązanie pozwalające na prawidłowe wykorzystanie oprogramowania bez usuwania wykrytego błędu przy zachowaniu integralności bazy danych. </w:t>
      </w:r>
    </w:p>
    <w:p w14:paraId="6C73DFDF" w14:textId="77777777" w:rsidR="005571F4" w:rsidRPr="005D4F18" w:rsidRDefault="005571F4" w:rsidP="00742BDA">
      <w:pPr>
        <w:numPr>
          <w:ilvl w:val="0"/>
          <w:numId w:val="2"/>
        </w:numPr>
        <w:spacing w:after="0" w:line="269" w:lineRule="auto"/>
        <w:rPr>
          <w:rFonts w:cs="Segoe UI Light"/>
          <w:sz w:val="24"/>
          <w:szCs w:val="24"/>
        </w:rPr>
      </w:pPr>
      <w:r w:rsidRPr="005D4F18">
        <w:rPr>
          <w:rFonts w:cs="Segoe UI Light"/>
          <w:b/>
          <w:sz w:val="24"/>
          <w:szCs w:val="24"/>
        </w:rPr>
        <w:lastRenderedPageBreak/>
        <w:t>Realizacja Zgłoszenia Serwisowego</w:t>
      </w:r>
      <w:r w:rsidRPr="005D4F18">
        <w:rPr>
          <w:rFonts w:cs="Segoe UI Light"/>
          <w:sz w:val="24"/>
          <w:szCs w:val="24"/>
        </w:rPr>
        <w:t xml:space="preserve"> - zakończenie Prac Serwisowych, w wyniku których przywrócono Stan Funkcjonalności.</w:t>
      </w:r>
    </w:p>
    <w:p w14:paraId="34606693" w14:textId="77777777" w:rsidR="005571F4" w:rsidRPr="005D4F18" w:rsidRDefault="005571F4" w:rsidP="00742BDA">
      <w:pPr>
        <w:numPr>
          <w:ilvl w:val="0"/>
          <w:numId w:val="2"/>
        </w:numPr>
        <w:tabs>
          <w:tab w:val="clear" w:pos="720"/>
        </w:tabs>
        <w:spacing w:after="0" w:line="269" w:lineRule="auto"/>
        <w:rPr>
          <w:rFonts w:cs="Segoe UI Light"/>
          <w:sz w:val="24"/>
          <w:szCs w:val="24"/>
        </w:rPr>
      </w:pPr>
      <w:r w:rsidRPr="005D4F18">
        <w:rPr>
          <w:rFonts w:cs="Segoe UI Light"/>
          <w:b/>
          <w:sz w:val="24"/>
          <w:szCs w:val="24"/>
        </w:rPr>
        <w:t>Analiza</w:t>
      </w:r>
      <w:r w:rsidRPr="005D4F18">
        <w:rPr>
          <w:rFonts w:cs="Segoe UI Light"/>
          <w:sz w:val="24"/>
          <w:szCs w:val="24"/>
        </w:rPr>
        <w:t xml:space="preserve"> – dokumenty opracowane przez Wykonawcę, mające na celu doprecyzowanie sposobu realizacji wymagań Zamawiającego, zasad i metod realizacji Umowy oraz wskazanie i szczegółowe opisanie Produktów;</w:t>
      </w:r>
    </w:p>
    <w:p w14:paraId="714BD2EA" w14:textId="25DC9D1E" w:rsidR="005571F4" w:rsidRPr="005D4F18" w:rsidRDefault="005571F4" w:rsidP="00742BDA">
      <w:pPr>
        <w:numPr>
          <w:ilvl w:val="0"/>
          <w:numId w:val="2"/>
        </w:numPr>
        <w:tabs>
          <w:tab w:val="clear" w:pos="720"/>
        </w:tabs>
        <w:spacing w:after="0" w:line="269" w:lineRule="auto"/>
        <w:ind w:left="714" w:hanging="357"/>
        <w:rPr>
          <w:rFonts w:cs="Segoe UI Light"/>
          <w:sz w:val="24"/>
          <w:szCs w:val="24"/>
        </w:rPr>
      </w:pPr>
      <w:r w:rsidRPr="005D4F18">
        <w:rPr>
          <w:rFonts w:cs="Segoe UI Light"/>
          <w:b/>
          <w:sz w:val="24"/>
          <w:szCs w:val="24"/>
        </w:rPr>
        <w:t>Backup</w:t>
      </w:r>
      <w:r w:rsidRPr="005D4F18">
        <w:rPr>
          <w:rFonts w:cs="Segoe UI Light"/>
          <w:sz w:val="24"/>
          <w:szCs w:val="24"/>
        </w:rPr>
        <w:t xml:space="preserve"> – wykonanie kopii bezpieczeństwa danych pozwalających na odtworzenie i przywrócenie Bazy Danych i Systemu po wystąpieniu awarii w przypadku utraty lub uszkodzenia oryginalnych danych; jakość odtworzonych danych powinna być dostosowana do ustalonego uprzednio poziomu ryzyka, który poniesie Zamawiający</w:t>
      </w:r>
      <w:r w:rsidR="00742BDA" w:rsidRPr="005D4F18">
        <w:rPr>
          <w:rFonts w:cs="Segoe UI Light"/>
          <w:sz w:val="24"/>
          <w:szCs w:val="24"/>
        </w:rPr>
        <w:t>.</w:t>
      </w:r>
    </w:p>
    <w:p w14:paraId="04E76016" w14:textId="77777777" w:rsidR="005571F4" w:rsidRPr="005D4F18" w:rsidRDefault="005571F4" w:rsidP="00742BDA">
      <w:pPr>
        <w:numPr>
          <w:ilvl w:val="0"/>
          <w:numId w:val="3"/>
        </w:numPr>
        <w:spacing w:after="0" w:line="269" w:lineRule="auto"/>
        <w:ind w:left="720" w:hanging="360"/>
        <w:rPr>
          <w:rFonts w:cs="Segoe UI Light"/>
          <w:sz w:val="24"/>
          <w:szCs w:val="24"/>
        </w:rPr>
      </w:pPr>
      <w:r w:rsidRPr="005D4F18">
        <w:rPr>
          <w:rFonts w:cs="Segoe UI Light"/>
          <w:b/>
          <w:sz w:val="24"/>
          <w:szCs w:val="24"/>
        </w:rPr>
        <w:t>Baza Danych</w:t>
      </w:r>
      <w:r w:rsidRPr="005D4F18">
        <w:rPr>
          <w:rFonts w:cs="Segoe UI Light"/>
          <w:sz w:val="24"/>
          <w:szCs w:val="24"/>
        </w:rPr>
        <w:t xml:space="preserve"> – zbiór wszystkich danych zewidencjonowanych za pomocą Systemu. </w:t>
      </w:r>
    </w:p>
    <w:p w14:paraId="3B5DCFE2" w14:textId="77777777" w:rsidR="005571F4" w:rsidRPr="005D4F18" w:rsidRDefault="005571F4" w:rsidP="00742BDA">
      <w:pPr>
        <w:numPr>
          <w:ilvl w:val="0"/>
          <w:numId w:val="4"/>
        </w:numPr>
        <w:spacing w:after="0" w:line="269" w:lineRule="auto"/>
        <w:ind w:left="720" w:hanging="360"/>
        <w:rPr>
          <w:rFonts w:cs="Segoe UI Light"/>
          <w:sz w:val="24"/>
          <w:szCs w:val="24"/>
        </w:rPr>
      </w:pPr>
      <w:r w:rsidRPr="005D4F18">
        <w:rPr>
          <w:rFonts w:cs="Segoe UI Light"/>
          <w:b/>
          <w:sz w:val="24"/>
          <w:szCs w:val="24"/>
        </w:rPr>
        <w:t>Czas Roboczy</w:t>
      </w:r>
      <w:r w:rsidRPr="005D4F18">
        <w:rPr>
          <w:rFonts w:cs="Segoe UI Light"/>
          <w:sz w:val="24"/>
          <w:szCs w:val="24"/>
        </w:rPr>
        <w:t xml:space="preserve"> – czas pracy liczony w Dni Robocze, w którym świadczona jest pomoc telefoniczna przy eksploatacji Systemu. </w:t>
      </w:r>
    </w:p>
    <w:p w14:paraId="18FCEB2B" w14:textId="77777777" w:rsidR="005571F4" w:rsidRPr="005D4F18" w:rsidRDefault="005571F4" w:rsidP="00742BDA">
      <w:pPr>
        <w:numPr>
          <w:ilvl w:val="0"/>
          <w:numId w:val="5"/>
        </w:numPr>
        <w:spacing w:after="0" w:line="269" w:lineRule="auto"/>
        <w:ind w:left="720" w:hanging="360"/>
        <w:rPr>
          <w:rFonts w:cs="Segoe UI Light"/>
          <w:sz w:val="24"/>
          <w:szCs w:val="24"/>
        </w:rPr>
      </w:pPr>
      <w:r w:rsidRPr="005D4F18">
        <w:rPr>
          <w:rFonts w:cs="Segoe UI Light"/>
          <w:b/>
          <w:sz w:val="24"/>
          <w:szCs w:val="24"/>
        </w:rPr>
        <w:t>Dzień Roboczy</w:t>
      </w:r>
      <w:r w:rsidRPr="005D4F18">
        <w:rPr>
          <w:rFonts w:cs="Segoe UI Light"/>
          <w:sz w:val="24"/>
          <w:szCs w:val="24"/>
        </w:rPr>
        <w:t xml:space="preserve"> – dzień kalendarzowy od poniedziałku do piątku z wyłączeniem świąt i dni ustawowo wolnych od pracy. </w:t>
      </w:r>
    </w:p>
    <w:p w14:paraId="39D690D6" w14:textId="77777777" w:rsidR="005571F4" w:rsidRPr="005D4F18" w:rsidRDefault="005571F4" w:rsidP="00742BDA">
      <w:pPr>
        <w:numPr>
          <w:ilvl w:val="0"/>
          <w:numId w:val="6"/>
        </w:numPr>
        <w:spacing w:after="0" w:line="269" w:lineRule="auto"/>
        <w:ind w:left="720" w:hanging="360"/>
        <w:rPr>
          <w:rFonts w:cs="Segoe UI Light"/>
          <w:sz w:val="24"/>
          <w:szCs w:val="24"/>
        </w:rPr>
      </w:pPr>
      <w:r w:rsidRPr="005D4F18">
        <w:rPr>
          <w:rFonts w:cs="Segoe UI Light"/>
          <w:b/>
          <w:sz w:val="24"/>
          <w:szCs w:val="24"/>
        </w:rPr>
        <w:t>Dokumentacja</w:t>
      </w:r>
      <w:r w:rsidRPr="005D4F18">
        <w:rPr>
          <w:rFonts w:cs="Segoe UI Light"/>
          <w:sz w:val="24"/>
          <w:szCs w:val="24"/>
        </w:rPr>
        <w:t xml:space="preserve"> – dokument papierowy lub elektroniczny opisujący System i zasady użytkowania Systemu. Wszelka dokumentacja sporządzona przez Wykonawcę dostarczona i modyfikowana w wyniku realizacji umowy.</w:t>
      </w:r>
    </w:p>
    <w:p w14:paraId="777F2EC4" w14:textId="77777777" w:rsidR="005571F4" w:rsidRPr="005D4F18" w:rsidRDefault="005571F4" w:rsidP="00742BDA">
      <w:pPr>
        <w:numPr>
          <w:ilvl w:val="0"/>
          <w:numId w:val="7"/>
        </w:numPr>
        <w:spacing w:after="0" w:line="269" w:lineRule="auto"/>
        <w:ind w:left="720" w:hanging="360"/>
        <w:rPr>
          <w:rFonts w:cs="Segoe UI Light"/>
          <w:sz w:val="24"/>
          <w:szCs w:val="24"/>
        </w:rPr>
      </w:pPr>
      <w:r w:rsidRPr="005D4F18">
        <w:rPr>
          <w:rFonts w:cs="Segoe UI Light"/>
          <w:b/>
          <w:sz w:val="24"/>
          <w:szCs w:val="24"/>
        </w:rPr>
        <w:t>Godziny robocze</w:t>
      </w:r>
      <w:r w:rsidRPr="005D4F18">
        <w:rPr>
          <w:rFonts w:cs="Segoe UI Light"/>
          <w:sz w:val="24"/>
          <w:szCs w:val="24"/>
        </w:rPr>
        <w:t xml:space="preserve"> – czas pracy liczony w Dni Robocze w godzinach 7:30 – 15:30.</w:t>
      </w:r>
    </w:p>
    <w:p w14:paraId="65320AEA" w14:textId="77777777" w:rsidR="005571F4" w:rsidRPr="005D4F18" w:rsidRDefault="005571F4" w:rsidP="00742BDA">
      <w:pPr>
        <w:numPr>
          <w:ilvl w:val="0"/>
          <w:numId w:val="8"/>
        </w:numPr>
        <w:spacing w:after="0" w:line="269" w:lineRule="auto"/>
        <w:ind w:left="720" w:hanging="360"/>
        <w:rPr>
          <w:rFonts w:cs="Segoe UI Light"/>
          <w:sz w:val="24"/>
          <w:szCs w:val="24"/>
        </w:rPr>
      </w:pPr>
      <w:r w:rsidRPr="005D4F18">
        <w:rPr>
          <w:rFonts w:cs="Segoe UI Light"/>
          <w:b/>
          <w:sz w:val="24"/>
          <w:szCs w:val="24"/>
        </w:rPr>
        <w:t>Konsultant serwisowy</w:t>
      </w:r>
      <w:r w:rsidRPr="005D4F18">
        <w:rPr>
          <w:rFonts w:cs="Segoe UI Light"/>
          <w:sz w:val="24"/>
          <w:szCs w:val="24"/>
        </w:rPr>
        <w:t xml:space="preserve"> – osoba fizyczna posiadająca odpowiednie kwalifikacje uprawniające do realizowania Serwisu. </w:t>
      </w:r>
    </w:p>
    <w:p w14:paraId="4BD99AA2" w14:textId="77777777" w:rsidR="005571F4" w:rsidRPr="005D4F18" w:rsidRDefault="005571F4" w:rsidP="00742BDA">
      <w:pPr>
        <w:numPr>
          <w:ilvl w:val="0"/>
          <w:numId w:val="9"/>
        </w:numPr>
        <w:spacing w:after="0" w:line="269" w:lineRule="auto"/>
        <w:ind w:left="720" w:hanging="360"/>
        <w:rPr>
          <w:rFonts w:cs="Segoe UI Light"/>
          <w:sz w:val="24"/>
          <w:szCs w:val="24"/>
        </w:rPr>
      </w:pPr>
      <w:r w:rsidRPr="005D4F18">
        <w:rPr>
          <w:rFonts w:cs="Segoe UI Light"/>
          <w:b/>
          <w:sz w:val="24"/>
          <w:szCs w:val="24"/>
        </w:rPr>
        <w:t>Pomoc Telefoniczna</w:t>
      </w:r>
      <w:r w:rsidRPr="005D4F18">
        <w:rPr>
          <w:rFonts w:cs="Segoe UI Light"/>
          <w:sz w:val="24"/>
          <w:szCs w:val="24"/>
        </w:rPr>
        <w:t xml:space="preserve"> – świadczenie konsultacji telefonicznej dotyczące szeroko pojętej eksploatacji Systemu. </w:t>
      </w:r>
    </w:p>
    <w:p w14:paraId="760E1AB4" w14:textId="77777777" w:rsidR="005571F4" w:rsidRPr="005D4F18" w:rsidRDefault="005571F4" w:rsidP="00742BDA">
      <w:pPr>
        <w:numPr>
          <w:ilvl w:val="0"/>
          <w:numId w:val="10"/>
        </w:numPr>
        <w:spacing w:after="0" w:line="269" w:lineRule="auto"/>
        <w:ind w:left="720" w:hanging="360"/>
        <w:rPr>
          <w:rFonts w:cs="Segoe UI Light"/>
          <w:sz w:val="24"/>
          <w:szCs w:val="24"/>
        </w:rPr>
      </w:pPr>
      <w:r w:rsidRPr="005D4F18">
        <w:rPr>
          <w:rFonts w:cs="Segoe UI Light"/>
          <w:b/>
          <w:sz w:val="24"/>
          <w:szCs w:val="24"/>
        </w:rPr>
        <w:t>Procedura</w:t>
      </w:r>
      <w:r w:rsidRPr="005D4F18">
        <w:rPr>
          <w:rFonts w:cs="Segoe UI Light"/>
          <w:sz w:val="24"/>
          <w:szCs w:val="24"/>
        </w:rPr>
        <w:t xml:space="preserve"> – schemat postępowania w jaki winien być realizowany określony fragment Przedmiotu Umowy. </w:t>
      </w:r>
    </w:p>
    <w:p w14:paraId="16237423" w14:textId="77777777" w:rsidR="005571F4" w:rsidRPr="005D4F18" w:rsidRDefault="005571F4" w:rsidP="00742BDA">
      <w:pPr>
        <w:numPr>
          <w:ilvl w:val="0"/>
          <w:numId w:val="11"/>
        </w:numPr>
        <w:spacing w:after="0" w:line="269" w:lineRule="auto"/>
        <w:ind w:left="720" w:hanging="360"/>
        <w:rPr>
          <w:rFonts w:cs="Segoe UI Light"/>
          <w:sz w:val="24"/>
          <w:szCs w:val="24"/>
        </w:rPr>
      </w:pPr>
      <w:r w:rsidRPr="005D4F18">
        <w:rPr>
          <w:rFonts w:cs="Segoe UI Light"/>
          <w:b/>
          <w:sz w:val="24"/>
          <w:szCs w:val="24"/>
        </w:rPr>
        <w:t>Publikacja</w:t>
      </w:r>
      <w:r w:rsidRPr="005D4F18">
        <w:rPr>
          <w:rFonts w:cs="Segoe UI Light"/>
          <w:sz w:val="24"/>
          <w:szCs w:val="24"/>
        </w:rPr>
        <w:t xml:space="preserve"> – udostępnienie Systemu zawierającego zmienioną funkcjonalność. </w:t>
      </w:r>
    </w:p>
    <w:p w14:paraId="692B2938" w14:textId="77777777" w:rsidR="005571F4" w:rsidRPr="005D4F18" w:rsidRDefault="005571F4" w:rsidP="00742BDA">
      <w:pPr>
        <w:numPr>
          <w:ilvl w:val="0"/>
          <w:numId w:val="12"/>
        </w:numPr>
        <w:spacing w:after="0" w:line="269" w:lineRule="auto"/>
        <w:ind w:left="720" w:hanging="360"/>
        <w:rPr>
          <w:rFonts w:cs="Segoe UI Light"/>
          <w:sz w:val="24"/>
          <w:szCs w:val="24"/>
        </w:rPr>
      </w:pPr>
      <w:r w:rsidRPr="005D4F18">
        <w:rPr>
          <w:rFonts w:cs="Segoe UI Light"/>
          <w:b/>
          <w:sz w:val="24"/>
          <w:szCs w:val="24"/>
        </w:rPr>
        <w:t>Serwer</w:t>
      </w:r>
      <w:r w:rsidRPr="005D4F18">
        <w:rPr>
          <w:rFonts w:cs="Segoe UI Light"/>
          <w:sz w:val="24"/>
          <w:szCs w:val="24"/>
        </w:rPr>
        <w:t xml:space="preserve"> – sprzęt komputerowy, na którym zainstalowana jest baza danych lub aplikacje wykorzystywane przez System. </w:t>
      </w:r>
    </w:p>
    <w:p w14:paraId="37D946A0" w14:textId="77777777" w:rsidR="005571F4" w:rsidRPr="005D4F18" w:rsidRDefault="005571F4" w:rsidP="00742BDA">
      <w:pPr>
        <w:numPr>
          <w:ilvl w:val="0"/>
          <w:numId w:val="13"/>
        </w:numPr>
        <w:spacing w:after="0" w:line="269" w:lineRule="auto"/>
        <w:ind w:left="720" w:hanging="360"/>
        <w:rPr>
          <w:rFonts w:cs="Segoe UI Light"/>
          <w:sz w:val="24"/>
          <w:szCs w:val="24"/>
        </w:rPr>
      </w:pPr>
      <w:r w:rsidRPr="005D4F18">
        <w:rPr>
          <w:rFonts w:cs="Segoe UI Light"/>
          <w:b/>
          <w:sz w:val="24"/>
          <w:szCs w:val="24"/>
        </w:rPr>
        <w:t>Serwis</w:t>
      </w:r>
      <w:r w:rsidRPr="005D4F18">
        <w:rPr>
          <w:rFonts w:cs="Segoe UI Light"/>
          <w:sz w:val="24"/>
          <w:szCs w:val="24"/>
        </w:rPr>
        <w:t xml:space="preserve"> – usługa o charakterze technicznym, organizacyjnym, doradczym i szkoleniowym, przeznaczona do zapewnienia stabilnej pracy Systemu. </w:t>
      </w:r>
    </w:p>
    <w:p w14:paraId="25773694" w14:textId="77777777" w:rsidR="005571F4" w:rsidRPr="005D4F18" w:rsidRDefault="005571F4" w:rsidP="00742BDA">
      <w:pPr>
        <w:numPr>
          <w:ilvl w:val="0"/>
          <w:numId w:val="14"/>
        </w:numPr>
        <w:spacing w:after="0" w:line="269" w:lineRule="auto"/>
        <w:ind w:left="720" w:hanging="360"/>
        <w:rPr>
          <w:rFonts w:cs="Segoe UI Light"/>
          <w:sz w:val="24"/>
          <w:szCs w:val="24"/>
        </w:rPr>
      </w:pPr>
      <w:r w:rsidRPr="005D4F18">
        <w:rPr>
          <w:rFonts w:cs="Segoe UI Light"/>
          <w:b/>
          <w:sz w:val="24"/>
          <w:szCs w:val="24"/>
        </w:rPr>
        <w:t>Stan Funkcjonalności</w:t>
      </w:r>
      <w:r w:rsidRPr="005D4F18">
        <w:rPr>
          <w:rFonts w:cs="Segoe UI Light"/>
          <w:sz w:val="24"/>
          <w:szCs w:val="24"/>
        </w:rPr>
        <w:t xml:space="preserve"> - stan Systemu, w którym nie występują Dysfunkcje. </w:t>
      </w:r>
    </w:p>
    <w:p w14:paraId="6975860F" w14:textId="77777777" w:rsidR="005571F4" w:rsidRPr="005D4F18" w:rsidRDefault="005571F4" w:rsidP="00742BDA">
      <w:pPr>
        <w:numPr>
          <w:ilvl w:val="0"/>
          <w:numId w:val="15"/>
        </w:numPr>
        <w:spacing w:after="0" w:line="269" w:lineRule="auto"/>
        <w:ind w:left="720" w:hanging="360"/>
        <w:rPr>
          <w:rFonts w:cs="Segoe UI Light"/>
          <w:sz w:val="24"/>
          <w:szCs w:val="24"/>
        </w:rPr>
      </w:pPr>
      <w:r w:rsidRPr="005D4F18">
        <w:rPr>
          <w:rFonts w:cs="Segoe UI Light"/>
          <w:b/>
          <w:sz w:val="24"/>
          <w:szCs w:val="24"/>
        </w:rPr>
        <w:t>Upgrade</w:t>
      </w:r>
      <w:r w:rsidRPr="005D4F18">
        <w:rPr>
          <w:rFonts w:cs="Segoe UI Light"/>
          <w:sz w:val="24"/>
          <w:szCs w:val="24"/>
        </w:rPr>
        <w:t xml:space="preserve"> – nowa  wersja Systemu związana ze stworzeniem nowej funkcjonalności. </w:t>
      </w:r>
    </w:p>
    <w:p w14:paraId="5CA4D36D" w14:textId="77777777" w:rsidR="005571F4" w:rsidRPr="005D4F18" w:rsidRDefault="005571F4" w:rsidP="00742BDA">
      <w:pPr>
        <w:numPr>
          <w:ilvl w:val="0"/>
          <w:numId w:val="16"/>
        </w:numPr>
        <w:spacing w:after="0" w:line="269" w:lineRule="auto"/>
        <w:ind w:left="720" w:hanging="360"/>
        <w:rPr>
          <w:rFonts w:cs="Segoe UI Light"/>
          <w:sz w:val="24"/>
          <w:szCs w:val="24"/>
        </w:rPr>
      </w:pPr>
      <w:r w:rsidRPr="005D4F18">
        <w:rPr>
          <w:rFonts w:cs="Segoe UI Light"/>
          <w:b/>
          <w:sz w:val="24"/>
          <w:szCs w:val="24"/>
        </w:rPr>
        <w:t>Update</w:t>
      </w:r>
      <w:r w:rsidRPr="005D4F18">
        <w:rPr>
          <w:rFonts w:cs="Segoe UI Light"/>
          <w:sz w:val="24"/>
          <w:szCs w:val="24"/>
        </w:rPr>
        <w:t xml:space="preserve"> – aktualizacja Systemu w wyniku zmian przepisów, związanych bezpośrednio i pośrednio z systemem ochrony zdrowia, w zakresie tej samej wersji Systemu. </w:t>
      </w:r>
    </w:p>
    <w:p w14:paraId="3A4FDE9B" w14:textId="77777777" w:rsidR="005571F4" w:rsidRPr="005D4F18" w:rsidRDefault="005571F4" w:rsidP="00742BDA">
      <w:pPr>
        <w:numPr>
          <w:ilvl w:val="0"/>
          <w:numId w:val="16"/>
        </w:numPr>
        <w:spacing w:after="0" w:line="269" w:lineRule="auto"/>
        <w:ind w:left="720" w:hanging="360"/>
        <w:rPr>
          <w:rFonts w:cs="Segoe UI Light"/>
          <w:sz w:val="24"/>
          <w:szCs w:val="24"/>
        </w:rPr>
      </w:pPr>
      <w:r w:rsidRPr="005D4F18">
        <w:rPr>
          <w:rFonts w:cs="Segoe UI Light"/>
          <w:b/>
          <w:sz w:val="24"/>
          <w:szCs w:val="24"/>
        </w:rPr>
        <w:t>Wdrożenie</w:t>
      </w:r>
      <w:r w:rsidRPr="005D4F18">
        <w:rPr>
          <w:rFonts w:cs="Segoe UI Light"/>
          <w:sz w:val="24"/>
          <w:szCs w:val="24"/>
        </w:rPr>
        <w:t xml:space="preserve"> – opisane Umową świadczenia Wykonawcy mające na celu wykonanie Systemu</w:t>
      </w:r>
    </w:p>
    <w:p w14:paraId="251BAA44" w14:textId="77777777" w:rsidR="005571F4" w:rsidRPr="005D4F18" w:rsidRDefault="005571F4" w:rsidP="00742BDA">
      <w:pPr>
        <w:numPr>
          <w:ilvl w:val="0"/>
          <w:numId w:val="17"/>
        </w:numPr>
        <w:spacing w:after="0" w:line="269" w:lineRule="auto"/>
        <w:ind w:left="720" w:hanging="360"/>
        <w:rPr>
          <w:rFonts w:cs="Segoe UI Light"/>
          <w:sz w:val="24"/>
          <w:szCs w:val="24"/>
        </w:rPr>
      </w:pPr>
      <w:r w:rsidRPr="005D4F18">
        <w:rPr>
          <w:rFonts w:cs="Segoe UI Light"/>
          <w:b/>
          <w:sz w:val="24"/>
          <w:szCs w:val="24"/>
        </w:rPr>
        <w:t>Wersja</w:t>
      </w:r>
      <w:r w:rsidRPr="005D4F18">
        <w:rPr>
          <w:rFonts w:cs="Segoe UI Light"/>
          <w:sz w:val="24"/>
          <w:szCs w:val="24"/>
        </w:rPr>
        <w:t xml:space="preserve"> – okresowa Publikacja Systemu uwzględniająca Naprawy i zmiany dokonane w</w:t>
      </w:r>
      <w:r w:rsidR="00612BBE" w:rsidRPr="005D4F18">
        <w:rPr>
          <w:rFonts w:cs="Segoe UI Light"/>
          <w:sz w:val="24"/>
          <w:szCs w:val="24"/>
        </w:rPr>
        <w:t> </w:t>
      </w:r>
      <w:r w:rsidRPr="005D4F18">
        <w:rPr>
          <w:rFonts w:cs="Segoe UI Light"/>
          <w:sz w:val="24"/>
          <w:szCs w:val="24"/>
        </w:rPr>
        <w:t xml:space="preserve">okresie od poprzedniej Publikacji Systemu. Wydanie Wersji obejmuje również opis nowej Funkcjonalności Systemu. </w:t>
      </w:r>
    </w:p>
    <w:p w14:paraId="315FB0E5"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Zgłoszenie Serwisowe</w:t>
      </w:r>
      <w:r w:rsidRPr="005D4F18">
        <w:rPr>
          <w:rFonts w:cs="Segoe UI Light"/>
          <w:sz w:val="24"/>
          <w:szCs w:val="24"/>
        </w:rPr>
        <w:t xml:space="preserve"> – Dysfunkcja, o której Wykonawca został powiadomiony drogą mailową.</w:t>
      </w:r>
    </w:p>
    <w:p w14:paraId="3F1211E4"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lastRenderedPageBreak/>
        <w:t>Administrator</w:t>
      </w:r>
      <w:r w:rsidRPr="005D4F18">
        <w:rPr>
          <w:rFonts w:cs="Segoe UI Light"/>
          <w:sz w:val="24"/>
          <w:szCs w:val="24"/>
        </w:rPr>
        <w:t xml:space="preserve"> - Użytkownik konfigurujący i zarządzający Systemem i Infrastrukturą. </w:t>
      </w:r>
    </w:p>
    <w:p w14:paraId="3345235B" w14:textId="7DC6ECF2"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API</w:t>
      </w:r>
      <w:r w:rsidRPr="005D4F18">
        <w:rPr>
          <w:rFonts w:cs="Segoe UI Light"/>
          <w:sz w:val="24"/>
          <w:szCs w:val="24"/>
        </w:rPr>
        <w:t xml:space="preserve"> - 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w:t>
      </w:r>
    </w:p>
    <w:p w14:paraId="7E6A377E"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Architektura systemu teleinformatycznego</w:t>
      </w:r>
      <w:r w:rsidRPr="005D4F18">
        <w:rPr>
          <w:rFonts w:cs="Segoe UI Light"/>
          <w:sz w:val="24"/>
          <w:szCs w:val="24"/>
        </w:rPr>
        <w:t xml:space="preserve"> – opis składników systemu teleinformatycznego, powiązań i relacji pomiędzy tymi składnikami.</w:t>
      </w:r>
    </w:p>
    <w:p w14:paraId="4BDFCA05"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Czas dostarczenia rozwiązania</w:t>
      </w:r>
      <w:r w:rsidRPr="005D4F18">
        <w:rPr>
          <w:rFonts w:cs="Segoe UI Light"/>
          <w:sz w:val="24"/>
          <w:szCs w:val="24"/>
        </w:rPr>
        <w:t xml:space="preserve"> - Okres czasu od wysłania Zgłoszenia do usunięcia przyczyny problemu lub zastosowania Rozwiązania Zastępczego.</w:t>
      </w:r>
    </w:p>
    <w:p w14:paraId="29E414ED"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Dostępność</w:t>
      </w:r>
      <w:r w:rsidRPr="005D4F18">
        <w:rPr>
          <w:rFonts w:cs="Segoe UI Light"/>
          <w:sz w:val="24"/>
          <w:szCs w:val="24"/>
        </w:rPr>
        <w:t xml:space="preserve"> – właściwość określająca, że zasób systemu teleinformatycznego jest możliwy do wykorzystania na żądanie, w założonym czasie, przez podmiot uprawniony do pracy w systemie teleinformatycznym .</w:t>
      </w:r>
    </w:p>
    <w:p w14:paraId="2E038FBB" w14:textId="77777777" w:rsidR="005571F4" w:rsidRPr="005D4F18" w:rsidRDefault="005571F4" w:rsidP="00742BDA">
      <w:pPr>
        <w:numPr>
          <w:ilvl w:val="0"/>
          <w:numId w:val="18"/>
        </w:numPr>
        <w:spacing w:after="0" w:line="269" w:lineRule="auto"/>
        <w:ind w:left="720" w:hanging="360"/>
        <w:rPr>
          <w:rFonts w:cs="Segoe UI Light"/>
          <w:sz w:val="24"/>
          <w:szCs w:val="24"/>
        </w:rPr>
      </w:pPr>
      <w:proofErr w:type="spellStart"/>
      <w:r w:rsidRPr="005D4F18">
        <w:rPr>
          <w:rFonts w:cs="Segoe UI Light"/>
          <w:b/>
          <w:sz w:val="24"/>
          <w:szCs w:val="24"/>
        </w:rPr>
        <w:t>ePUAP</w:t>
      </w:r>
      <w:proofErr w:type="spellEnd"/>
      <w:r w:rsidRPr="005D4F18">
        <w:rPr>
          <w:rFonts w:cs="Segoe UI Light"/>
          <w:sz w:val="24"/>
          <w:szCs w:val="24"/>
        </w:rPr>
        <w:t xml:space="preserve"> – Elektroniczna Platforma Usług Administracji Publicznej https://epuap.gov.pl </w:t>
      </w:r>
    </w:p>
    <w:p w14:paraId="59ADC549"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Integralność</w:t>
      </w:r>
      <w:r w:rsidRPr="005D4F18">
        <w:rPr>
          <w:rFonts w:cs="Segoe UI Light"/>
          <w:sz w:val="24"/>
          <w:szCs w:val="24"/>
        </w:rPr>
        <w:t xml:space="preserve"> – właściwość polegająca na tym, że zasób systemu teleinformatycznego nie został zmodyfikowany w sposób nieuprawniony .</w:t>
      </w:r>
    </w:p>
    <w:p w14:paraId="12C6A50C"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Moduł systemu</w:t>
      </w:r>
      <w:r w:rsidRPr="005D4F18">
        <w:rPr>
          <w:rFonts w:cs="Segoe UI Light"/>
          <w:sz w:val="24"/>
          <w:szCs w:val="24"/>
        </w:rPr>
        <w:t xml:space="preserve"> – kompletny zestaw narzędzi informatycznych obejmujących wszystkie warstwy architektury systemu, który dostarcza aplikację przeznaczoną dla użytkownika końcowego do realizacji określonych dziedzin działalności Zamawiającego.</w:t>
      </w:r>
    </w:p>
    <w:p w14:paraId="69B67DCC" w14:textId="0C14F274"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Okno Serwisowe</w:t>
      </w:r>
      <w:r w:rsidRPr="005D4F18">
        <w:rPr>
          <w:rFonts w:cs="Segoe UI Light"/>
          <w:sz w:val="24"/>
          <w:szCs w:val="24"/>
        </w:rPr>
        <w:t xml:space="preserve"> – przerwa w działaniu systemu w godzinach pracy [tj. pomiędzy 7:30 a 15:30] w dni robocze Zamawiającego, mająca na celu umożliwienie prowadzenie prac serwisowych wymagających czasowego wyłączenia systemu [np. aktualizacja]. </w:t>
      </w:r>
    </w:p>
    <w:p w14:paraId="1904DD0B"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Oprogramowanie aplikacyjne</w:t>
      </w:r>
      <w:r w:rsidRPr="005D4F18">
        <w:rPr>
          <w:rFonts w:cs="Segoe UI Light"/>
          <w:sz w:val="24"/>
          <w:szCs w:val="24"/>
        </w:rPr>
        <w:t xml:space="preserve"> – Dziedzinowy system informatyczny klasy HIS [</w:t>
      </w:r>
      <w:proofErr w:type="spellStart"/>
      <w:r w:rsidRPr="005D4F18">
        <w:rPr>
          <w:rFonts w:cs="Segoe UI Light"/>
          <w:sz w:val="24"/>
          <w:szCs w:val="24"/>
        </w:rPr>
        <w:t>Hospital</w:t>
      </w:r>
      <w:proofErr w:type="spellEnd"/>
      <w:r w:rsidRPr="005D4F18">
        <w:rPr>
          <w:rFonts w:cs="Segoe UI Light"/>
          <w:sz w:val="24"/>
          <w:szCs w:val="24"/>
        </w:rPr>
        <w:t xml:space="preserve"> Information System] na którego bazie zbudowane będą e-Usługi</w:t>
      </w:r>
      <w:r w:rsidR="008345DC" w:rsidRPr="005D4F18">
        <w:rPr>
          <w:rFonts w:cs="Segoe UI Light"/>
          <w:sz w:val="24"/>
          <w:szCs w:val="24"/>
        </w:rPr>
        <w:t xml:space="preserve"> jak również samo oprogramowanie e-Usług i Portalu</w:t>
      </w:r>
      <w:r w:rsidRPr="005D4F18">
        <w:rPr>
          <w:rFonts w:cs="Segoe UI Light"/>
          <w:sz w:val="24"/>
          <w:szCs w:val="24"/>
        </w:rPr>
        <w:t>.</w:t>
      </w:r>
    </w:p>
    <w:p w14:paraId="6AA0B1FB"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Oprogramowanie standardowe</w:t>
      </w:r>
      <w:r w:rsidRPr="005D4F18">
        <w:rPr>
          <w:rFonts w:cs="Segoe UI Light"/>
          <w:sz w:val="24"/>
          <w:szCs w:val="24"/>
        </w:rPr>
        <w:t xml:space="preserve"> – Każde oprogramowanie niezbędne, poza oprogramowaniem aplikacyjnym niezbędne do działania Systemu.</w:t>
      </w:r>
    </w:p>
    <w:p w14:paraId="31D8D2DC"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Portal Usług Elektronicznych</w:t>
      </w:r>
      <w:r w:rsidRPr="005D4F18">
        <w:rPr>
          <w:rFonts w:cs="Segoe UI Light"/>
          <w:sz w:val="24"/>
          <w:szCs w:val="24"/>
        </w:rPr>
        <w:t xml:space="preserve"> – portal udostępniający usługi elektroniczne dostarczane przez System dla użytkowników wewnętrznych i zewnętrznych</w:t>
      </w:r>
    </w:p>
    <w:p w14:paraId="2AAEC9F0"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 xml:space="preserve">PZ </w:t>
      </w:r>
      <w:proofErr w:type="spellStart"/>
      <w:r w:rsidRPr="005D4F18">
        <w:rPr>
          <w:rFonts w:cs="Segoe UI Light"/>
          <w:b/>
          <w:sz w:val="24"/>
          <w:szCs w:val="24"/>
        </w:rPr>
        <w:t>ePUAP</w:t>
      </w:r>
      <w:proofErr w:type="spellEnd"/>
      <w:r w:rsidRPr="005D4F18">
        <w:rPr>
          <w:rFonts w:cs="Segoe UI Light"/>
          <w:sz w:val="24"/>
          <w:szCs w:val="24"/>
        </w:rPr>
        <w:t xml:space="preserve"> – Profil Zaufany </w:t>
      </w:r>
      <w:proofErr w:type="spellStart"/>
      <w:r w:rsidRPr="005D4F18">
        <w:rPr>
          <w:rFonts w:cs="Segoe UI Light"/>
          <w:sz w:val="24"/>
          <w:szCs w:val="24"/>
        </w:rPr>
        <w:t>ePUAP</w:t>
      </w:r>
      <w:proofErr w:type="spellEnd"/>
    </w:p>
    <w:p w14:paraId="3D5154A8" w14:textId="46D9108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System</w:t>
      </w:r>
      <w:r w:rsidRPr="005D4F18">
        <w:rPr>
          <w:rFonts w:cs="Segoe UI Light"/>
          <w:sz w:val="24"/>
          <w:szCs w:val="24"/>
        </w:rPr>
        <w:t xml:space="preserve"> – Łączne określenie dla oprogramowania</w:t>
      </w:r>
      <w:r w:rsidR="00F87B08" w:rsidRPr="005D4F18">
        <w:rPr>
          <w:rFonts w:cs="Segoe UI Light"/>
          <w:sz w:val="24"/>
          <w:szCs w:val="24"/>
        </w:rPr>
        <w:t xml:space="preserve"> i sprzętu</w:t>
      </w:r>
      <w:r w:rsidRPr="005D4F18">
        <w:rPr>
          <w:rFonts w:cs="Segoe UI Light"/>
          <w:sz w:val="24"/>
          <w:szCs w:val="24"/>
        </w:rPr>
        <w:t xml:space="preserve"> –</w:t>
      </w:r>
      <w:r w:rsidR="00822E4F" w:rsidRPr="005D4F18">
        <w:rPr>
          <w:rFonts w:cs="Segoe UI Light"/>
          <w:sz w:val="24"/>
          <w:szCs w:val="24"/>
        </w:rPr>
        <w:t xml:space="preserve"> </w:t>
      </w:r>
      <w:r w:rsidRPr="005D4F18">
        <w:rPr>
          <w:rFonts w:cs="Segoe UI Light"/>
          <w:sz w:val="24"/>
          <w:szCs w:val="24"/>
        </w:rPr>
        <w:t xml:space="preserve">objętego wdrożeniem oraz umową serwisową z Wykonawcą, bez względu na nazwę handlową. Obejmujący Platformę systemowo-sprzętową, Oprogramowania aplikacyjne oraz inne oprogramowanie niezbędne do działania </w:t>
      </w:r>
      <w:r w:rsidR="00F82644" w:rsidRPr="005D4F18">
        <w:rPr>
          <w:rFonts w:cs="Segoe UI Light"/>
          <w:sz w:val="24"/>
          <w:szCs w:val="24"/>
        </w:rPr>
        <w:t>e-Usług</w:t>
      </w:r>
      <w:r w:rsidRPr="005D4F18">
        <w:rPr>
          <w:rFonts w:cs="Segoe UI Light"/>
          <w:sz w:val="24"/>
          <w:szCs w:val="24"/>
        </w:rPr>
        <w:t xml:space="preserve"> realizowan</w:t>
      </w:r>
      <w:r w:rsidR="00F82644" w:rsidRPr="005D4F18">
        <w:rPr>
          <w:rFonts w:cs="Segoe UI Light"/>
          <w:sz w:val="24"/>
          <w:szCs w:val="24"/>
        </w:rPr>
        <w:t>ych</w:t>
      </w:r>
      <w:r w:rsidRPr="005D4F18">
        <w:rPr>
          <w:rFonts w:cs="Segoe UI Light"/>
          <w:sz w:val="24"/>
          <w:szCs w:val="24"/>
        </w:rPr>
        <w:t xml:space="preserve"> w</w:t>
      </w:r>
      <w:r w:rsidR="00F87B08" w:rsidRPr="005D4F18">
        <w:rPr>
          <w:rFonts w:cs="Segoe UI Light"/>
          <w:sz w:val="24"/>
          <w:szCs w:val="24"/>
        </w:rPr>
        <w:t> </w:t>
      </w:r>
      <w:r w:rsidRPr="005D4F18">
        <w:rPr>
          <w:rFonts w:cs="Segoe UI Light"/>
          <w:sz w:val="24"/>
          <w:szCs w:val="24"/>
        </w:rPr>
        <w:t>niniejszym zamówieniu.</w:t>
      </w:r>
    </w:p>
    <w:p w14:paraId="74299608"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System zewnętrzny</w:t>
      </w:r>
      <w:r w:rsidRPr="005D4F18">
        <w:rPr>
          <w:rFonts w:cs="Segoe UI Light"/>
          <w:sz w:val="24"/>
          <w:szCs w:val="24"/>
        </w:rPr>
        <w:t xml:space="preserve"> - Każdy System informatyczny niebędący przedmiotem Zamówienia a oddziaływujący na przedmiot zamówienia.</w:t>
      </w:r>
    </w:p>
    <w:p w14:paraId="7A6DAB69"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lastRenderedPageBreak/>
        <w:t>Usługi elektroniczne (</w:t>
      </w:r>
      <w:proofErr w:type="spellStart"/>
      <w:r w:rsidRPr="005D4F18">
        <w:rPr>
          <w:rFonts w:cs="Segoe UI Light"/>
          <w:b/>
          <w:sz w:val="24"/>
          <w:szCs w:val="24"/>
        </w:rPr>
        <w:t>eUsługi</w:t>
      </w:r>
      <w:proofErr w:type="spellEnd"/>
      <w:r w:rsidRPr="005D4F18">
        <w:rPr>
          <w:rFonts w:cs="Segoe UI Light"/>
          <w:b/>
          <w:sz w:val="24"/>
          <w:szCs w:val="24"/>
        </w:rPr>
        <w:t>)</w:t>
      </w:r>
      <w:r w:rsidRPr="005D4F18">
        <w:rPr>
          <w:rFonts w:cs="Segoe UI Light"/>
          <w:sz w:val="24"/>
          <w:szCs w:val="24"/>
        </w:rPr>
        <w:t xml:space="preserve"> – usługi, których świadczenie odbywa się za pomocą Internetu, jest zautomatyzowane (może wymagać niewielkiego udziału człowieka) i zdalne. Od usługi w ujęciu tradycyjnym, </w:t>
      </w:r>
      <w:proofErr w:type="spellStart"/>
      <w:r w:rsidRPr="005D4F18">
        <w:rPr>
          <w:rFonts w:cs="Segoe UI Light"/>
          <w:sz w:val="24"/>
          <w:szCs w:val="24"/>
        </w:rPr>
        <w:t>eUsługę</w:t>
      </w:r>
      <w:proofErr w:type="spellEnd"/>
      <w:r w:rsidRPr="005D4F18">
        <w:rPr>
          <w:rFonts w:cs="Segoe UI Light"/>
          <w:sz w:val="24"/>
          <w:szCs w:val="24"/>
        </w:rPr>
        <w:t xml:space="preserve"> odróżnia brak udziału człowieka po drugiej stronie oraz świadczenie na odległość. </w:t>
      </w:r>
    </w:p>
    <w:p w14:paraId="5C55DABF"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Użytkownik</w:t>
      </w:r>
      <w:r w:rsidRPr="005D4F18">
        <w:rPr>
          <w:rFonts w:cs="Segoe UI Light"/>
          <w:sz w:val="24"/>
          <w:szCs w:val="24"/>
        </w:rPr>
        <w:t xml:space="preserve"> - Osoba, która jest pracownikiem Zamawiającego, posia</w:t>
      </w:r>
      <w:r w:rsidR="00F82644" w:rsidRPr="005D4F18">
        <w:rPr>
          <w:rFonts w:cs="Segoe UI Light"/>
          <w:sz w:val="24"/>
          <w:szCs w:val="24"/>
        </w:rPr>
        <w:t>da swój unikalny login i hasło</w:t>
      </w:r>
      <w:r w:rsidRPr="005D4F18">
        <w:rPr>
          <w:rFonts w:cs="Segoe UI Light"/>
          <w:sz w:val="24"/>
          <w:szCs w:val="24"/>
        </w:rPr>
        <w:t>.</w:t>
      </w:r>
    </w:p>
    <w:p w14:paraId="64B5B81D"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Web Service</w:t>
      </w:r>
      <w:r w:rsidRPr="005D4F18">
        <w:rPr>
          <w:rFonts w:cs="Segoe UI Light"/>
          <w:sz w:val="24"/>
          <w:szCs w:val="24"/>
        </w:rPr>
        <w:t xml:space="preserve"> - Usługa sieciowa dostarczająca określoną funkcjonalność poprzez sieci Internet, niezależnie od platformy sprzętowej i implementacji. </w:t>
      </w:r>
    </w:p>
    <w:p w14:paraId="0176F49C" w14:textId="77777777" w:rsidR="005571F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Wykonawca</w:t>
      </w:r>
      <w:r w:rsidRPr="005D4F18">
        <w:rPr>
          <w:rFonts w:cs="Segoe UI Light"/>
          <w:sz w:val="24"/>
          <w:szCs w:val="24"/>
        </w:rPr>
        <w:t xml:space="preserve"> – wybrany w drodze zamówienia publicznego podmiot realizujący niniejszy przedmiot zamówienia.</w:t>
      </w:r>
    </w:p>
    <w:p w14:paraId="58DA2284" w14:textId="3D2A0638" w:rsidR="00F82644" w:rsidRPr="005D4F18" w:rsidRDefault="005571F4" w:rsidP="00742BDA">
      <w:pPr>
        <w:numPr>
          <w:ilvl w:val="0"/>
          <w:numId w:val="18"/>
        </w:numPr>
        <w:spacing w:after="0" w:line="269" w:lineRule="auto"/>
        <w:ind w:left="720" w:hanging="360"/>
        <w:rPr>
          <w:rFonts w:cs="Segoe UI Light"/>
          <w:sz w:val="24"/>
          <w:szCs w:val="24"/>
        </w:rPr>
      </w:pPr>
      <w:r w:rsidRPr="005D4F18">
        <w:rPr>
          <w:rFonts w:cs="Segoe UI Light"/>
          <w:b/>
          <w:sz w:val="24"/>
          <w:szCs w:val="24"/>
        </w:rPr>
        <w:t>Zdalny dostęp</w:t>
      </w:r>
      <w:r w:rsidRPr="005D4F18">
        <w:rPr>
          <w:rFonts w:cs="Segoe UI Light"/>
          <w:sz w:val="24"/>
          <w:szCs w:val="24"/>
        </w:rPr>
        <w:t xml:space="preserve"> – możliwość realizacji usług wsparcia, wdrożenia i gwarancji związanych z</w:t>
      </w:r>
      <w:r w:rsidR="00742BDA" w:rsidRPr="005D4F18">
        <w:rPr>
          <w:rFonts w:cs="Segoe UI Light"/>
          <w:sz w:val="24"/>
          <w:szCs w:val="24"/>
        </w:rPr>
        <w:t> </w:t>
      </w:r>
      <w:r w:rsidRPr="005D4F18">
        <w:rPr>
          <w:rFonts w:cs="Segoe UI Light"/>
          <w:sz w:val="24"/>
          <w:szCs w:val="24"/>
        </w:rPr>
        <w:t>systemem z dowolnego miejsca za pośrednictwem bezpiecznego połączenia internetowego.</w:t>
      </w:r>
    </w:p>
    <w:p w14:paraId="7D7AC7B0" w14:textId="77777777" w:rsidR="008345DC" w:rsidRPr="005D4F18" w:rsidRDefault="008345DC" w:rsidP="00742BDA">
      <w:pPr>
        <w:numPr>
          <w:ilvl w:val="0"/>
          <w:numId w:val="18"/>
        </w:numPr>
        <w:spacing w:after="0" w:line="269" w:lineRule="auto"/>
        <w:ind w:left="720" w:hanging="360"/>
        <w:rPr>
          <w:rFonts w:cs="Segoe UI Light"/>
          <w:sz w:val="24"/>
          <w:szCs w:val="24"/>
        </w:rPr>
      </w:pPr>
      <w:r w:rsidRPr="005D4F18">
        <w:rPr>
          <w:rFonts w:cs="Segoe UI Light"/>
          <w:b/>
          <w:sz w:val="24"/>
          <w:szCs w:val="24"/>
        </w:rPr>
        <w:t xml:space="preserve">EDM </w:t>
      </w:r>
      <w:r w:rsidRPr="005D4F18">
        <w:rPr>
          <w:rFonts w:cs="Segoe UI Light"/>
          <w:sz w:val="24"/>
          <w:szCs w:val="24"/>
        </w:rPr>
        <w:t xml:space="preserve">– </w:t>
      </w:r>
      <w:r w:rsidR="00C96906" w:rsidRPr="005D4F18">
        <w:rPr>
          <w:rFonts w:cs="Segoe UI Light"/>
          <w:sz w:val="24"/>
          <w:szCs w:val="24"/>
        </w:rPr>
        <w:t xml:space="preserve">Elektroniczna Dokumentacja </w:t>
      </w:r>
      <w:r w:rsidR="00D02087" w:rsidRPr="005D4F18">
        <w:rPr>
          <w:rFonts w:cs="Segoe UI Light"/>
          <w:sz w:val="24"/>
          <w:szCs w:val="24"/>
        </w:rPr>
        <w:t>Medyczna zgodnie z zapisami ustawy z dnia 28 kwietnia 2011 r. o systemie informacji w ochronie zdrowia</w:t>
      </w:r>
      <w:r w:rsidR="0032771D" w:rsidRPr="005D4F18">
        <w:rPr>
          <w:rFonts w:cs="Segoe UI Light"/>
          <w:sz w:val="24"/>
          <w:szCs w:val="24"/>
        </w:rPr>
        <w:t>.</w:t>
      </w:r>
    </w:p>
    <w:p w14:paraId="6A4B9735" w14:textId="0995E37E" w:rsidR="008345DC" w:rsidRPr="005D4F18" w:rsidRDefault="008345DC" w:rsidP="00742BDA">
      <w:pPr>
        <w:numPr>
          <w:ilvl w:val="0"/>
          <w:numId w:val="18"/>
        </w:numPr>
        <w:spacing w:after="0" w:line="269" w:lineRule="auto"/>
        <w:ind w:left="720" w:hanging="360"/>
        <w:rPr>
          <w:rFonts w:cs="Segoe UI Light"/>
          <w:sz w:val="24"/>
          <w:szCs w:val="24"/>
        </w:rPr>
      </w:pPr>
      <w:r w:rsidRPr="005D4F18">
        <w:rPr>
          <w:rFonts w:cs="Segoe UI Light"/>
          <w:b/>
          <w:sz w:val="24"/>
          <w:szCs w:val="24"/>
        </w:rPr>
        <w:t>P1</w:t>
      </w:r>
      <w:r w:rsidR="007C35D6" w:rsidRPr="005D4F18">
        <w:rPr>
          <w:rFonts w:cs="Segoe UI Light"/>
          <w:b/>
          <w:sz w:val="24"/>
          <w:szCs w:val="24"/>
        </w:rPr>
        <w:t xml:space="preserve">, P2 </w:t>
      </w:r>
      <w:r w:rsidR="00382710" w:rsidRPr="005D4F18">
        <w:rPr>
          <w:rFonts w:cs="Segoe UI Light"/>
          <w:sz w:val="24"/>
          <w:szCs w:val="24"/>
        </w:rPr>
        <w:t>–</w:t>
      </w:r>
      <w:r w:rsidRPr="005D4F18">
        <w:rPr>
          <w:rFonts w:cs="Segoe UI Light"/>
          <w:sz w:val="24"/>
          <w:szCs w:val="24"/>
        </w:rPr>
        <w:t xml:space="preserve"> </w:t>
      </w:r>
      <w:r w:rsidR="00C96906" w:rsidRPr="005D4F18">
        <w:rPr>
          <w:rFonts w:cs="Segoe UI Light"/>
          <w:sz w:val="24"/>
          <w:szCs w:val="24"/>
        </w:rPr>
        <w:t>Program</w:t>
      </w:r>
      <w:r w:rsidR="00D02087" w:rsidRPr="005D4F18">
        <w:rPr>
          <w:rFonts w:cs="Segoe UI Light"/>
          <w:sz w:val="24"/>
          <w:szCs w:val="24"/>
        </w:rPr>
        <w:t>y</w:t>
      </w:r>
      <w:r w:rsidR="00C96906" w:rsidRPr="005D4F18">
        <w:rPr>
          <w:rFonts w:cs="Segoe UI Light"/>
          <w:sz w:val="24"/>
          <w:szCs w:val="24"/>
        </w:rPr>
        <w:t xml:space="preserve"> monitorowan</w:t>
      </w:r>
      <w:r w:rsidR="00D02087" w:rsidRPr="005D4F18">
        <w:rPr>
          <w:rFonts w:cs="Segoe UI Light"/>
          <w:sz w:val="24"/>
          <w:szCs w:val="24"/>
        </w:rPr>
        <w:t>e</w:t>
      </w:r>
      <w:r w:rsidR="00C96906" w:rsidRPr="005D4F18">
        <w:rPr>
          <w:rFonts w:cs="Segoe UI Light"/>
          <w:sz w:val="24"/>
          <w:szCs w:val="24"/>
        </w:rPr>
        <w:t xml:space="preserve"> i realizowan</w:t>
      </w:r>
      <w:r w:rsidR="00D02087" w:rsidRPr="005D4F18">
        <w:rPr>
          <w:rFonts w:cs="Segoe UI Light"/>
          <w:sz w:val="24"/>
          <w:szCs w:val="24"/>
        </w:rPr>
        <w:t>e</w:t>
      </w:r>
      <w:r w:rsidR="00C96906" w:rsidRPr="005D4F18">
        <w:rPr>
          <w:rFonts w:cs="Segoe UI Light"/>
          <w:sz w:val="24"/>
          <w:szCs w:val="24"/>
        </w:rPr>
        <w:t xml:space="preserve"> przez CSIOZ</w:t>
      </w:r>
      <w:r w:rsidR="005411D3" w:rsidRPr="005D4F18">
        <w:rPr>
          <w:rFonts w:cs="Segoe UI Light"/>
          <w:sz w:val="24"/>
          <w:szCs w:val="24"/>
        </w:rPr>
        <w:t xml:space="preserve"> (systemy </w:t>
      </w:r>
      <w:r w:rsidR="00C5777E" w:rsidRPr="005D4F18">
        <w:rPr>
          <w:rFonts w:cs="Segoe UI Light"/>
          <w:sz w:val="24"/>
          <w:szCs w:val="24"/>
        </w:rPr>
        <w:t>zewnętrzne</w:t>
      </w:r>
      <w:r w:rsidR="005411D3" w:rsidRPr="005D4F18">
        <w:rPr>
          <w:rFonts w:cs="Segoe UI Light"/>
          <w:sz w:val="24"/>
          <w:szCs w:val="24"/>
        </w:rPr>
        <w:t>)</w:t>
      </w:r>
    </w:p>
    <w:p w14:paraId="70F4B839" w14:textId="77777777" w:rsidR="00382710" w:rsidRPr="005D4F18" w:rsidRDefault="00382710" w:rsidP="00742BDA">
      <w:pPr>
        <w:numPr>
          <w:ilvl w:val="0"/>
          <w:numId w:val="18"/>
        </w:numPr>
        <w:spacing w:after="0" w:line="269" w:lineRule="auto"/>
        <w:ind w:left="720" w:hanging="360"/>
        <w:rPr>
          <w:rFonts w:cs="Segoe UI Light"/>
          <w:sz w:val="24"/>
          <w:szCs w:val="24"/>
        </w:rPr>
      </w:pPr>
      <w:r w:rsidRPr="005D4F18">
        <w:rPr>
          <w:rFonts w:cs="Segoe UI Light"/>
          <w:b/>
          <w:sz w:val="24"/>
          <w:szCs w:val="24"/>
        </w:rPr>
        <w:t xml:space="preserve">ASI </w:t>
      </w:r>
      <w:r w:rsidRPr="005D4F18">
        <w:rPr>
          <w:rFonts w:cs="Segoe UI Light"/>
          <w:sz w:val="24"/>
          <w:szCs w:val="24"/>
        </w:rPr>
        <w:t>– Administrator Systemów Informatycznych</w:t>
      </w:r>
      <w:r w:rsidR="00C96906" w:rsidRPr="005D4F18">
        <w:rPr>
          <w:rFonts w:cs="Segoe UI Light"/>
          <w:sz w:val="24"/>
          <w:szCs w:val="24"/>
        </w:rPr>
        <w:t xml:space="preserve"> w Szpitalu</w:t>
      </w:r>
    </w:p>
    <w:p w14:paraId="4702C742" w14:textId="671B519A" w:rsidR="00116EA0" w:rsidRPr="00B34761" w:rsidRDefault="00116EA0" w:rsidP="00546C19">
      <w:pPr>
        <w:spacing w:line="22" w:lineRule="atLeast"/>
        <w:ind w:left="360"/>
        <w:rPr>
          <w:rFonts w:cs="Segoe UI Light"/>
          <w:highlight w:val="yellow"/>
        </w:rPr>
      </w:pPr>
    </w:p>
    <w:p w14:paraId="5A408ECE" w14:textId="77777777" w:rsidR="00546C19" w:rsidRPr="00B34761" w:rsidRDefault="00546C19" w:rsidP="006229FA">
      <w:pPr>
        <w:pStyle w:val="Nagwek2"/>
        <w:rPr>
          <w:rFonts w:cs="Segoe UI Light"/>
        </w:rPr>
      </w:pPr>
      <w:bookmarkStart w:id="3" w:name="_Toc59015544"/>
      <w:r w:rsidRPr="00B34761">
        <w:rPr>
          <w:rFonts w:cs="Segoe UI Light"/>
        </w:rPr>
        <w:t>Zasady prowadzenia projektu</w:t>
      </w:r>
      <w:bookmarkEnd w:id="3"/>
      <w:r w:rsidRPr="00B34761">
        <w:rPr>
          <w:rFonts w:cs="Segoe UI Light"/>
        </w:rPr>
        <w:t xml:space="preserve"> </w:t>
      </w:r>
    </w:p>
    <w:p w14:paraId="79B35710" w14:textId="77777777" w:rsidR="00546C19" w:rsidRPr="00B34761" w:rsidRDefault="00546C19" w:rsidP="00F97ECE">
      <w:pPr>
        <w:pStyle w:val="Nagwek3"/>
      </w:pPr>
      <w:bookmarkStart w:id="4" w:name="_Toc59015545"/>
      <w:r w:rsidRPr="00B34761">
        <w:t>Metodyka projektu</w:t>
      </w:r>
      <w:bookmarkEnd w:id="4"/>
    </w:p>
    <w:p w14:paraId="70200608"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W celu efektywnej realizacji projektu wdrożeniowego rozwiązania ZSI, projekt powinien być realizowany zgodnie z zaproponowaną przez wykonawcę i zaakceptowaną przez Zamawiającego metodyką projektową zgodą ze standardami branżowymi dostępnymi powszechnie, tj. PRINCE 2, IPMA lub innymi równoważnymi standardami, w tym metodyki zwinne AGILE takie jak SCRUM.</w:t>
      </w:r>
    </w:p>
    <w:p w14:paraId="17945F9D"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Wykonawca jest zobowiązany wraz z zaproponowaną metodyką dostarczyć jej szczegółowy opis zawierający minimalnie strukturę zadań, podział obowiązków, ról w projekcie, harmonogram, opisy podstawowych procesów oraz dyscyplin projektowych jak też książkę projektu. W razie zaproponowania równoważnej metodyki opartej o równoważne standardy Wykonawca musi wykazać ich równoważność w zakresie wskazanym w powyższym zapisie.</w:t>
      </w:r>
    </w:p>
    <w:p w14:paraId="3224C382" w14:textId="77777777" w:rsidR="00546C19" w:rsidRPr="00B34761" w:rsidRDefault="00546C19" w:rsidP="00F97ECE">
      <w:pPr>
        <w:pStyle w:val="Nagwek3"/>
      </w:pPr>
      <w:bookmarkStart w:id="5" w:name="_Toc59015546"/>
      <w:r w:rsidRPr="00B34761">
        <w:t>Organizacja prac związanych z projektem</w:t>
      </w:r>
      <w:bookmarkEnd w:id="5"/>
      <w:r w:rsidRPr="00B34761">
        <w:t xml:space="preserve"> </w:t>
      </w:r>
    </w:p>
    <w:p w14:paraId="476D11EA"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W celu efektywnego prowadzenia prac projektowych w ramach projektu zostaną powołane odpowiednie struktury projektowe, zarówno po stronie Wykonawcy, jak również po stronie Zamawiającego. </w:t>
      </w:r>
    </w:p>
    <w:p w14:paraId="3E5526FC"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Podstawowymi rolami w ramach powołanej struktury powinny być minimalnie:  </w:t>
      </w:r>
    </w:p>
    <w:p w14:paraId="63C55761" w14:textId="77777777" w:rsidR="00546C19" w:rsidRPr="00B34761" w:rsidRDefault="00546C19" w:rsidP="00AB3BD7">
      <w:pPr>
        <w:pStyle w:val="Akapitzlist"/>
        <w:numPr>
          <w:ilvl w:val="0"/>
          <w:numId w:val="44"/>
        </w:numPr>
        <w:spacing w:after="0" w:line="276" w:lineRule="auto"/>
        <w:rPr>
          <w:rFonts w:cs="Segoe UI Light"/>
          <w:sz w:val="24"/>
          <w:szCs w:val="24"/>
        </w:rPr>
      </w:pPr>
      <w:r w:rsidRPr="00B34761">
        <w:rPr>
          <w:rFonts w:cs="Segoe UI Light"/>
          <w:sz w:val="24"/>
          <w:szCs w:val="24"/>
        </w:rPr>
        <w:t>Kierownictwo Wdrożenia, w skład którego wchodzą wyznaczone przez Zamawiającego osoby upoważnione do podejmowania istotnych decyzji projektowych,</w:t>
      </w:r>
    </w:p>
    <w:p w14:paraId="24B6092B" w14:textId="77777777" w:rsidR="00546C19" w:rsidRPr="00B34761" w:rsidRDefault="00546C19" w:rsidP="00AB3BD7">
      <w:pPr>
        <w:pStyle w:val="Akapitzlist"/>
        <w:numPr>
          <w:ilvl w:val="0"/>
          <w:numId w:val="44"/>
        </w:numPr>
        <w:spacing w:after="0" w:line="276" w:lineRule="auto"/>
        <w:rPr>
          <w:rFonts w:cs="Segoe UI Light"/>
          <w:sz w:val="24"/>
          <w:szCs w:val="24"/>
        </w:rPr>
      </w:pPr>
      <w:r w:rsidRPr="00B34761">
        <w:rPr>
          <w:rFonts w:cs="Segoe UI Light"/>
          <w:sz w:val="24"/>
          <w:szCs w:val="24"/>
        </w:rPr>
        <w:t>Kierownik Wykonawcy odpowiedzieliby za całość prac projektowych,</w:t>
      </w:r>
    </w:p>
    <w:p w14:paraId="768A83CB" w14:textId="77777777" w:rsidR="00546C19" w:rsidRPr="00B34761" w:rsidRDefault="00546C19" w:rsidP="00AB3BD7">
      <w:pPr>
        <w:pStyle w:val="Akapitzlist"/>
        <w:numPr>
          <w:ilvl w:val="0"/>
          <w:numId w:val="44"/>
        </w:numPr>
        <w:spacing w:after="0" w:line="276" w:lineRule="auto"/>
        <w:rPr>
          <w:rFonts w:cs="Segoe UI Light"/>
          <w:sz w:val="24"/>
          <w:szCs w:val="24"/>
        </w:rPr>
      </w:pPr>
      <w:r w:rsidRPr="00B34761">
        <w:rPr>
          <w:rFonts w:cs="Segoe UI Light"/>
          <w:sz w:val="24"/>
          <w:szCs w:val="24"/>
        </w:rPr>
        <w:lastRenderedPageBreak/>
        <w:t>Kierownik Zamawiającego odpowiedzialny za prace wykonywane przez Zamawiającego,</w:t>
      </w:r>
    </w:p>
    <w:p w14:paraId="3AEF0665" w14:textId="77777777" w:rsidR="00546C19" w:rsidRPr="00B34761" w:rsidRDefault="00546C19" w:rsidP="00AB3BD7">
      <w:pPr>
        <w:pStyle w:val="Akapitzlist"/>
        <w:numPr>
          <w:ilvl w:val="0"/>
          <w:numId w:val="44"/>
        </w:numPr>
        <w:spacing w:after="0" w:line="276" w:lineRule="auto"/>
        <w:rPr>
          <w:rFonts w:cs="Segoe UI Light"/>
          <w:sz w:val="24"/>
          <w:szCs w:val="24"/>
        </w:rPr>
      </w:pPr>
      <w:r w:rsidRPr="00B34761">
        <w:rPr>
          <w:rFonts w:cs="Segoe UI Light"/>
          <w:sz w:val="24"/>
          <w:szCs w:val="24"/>
        </w:rPr>
        <w:t>Zespół użytkowników kluczowych.</w:t>
      </w:r>
    </w:p>
    <w:p w14:paraId="7ED53012"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Jedna osoba może pełnić więcej niż jedną rolę w projekcie. </w:t>
      </w:r>
    </w:p>
    <w:p w14:paraId="53A22B82" w14:textId="0F645A5D" w:rsidR="00546C19" w:rsidRPr="00B34761" w:rsidRDefault="006229FA" w:rsidP="00F97ECE">
      <w:pPr>
        <w:pStyle w:val="Nagwek3"/>
      </w:pPr>
      <w:bookmarkStart w:id="6" w:name="_Toc59015547"/>
      <w:r w:rsidRPr="00B34761">
        <w:t>Kierownictwo wdrożenia</w:t>
      </w:r>
      <w:bookmarkEnd w:id="6"/>
      <w:r w:rsidR="00546C19" w:rsidRPr="00B34761">
        <w:t xml:space="preserve">  </w:t>
      </w:r>
    </w:p>
    <w:p w14:paraId="0F6BF591"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W skład operacyjnego Kierownictwa Wdrożenia wchodzi Kierownik Zamawiającego oraz Kierownik Wykonawcy. Wykonawca i Zamawiający są zobowiązani do wskazania osób pełniących role Kierowników.  </w:t>
      </w:r>
    </w:p>
    <w:p w14:paraId="3BB87F43"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Kierownictwo Wdrożenia jest najważniejszym organem pełniącym nadzór nad przebiegiem Wdrożenia, reagującym na pojawiające się problemy i zagrożenia. Rola Komitetu Sterującego będzie polegać na:  </w:t>
      </w:r>
    </w:p>
    <w:p w14:paraId="2FF70109" w14:textId="77777777" w:rsidR="00546C19" w:rsidRPr="00B34761" w:rsidRDefault="00546C19" w:rsidP="00AB3BD7">
      <w:pPr>
        <w:pStyle w:val="Akapitzlist"/>
        <w:numPr>
          <w:ilvl w:val="0"/>
          <w:numId w:val="53"/>
        </w:numPr>
        <w:spacing w:after="0" w:line="276" w:lineRule="auto"/>
        <w:rPr>
          <w:rFonts w:cs="Segoe UI Light"/>
          <w:sz w:val="24"/>
          <w:szCs w:val="24"/>
        </w:rPr>
      </w:pPr>
      <w:r w:rsidRPr="00B34761">
        <w:rPr>
          <w:rFonts w:cs="Segoe UI Light"/>
          <w:sz w:val="24"/>
          <w:szCs w:val="24"/>
        </w:rPr>
        <w:t>zatwierdzaniu planów etapów i ewentualnych planów awaryjnych,</w:t>
      </w:r>
    </w:p>
    <w:p w14:paraId="31EF8BFD" w14:textId="77777777" w:rsidR="00546C19" w:rsidRPr="00B34761" w:rsidRDefault="00546C19" w:rsidP="00AB3BD7">
      <w:pPr>
        <w:pStyle w:val="Akapitzlist"/>
        <w:numPr>
          <w:ilvl w:val="0"/>
          <w:numId w:val="53"/>
        </w:numPr>
        <w:spacing w:after="0" w:line="276" w:lineRule="auto"/>
        <w:rPr>
          <w:rFonts w:cs="Segoe UI Light"/>
          <w:sz w:val="24"/>
          <w:szCs w:val="24"/>
        </w:rPr>
      </w:pPr>
      <w:r w:rsidRPr="00B34761">
        <w:rPr>
          <w:rFonts w:cs="Segoe UI Light"/>
          <w:sz w:val="24"/>
          <w:szCs w:val="24"/>
        </w:rPr>
        <w:t>zatwierdzaniu Harmonogramu Wdrożenia,</w:t>
      </w:r>
    </w:p>
    <w:p w14:paraId="4DDA3AF5" w14:textId="77777777" w:rsidR="00546C19" w:rsidRPr="00B34761" w:rsidRDefault="00546C19" w:rsidP="00AB3BD7">
      <w:pPr>
        <w:pStyle w:val="Akapitzlist"/>
        <w:numPr>
          <w:ilvl w:val="0"/>
          <w:numId w:val="53"/>
        </w:numPr>
        <w:spacing w:after="0" w:line="276" w:lineRule="auto"/>
        <w:rPr>
          <w:rFonts w:cs="Segoe UI Light"/>
          <w:sz w:val="24"/>
          <w:szCs w:val="24"/>
        </w:rPr>
      </w:pPr>
      <w:r w:rsidRPr="00B34761">
        <w:rPr>
          <w:rFonts w:cs="Segoe UI Light"/>
          <w:sz w:val="24"/>
          <w:szCs w:val="24"/>
        </w:rPr>
        <w:t>Nadzorowaniu nad realizacją zakresu Wdrożenia,</w:t>
      </w:r>
    </w:p>
    <w:p w14:paraId="48149EDF" w14:textId="77777777" w:rsidR="00546C19" w:rsidRPr="00B34761" w:rsidRDefault="00546C19" w:rsidP="00AB3BD7">
      <w:pPr>
        <w:pStyle w:val="Akapitzlist"/>
        <w:numPr>
          <w:ilvl w:val="0"/>
          <w:numId w:val="53"/>
        </w:numPr>
        <w:spacing w:after="0" w:line="276" w:lineRule="auto"/>
        <w:rPr>
          <w:rFonts w:cs="Segoe UI Light"/>
          <w:sz w:val="24"/>
          <w:szCs w:val="24"/>
        </w:rPr>
      </w:pPr>
      <w:r w:rsidRPr="00B34761">
        <w:rPr>
          <w:rFonts w:cs="Segoe UI Light"/>
          <w:sz w:val="24"/>
          <w:szCs w:val="24"/>
        </w:rPr>
        <w:t xml:space="preserve">Zapewnieniu odpowiednich środków materialnych i organizacyjnych niezbędnych do realizacji wyznaczonych zadań w zakładanych terminach.  </w:t>
      </w:r>
    </w:p>
    <w:p w14:paraId="5A1FB0FE"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Obowiązki Kierownika Wykonawcy:  </w:t>
      </w:r>
    </w:p>
    <w:p w14:paraId="0CD5F444"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Wyznaczenie osób upoważnionych do realizacji przedmiotu umowy po stronie Wykonawcy, lista osób upoważnionych zostanie przekazana Kierownikowi Zamawiającego bezzwłocznie po podpisaniu umowy oraz bezzwłocznie po każdej zmianie osób upoważnionych. </w:t>
      </w:r>
    </w:p>
    <w:p w14:paraId="07088F13"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Planowanie i nadzór nad realizacją zadań głównych oraz szczegółowych zgodnie z zatwierdzonym Harmonogramem Wdrożenia.</w:t>
      </w:r>
    </w:p>
    <w:p w14:paraId="6E65927B"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Nadzór nad czynnościami realizowanymi w ramach przedmiotu umowy, przez osoby upoważnione o których mowa w pkt. 1, </w:t>
      </w:r>
    </w:p>
    <w:p w14:paraId="49B17CEF"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Zgłaszanie, zatwierdzanie gotowości do odbioru usług Kierownikowi Zamawiającego. </w:t>
      </w:r>
    </w:p>
    <w:p w14:paraId="3912A73B"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Zgłaszanie potrzeby konsultacji i doradztwa w zakresie realizacji projektu. </w:t>
      </w:r>
    </w:p>
    <w:p w14:paraId="1BA64413"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Nadzór i kontrola realizacji prac i zobowiązań zgodnie z uzgodnionymi terminami. </w:t>
      </w:r>
    </w:p>
    <w:p w14:paraId="548E44DF"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Prowadzenie i archiwizowanie dokumentacji zdarzeń i czynności wykonanych w ramach realizacji umowy, pozwalających na ustalenie faktów związanych m.in. ze zlecaniem, odbiorem i rozliczeniem usług. </w:t>
      </w:r>
    </w:p>
    <w:p w14:paraId="70F51326"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Zapewnienie odpowiedniego zastępstwa na czas swojej nieobecności z poinformowaniem Kierownika Zamawiającego. </w:t>
      </w:r>
    </w:p>
    <w:p w14:paraId="04EC877A"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Przedkładanie informacji Kierownikowi Zamawiającego zgodnie z jego potrzebami. </w:t>
      </w:r>
    </w:p>
    <w:p w14:paraId="011611BD"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Przedkładanie wniosków, sugestii i propozycji Kierownikowi Zamawiającego zgodnie z potrzebami. </w:t>
      </w:r>
    </w:p>
    <w:p w14:paraId="46B33EE6"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Realizowanie we współpracy z Kierownikiem Zamawiającego wszystkich zadań związanych z procesem zarządzania Wdrożeniem. </w:t>
      </w:r>
    </w:p>
    <w:p w14:paraId="6580E315"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Nadzór nad realizacją zakresu Wdrożenia. </w:t>
      </w:r>
    </w:p>
    <w:p w14:paraId="1C9486A8"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lastRenderedPageBreak/>
        <w:t>Zarządzanie ryzykiem, zdarzeniami, wnioskami o zmianę.</w:t>
      </w:r>
    </w:p>
    <w:p w14:paraId="08FE8F56"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Wspólna z Kierownikiem Zamawiającego kontrola terminowej i zgodnej z budżetem realizacji Wdrożenia, w szczególności w obszarach prac wykonywanych przez pracowników Wykonawcy. </w:t>
      </w:r>
    </w:p>
    <w:p w14:paraId="28CD817A"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Analiza i rozwiązywanie problemów projektowych, które mogłyby mieć negatywny wpływ na harmonogram realizowanych zadań.</w:t>
      </w:r>
    </w:p>
    <w:p w14:paraId="6EECF7BD" w14:textId="77777777" w:rsidR="00546C19" w:rsidRPr="00B34761" w:rsidRDefault="00546C19" w:rsidP="00AB3BD7">
      <w:pPr>
        <w:numPr>
          <w:ilvl w:val="0"/>
          <w:numId w:val="41"/>
        </w:numPr>
        <w:spacing w:after="0" w:line="276" w:lineRule="auto"/>
        <w:ind w:hanging="360"/>
        <w:rPr>
          <w:rFonts w:cs="Segoe UI Light"/>
          <w:sz w:val="24"/>
          <w:szCs w:val="24"/>
        </w:rPr>
      </w:pPr>
      <w:r w:rsidRPr="00B34761">
        <w:rPr>
          <w:rFonts w:cs="Segoe UI Light"/>
          <w:sz w:val="24"/>
          <w:szCs w:val="24"/>
        </w:rPr>
        <w:t xml:space="preserve">Koordynacja przeprowadzenia odbioru prac w Projekcie. </w:t>
      </w:r>
    </w:p>
    <w:p w14:paraId="13E9065F" w14:textId="77777777" w:rsidR="00546C19" w:rsidRPr="00B34761" w:rsidRDefault="00546C19" w:rsidP="00546C19">
      <w:pPr>
        <w:spacing w:after="0" w:line="276" w:lineRule="auto"/>
        <w:rPr>
          <w:rFonts w:cs="Segoe UI Light"/>
          <w:sz w:val="24"/>
          <w:szCs w:val="24"/>
        </w:rPr>
      </w:pPr>
    </w:p>
    <w:p w14:paraId="6DA635F6"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Obowiązki Kierownika Zamawiającego:</w:t>
      </w:r>
    </w:p>
    <w:p w14:paraId="1C711B33"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 xml:space="preserve">Współpraca z Wykonawcą w realizacji przedmiotu umowy. </w:t>
      </w:r>
    </w:p>
    <w:p w14:paraId="3A2D3EAE"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 xml:space="preserve">Bezzwłoczne rozstrzyganie spraw spornych pomiędzy zespołami ze strony Zamawiającego oraz Wykonawcą w terminie nie dłuższym niż 7 dni. W przypadku powstania kwestii spornych między stronami zaangażowanymi w realizację Wdrożenia Kierownik Zamawiającego powinien być stroną rozstrzygającą o najlepszym rozwiązaniu.  </w:t>
      </w:r>
    </w:p>
    <w:p w14:paraId="74CA7A2A"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 xml:space="preserve">Określenie formy sprawozdań przedstawianych przez Kierownika Projektu ze strony Wykonawcy. </w:t>
      </w:r>
    </w:p>
    <w:p w14:paraId="16BD9F1D"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 xml:space="preserve">Przyjmowanie i akceptacja protokołów odbioru z realizacji Etapów Wdrożenia. </w:t>
      </w:r>
    </w:p>
    <w:p w14:paraId="038DC6C6"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 xml:space="preserve">Obowiązek formalnego zgłoszenia żądania zmiany jeżeli uzna, że dla zapewnienia prawidłowej realizacji przedmiotu umowy konieczne jest podjęcie działań mających wpływ na ustalony zakres prac. </w:t>
      </w:r>
    </w:p>
    <w:p w14:paraId="710F45FC"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 xml:space="preserve">Przegląd, zgłaszanie uwag, akceptacja oraz odbiór poszczególnych Etapów Wdrożenia od Wykonawcy. </w:t>
      </w:r>
    </w:p>
    <w:p w14:paraId="71FCCD41"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 xml:space="preserve">Kontrola zakresu Wdrożenia, nadzór nad realizowanym zakresem projektu. </w:t>
      </w:r>
    </w:p>
    <w:p w14:paraId="0A5B286F"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Kontrola jakości Wdrożenia poprzez ciągłą kontrolę jakości dostarczanych projektów oraz podejmowanych decyzji.</w:t>
      </w:r>
    </w:p>
    <w:p w14:paraId="662ADA80"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 xml:space="preserve">Nadzór nad pracownikami Zamawiającego oddelegowanymi do projektu. </w:t>
      </w:r>
    </w:p>
    <w:p w14:paraId="150D58D6"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Zarządzanie komunikacją - zapewnienie odpowiedniego procesu informacyjnego dotyczącego prowadzonych prac i ich wyników.</w:t>
      </w:r>
    </w:p>
    <w:p w14:paraId="3C15D8A4"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 xml:space="preserve">Zarządzanie ryzykiem - w ścisłej współpracy z Kierownikiem Wykonawcy. </w:t>
      </w:r>
    </w:p>
    <w:p w14:paraId="2D24EFAF" w14:textId="77777777" w:rsidR="00546C19" w:rsidRPr="00B34761" w:rsidRDefault="00546C19" w:rsidP="00AB3BD7">
      <w:pPr>
        <w:numPr>
          <w:ilvl w:val="0"/>
          <w:numId w:val="42"/>
        </w:numPr>
        <w:spacing w:after="0" w:line="276" w:lineRule="auto"/>
        <w:ind w:hanging="360"/>
        <w:rPr>
          <w:rFonts w:cs="Segoe UI Light"/>
          <w:sz w:val="24"/>
          <w:szCs w:val="24"/>
        </w:rPr>
      </w:pPr>
      <w:r w:rsidRPr="00B34761">
        <w:rPr>
          <w:rFonts w:cs="Segoe UI Light"/>
          <w:sz w:val="24"/>
          <w:szCs w:val="24"/>
        </w:rPr>
        <w:t xml:space="preserve">Zapewnienie zasobów ze strony Zamawiającego koniecznych do terminowego i zgodnego z założeniami wykonania prac. </w:t>
      </w:r>
    </w:p>
    <w:p w14:paraId="7D0BD9D2" w14:textId="77777777" w:rsidR="00546C19" w:rsidRPr="00B34761" w:rsidRDefault="00546C19" w:rsidP="00F97ECE">
      <w:pPr>
        <w:pStyle w:val="Nagwek3"/>
      </w:pPr>
      <w:bookmarkStart w:id="7" w:name="_Toc59015548"/>
      <w:r w:rsidRPr="00B34761">
        <w:t>Zarządzanie ryzykiem w projekcie</w:t>
      </w:r>
      <w:bookmarkEnd w:id="7"/>
      <w:r w:rsidRPr="00B34761">
        <w:t xml:space="preserve"> </w:t>
      </w:r>
    </w:p>
    <w:p w14:paraId="4AB057E8"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Kierownik projektu ze strony Wykonawcy opracuje i przedstawi Kierownikowi Projektu ze strony Zamawiającego do akceptacji rejestr zagrożeń i środków zaradczych, gdzie identyfikowane i kategoryzowane są poszczególne czynniki ryzyka za pomocą poziomu wpływu na projekt, prawdopodobieństwa wystąpienia, priorytetu, daty powstania i zamknięcia, właściciela ryzyka, opisu ryzyka, kategorii, wymaganych środków zaradczych, statusu. Rejestr ten będzie na bieżąco w ramach potrzeb aktualizowany.  </w:t>
      </w:r>
    </w:p>
    <w:p w14:paraId="6A293A9E" w14:textId="77777777" w:rsidR="00546C19" w:rsidRPr="00B34761" w:rsidRDefault="00546C19" w:rsidP="00F97ECE">
      <w:pPr>
        <w:pStyle w:val="Nagwek3"/>
      </w:pPr>
      <w:bookmarkStart w:id="8" w:name="_Toc59015549"/>
      <w:r w:rsidRPr="00B34761">
        <w:lastRenderedPageBreak/>
        <w:t>Zarządzanie zmianą w projekcie</w:t>
      </w:r>
      <w:bookmarkEnd w:id="8"/>
    </w:p>
    <w:p w14:paraId="4ABAA959"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Kierownik projektu ze strony Wykonawcy opracuje i przedstawi do akceptacji procedury zarządzania, rejestry wniosków o zmianę oraz narzędzia wspomagające śledzenie zmian w projekcie. Będzie na bieżąco nadzorował realizację procedur.</w:t>
      </w:r>
    </w:p>
    <w:p w14:paraId="75FF8F06" w14:textId="77777777" w:rsidR="00546C19" w:rsidRPr="00B34761" w:rsidRDefault="00546C19" w:rsidP="00F97ECE">
      <w:pPr>
        <w:pStyle w:val="Nagwek3"/>
      </w:pPr>
      <w:bookmarkStart w:id="9" w:name="_Toc59015550"/>
      <w:r w:rsidRPr="00B34761">
        <w:t>Zarządzanie zdarzeniami</w:t>
      </w:r>
      <w:bookmarkEnd w:id="9"/>
    </w:p>
    <w:p w14:paraId="681ED542"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Kierownik projektu ze strony Wykonawcy opracuje i przedstawi do akceptacji procedury zarządzania, rejestry oraz narzędzia wspomagające zarządzanie zdarzeniami w projekcie, a także narzędzia wspomagające śledzenie rozwiązań problemów oraz obsługę zdarzeń w projekcie.</w:t>
      </w:r>
    </w:p>
    <w:p w14:paraId="01E83D64" w14:textId="77777777" w:rsidR="00546C19" w:rsidRPr="00B34761" w:rsidRDefault="00546C19" w:rsidP="00F97ECE">
      <w:pPr>
        <w:pStyle w:val="Nagwek3"/>
      </w:pPr>
      <w:bookmarkStart w:id="10" w:name="_Toc59015551"/>
      <w:r w:rsidRPr="00B34761">
        <w:t>Zarządzanie zakresem</w:t>
      </w:r>
      <w:bookmarkEnd w:id="10"/>
    </w:p>
    <w:p w14:paraId="4587D4D5"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Kierownik projektu ze strony Wykonawcy opracuje i przedstawi do akceptacji procedury zarządzania, rejestry oraz narzędzia wspomagające zarządzanie zakresem projektu ułatwiające śledzenie zmian do zakresu jak też podejmowane decyzje w tym zakresie.</w:t>
      </w:r>
    </w:p>
    <w:p w14:paraId="06FCCF5E" w14:textId="77777777" w:rsidR="00546C19" w:rsidRPr="00B34761" w:rsidRDefault="00546C19" w:rsidP="00F97ECE">
      <w:pPr>
        <w:pStyle w:val="Nagwek3"/>
      </w:pPr>
      <w:bookmarkStart w:id="11" w:name="_Toc59015552"/>
      <w:r w:rsidRPr="00B34761">
        <w:t>Zarządzanie harmonogramem i zadaniami</w:t>
      </w:r>
      <w:bookmarkEnd w:id="11"/>
    </w:p>
    <w:p w14:paraId="2BAC076A"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Kierownik projektu ze strony Wykonawcy opracuje i przedstawi do akceptacji procedury zarządzania, rejestry oraz narzędzia wspomagające zarządzanie zadaniami oraz harmonogramem projektu.</w:t>
      </w:r>
    </w:p>
    <w:p w14:paraId="01A5452E" w14:textId="627F7A8B" w:rsidR="00546C19" w:rsidRPr="00B34761" w:rsidRDefault="00546C19" w:rsidP="00F97ECE">
      <w:pPr>
        <w:pStyle w:val="Nagwek3"/>
      </w:pPr>
      <w:bookmarkStart w:id="12" w:name="_Toc59015553"/>
      <w:r w:rsidRPr="00B34761">
        <w:t>Opis sposobu komunikacji Wykonawcy z Zamawiającym</w:t>
      </w:r>
      <w:bookmarkEnd w:id="12"/>
      <w:r w:rsidRPr="00B34761">
        <w:t xml:space="preserve">  </w:t>
      </w:r>
    </w:p>
    <w:p w14:paraId="3C5B96C1"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Podczas przeprowadzenia wdrożenia systemu ZSI będą obowiązywały następujące założenia dotyczące wzajemnej współpracy Zamawiającego i Wykonawcy: </w:t>
      </w:r>
    </w:p>
    <w:p w14:paraId="20B347ED" w14:textId="77777777" w:rsidR="00546C19" w:rsidRPr="00B34761" w:rsidRDefault="00546C19" w:rsidP="00AB3BD7">
      <w:pPr>
        <w:numPr>
          <w:ilvl w:val="0"/>
          <w:numId w:val="43"/>
        </w:numPr>
        <w:spacing w:after="0" w:line="276" w:lineRule="auto"/>
        <w:ind w:hanging="360"/>
        <w:rPr>
          <w:rFonts w:cs="Segoe UI Light"/>
          <w:sz w:val="24"/>
          <w:szCs w:val="24"/>
        </w:rPr>
      </w:pPr>
      <w:r w:rsidRPr="00B34761">
        <w:rPr>
          <w:rFonts w:cs="Segoe UI Light"/>
          <w:sz w:val="24"/>
          <w:szCs w:val="24"/>
        </w:rPr>
        <w:t xml:space="preserve">Komunikacja między uczestnikami Projektu po stronie Wykonawcy i Zamawiającego będzie się odbywać na poziomie Kierowników Projektów obu stron oraz wiodących użytkowników oraz innych wyznaczonych osób po stronie Zamawiającego.  </w:t>
      </w:r>
    </w:p>
    <w:p w14:paraId="18DB1DED" w14:textId="77777777" w:rsidR="00546C19" w:rsidRPr="00B34761" w:rsidRDefault="00546C19" w:rsidP="00AB3BD7">
      <w:pPr>
        <w:numPr>
          <w:ilvl w:val="0"/>
          <w:numId w:val="43"/>
        </w:numPr>
        <w:spacing w:after="0" w:line="276" w:lineRule="auto"/>
        <w:ind w:hanging="360"/>
        <w:rPr>
          <w:rFonts w:cs="Segoe UI Light"/>
          <w:sz w:val="24"/>
          <w:szCs w:val="24"/>
        </w:rPr>
      </w:pPr>
      <w:r w:rsidRPr="00B34761">
        <w:rPr>
          <w:rFonts w:cs="Segoe UI Light"/>
          <w:sz w:val="24"/>
          <w:szCs w:val="24"/>
        </w:rPr>
        <w:t xml:space="preserve">Przewiduje się wykorzystanie różnych mediów komunikacyjnych uzależnionych od poziomu oraz wagi uzgodnień.  Podstawowym środkiem komunikacji w ramach prac roboczych uczestników projektu będą spotkania uczestników, poczta elektroniczna i kontakt telefoniczny, z zastrzeżeniem, że ustalenia projektowe powinny być odzwierciedlone w formie dokumentacji elektronicznej (poczta elektroniczna, dokumenty elektroniczne).  </w:t>
      </w:r>
    </w:p>
    <w:p w14:paraId="2917C3DF" w14:textId="77777777" w:rsidR="00546C19" w:rsidRPr="00B34761" w:rsidRDefault="00546C19" w:rsidP="00AB3BD7">
      <w:pPr>
        <w:numPr>
          <w:ilvl w:val="0"/>
          <w:numId w:val="43"/>
        </w:numPr>
        <w:spacing w:after="0" w:line="276" w:lineRule="auto"/>
        <w:ind w:hanging="360"/>
        <w:rPr>
          <w:rFonts w:cs="Segoe UI Light"/>
          <w:sz w:val="24"/>
          <w:szCs w:val="24"/>
        </w:rPr>
      </w:pPr>
      <w:r w:rsidRPr="00B34761">
        <w:rPr>
          <w:rFonts w:cs="Segoe UI Light"/>
          <w:sz w:val="24"/>
          <w:szCs w:val="24"/>
        </w:rPr>
        <w:t xml:space="preserve">Prace wspólne specjalistów po obu stronach (spotkania w ramach analizy przedwdrożeniowej, testy odbiorcze, szkolenia) będą każdorazowo potwierdzone notatką ze spotkania, z listą uczestników i wykonanych zadań, opisem poruszanych zagadnień, czy ustaleniami.  </w:t>
      </w:r>
    </w:p>
    <w:p w14:paraId="0FC21363" w14:textId="6F644EE6" w:rsidR="00546C19" w:rsidRPr="00B34761" w:rsidRDefault="00546C19" w:rsidP="00AB3BD7">
      <w:pPr>
        <w:numPr>
          <w:ilvl w:val="0"/>
          <w:numId w:val="43"/>
        </w:numPr>
        <w:spacing w:after="0" w:line="276" w:lineRule="auto"/>
        <w:ind w:hanging="360"/>
        <w:rPr>
          <w:rFonts w:cs="Segoe UI Light"/>
          <w:sz w:val="24"/>
          <w:szCs w:val="24"/>
        </w:rPr>
      </w:pPr>
      <w:r w:rsidRPr="00B34761">
        <w:rPr>
          <w:rFonts w:cs="Segoe UI Light"/>
          <w:sz w:val="24"/>
          <w:szCs w:val="24"/>
        </w:rPr>
        <w:t>Spotkania poświęcone kontroli realizacji wdrożenia będą organizowane w miarę bieżących potrzeb na życzenie Zamawiającego. Wykonawca będzie odpowiedzialny za przedstawienie raportu o bieżącym zaawansowaniu prac i informacji o zagrożeniach w</w:t>
      </w:r>
      <w:r w:rsidR="006229FA" w:rsidRPr="00B34761">
        <w:rPr>
          <w:rFonts w:cs="Segoe UI Light"/>
          <w:sz w:val="24"/>
          <w:szCs w:val="24"/>
        </w:rPr>
        <w:t> </w:t>
      </w:r>
      <w:r w:rsidRPr="00B34761">
        <w:rPr>
          <w:rFonts w:cs="Segoe UI Light"/>
          <w:sz w:val="24"/>
          <w:szCs w:val="24"/>
        </w:rPr>
        <w:t xml:space="preserve">realizacji projektu oraz sposobach rozwiązywania tych problemów nie rzadziej niż raz w miesiącu.  </w:t>
      </w:r>
    </w:p>
    <w:p w14:paraId="1E166B7F" w14:textId="1FFA581B" w:rsidR="00546C19" w:rsidRPr="00B34761" w:rsidRDefault="00546C19" w:rsidP="00546C19">
      <w:pPr>
        <w:spacing w:line="22" w:lineRule="atLeast"/>
        <w:ind w:left="360"/>
        <w:rPr>
          <w:rFonts w:cs="Segoe UI Light"/>
          <w:sz w:val="24"/>
          <w:szCs w:val="24"/>
        </w:rPr>
      </w:pPr>
      <w:r w:rsidRPr="00B34761">
        <w:rPr>
          <w:rFonts w:cs="Segoe UI Light"/>
          <w:sz w:val="24"/>
          <w:szCs w:val="24"/>
        </w:rPr>
        <w:t>Zgłoszenie zagadnienia wymagającego decyzji Komitetu Sterującego przez Wykonawcę będzie miało formę pisemną.</w:t>
      </w:r>
    </w:p>
    <w:p w14:paraId="6212BE40" w14:textId="77777777" w:rsidR="00546C19" w:rsidRPr="0041128D" w:rsidRDefault="00546C19" w:rsidP="00546C19">
      <w:pPr>
        <w:spacing w:line="22" w:lineRule="atLeast"/>
        <w:ind w:left="360"/>
        <w:rPr>
          <w:rFonts w:cs="Segoe UI Light"/>
          <w:highlight w:val="yellow"/>
        </w:rPr>
      </w:pPr>
    </w:p>
    <w:p w14:paraId="560F8A32" w14:textId="1427431B" w:rsidR="00546C19" w:rsidRPr="004851F5" w:rsidRDefault="006229FA" w:rsidP="006229FA">
      <w:pPr>
        <w:pStyle w:val="Nagwek2"/>
        <w:rPr>
          <w:rFonts w:cs="Segoe UI Light"/>
        </w:rPr>
      </w:pPr>
      <w:bookmarkStart w:id="13" w:name="_Toc59015554"/>
      <w:r w:rsidRPr="004851F5">
        <w:rPr>
          <w:rFonts w:cs="Segoe UI Light"/>
        </w:rPr>
        <w:t>Etapy wdrożenia</w:t>
      </w:r>
      <w:bookmarkEnd w:id="13"/>
    </w:p>
    <w:p w14:paraId="2D357522" w14:textId="0103164A" w:rsidR="00546C19" w:rsidRPr="0041128D" w:rsidRDefault="00546C19" w:rsidP="00546C19">
      <w:pPr>
        <w:spacing w:after="0" w:line="276" w:lineRule="auto"/>
        <w:rPr>
          <w:rFonts w:cs="Segoe UI Light"/>
          <w:sz w:val="24"/>
          <w:szCs w:val="24"/>
        </w:rPr>
      </w:pPr>
      <w:r w:rsidRPr="0041128D">
        <w:rPr>
          <w:rFonts w:cs="Segoe UI Light"/>
          <w:sz w:val="24"/>
          <w:szCs w:val="24"/>
        </w:rPr>
        <w:t xml:space="preserve">Zamawiający oczekuje, że Wykonawca przedstawi </w:t>
      </w:r>
      <w:r w:rsidR="004851F5">
        <w:rPr>
          <w:rFonts w:cs="Segoe UI Light"/>
          <w:sz w:val="24"/>
          <w:szCs w:val="24"/>
        </w:rPr>
        <w:t xml:space="preserve">Szczegółowy </w:t>
      </w:r>
      <w:r w:rsidRPr="0041128D">
        <w:rPr>
          <w:rFonts w:cs="Segoe UI Light"/>
          <w:sz w:val="24"/>
          <w:szCs w:val="24"/>
        </w:rPr>
        <w:t>Harmonogram Wdrożenia opracowany zgodnie ze swoją metodyką wdrożeniową, wraz ze szczegółową strukturą zadań oraz produktów poszczególnych etapów projektu z uwzględnieniem spodziewanych przez Zamawiającego dat uruchomienia poszczególnych elementów systemu, jednak nie mniej niż w</w:t>
      </w:r>
      <w:r w:rsidR="006229FA" w:rsidRPr="0041128D">
        <w:rPr>
          <w:rFonts w:cs="Segoe UI Light"/>
          <w:sz w:val="24"/>
          <w:szCs w:val="24"/>
        </w:rPr>
        <w:t> </w:t>
      </w:r>
      <w:r w:rsidRPr="0041128D">
        <w:rPr>
          <w:rFonts w:cs="Segoe UI Light"/>
          <w:sz w:val="24"/>
          <w:szCs w:val="24"/>
        </w:rPr>
        <w:t>podziale na:</w:t>
      </w:r>
    </w:p>
    <w:p w14:paraId="76DB7270" w14:textId="77777777" w:rsidR="00546C19" w:rsidRPr="0041128D" w:rsidRDefault="00546C19" w:rsidP="00546C19">
      <w:pPr>
        <w:spacing w:after="0" w:line="276" w:lineRule="auto"/>
        <w:rPr>
          <w:rFonts w:cs="Segoe UI Light"/>
          <w:sz w:val="24"/>
          <w:szCs w:val="24"/>
        </w:rPr>
      </w:pPr>
      <w:r w:rsidRPr="0041128D">
        <w:rPr>
          <w:rFonts w:cs="Segoe UI Light"/>
          <w:sz w:val="24"/>
          <w:szCs w:val="24"/>
        </w:rPr>
        <w:t>- prace przygotowawcze, analiza przedwdrożeniowa,</w:t>
      </w:r>
    </w:p>
    <w:p w14:paraId="5BC231C4" w14:textId="77777777" w:rsidR="00546C19" w:rsidRPr="0041128D" w:rsidRDefault="00546C19" w:rsidP="00546C19">
      <w:pPr>
        <w:spacing w:after="0" w:line="276" w:lineRule="auto"/>
        <w:rPr>
          <w:rFonts w:cs="Segoe UI Light"/>
          <w:sz w:val="24"/>
          <w:szCs w:val="24"/>
        </w:rPr>
      </w:pPr>
      <w:r w:rsidRPr="0041128D">
        <w:rPr>
          <w:rFonts w:cs="Segoe UI Light"/>
          <w:sz w:val="24"/>
          <w:szCs w:val="24"/>
        </w:rPr>
        <w:t>- dostawa licencji, instalacja oprogramowania na infrastrukturze Zamawiającego,</w:t>
      </w:r>
    </w:p>
    <w:p w14:paraId="43FC0871" w14:textId="77777777" w:rsidR="00546C19" w:rsidRPr="0041128D" w:rsidRDefault="00546C19" w:rsidP="00546C19">
      <w:pPr>
        <w:spacing w:after="0" w:line="276" w:lineRule="auto"/>
        <w:rPr>
          <w:rFonts w:cs="Segoe UI Light"/>
          <w:sz w:val="24"/>
          <w:szCs w:val="24"/>
        </w:rPr>
      </w:pPr>
      <w:r w:rsidRPr="0041128D">
        <w:rPr>
          <w:rFonts w:cs="Segoe UI Light"/>
          <w:sz w:val="24"/>
          <w:szCs w:val="24"/>
        </w:rPr>
        <w:t>- wdrożenie poszczególnych modułów systemów w kolejności pozwalającej na optymalne obciążenie pracą zespołu Zamawiającego i Wykonawcy, obejmujące podział na: prace konfiguracyjne, szkolenia personelu, uruchomienie modułu, oddanie modułu,</w:t>
      </w:r>
    </w:p>
    <w:p w14:paraId="36DCA188" w14:textId="7F775B87" w:rsidR="00546C19" w:rsidRPr="0041128D" w:rsidRDefault="00546C19" w:rsidP="00546C19">
      <w:pPr>
        <w:spacing w:after="0" w:line="276" w:lineRule="auto"/>
        <w:rPr>
          <w:rFonts w:cs="Segoe UI Light"/>
          <w:sz w:val="24"/>
          <w:szCs w:val="24"/>
        </w:rPr>
      </w:pPr>
      <w:r w:rsidRPr="0041128D">
        <w:rPr>
          <w:rFonts w:cs="Segoe UI Light"/>
          <w:sz w:val="24"/>
          <w:szCs w:val="24"/>
        </w:rPr>
        <w:t xml:space="preserve">- migracje danych zgodnie z wymaganiami poszczególnych modułów uwzględniające termin oraz zakres migrowanych danych  (np. przenoszenie całych kartotek pacjentów „na starcie” lub jedynie bilansów otwarcia w systemie FK w momencie uruchomienia modułu). Szczegółowy opis tego zakresu musi znaleźć się w analizie przedwdrożeniowej – zwłaszcza w zakresie terminów i danych wymaganych od </w:t>
      </w:r>
      <w:r w:rsidR="006229FA" w:rsidRPr="0041128D">
        <w:rPr>
          <w:rFonts w:cs="Segoe UI Light"/>
          <w:sz w:val="24"/>
          <w:szCs w:val="24"/>
        </w:rPr>
        <w:t>Zamawiającego</w:t>
      </w:r>
      <w:r w:rsidRPr="0041128D">
        <w:rPr>
          <w:rFonts w:cs="Segoe UI Light"/>
          <w:sz w:val="24"/>
          <w:szCs w:val="24"/>
        </w:rPr>
        <w:t xml:space="preserve"> do przekazania Wykonawcy,</w:t>
      </w:r>
    </w:p>
    <w:p w14:paraId="492DA703" w14:textId="77777777" w:rsidR="00546C19" w:rsidRPr="0041128D" w:rsidRDefault="00546C19" w:rsidP="00546C19">
      <w:pPr>
        <w:spacing w:after="0" w:line="276" w:lineRule="auto"/>
        <w:rPr>
          <w:rFonts w:cs="Segoe UI Light"/>
          <w:sz w:val="24"/>
          <w:szCs w:val="24"/>
        </w:rPr>
      </w:pPr>
      <w:r w:rsidRPr="0041128D">
        <w:rPr>
          <w:rFonts w:cs="Segoe UI Light"/>
          <w:sz w:val="24"/>
          <w:szCs w:val="24"/>
        </w:rPr>
        <w:t xml:space="preserve">- terminy i zakresy integracji pomiędzy poszczególnymi systemami zarówno nowymi jak i obecnie używanymi. Zamawiający oczekuje, że Wykonawca określi przewidywane </w:t>
      </w:r>
    </w:p>
    <w:p w14:paraId="776CF84D" w14:textId="77777777" w:rsidR="00546C19" w:rsidRPr="0041128D" w:rsidRDefault="00546C19" w:rsidP="00546C19">
      <w:pPr>
        <w:spacing w:after="0" w:line="276" w:lineRule="auto"/>
        <w:rPr>
          <w:rFonts w:cs="Segoe UI Light"/>
          <w:sz w:val="24"/>
          <w:szCs w:val="24"/>
        </w:rPr>
      </w:pPr>
    </w:p>
    <w:p w14:paraId="286A7E67" w14:textId="4AA8BB8A" w:rsidR="00546C19" w:rsidRPr="004851F5" w:rsidRDefault="00546C19" w:rsidP="004851F5">
      <w:pPr>
        <w:spacing w:after="0" w:line="276" w:lineRule="auto"/>
        <w:rPr>
          <w:rFonts w:cs="Segoe UI Light"/>
          <w:b/>
          <w:sz w:val="24"/>
          <w:szCs w:val="24"/>
        </w:rPr>
      </w:pPr>
      <w:r w:rsidRPr="0041128D">
        <w:rPr>
          <w:rFonts w:cs="Segoe UI Light"/>
          <w:b/>
          <w:sz w:val="24"/>
          <w:szCs w:val="24"/>
        </w:rPr>
        <w:t xml:space="preserve">Wszystkie wymienione produkty projektu (etapów) wym. </w:t>
      </w:r>
      <w:r w:rsidR="004851F5">
        <w:rPr>
          <w:rFonts w:cs="Segoe UI Light"/>
          <w:b/>
          <w:sz w:val="24"/>
          <w:szCs w:val="24"/>
        </w:rPr>
        <w:t>w harmonogramie</w:t>
      </w:r>
      <w:r w:rsidRPr="0041128D">
        <w:rPr>
          <w:rFonts w:cs="Segoe UI Light"/>
          <w:b/>
          <w:sz w:val="24"/>
          <w:szCs w:val="24"/>
        </w:rPr>
        <w:t xml:space="preserve"> podlegają odbiorowi przez Zamawiającego.</w:t>
      </w:r>
    </w:p>
    <w:p w14:paraId="50A30B36" w14:textId="77777777" w:rsidR="0081696E" w:rsidRPr="007005E8" w:rsidRDefault="0081696E" w:rsidP="00116EA0">
      <w:pPr>
        <w:pStyle w:val="Nagwek1"/>
        <w:rPr>
          <w:rFonts w:ascii="Segoe UI Light" w:hAnsi="Segoe UI Light" w:cs="Segoe UI Light"/>
        </w:rPr>
      </w:pPr>
      <w:bookmarkStart w:id="14" w:name="_Toc59015555"/>
      <w:r w:rsidRPr="007005E8">
        <w:rPr>
          <w:rFonts w:ascii="Segoe UI Light" w:hAnsi="Segoe UI Light" w:cs="Segoe UI Light"/>
        </w:rPr>
        <w:t>Wymagania ogólne</w:t>
      </w:r>
      <w:bookmarkEnd w:id="14"/>
    </w:p>
    <w:p w14:paraId="19F20776" w14:textId="7B3B65C4" w:rsidR="00F82644" w:rsidRPr="00E26626" w:rsidRDefault="00F82644" w:rsidP="004851F5">
      <w:pPr>
        <w:spacing w:before="120"/>
        <w:rPr>
          <w:rFonts w:cs="Segoe UI Light"/>
          <w:sz w:val="24"/>
        </w:rPr>
      </w:pPr>
      <w:r w:rsidRPr="00E26626">
        <w:rPr>
          <w:rFonts w:cs="Segoe UI Light"/>
          <w:sz w:val="24"/>
        </w:rPr>
        <w:t xml:space="preserve">System musi być zbudowany i wdrożony </w:t>
      </w:r>
      <w:r w:rsidRPr="00E26626">
        <w:rPr>
          <w:rFonts w:cs="Segoe UI Light"/>
          <w:sz w:val="24"/>
          <w:u w:val="single"/>
        </w:rPr>
        <w:t>zgodnie z obowiązującymi przepisami prawa</w:t>
      </w:r>
      <w:r w:rsidR="00822E4F" w:rsidRPr="00E26626">
        <w:rPr>
          <w:rFonts w:cs="Segoe UI Light"/>
          <w:sz w:val="24"/>
          <w:u w:val="single"/>
        </w:rPr>
        <w:t xml:space="preserve"> (w szczególności ustawy o systemie informacji w ochronie zdrowia oraz ustawą o działalności leczniczej</w:t>
      </w:r>
      <w:r w:rsidR="007005E8" w:rsidRPr="00E26626">
        <w:rPr>
          <w:rFonts w:cs="Segoe UI Light"/>
          <w:sz w:val="24"/>
          <w:u w:val="single"/>
        </w:rPr>
        <w:t xml:space="preserve"> oraz ustawą o finansach publicznych</w:t>
      </w:r>
      <w:r w:rsidR="00822E4F" w:rsidRPr="00E26626">
        <w:rPr>
          <w:rFonts w:cs="Segoe UI Light"/>
          <w:sz w:val="24"/>
          <w:u w:val="single"/>
        </w:rPr>
        <w:t>)</w:t>
      </w:r>
      <w:r w:rsidRPr="00E26626">
        <w:rPr>
          <w:rFonts w:cs="Segoe UI Light"/>
          <w:sz w:val="24"/>
        </w:rPr>
        <w:t>, zgodnie z</w:t>
      </w:r>
      <w:r w:rsidR="007D7125" w:rsidRPr="00E26626">
        <w:rPr>
          <w:rFonts w:cs="Segoe UI Light"/>
          <w:sz w:val="24"/>
        </w:rPr>
        <w:t>e </w:t>
      </w:r>
      <w:r w:rsidRPr="00E26626">
        <w:rPr>
          <w:rFonts w:cs="Segoe UI Light"/>
          <w:sz w:val="24"/>
        </w:rPr>
        <w:t>strukturą organizacyjną i regulaminami Zamawiającego</w:t>
      </w:r>
      <w:r w:rsidR="00822E4F" w:rsidRPr="00E26626">
        <w:rPr>
          <w:rFonts w:cs="Segoe UI Light"/>
          <w:sz w:val="24"/>
        </w:rPr>
        <w:t>, rozporządzeniami</w:t>
      </w:r>
      <w:r w:rsidRPr="00E26626">
        <w:rPr>
          <w:rFonts w:cs="Segoe UI Light"/>
          <w:sz w:val="24"/>
        </w:rPr>
        <w:t xml:space="preserve"> oraz dobrymi praktykami.</w:t>
      </w:r>
    </w:p>
    <w:p w14:paraId="75150278" w14:textId="77777777" w:rsidR="00F82644" w:rsidRPr="00E26626" w:rsidRDefault="00F82644" w:rsidP="00F82644">
      <w:pPr>
        <w:rPr>
          <w:rFonts w:cs="Segoe UI Light"/>
          <w:sz w:val="24"/>
        </w:rPr>
      </w:pPr>
      <w:r w:rsidRPr="00E26626">
        <w:rPr>
          <w:rFonts w:cs="Segoe UI Light"/>
          <w:sz w:val="24"/>
        </w:rPr>
        <w:t>Zamawiający wymaga, by dostarczone oprogramowanie było oprogramowaniem w wersji aktualnej na dzień jego instalacji (tzn. powinno być dostosowane do zmieniających się powszechnie obowiązujących przepisów prawa lub regulacji wewnętrznych Zamawiającego).</w:t>
      </w:r>
    </w:p>
    <w:p w14:paraId="382B1364" w14:textId="4751CF52" w:rsidR="007005E8" w:rsidRPr="00E26626" w:rsidRDefault="007005E8" w:rsidP="007005E8">
      <w:pPr>
        <w:rPr>
          <w:rFonts w:cs="Segoe UI Light"/>
          <w:sz w:val="24"/>
        </w:rPr>
      </w:pPr>
      <w:r w:rsidRPr="00E26626">
        <w:rPr>
          <w:rFonts w:cs="Segoe UI Light"/>
          <w:sz w:val="24"/>
        </w:rPr>
        <w:t>Dostarczany w ramach postępowania System nie może być przeznaczony do wycofania z produkcji, sprzedaży lub wsparcia technicznego.</w:t>
      </w:r>
    </w:p>
    <w:p w14:paraId="420CB62C" w14:textId="69569C75" w:rsidR="007D7125" w:rsidRPr="00E26626" w:rsidRDefault="007D7125" w:rsidP="00F82644">
      <w:pPr>
        <w:rPr>
          <w:rFonts w:cs="Segoe UI Light"/>
          <w:sz w:val="24"/>
        </w:rPr>
      </w:pPr>
      <w:r w:rsidRPr="00E26626">
        <w:rPr>
          <w:rFonts w:cs="Segoe UI Light"/>
          <w:sz w:val="24"/>
        </w:rPr>
        <w:t xml:space="preserve">System musi </w:t>
      </w:r>
      <w:r w:rsidR="0009467C" w:rsidRPr="00E26626">
        <w:rPr>
          <w:rFonts w:cs="Segoe UI Light"/>
          <w:sz w:val="24"/>
        </w:rPr>
        <w:t>umożliwiać działanie</w:t>
      </w:r>
      <w:r w:rsidRPr="00E26626">
        <w:rPr>
          <w:rFonts w:cs="Segoe UI Light"/>
          <w:sz w:val="24"/>
        </w:rPr>
        <w:t xml:space="preserve"> w architekturze wysokiej dostępności (HA)</w:t>
      </w:r>
      <w:r w:rsidR="0009467C" w:rsidRPr="00E26626">
        <w:rPr>
          <w:rFonts w:cs="Segoe UI Light"/>
          <w:sz w:val="24"/>
        </w:rPr>
        <w:t xml:space="preserve"> </w:t>
      </w:r>
      <w:r w:rsidR="007005E8" w:rsidRPr="00E26626">
        <w:rPr>
          <w:rFonts w:cs="Segoe UI Light"/>
          <w:sz w:val="24"/>
        </w:rPr>
        <w:t xml:space="preserve">min. </w:t>
      </w:r>
      <w:r w:rsidR="0009467C" w:rsidRPr="00E26626">
        <w:rPr>
          <w:rFonts w:cs="Segoe UI Light"/>
          <w:sz w:val="24"/>
        </w:rPr>
        <w:t>w zakresie bazy danych</w:t>
      </w:r>
      <w:r w:rsidR="007005E8" w:rsidRPr="00E26626">
        <w:rPr>
          <w:rFonts w:cs="Segoe UI Light"/>
          <w:sz w:val="24"/>
        </w:rPr>
        <w:t>. W odniesieniu do systemu HIS wymóg ten dotyczy również aplikacji</w:t>
      </w:r>
      <w:r w:rsidRPr="00E26626">
        <w:rPr>
          <w:rFonts w:cs="Segoe UI Light"/>
          <w:sz w:val="24"/>
        </w:rPr>
        <w:t>.</w:t>
      </w:r>
    </w:p>
    <w:p w14:paraId="786AB690" w14:textId="77777777" w:rsidR="007005E8" w:rsidRPr="00E26626" w:rsidRDefault="007005E8" w:rsidP="007005E8">
      <w:pPr>
        <w:rPr>
          <w:rFonts w:cs="Segoe UI Light"/>
          <w:sz w:val="24"/>
        </w:rPr>
      </w:pPr>
      <w:r w:rsidRPr="00E26626">
        <w:rPr>
          <w:rFonts w:cs="Segoe UI Light"/>
          <w:sz w:val="24"/>
        </w:rPr>
        <w:t>System musi pracować w środowisku sieciowym i posiadać wielodostępność pozwalającą na równoczesne korzystanie z bazy danych przez wielu użytkowników.</w:t>
      </w:r>
    </w:p>
    <w:p w14:paraId="7CB58422" w14:textId="739CDB1A" w:rsidR="00F82644" w:rsidRPr="00E26626" w:rsidRDefault="00F82644" w:rsidP="00F82644">
      <w:pPr>
        <w:rPr>
          <w:rFonts w:cs="Segoe UI Light"/>
          <w:sz w:val="24"/>
        </w:rPr>
      </w:pPr>
      <w:r w:rsidRPr="00E26626">
        <w:rPr>
          <w:rFonts w:cs="Segoe UI Light"/>
          <w:sz w:val="24"/>
        </w:rPr>
        <w:lastRenderedPageBreak/>
        <w:t>System musi umożliwiać definiowanie dowolnej ilości użytkowników</w:t>
      </w:r>
      <w:r w:rsidR="007005E8" w:rsidRPr="00E26626">
        <w:rPr>
          <w:rFonts w:cs="Segoe UI Light"/>
          <w:sz w:val="24"/>
        </w:rPr>
        <w:t xml:space="preserve"> a w obrębie systemu HIS </w:t>
      </w:r>
      <w:r w:rsidR="00AC4DE9" w:rsidRPr="00E26626">
        <w:rPr>
          <w:rFonts w:cs="Segoe UI Light"/>
          <w:sz w:val="24"/>
        </w:rPr>
        <w:t xml:space="preserve">nie </w:t>
      </w:r>
      <w:r w:rsidR="007005E8" w:rsidRPr="00E26626">
        <w:rPr>
          <w:rFonts w:cs="Segoe UI Light"/>
          <w:sz w:val="24"/>
        </w:rPr>
        <w:t xml:space="preserve">może </w:t>
      </w:r>
      <w:r w:rsidR="00AC4DE9" w:rsidRPr="00E26626">
        <w:rPr>
          <w:rFonts w:cs="Segoe UI Light"/>
          <w:sz w:val="24"/>
        </w:rPr>
        <w:t>ograniczać w żaden sposób ilości jednocześnie pracujących użytkowników</w:t>
      </w:r>
      <w:r w:rsidRPr="00E26626">
        <w:rPr>
          <w:rFonts w:cs="Segoe UI Light"/>
          <w:sz w:val="24"/>
        </w:rPr>
        <w:t>.</w:t>
      </w:r>
    </w:p>
    <w:p w14:paraId="5A9AF77F" w14:textId="2380D855" w:rsidR="00F82644" w:rsidRPr="00E26626" w:rsidRDefault="00F82644" w:rsidP="00F82644">
      <w:pPr>
        <w:rPr>
          <w:rFonts w:cs="Segoe UI Light"/>
          <w:sz w:val="24"/>
        </w:rPr>
      </w:pPr>
      <w:r w:rsidRPr="00E26626">
        <w:rPr>
          <w:rFonts w:cs="Segoe UI Light"/>
          <w:sz w:val="24"/>
        </w:rPr>
        <w:t>System</w:t>
      </w:r>
      <w:r w:rsidR="00EC14D7" w:rsidRPr="00E26626">
        <w:rPr>
          <w:rFonts w:cs="Segoe UI Light"/>
          <w:sz w:val="24"/>
        </w:rPr>
        <w:t xml:space="preserve"> w zakresie oprogramowania użytkowanego przez personel szpitalny (z wyłączeniem ASI)</w:t>
      </w:r>
      <w:r w:rsidRPr="00E26626">
        <w:rPr>
          <w:rFonts w:cs="Segoe UI Light"/>
          <w:sz w:val="24"/>
        </w:rPr>
        <w:t xml:space="preserve"> musi być w całości spolonizowany, a więc posiadać polskie znaki i instrukcję obsługi po polsku dla użytkownika oraz administratora. Wyjątek stanowią </w:t>
      </w:r>
      <w:r w:rsidR="0009467C" w:rsidRPr="00E26626">
        <w:rPr>
          <w:rFonts w:cs="Segoe UI Light"/>
          <w:sz w:val="24"/>
        </w:rPr>
        <w:t>elementy</w:t>
      </w:r>
      <w:r w:rsidRPr="00E26626">
        <w:rPr>
          <w:rFonts w:cs="Segoe UI Light"/>
          <w:sz w:val="24"/>
        </w:rPr>
        <w:t xml:space="preserve"> wysoko specjalistyczne </w:t>
      </w:r>
      <w:r w:rsidR="0009467C" w:rsidRPr="00E26626">
        <w:rPr>
          <w:rFonts w:cs="Segoe UI Light"/>
          <w:sz w:val="24"/>
        </w:rPr>
        <w:t xml:space="preserve">obsługiwane przez ASI </w:t>
      </w:r>
      <w:r w:rsidRPr="00E26626">
        <w:rPr>
          <w:rFonts w:cs="Segoe UI Light"/>
          <w:sz w:val="24"/>
        </w:rPr>
        <w:t>dla których wymogiem minimalnym jest posiadanie interfejsów w języku minimum angielskim.</w:t>
      </w:r>
    </w:p>
    <w:p w14:paraId="0615B9C1" w14:textId="48FB3E48" w:rsidR="00F82644" w:rsidRPr="00E26626" w:rsidRDefault="00F82644" w:rsidP="00F82644">
      <w:pPr>
        <w:rPr>
          <w:rFonts w:cs="Segoe UI Light"/>
          <w:sz w:val="24"/>
        </w:rPr>
      </w:pPr>
      <w:r w:rsidRPr="00E26626">
        <w:rPr>
          <w:rFonts w:cs="Segoe UI Light"/>
          <w:sz w:val="24"/>
        </w:rPr>
        <w:t>System musi posiadać graficzny interfejs użytkownika gwarantujący wygodne wprowadzanie danych, przejrzystość prezentowania danych na ekranie oraz wygodny sposób wyszukiwania danych po dowolnych kryteriach</w:t>
      </w:r>
      <w:r w:rsidR="007005E8" w:rsidRPr="00E26626">
        <w:rPr>
          <w:rFonts w:cs="Segoe UI Light"/>
          <w:sz w:val="24"/>
        </w:rPr>
        <w:t xml:space="preserve"> (</w:t>
      </w:r>
      <w:r w:rsidR="007005E8" w:rsidRPr="00E26626">
        <w:rPr>
          <w:rFonts w:cs="Segoe UI Light"/>
          <w:i/>
          <w:sz w:val="24"/>
        </w:rPr>
        <w:t>min. cechach opisujących wyszukiwany element, np. imię i nazwisko pacjenta, pesel pacjenta, numer lub datę faktury, numer dokumentu magazynowego, itp.</w:t>
      </w:r>
      <w:r w:rsidR="007005E8" w:rsidRPr="00E26626">
        <w:rPr>
          <w:rFonts w:cs="Segoe UI Light"/>
          <w:sz w:val="24"/>
        </w:rPr>
        <w:t>)</w:t>
      </w:r>
      <w:r w:rsidRPr="00E26626">
        <w:rPr>
          <w:rFonts w:cs="Segoe UI Light"/>
          <w:sz w:val="24"/>
        </w:rPr>
        <w:t xml:space="preserve">. </w:t>
      </w:r>
    </w:p>
    <w:p w14:paraId="0A83C2D6" w14:textId="77777777" w:rsidR="00F82644" w:rsidRPr="00E26626" w:rsidRDefault="00F82644" w:rsidP="00F82644">
      <w:pPr>
        <w:rPr>
          <w:rFonts w:cs="Segoe UI Light"/>
          <w:sz w:val="24"/>
        </w:rPr>
      </w:pPr>
      <w:r w:rsidRPr="00E26626">
        <w:rPr>
          <w:rFonts w:cs="Segoe UI Light"/>
          <w:sz w:val="24"/>
        </w:rPr>
        <w:t>System musi gwarantować integralność danych, bieżącą kontrolę poprawności wprowadzanych danych, spójność danych.</w:t>
      </w:r>
    </w:p>
    <w:p w14:paraId="63C2EA58" w14:textId="77777777" w:rsidR="00F82644" w:rsidRPr="00E26626" w:rsidRDefault="00F82644" w:rsidP="00F82644">
      <w:pPr>
        <w:rPr>
          <w:rFonts w:cs="Segoe UI Light"/>
          <w:sz w:val="24"/>
        </w:rPr>
      </w:pPr>
      <w:r w:rsidRPr="00E26626">
        <w:rPr>
          <w:rFonts w:cs="Segoe UI Light"/>
          <w:sz w:val="24"/>
        </w:rPr>
        <w:t>System musi posiadać mechanizmy umożliwiające weryfikację integralności danych tj. identyfikację użytkownika i ustalenie daty wprowadzenia i modyfikacji danych.</w:t>
      </w:r>
    </w:p>
    <w:p w14:paraId="47A51A7E" w14:textId="1F151116" w:rsidR="00F82644" w:rsidRPr="00E26626" w:rsidRDefault="00F82644" w:rsidP="00F82644">
      <w:pPr>
        <w:rPr>
          <w:rFonts w:cs="Segoe UI Light"/>
          <w:sz w:val="24"/>
        </w:rPr>
      </w:pPr>
      <w:r w:rsidRPr="00E26626">
        <w:rPr>
          <w:rFonts w:cs="Segoe UI Light"/>
          <w:sz w:val="24"/>
        </w:rPr>
        <w:t>System musi posiadać mechanizmy ochrony danych przed niepowołanym dostępem, nadawania uprawnień dla użytkowników do korzystania z modułów jak również do korzystania z wybranych funkcji.</w:t>
      </w:r>
      <w:r w:rsidR="00341DE6" w:rsidRPr="00E26626">
        <w:rPr>
          <w:rFonts w:cs="Segoe UI Light"/>
          <w:sz w:val="24"/>
        </w:rPr>
        <w:t xml:space="preserve"> W miarę możliwości elementy systemu muszą być integrowane z systemem domenowym na poziomie użytkownika.</w:t>
      </w:r>
    </w:p>
    <w:p w14:paraId="23F63C86" w14:textId="63F18634" w:rsidR="00F82644" w:rsidRPr="00E26626" w:rsidRDefault="00F82644" w:rsidP="00F82644">
      <w:pPr>
        <w:rPr>
          <w:rFonts w:cs="Segoe UI Light"/>
          <w:sz w:val="24"/>
        </w:rPr>
      </w:pPr>
      <w:r w:rsidRPr="00E26626">
        <w:rPr>
          <w:rFonts w:cs="Segoe UI Light"/>
          <w:sz w:val="24"/>
        </w:rPr>
        <w:t>System musi posiadać modyfikowalne słowniki wewnętrzne</w:t>
      </w:r>
      <w:r w:rsidR="00341DE6" w:rsidRPr="00E26626">
        <w:rPr>
          <w:rFonts w:cs="Segoe UI Light"/>
          <w:sz w:val="24"/>
        </w:rPr>
        <w:t xml:space="preserve"> (w części programowej)</w:t>
      </w:r>
      <w:r w:rsidRPr="00E26626">
        <w:rPr>
          <w:rFonts w:cs="Segoe UI Light"/>
          <w:sz w:val="24"/>
        </w:rPr>
        <w:t>.</w:t>
      </w:r>
    </w:p>
    <w:p w14:paraId="387CB7F9" w14:textId="77777777" w:rsidR="00F82644" w:rsidRPr="00E26626" w:rsidRDefault="00F82644" w:rsidP="00F82644">
      <w:pPr>
        <w:rPr>
          <w:rFonts w:cs="Segoe UI Light"/>
          <w:sz w:val="24"/>
        </w:rPr>
      </w:pPr>
      <w:r w:rsidRPr="00E26626">
        <w:rPr>
          <w:rFonts w:cs="Segoe UI Light"/>
          <w:sz w:val="24"/>
        </w:rPr>
        <w:t>System musi działać w środowisku zintegrowanych baz danych posiadającym następujące cechy: relacyjność i transakcyjność, komunikacja z aplikacjami w standardzie SQL.</w:t>
      </w:r>
    </w:p>
    <w:p w14:paraId="69D1214D" w14:textId="77777777" w:rsidR="00F82644" w:rsidRPr="00E26626" w:rsidRDefault="00F82644" w:rsidP="00F82644">
      <w:pPr>
        <w:rPr>
          <w:rFonts w:cs="Segoe UI Light"/>
          <w:sz w:val="24"/>
        </w:rPr>
      </w:pPr>
      <w:r w:rsidRPr="00E26626">
        <w:rPr>
          <w:rFonts w:cs="Segoe UI Light"/>
          <w:sz w:val="24"/>
        </w:rPr>
        <w:t>Dla dostarczonego oprogramowania należy dostarczyć: licencje, nośniki instalacyjne, instrukcje użytkownika i administratora (w formie elektronicznej).</w:t>
      </w:r>
    </w:p>
    <w:p w14:paraId="16F77DBD" w14:textId="77777777" w:rsidR="00F82644" w:rsidRPr="00E26626" w:rsidRDefault="00F82644" w:rsidP="00F82644">
      <w:pPr>
        <w:rPr>
          <w:rFonts w:cs="Segoe UI Light"/>
          <w:sz w:val="24"/>
        </w:rPr>
      </w:pPr>
      <w:r w:rsidRPr="00E26626">
        <w:rPr>
          <w:rFonts w:cs="Segoe UI Light"/>
          <w:sz w:val="24"/>
        </w:rPr>
        <w:t>System powinien być zintegrowany pod względem przepływu informacji - informacja raz wprowadzona do systemu jest wykorzystywana w pozostałych modułach programowych.</w:t>
      </w:r>
    </w:p>
    <w:p w14:paraId="3825DD7C" w14:textId="57C2EFE4" w:rsidR="00546C19" w:rsidRDefault="00F82644" w:rsidP="00F82644">
      <w:pPr>
        <w:rPr>
          <w:rFonts w:cs="Segoe UI Light"/>
        </w:rPr>
      </w:pPr>
      <w:r w:rsidRPr="00E26626">
        <w:rPr>
          <w:rFonts w:cs="Segoe UI Light"/>
          <w:sz w:val="24"/>
        </w:rPr>
        <w:t xml:space="preserve">Dla dostarczonego oprogramowania należy dostarczyć: bezterminowe licencje użytkowe oraz subskrypcyjne, okresowe [np. </w:t>
      </w:r>
      <w:r w:rsidR="00C05405" w:rsidRPr="00E26626">
        <w:rPr>
          <w:rFonts w:cs="Segoe UI Light"/>
          <w:sz w:val="24"/>
        </w:rPr>
        <w:t xml:space="preserve">dostępu </w:t>
      </w:r>
      <w:r w:rsidR="00711F30" w:rsidRPr="00E26626">
        <w:rPr>
          <w:rFonts w:cs="Segoe UI Light"/>
          <w:sz w:val="24"/>
        </w:rPr>
        <w:t>do</w:t>
      </w:r>
      <w:r w:rsidR="0009467C" w:rsidRPr="00E26626">
        <w:rPr>
          <w:rFonts w:cs="Segoe UI Light"/>
          <w:sz w:val="24"/>
        </w:rPr>
        <w:t xml:space="preserve"> baz</w:t>
      </w:r>
      <w:r w:rsidR="00711F30" w:rsidRPr="00E26626">
        <w:rPr>
          <w:rFonts w:cs="Segoe UI Light"/>
          <w:sz w:val="24"/>
        </w:rPr>
        <w:t xml:space="preserve"> BLOZ czy </w:t>
      </w:r>
      <w:proofErr w:type="spellStart"/>
      <w:r w:rsidR="00C05405" w:rsidRPr="00E26626">
        <w:rPr>
          <w:rFonts w:cs="Segoe UI Light"/>
          <w:sz w:val="24"/>
        </w:rPr>
        <w:t>Pharmindex</w:t>
      </w:r>
      <w:proofErr w:type="spellEnd"/>
      <w:r w:rsidR="00C05405" w:rsidRPr="00E26626">
        <w:rPr>
          <w:rFonts w:cs="Segoe UI Light"/>
          <w:sz w:val="24"/>
        </w:rPr>
        <w:t>, itp.</w:t>
      </w:r>
      <w:r w:rsidRPr="00E26626">
        <w:rPr>
          <w:rFonts w:cs="Segoe UI Light"/>
          <w:sz w:val="24"/>
        </w:rPr>
        <w:t>] na min. okres trwa</w:t>
      </w:r>
      <w:r w:rsidR="007005E8" w:rsidRPr="00E26626">
        <w:rPr>
          <w:rFonts w:cs="Segoe UI Light"/>
          <w:sz w:val="24"/>
        </w:rPr>
        <w:t>nie umowy</w:t>
      </w:r>
      <w:r w:rsidRPr="00E26626">
        <w:rPr>
          <w:rFonts w:cs="Segoe UI Light"/>
          <w:sz w:val="24"/>
        </w:rPr>
        <w:t>; nośniki instalacyjne</w:t>
      </w:r>
      <w:r w:rsidR="00163C4E" w:rsidRPr="00E26626">
        <w:rPr>
          <w:rFonts w:cs="Segoe UI Light"/>
          <w:sz w:val="24"/>
        </w:rPr>
        <w:t>, instrukcje</w:t>
      </w:r>
      <w:r w:rsidRPr="00E26626">
        <w:rPr>
          <w:rFonts w:cs="Segoe UI Light"/>
          <w:sz w:val="24"/>
        </w:rPr>
        <w:t>.</w:t>
      </w:r>
      <w:r w:rsidRPr="00E26626">
        <w:rPr>
          <w:rFonts w:cs="Segoe UI Light"/>
          <w:sz w:val="24"/>
        </w:rPr>
        <w:cr/>
      </w:r>
    </w:p>
    <w:p w14:paraId="6C79E17B" w14:textId="66C608F7" w:rsidR="009A3F37" w:rsidRPr="00A13967" w:rsidRDefault="009A3F37" w:rsidP="00F82644">
      <w:pPr>
        <w:rPr>
          <w:rFonts w:cs="Segoe UI Light"/>
          <w:b/>
          <w:color w:val="FF0000"/>
          <w:sz w:val="30"/>
        </w:rPr>
      </w:pPr>
      <w:r w:rsidRPr="00A13967">
        <w:rPr>
          <w:rFonts w:cs="Segoe UI Light"/>
          <w:b/>
          <w:color w:val="FF0000"/>
          <w:sz w:val="30"/>
        </w:rPr>
        <w:t>UWAGA!</w:t>
      </w:r>
    </w:p>
    <w:p w14:paraId="5652D740" w14:textId="5B70D6AF" w:rsidR="009A3F37" w:rsidRPr="00E26626" w:rsidRDefault="009A3F37" w:rsidP="00F82644">
      <w:pPr>
        <w:rPr>
          <w:rFonts w:cs="Segoe UI Light"/>
          <w:color w:val="FF0000"/>
          <w:sz w:val="24"/>
        </w:rPr>
      </w:pPr>
      <w:r w:rsidRPr="00E26626">
        <w:rPr>
          <w:rFonts w:cs="Segoe UI Light"/>
          <w:color w:val="FF0000"/>
          <w:sz w:val="24"/>
        </w:rPr>
        <w:t xml:space="preserve">Wykonawca, wyłoniony w ramach niniejszego postępowania, zobowiązany będzie utrzymać i rozwijać zgodnie z opisem, wszystkie wytworzone w ramach poprzednich projektów produkty. </w:t>
      </w:r>
    </w:p>
    <w:p w14:paraId="12E8CE32" w14:textId="20FD4563" w:rsidR="009A3F37" w:rsidRPr="00E26626" w:rsidRDefault="009A3F37" w:rsidP="00F82644">
      <w:pPr>
        <w:rPr>
          <w:rFonts w:cs="Segoe UI Light"/>
          <w:sz w:val="24"/>
        </w:rPr>
      </w:pPr>
      <w:r w:rsidRPr="00E26626">
        <w:rPr>
          <w:rFonts w:cs="Segoe UI Light"/>
          <w:color w:val="FF0000"/>
          <w:sz w:val="24"/>
        </w:rPr>
        <w:lastRenderedPageBreak/>
        <w:t xml:space="preserve">W szczególności Wykonawca zobowiązany będzie do zachowania funkcjonalności wszystkich produktów zgodnie z opisem zawartym w postępowaniu przetargowym: </w:t>
      </w:r>
      <w:hyperlink r:id="rId8" w:history="1">
        <w:r w:rsidRPr="00E26626">
          <w:rPr>
            <w:rStyle w:val="Hipercze"/>
            <w:rFonts w:cs="Segoe UI Light"/>
            <w:sz w:val="24"/>
          </w:rPr>
          <w:t>http://www.ogloszenia.propublico.pl/OgloszeniaSzczegoly.aspx?id=41245</w:t>
        </w:r>
      </w:hyperlink>
      <w:r w:rsidRPr="00E26626">
        <w:rPr>
          <w:rFonts w:cs="Segoe UI Light"/>
          <w:sz w:val="24"/>
        </w:rPr>
        <w:t xml:space="preserve"> </w:t>
      </w:r>
    </w:p>
    <w:p w14:paraId="2F5BA588" w14:textId="7DBFD7A1" w:rsidR="009A3F37" w:rsidRPr="00E26626" w:rsidRDefault="009A3F37" w:rsidP="00F82644">
      <w:pPr>
        <w:rPr>
          <w:rFonts w:cs="Segoe UI Light"/>
          <w:sz w:val="24"/>
        </w:rPr>
      </w:pPr>
      <w:r w:rsidRPr="00E26626">
        <w:rPr>
          <w:rFonts w:cs="Segoe UI Light"/>
          <w:sz w:val="24"/>
        </w:rPr>
        <w:t>Powyższe dotyczy jedynie oprogramowania – nie dot. sprzętu.</w:t>
      </w:r>
    </w:p>
    <w:p w14:paraId="6324554D" w14:textId="77777777" w:rsidR="009A3F37" w:rsidRPr="007005E8" w:rsidRDefault="009A3F37" w:rsidP="00F82644">
      <w:pPr>
        <w:rPr>
          <w:rFonts w:cs="Segoe UI Light"/>
        </w:rPr>
      </w:pPr>
    </w:p>
    <w:p w14:paraId="679744FC" w14:textId="77777777" w:rsidR="00546C19" w:rsidRPr="00B34761" w:rsidRDefault="00546C19" w:rsidP="006229FA">
      <w:pPr>
        <w:pStyle w:val="Nagwek2"/>
        <w:rPr>
          <w:rFonts w:cs="Segoe UI Light"/>
        </w:rPr>
      </w:pPr>
      <w:bookmarkStart w:id="15" w:name="_Toc59015556"/>
      <w:r w:rsidRPr="00B34761">
        <w:rPr>
          <w:rFonts w:cs="Segoe UI Light"/>
        </w:rPr>
        <w:t>Wymagania szczegółowe</w:t>
      </w:r>
      <w:bookmarkEnd w:id="15"/>
    </w:p>
    <w:p w14:paraId="313E652B" w14:textId="77777777" w:rsidR="00546C19" w:rsidRPr="00B34761" w:rsidRDefault="00546C19" w:rsidP="00F97ECE">
      <w:pPr>
        <w:pStyle w:val="Nagwek3"/>
      </w:pPr>
      <w:bookmarkStart w:id="16" w:name="_Toc59015557"/>
      <w:r w:rsidRPr="00B34761">
        <w:t>Zestawienie wymagań funkcjonalnych rozwiązania</w:t>
      </w:r>
      <w:bookmarkEnd w:id="16"/>
    </w:p>
    <w:p w14:paraId="41BBF27F"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W poniższych tabelach ujęte zostały funkcje systemów, które powinny być realizowane przez dostarczony ZSI. </w:t>
      </w:r>
    </w:p>
    <w:p w14:paraId="6252BDBD" w14:textId="4FE899F5" w:rsidR="00546C19" w:rsidRDefault="00546C19" w:rsidP="00546C19">
      <w:pPr>
        <w:spacing w:after="0" w:line="276" w:lineRule="auto"/>
        <w:rPr>
          <w:rFonts w:cs="Segoe UI Light"/>
          <w:sz w:val="24"/>
          <w:szCs w:val="24"/>
        </w:rPr>
      </w:pPr>
      <w:r w:rsidRPr="00B34761">
        <w:rPr>
          <w:rFonts w:cs="Segoe UI Light"/>
          <w:sz w:val="24"/>
          <w:szCs w:val="24"/>
        </w:rPr>
        <w:t>Przedstawiony podział obszarów merytorycznych ma charakter umowny i dotyczy grupowania wymagań funkcjonalnych. Oferowany system musi posiadać wymienione funkcjonalności obligatoryjne, lecz niekoniecznie tworzące moduły odpowiadające tym grupom wymagań. Nie jest istotne w którym module jest realizowane dane wymaganie. Jednak co do zasady cały system musi spełniać podane wymagania obligatoryjne.</w:t>
      </w:r>
    </w:p>
    <w:p w14:paraId="29672159" w14:textId="77777777" w:rsidR="00DC0BBA" w:rsidRPr="00B34761" w:rsidRDefault="00DC0BBA" w:rsidP="00546C19">
      <w:pPr>
        <w:spacing w:after="0" w:line="276" w:lineRule="auto"/>
        <w:rPr>
          <w:rFonts w:cs="Segoe UI Light"/>
          <w:sz w:val="24"/>
          <w:szCs w:val="24"/>
        </w:rPr>
      </w:pPr>
    </w:p>
    <w:p w14:paraId="1B45E011" w14:textId="77777777" w:rsidR="00546C19" w:rsidRPr="00B34761" w:rsidRDefault="00546C19" w:rsidP="00F97ECE">
      <w:pPr>
        <w:pStyle w:val="Nagwek3"/>
        <w:rPr>
          <w:color w:val="auto"/>
        </w:rPr>
      </w:pPr>
      <w:bookmarkStart w:id="17" w:name="_Toc59015558"/>
      <w:r w:rsidRPr="00B34761">
        <w:t>Prezentacja oferowanego oprogramowania ZSI</w:t>
      </w:r>
      <w:bookmarkEnd w:id="17"/>
      <w:r w:rsidRPr="00B34761">
        <w:t xml:space="preserve"> </w:t>
      </w:r>
    </w:p>
    <w:p w14:paraId="13ABC7B4" w14:textId="77777777" w:rsidR="00764E49" w:rsidRDefault="00764E49" w:rsidP="00546C19">
      <w:pPr>
        <w:spacing w:after="0" w:line="276" w:lineRule="auto"/>
        <w:rPr>
          <w:rFonts w:cs="Segoe UI Light"/>
          <w:sz w:val="24"/>
          <w:szCs w:val="24"/>
        </w:rPr>
      </w:pPr>
      <w:r w:rsidRPr="00B34761">
        <w:rPr>
          <w:rFonts w:cs="Segoe UI Light"/>
          <w:sz w:val="24"/>
          <w:szCs w:val="24"/>
        </w:rPr>
        <w:t xml:space="preserve">Zamawiający zastrzega sobie prawo sprawdzenia, czy zadeklarowane przez Wykonawcę informacje o posiadanej funkcjonalności oferowanego rozwiązania są zgodne ze stanem faktycznym. Zadeklarowana przez Wykonawcę funkcjonalność zostanie uznana za zgodną ze stanem faktycznym, jeżeli wykonana przez Wykonawcę prezentacja wykaże, że jest ona rzeczywiście zawarta w oferowanym systemie. Zamawiający ma prawo żądać zmiany wartości parametrów, bądź danych wprowadzanych do systemu na wartości podane przez niego, celem sprawdzenia czy opisywana funkcjonalność nie jest symulowana. </w:t>
      </w:r>
    </w:p>
    <w:p w14:paraId="0CA11560" w14:textId="77777777" w:rsidR="00A13967" w:rsidRDefault="00764E49" w:rsidP="00A13967">
      <w:pPr>
        <w:rPr>
          <w:rFonts w:cs="Segoe UI Light"/>
          <w:sz w:val="24"/>
          <w:szCs w:val="24"/>
        </w:rPr>
      </w:pPr>
      <w:r>
        <w:rPr>
          <w:rFonts w:cs="Segoe UI Light"/>
          <w:sz w:val="24"/>
          <w:szCs w:val="24"/>
        </w:rPr>
        <w:t xml:space="preserve">W przypadku wątpliwości Zamawiającego czy zaoferowany system posiada określoną funkcjonalność, </w:t>
      </w:r>
      <w:r w:rsidR="00546C19" w:rsidRPr="00B34761">
        <w:rPr>
          <w:rFonts w:cs="Segoe UI Light"/>
          <w:sz w:val="24"/>
          <w:szCs w:val="24"/>
        </w:rPr>
        <w:t xml:space="preserve">Zamawiający wezwie Wykonawcę do zaprezentowania oferowanego rozwiązania, zgodnie Regulaminem Prezentacji, który został przedstawiony </w:t>
      </w:r>
      <w:r w:rsidR="005977F2" w:rsidRPr="005977F2">
        <w:rPr>
          <w:rFonts w:cs="Segoe UI Light"/>
          <w:sz w:val="24"/>
          <w:szCs w:val="24"/>
        </w:rPr>
        <w:t>poniżej</w:t>
      </w:r>
      <w:r w:rsidR="00546C19" w:rsidRPr="00B34761">
        <w:rPr>
          <w:rFonts w:cs="Segoe UI Light"/>
          <w:sz w:val="24"/>
          <w:szCs w:val="24"/>
        </w:rPr>
        <w:t xml:space="preserve">. </w:t>
      </w:r>
    </w:p>
    <w:p w14:paraId="728C8079" w14:textId="7E0122CD" w:rsidR="00A13967" w:rsidRPr="00A13967" w:rsidRDefault="00A13967" w:rsidP="00A13967">
      <w:pPr>
        <w:rPr>
          <w:b/>
          <w:sz w:val="24"/>
        </w:rPr>
      </w:pPr>
      <w:r w:rsidRPr="00A13967">
        <w:rPr>
          <w:b/>
          <w:sz w:val="24"/>
        </w:rPr>
        <w:t xml:space="preserve">REGULAMIN PREZENTACJI </w:t>
      </w:r>
    </w:p>
    <w:p w14:paraId="1329975F"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 xml:space="preserve">Zamawiający zaprosi Wykonawcę, którego oferta została najwyżej oceniona na prezentację oferowanego oprogramowania aplikacyjnego w celu potwierdzenia, że oferowane dostawy lub usługi odpowiadają wymaganiom określonym przez Zamawiającego. </w:t>
      </w:r>
    </w:p>
    <w:p w14:paraId="3DA0E344"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 xml:space="preserve">Wykonawcy, zaprezentują funkcje, co do których Zamawiający ma wątpliwości, oferowanego systemu zgodnie z niniejszym Regulaminem. </w:t>
      </w:r>
    </w:p>
    <w:p w14:paraId="603B73AE"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Zamawiający przygotuje na potrzeby prezentacji odpowiednie pomieszczenie z dostępem do Internetu. Parametry połączenia internetowego nie są gwarantowane, a Zamawiający nie odpowiada za problemy związane z jakością i dostępnością połączenia.</w:t>
      </w:r>
    </w:p>
    <w:p w14:paraId="63D1BB17"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 xml:space="preserve">Prezentacje będą przeprowadzane:  </w:t>
      </w:r>
    </w:p>
    <w:p w14:paraId="00035C3E" w14:textId="77777777" w:rsidR="00A13967" w:rsidRPr="00A13967" w:rsidRDefault="00A13967" w:rsidP="00A13967">
      <w:pPr>
        <w:pStyle w:val="Akapitzlist"/>
        <w:numPr>
          <w:ilvl w:val="1"/>
          <w:numId w:val="131"/>
        </w:numPr>
        <w:spacing w:after="0" w:line="276" w:lineRule="auto"/>
        <w:ind w:hanging="357"/>
        <w:rPr>
          <w:rFonts w:cs="Segoe UI Light"/>
          <w:sz w:val="24"/>
          <w:szCs w:val="24"/>
        </w:rPr>
      </w:pPr>
      <w:r w:rsidRPr="00A13967">
        <w:rPr>
          <w:rFonts w:cs="Segoe UI Light"/>
          <w:sz w:val="24"/>
          <w:szCs w:val="24"/>
        </w:rPr>
        <w:t xml:space="preserve">jawnie,  </w:t>
      </w:r>
    </w:p>
    <w:p w14:paraId="1BF665CE" w14:textId="77777777" w:rsidR="00A13967" w:rsidRPr="00A13967" w:rsidRDefault="00A13967" w:rsidP="00A13967">
      <w:pPr>
        <w:pStyle w:val="Akapitzlist"/>
        <w:numPr>
          <w:ilvl w:val="1"/>
          <w:numId w:val="131"/>
        </w:numPr>
        <w:spacing w:after="0" w:line="276" w:lineRule="auto"/>
        <w:ind w:hanging="357"/>
        <w:rPr>
          <w:rFonts w:cs="Segoe UI Light"/>
          <w:sz w:val="24"/>
          <w:szCs w:val="24"/>
        </w:rPr>
      </w:pPr>
      <w:r w:rsidRPr="00A13967">
        <w:rPr>
          <w:rFonts w:cs="Segoe UI Light"/>
          <w:sz w:val="24"/>
          <w:szCs w:val="24"/>
        </w:rPr>
        <w:lastRenderedPageBreak/>
        <w:t>w wyznaczonych terminach w godzinach od 9:00 do 15:00,</w:t>
      </w:r>
    </w:p>
    <w:p w14:paraId="56AC5AEA" w14:textId="77777777" w:rsidR="00A13967" w:rsidRPr="00A13967" w:rsidRDefault="00A13967" w:rsidP="00A13967">
      <w:pPr>
        <w:pStyle w:val="Akapitzlist"/>
        <w:numPr>
          <w:ilvl w:val="1"/>
          <w:numId w:val="131"/>
        </w:numPr>
        <w:spacing w:after="0" w:line="276" w:lineRule="auto"/>
        <w:ind w:hanging="357"/>
        <w:rPr>
          <w:rFonts w:cs="Segoe UI Light"/>
          <w:sz w:val="24"/>
          <w:szCs w:val="24"/>
        </w:rPr>
      </w:pPr>
      <w:r w:rsidRPr="00A13967">
        <w:rPr>
          <w:rFonts w:cs="Segoe UI Light"/>
          <w:sz w:val="24"/>
          <w:szCs w:val="24"/>
        </w:rPr>
        <w:t>w siedzibie Zamawiającego na sprzęcie Wykonawcy.</w:t>
      </w:r>
    </w:p>
    <w:p w14:paraId="2D28AAD3"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Na wniosek Wykonawcy Zamawiający może udostępnić mu pomieszczenie, w którym będzie prowadzona Prezentacja Systemu celem przygotowania się do niej w godz. od 8:00 do 9:00 w dniu prezentacji</w:t>
      </w:r>
      <w:r w:rsidRPr="00A13967" w:rsidDel="006D0CF6">
        <w:rPr>
          <w:rFonts w:cs="Segoe UI Light"/>
          <w:sz w:val="24"/>
          <w:szCs w:val="24"/>
        </w:rPr>
        <w:t xml:space="preserve"> </w:t>
      </w:r>
      <w:r w:rsidRPr="00A13967">
        <w:rPr>
          <w:rFonts w:cs="Segoe UI Light"/>
          <w:sz w:val="24"/>
          <w:szCs w:val="24"/>
        </w:rPr>
        <w:t xml:space="preserve">.  </w:t>
      </w:r>
    </w:p>
    <w:p w14:paraId="0C2E1A5A"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 xml:space="preserve">Wykonawca zapewnia niezbędny sprzęt do prezentacji (komputer z rzutnikiem multimedialnym) oraz skonfigurowany do prezentacji oferowany system.  </w:t>
      </w:r>
    </w:p>
    <w:p w14:paraId="5FB59CED"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Wykonawca może korzystać z pomocy zewnętrznej do momentu rozpoczęcia Prezentacji Systemu. Korzystanie z pomocy zewnętrznej podczas Prezentacji Systemu nie jest dozwolone.</w:t>
      </w:r>
    </w:p>
    <w:p w14:paraId="55520CB5"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 xml:space="preserve">W czasie prezentacji osoby prezentujące muszą posiadać pełnomocnictwo udzielone przez Wykonawcę do przeprowadzenia prezentacji u Zamawiającego. Pełnomocnictwo może wynikać z dokumentów złożonych w ofercie lub może być doręczone Zamawiającemu przed rozpoczęciem prezentacji (oryginał lub kopia poświadczona za zgodność z oryginałem przez notariusza). </w:t>
      </w:r>
    </w:p>
    <w:p w14:paraId="47BE6913"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Ze strony Zamawiającego powołana zostanie Komisja Oceniająca. Skład Komisji Oceniającej zostanie podany przed rozpoczęciem wszystkich Prezentacji Systemu, będzie zawierał zawsze tą samą ilość osób i będzie tożsamy przez cały okres postępowania przetargowego, z wyjątkiem zmian wymuszonych okolicznościami losowymi niezależnym od Zamawiającego lub specyficznym zakresem prezentowanej funkcjonalności. Pracami komisji będzie kierował Przewodniczący Komisji Oceniającej wskazany przez Zamawiającego.</w:t>
      </w:r>
    </w:p>
    <w:p w14:paraId="6ED1D843"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Zamawiający sporządzi pisemny protokół z przebiegu Prezentacji Systemu, który będzie załącznikiem do protokołu postępowania.</w:t>
      </w:r>
    </w:p>
    <w:p w14:paraId="036284CB"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W przypadku wystąpienia błędu oprogramowania dopuszcza się wykonanie odpowiednich modyfikacji celem usunięcia błędu.</w:t>
      </w:r>
    </w:p>
    <w:p w14:paraId="758D1C5C"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Przez błąd Zamawiający rozumie nieprawidłowe funkcjonowanie oprogramowania przejawiające się w niemożności wykonania określonej operacji lub utrudnieniom w jej wykonaniu spowodowanych przez niestabilność oferowanego rozwiązania.  Błędem nie może być brak funkcjonalności.</w:t>
      </w:r>
    </w:p>
    <w:p w14:paraId="4185F39A"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 xml:space="preserve">Ewentualne awarie sprzętowe nie będą traktowane jako dysfunkcjonalność Systemu. </w:t>
      </w:r>
    </w:p>
    <w:p w14:paraId="4ADF304A"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 xml:space="preserve">Jeżeli podczas Prezentacji Systemu wystąpi błąd inny niż opisany w punktach powyżej, a który nie będzie możliwy do naprawienia, prezentacja zostanie zakończona i uznana za niezgodną z SIWZ, co spowoduje odrzucenie oferty.  </w:t>
      </w:r>
    </w:p>
    <w:p w14:paraId="6F4C5C73"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 xml:space="preserve">Zamawiający ma prawo zażądać zmiany danych (parametrów) wprowadzonych do Systemu na inne, podane przez Zamawiającego, w celu wykluczenia ewentualnego zasymulowania danej funkcjonalności. </w:t>
      </w:r>
    </w:p>
    <w:p w14:paraId="5F839240" w14:textId="77777777" w:rsidR="00A13967" w:rsidRPr="00A13967" w:rsidRDefault="00A13967" w:rsidP="00A13967">
      <w:pPr>
        <w:pStyle w:val="Akapitzlist"/>
        <w:numPr>
          <w:ilvl w:val="0"/>
          <w:numId w:val="131"/>
        </w:numPr>
        <w:spacing w:after="0" w:line="276" w:lineRule="auto"/>
        <w:ind w:hanging="357"/>
        <w:rPr>
          <w:rFonts w:cs="Segoe UI Light"/>
          <w:sz w:val="24"/>
          <w:szCs w:val="24"/>
        </w:rPr>
      </w:pPr>
      <w:r w:rsidRPr="00A13967">
        <w:rPr>
          <w:rFonts w:cs="Segoe UI Light"/>
          <w:sz w:val="24"/>
          <w:szCs w:val="24"/>
        </w:rPr>
        <w:t xml:space="preserve">Zadeklarowane przez Wykonawcę w ofercie funkcjonalności zostaną uznane za zgodne ze stanem faktycznym, jeżeli prezentacja wykaże, że oferowany system rzeczywiście posiada dane funkcjonalności. </w:t>
      </w:r>
    </w:p>
    <w:p w14:paraId="31386234" w14:textId="6F8C4052" w:rsidR="00546C19" w:rsidRPr="00B34761" w:rsidRDefault="00546C19" w:rsidP="00A13967">
      <w:pPr>
        <w:spacing w:after="0" w:line="276" w:lineRule="auto"/>
        <w:rPr>
          <w:rFonts w:cs="Segoe UI Light"/>
          <w:sz w:val="24"/>
          <w:szCs w:val="24"/>
        </w:rPr>
      </w:pPr>
    </w:p>
    <w:p w14:paraId="5B1C3896" w14:textId="44CE1F39" w:rsidR="00546C19" w:rsidRDefault="00546C19" w:rsidP="00546C19">
      <w:pPr>
        <w:spacing w:after="0" w:line="276" w:lineRule="auto"/>
        <w:rPr>
          <w:rFonts w:cs="Segoe UI Light"/>
          <w:sz w:val="24"/>
          <w:szCs w:val="24"/>
        </w:rPr>
      </w:pPr>
      <w:r w:rsidRPr="00B34761">
        <w:rPr>
          <w:rFonts w:cs="Segoe UI Light"/>
          <w:sz w:val="24"/>
          <w:szCs w:val="24"/>
        </w:rPr>
        <w:t>W przypadku braku wykazania przez Wykonawcę w trakcie Prezentacji Systemu, że funkcjonalność zadeklarowana przez Wykonawcę w ofercie jest rzeczywiście zawarta w</w:t>
      </w:r>
      <w:r w:rsidR="00764E49">
        <w:rPr>
          <w:rFonts w:cs="Segoe UI Light"/>
          <w:sz w:val="24"/>
          <w:szCs w:val="24"/>
        </w:rPr>
        <w:t> </w:t>
      </w:r>
      <w:r w:rsidRPr="00B34761">
        <w:rPr>
          <w:rFonts w:cs="Segoe UI Light"/>
          <w:sz w:val="24"/>
          <w:szCs w:val="24"/>
        </w:rPr>
        <w:t>oferowanym systemie, oferta tego Wykonawcy zostanie odrzucona.</w:t>
      </w:r>
    </w:p>
    <w:p w14:paraId="3290950A" w14:textId="77777777" w:rsidR="005977F2" w:rsidRPr="00B34761" w:rsidRDefault="005977F2" w:rsidP="00546C19">
      <w:pPr>
        <w:spacing w:after="0" w:line="276" w:lineRule="auto"/>
        <w:rPr>
          <w:rFonts w:cs="Segoe UI Light"/>
          <w:sz w:val="24"/>
          <w:szCs w:val="24"/>
        </w:rPr>
      </w:pPr>
    </w:p>
    <w:p w14:paraId="64B3BF36" w14:textId="77777777" w:rsidR="00546C19" w:rsidRPr="00B34761" w:rsidRDefault="00546C19" w:rsidP="00F97ECE">
      <w:pPr>
        <w:pStyle w:val="Nagwek3"/>
      </w:pPr>
      <w:bookmarkStart w:id="18" w:name="_Toc59015559"/>
      <w:r w:rsidRPr="00B34761">
        <w:t>Wymagania formalne, techniczne i ogólne</w:t>
      </w:r>
      <w:bookmarkEnd w:id="18"/>
    </w:p>
    <w:tbl>
      <w:tblPr>
        <w:tblStyle w:val="Tabelasiatki4akcent11"/>
        <w:tblW w:w="5000" w:type="pct"/>
        <w:tblInd w:w="0" w:type="dxa"/>
        <w:tblLook w:val="0420" w:firstRow="1" w:lastRow="0" w:firstColumn="0" w:lastColumn="0" w:noHBand="0" w:noVBand="1"/>
      </w:tblPr>
      <w:tblGrid>
        <w:gridCol w:w="994"/>
        <w:gridCol w:w="8068"/>
      </w:tblGrid>
      <w:tr w:rsidR="00546C19" w:rsidRPr="005977F2" w14:paraId="717FF45B" w14:textId="77777777" w:rsidTr="002E5F6C">
        <w:trPr>
          <w:cnfStyle w:val="100000000000" w:firstRow="1" w:lastRow="0" w:firstColumn="0" w:lastColumn="0" w:oddVBand="0" w:evenVBand="0" w:oddHBand="0" w:evenHBand="0" w:firstRowFirstColumn="0" w:firstRowLastColumn="0" w:lastRowFirstColumn="0" w:lastRowLastColumn="0"/>
          <w:trHeight w:val="615"/>
        </w:trPr>
        <w:tc>
          <w:tcPr>
            <w:tcW w:w="355" w:type="pct"/>
            <w:vAlign w:val="center"/>
          </w:tcPr>
          <w:p w14:paraId="5EBB69F6" w14:textId="77777777" w:rsidR="00546C19" w:rsidRPr="00E26626" w:rsidRDefault="00546C19" w:rsidP="00A13967">
            <w:pPr>
              <w:spacing w:line="276" w:lineRule="auto"/>
              <w:jc w:val="center"/>
              <w:rPr>
                <w:rFonts w:cs="Segoe UI Light"/>
                <w:b w:val="0"/>
                <w:sz w:val="22"/>
              </w:rPr>
            </w:pPr>
            <w:r w:rsidRPr="00E26626">
              <w:rPr>
                <w:rFonts w:cs="Segoe UI Light"/>
                <w:b w:val="0"/>
                <w:sz w:val="22"/>
              </w:rPr>
              <w:t>L.p.</w:t>
            </w:r>
          </w:p>
        </w:tc>
        <w:tc>
          <w:tcPr>
            <w:tcW w:w="4645" w:type="pct"/>
            <w:vAlign w:val="center"/>
          </w:tcPr>
          <w:p w14:paraId="56DCD90F" w14:textId="77777777" w:rsidR="00546C19" w:rsidRPr="00E26626" w:rsidRDefault="00546C19" w:rsidP="002E5F6C">
            <w:pPr>
              <w:jc w:val="left"/>
              <w:rPr>
                <w:rFonts w:cs="Segoe UI Light"/>
                <w:sz w:val="22"/>
              </w:rPr>
            </w:pPr>
            <w:bookmarkStart w:id="19" w:name="_Toc501352707"/>
            <w:r w:rsidRPr="00E26626">
              <w:rPr>
                <w:rFonts w:cs="Segoe UI Light"/>
                <w:sz w:val="22"/>
              </w:rPr>
              <w:t>Zgodność z Aktami prawnymi</w:t>
            </w:r>
            <w:bookmarkEnd w:id="19"/>
          </w:p>
        </w:tc>
      </w:tr>
      <w:tr w:rsidR="00546C19" w:rsidRPr="005977F2" w14:paraId="28102DE5" w14:textId="77777777" w:rsidTr="002E5F6C">
        <w:trPr>
          <w:cnfStyle w:val="000000100000" w:firstRow="0" w:lastRow="0" w:firstColumn="0" w:lastColumn="0" w:oddVBand="0" w:evenVBand="0" w:oddHBand="1" w:evenHBand="0" w:firstRowFirstColumn="0" w:firstRowLastColumn="0" w:lastRowFirstColumn="0" w:lastRowLastColumn="0"/>
          <w:trHeight w:val="593"/>
        </w:trPr>
        <w:tc>
          <w:tcPr>
            <w:tcW w:w="355" w:type="pct"/>
          </w:tcPr>
          <w:p w14:paraId="54CE3414" w14:textId="77777777" w:rsidR="00546C19" w:rsidRPr="00E26626" w:rsidRDefault="00546C19" w:rsidP="00AB3BD7">
            <w:pPr>
              <w:pStyle w:val="Akapitzlist1"/>
              <w:numPr>
                <w:ilvl w:val="0"/>
                <w:numId w:val="54"/>
              </w:numPr>
              <w:spacing w:line="276" w:lineRule="auto"/>
              <w:ind w:right="57"/>
              <w:jc w:val="center"/>
              <w:rPr>
                <w:rFonts w:ascii="Segoe UI Light" w:hAnsi="Segoe UI Light" w:cs="Segoe UI Light"/>
                <w:sz w:val="22"/>
              </w:rPr>
            </w:pPr>
          </w:p>
          <w:p w14:paraId="05B0C833" w14:textId="77777777" w:rsidR="00546C19" w:rsidRPr="00E26626" w:rsidRDefault="00546C19" w:rsidP="00764E49">
            <w:pPr>
              <w:pStyle w:val="Akapitzlist1"/>
              <w:spacing w:line="276" w:lineRule="auto"/>
              <w:ind w:right="57"/>
              <w:rPr>
                <w:rFonts w:ascii="Segoe UI Light" w:hAnsi="Segoe UI Light" w:cs="Segoe UI Light"/>
                <w:sz w:val="22"/>
              </w:rPr>
            </w:pPr>
          </w:p>
        </w:tc>
        <w:tc>
          <w:tcPr>
            <w:tcW w:w="4645" w:type="pct"/>
          </w:tcPr>
          <w:p w14:paraId="69FCF357" w14:textId="77777777" w:rsidR="00546C19" w:rsidRPr="00E26626" w:rsidRDefault="00546C19" w:rsidP="001E4301">
            <w:pPr>
              <w:spacing w:line="276" w:lineRule="auto"/>
              <w:rPr>
                <w:rFonts w:cs="Segoe UI Light"/>
                <w:sz w:val="22"/>
              </w:rPr>
            </w:pPr>
            <w:r w:rsidRPr="00E26626">
              <w:rPr>
                <w:rFonts w:cs="Segoe UI Light"/>
                <w:sz w:val="22"/>
              </w:rPr>
              <w:t>Oferowane oprogramowanie jest zgodne z odnoszącymi się do Zamawiającego aktualnymi aktami prawnymi regulującymi organizację i działalność sektora usług medycznych i opieki zdrowotnej, w szczególności z:</w:t>
            </w:r>
          </w:p>
        </w:tc>
      </w:tr>
      <w:tr w:rsidR="00546C19" w:rsidRPr="005977F2" w14:paraId="2B538928" w14:textId="77777777" w:rsidTr="002E5F6C">
        <w:trPr>
          <w:trHeight w:val="534"/>
        </w:trPr>
        <w:tc>
          <w:tcPr>
            <w:tcW w:w="355" w:type="pct"/>
          </w:tcPr>
          <w:p w14:paraId="0FBD6324" w14:textId="77777777" w:rsidR="00546C19" w:rsidRPr="00E26626" w:rsidRDefault="00546C19" w:rsidP="001E4301">
            <w:pPr>
              <w:pStyle w:val="Akapitzlist1"/>
              <w:spacing w:line="276" w:lineRule="auto"/>
              <w:ind w:left="57" w:right="57"/>
              <w:contextualSpacing w:val="0"/>
              <w:jc w:val="center"/>
              <w:rPr>
                <w:rFonts w:ascii="Segoe UI Light" w:hAnsi="Segoe UI Light" w:cs="Segoe UI Light"/>
                <w:sz w:val="22"/>
              </w:rPr>
            </w:pPr>
            <w:r w:rsidRPr="00E26626">
              <w:rPr>
                <w:rFonts w:ascii="Segoe UI Light" w:hAnsi="Segoe UI Light" w:cs="Segoe UI Light"/>
                <w:sz w:val="22"/>
              </w:rPr>
              <w:t>1.1.</w:t>
            </w:r>
          </w:p>
        </w:tc>
        <w:tc>
          <w:tcPr>
            <w:tcW w:w="4645" w:type="pct"/>
          </w:tcPr>
          <w:p w14:paraId="6F911159" w14:textId="77777777" w:rsidR="00546C19" w:rsidRPr="00E26626" w:rsidRDefault="00546C19" w:rsidP="001E4301">
            <w:pPr>
              <w:spacing w:line="276" w:lineRule="auto"/>
              <w:rPr>
                <w:rFonts w:cs="Segoe UI Light"/>
                <w:sz w:val="22"/>
              </w:rPr>
            </w:pPr>
            <w:r w:rsidRPr="00E26626">
              <w:rPr>
                <w:rFonts w:cs="Segoe UI Light"/>
                <w:sz w:val="22"/>
              </w:rPr>
              <w:t>Ustawą z dnia 28 kwietnia 2011 r. o systemie informacji w ochronie zdrowia (Dz. U. z 2016 r. poz. 1535, z zm.) i powiązanymi z nią aktami wykonawczymi.</w:t>
            </w:r>
          </w:p>
        </w:tc>
      </w:tr>
      <w:tr w:rsidR="00546C19" w:rsidRPr="005977F2" w14:paraId="17652844" w14:textId="77777777" w:rsidTr="002E5F6C">
        <w:trPr>
          <w:cnfStyle w:val="000000100000" w:firstRow="0" w:lastRow="0" w:firstColumn="0" w:lastColumn="0" w:oddVBand="0" w:evenVBand="0" w:oddHBand="1" w:evenHBand="0" w:firstRowFirstColumn="0" w:firstRowLastColumn="0" w:lastRowFirstColumn="0" w:lastRowLastColumn="0"/>
          <w:trHeight w:val="629"/>
        </w:trPr>
        <w:tc>
          <w:tcPr>
            <w:tcW w:w="355" w:type="pct"/>
          </w:tcPr>
          <w:p w14:paraId="3EC186E4" w14:textId="77777777" w:rsidR="00546C19" w:rsidRPr="00E26626" w:rsidRDefault="00546C19" w:rsidP="001E4301">
            <w:pPr>
              <w:pStyle w:val="Akapitzlist1"/>
              <w:spacing w:line="276" w:lineRule="auto"/>
              <w:ind w:left="57" w:right="57"/>
              <w:contextualSpacing w:val="0"/>
              <w:jc w:val="center"/>
              <w:rPr>
                <w:rFonts w:ascii="Segoe UI Light" w:hAnsi="Segoe UI Light" w:cs="Segoe UI Light"/>
                <w:sz w:val="22"/>
              </w:rPr>
            </w:pPr>
            <w:r w:rsidRPr="00E26626">
              <w:rPr>
                <w:rFonts w:ascii="Segoe UI Light" w:hAnsi="Segoe UI Light" w:cs="Segoe UI Light"/>
                <w:sz w:val="22"/>
              </w:rPr>
              <w:t>1.2.</w:t>
            </w:r>
          </w:p>
        </w:tc>
        <w:tc>
          <w:tcPr>
            <w:tcW w:w="4645" w:type="pct"/>
          </w:tcPr>
          <w:p w14:paraId="2160BDFC" w14:textId="77777777" w:rsidR="00546C19" w:rsidRPr="00E26626" w:rsidRDefault="00546C19" w:rsidP="001E4301">
            <w:pPr>
              <w:spacing w:line="276" w:lineRule="auto"/>
              <w:rPr>
                <w:rFonts w:cs="Segoe UI Light"/>
                <w:sz w:val="22"/>
              </w:rPr>
            </w:pPr>
            <w:r w:rsidRPr="00E26626">
              <w:rPr>
                <w:rFonts w:cs="Segoe UI Light"/>
                <w:sz w:val="22"/>
              </w:rPr>
              <w:t>Ustawą z dnia 27 sierpnia 2004 r. o świadczeniach opieki zdrowotnej finansowanych ze środków publicznych (teks jednolity Dz.U. 2017 poz. 1938) i powiązanymi z nią aktami wykonawczymi.</w:t>
            </w:r>
          </w:p>
        </w:tc>
      </w:tr>
      <w:tr w:rsidR="00546C19" w:rsidRPr="005977F2" w14:paraId="63E80205" w14:textId="77777777" w:rsidTr="002E5F6C">
        <w:trPr>
          <w:trHeight w:val="441"/>
        </w:trPr>
        <w:tc>
          <w:tcPr>
            <w:tcW w:w="355" w:type="pct"/>
          </w:tcPr>
          <w:p w14:paraId="1EC689A1" w14:textId="77777777" w:rsidR="00546C19" w:rsidRPr="00E26626" w:rsidRDefault="00546C19" w:rsidP="001E4301">
            <w:pPr>
              <w:pStyle w:val="Akapitzlist1"/>
              <w:spacing w:line="276" w:lineRule="auto"/>
              <w:ind w:left="57" w:right="57"/>
              <w:contextualSpacing w:val="0"/>
              <w:jc w:val="center"/>
              <w:rPr>
                <w:rFonts w:ascii="Segoe UI Light" w:hAnsi="Segoe UI Light" w:cs="Segoe UI Light"/>
                <w:sz w:val="22"/>
              </w:rPr>
            </w:pPr>
            <w:r w:rsidRPr="00E26626">
              <w:rPr>
                <w:rFonts w:ascii="Segoe UI Light" w:hAnsi="Segoe UI Light" w:cs="Segoe UI Light"/>
                <w:sz w:val="22"/>
              </w:rPr>
              <w:t>1.3.</w:t>
            </w:r>
          </w:p>
        </w:tc>
        <w:tc>
          <w:tcPr>
            <w:tcW w:w="4645" w:type="pct"/>
          </w:tcPr>
          <w:p w14:paraId="419A9F8F" w14:textId="77777777" w:rsidR="00546C19" w:rsidRPr="00E26626" w:rsidRDefault="00546C19" w:rsidP="001E4301">
            <w:pPr>
              <w:spacing w:line="276" w:lineRule="auto"/>
              <w:rPr>
                <w:rFonts w:cs="Segoe UI Light"/>
                <w:sz w:val="22"/>
              </w:rPr>
            </w:pPr>
            <w:r w:rsidRPr="00E26626">
              <w:rPr>
                <w:rFonts w:cs="Segoe UI Light"/>
                <w:sz w:val="22"/>
              </w:rPr>
              <w:t>Ustawą z dnia 29 sierpnia 1997 r. o ochronie danych osobowych (teks jednolity Dz.U. 2016 poz. 922) i powiązanymi z nią aktami wykonawczymi.</w:t>
            </w:r>
          </w:p>
        </w:tc>
      </w:tr>
      <w:tr w:rsidR="00546C19" w:rsidRPr="005977F2" w14:paraId="6CC099D2" w14:textId="77777777" w:rsidTr="002E5F6C">
        <w:trPr>
          <w:cnfStyle w:val="000000100000" w:firstRow="0" w:lastRow="0" w:firstColumn="0" w:lastColumn="0" w:oddVBand="0" w:evenVBand="0" w:oddHBand="1" w:evenHBand="0" w:firstRowFirstColumn="0" w:firstRowLastColumn="0" w:lastRowFirstColumn="0" w:lastRowLastColumn="0"/>
          <w:trHeight w:val="505"/>
        </w:trPr>
        <w:tc>
          <w:tcPr>
            <w:tcW w:w="355" w:type="pct"/>
          </w:tcPr>
          <w:p w14:paraId="56A2682F" w14:textId="77777777" w:rsidR="00546C19" w:rsidRPr="00E26626" w:rsidRDefault="00546C19" w:rsidP="001E4301">
            <w:pPr>
              <w:pStyle w:val="Akapitzlist1"/>
              <w:spacing w:line="276" w:lineRule="auto"/>
              <w:ind w:left="57" w:right="57"/>
              <w:contextualSpacing w:val="0"/>
              <w:jc w:val="center"/>
              <w:rPr>
                <w:rFonts w:ascii="Segoe UI Light" w:hAnsi="Segoe UI Light" w:cs="Segoe UI Light"/>
                <w:sz w:val="22"/>
              </w:rPr>
            </w:pPr>
            <w:r w:rsidRPr="00E26626">
              <w:rPr>
                <w:rFonts w:ascii="Segoe UI Light" w:hAnsi="Segoe UI Light" w:cs="Segoe UI Light"/>
                <w:sz w:val="22"/>
              </w:rPr>
              <w:t>1.4.</w:t>
            </w:r>
          </w:p>
        </w:tc>
        <w:tc>
          <w:tcPr>
            <w:tcW w:w="4645" w:type="pct"/>
          </w:tcPr>
          <w:p w14:paraId="2F83C245" w14:textId="77777777" w:rsidR="00546C19" w:rsidRPr="00E26626" w:rsidRDefault="00546C19" w:rsidP="001E4301">
            <w:pPr>
              <w:spacing w:line="276" w:lineRule="auto"/>
              <w:rPr>
                <w:rFonts w:cs="Segoe UI Light"/>
                <w:sz w:val="22"/>
              </w:rPr>
            </w:pPr>
            <w:r w:rsidRPr="00E26626">
              <w:rPr>
                <w:rFonts w:cs="Segoe UI Light"/>
                <w:sz w:val="22"/>
              </w:rPr>
              <w:t>Ustawą z dnia 15 kwietnia 2011 r. o działalności leczniczej (teks jednolity Dz.U. 2016 poz. 1638 z zm.) i powiązanymi z nią aktami wykonawczymi.</w:t>
            </w:r>
          </w:p>
        </w:tc>
      </w:tr>
      <w:tr w:rsidR="00546C19" w:rsidRPr="005977F2" w14:paraId="48BC23A4" w14:textId="77777777" w:rsidTr="002E5F6C">
        <w:trPr>
          <w:trHeight w:val="505"/>
        </w:trPr>
        <w:tc>
          <w:tcPr>
            <w:tcW w:w="355" w:type="pct"/>
          </w:tcPr>
          <w:p w14:paraId="33D9F571" w14:textId="77777777" w:rsidR="00546C19" w:rsidRPr="00E26626" w:rsidRDefault="00546C19" w:rsidP="001E4301">
            <w:pPr>
              <w:pStyle w:val="Akapitzlist1"/>
              <w:spacing w:line="276" w:lineRule="auto"/>
              <w:ind w:left="57" w:right="57"/>
              <w:contextualSpacing w:val="0"/>
              <w:jc w:val="center"/>
              <w:rPr>
                <w:rFonts w:ascii="Segoe UI Light" w:hAnsi="Segoe UI Light" w:cs="Segoe UI Light"/>
                <w:sz w:val="22"/>
              </w:rPr>
            </w:pPr>
            <w:r w:rsidRPr="00E26626">
              <w:rPr>
                <w:rFonts w:ascii="Segoe UI Light" w:hAnsi="Segoe UI Light" w:cs="Segoe UI Light"/>
                <w:sz w:val="22"/>
              </w:rPr>
              <w:t>1.5</w:t>
            </w:r>
          </w:p>
        </w:tc>
        <w:tc>
          <w:tcPr>
            <w:tcW w:w="4645" w:type="pct"/>
          </w:tcPr>
          <w:p w14:paraId="4BA9B61C" w14:textId="77777777" w:rsidR="00546C19" w:rsidRPr="00E26626" w:rsidRDefault="00546C19" w:rsidP="001E4301">
            <w:pPr>
              <w:spacing w:line="276" w:lineRule="auto"/>
              <w:rPr>
                <w:rFonts w:cs="Segoe UI Light"/>
                <w:sz w:val="22"/>
              </w:rPr>
            </w:pPr>
            <w:r w:rsidRPr="00E26626">
              <w:rPr>
                <w:rFonts w:cs="Segoe UI Light"/>
                <w:bCs/>
                <w:sz w:val="22"/>
              </w:rPr>
              <w:t>Rozporządzenie Ministra Zdrowia z dnia 9 listopada 2015 r. w sprawie rodzajów, zakresu i wzorów dokumentacji medycznej oraz sposobu jej przetwarzania (</w:t>
            </w:r>
            <w:r w:rsidRPr="00E26626">
              <w:rPr>
                <w:rFonts w:cs="Segoe UI Light"/>
                <w:bCs/>
                <w:kern w:val="2"/>
                <w:sz w:val="22"/>
              </w:rPr>
              <w:t>Dz.U. 2015 poz. 2069</w:t>
            </w:r>
            <w:r w:rsidRPr="00E26626">
              <w:rPr>
                <w:rFonts w:cs="Segoe UI Light"/>
                <w:bCs/>
                <w:sz w:val="22"/>
              </w:rPr>
              <w:t>)</w:t>
            </w:r>
          </w:p>
        </w:tc>
      </w:tr>
      <w:tr w:rsidR="00546C19" w:rsidRPr="005977F2" w14:paraId="6ECEC46C" w14:textId="77777777" w:rsidTr="002E5F6C">
        <w:trPr>
          <w:cnfStyle w:val="000000100000" w:firstRow="0" w:lastRow="0" w:firstColumn="0" w:lastColumn="0" w:oddVBand="0" w:evenVBand="0" w:oddHBand="1" w:evenHBand="0" w:firstRowFirstColumn="0" w:firstRowLastColumn="0" w:lastRowFirstColumn="0" w:lastRowLastColumn="0"/>
          <w:trHeight w:val="505"/>
        </w:trPr>
        <w:tc>
          <w:tcPr>
            <w:tcW w:w="355" w:type="pct"/>
          </w:tcPr>
          <w:p w14:paraId="74B031C0" w14:textId="77777777" w:rsidR="00546C19" w:rsidRPr="00E26626" w:rsidRDefault="00546C19" w:rsidP="001E4301">
            <w:pPr>
              <w:pStyle w:val="Akapitzlist1"/>
              <w:spacing w:line="276" w:lineRule="auto"/>
              <w:ind w:left="57" w:right="57"/>
              <w:contextualSpacing w:val="0"/>
              <w:jc w:val="center"/>
              <w:rPr>
                <w:rFonts w:ascii="Segoe UI Light" w:hAnsi="Segoe UI Light" w:cs="Segoe UI Light"/>
                <w:sz w:val="22"/>
              </w:rPr>
            </w:pPr>
            <w:r w:rsidRPr="00E26626">
              <w:rPr>
                <w:rFonts w:ascii="Segoe UI Light" w:hAnsi="Segoe UI Light" w:cs="Segoe UI Light"/>
                <w:sz w:val="22"/>
              </w:rPr>
              <w:t>1.6</w:t>
            </w:r>
          </w:p>
        </w:tc>
        <w:tc>
          <w:tcPr>
            <w:tcW w:w="4645" w:type="pct"/>
          </w:tcPr>
          <w:p w14:paraId="26719786" w14:textId="77777777" w:rsidR="00546C19" w:rsidRPr="00E26626" w:rsidRDefault="00546C19" w:rsidP="001E4301">
            <w:pPr>
              <w:spacing w:line="276" w:lineRule="auto"/>
              <w:rPr>
                <w:rFonts w:cs="Segoe UI Light"/>
                <w:sz w:val="22"/>
              </w:rPr>
            </w:pPr>
            <w:r w:rsidRPr="00E26626">
              <w:rPr>
                <w:rFonts w:cs="Segoe UI Light"/>
                <w:bCs/>
                <w:sz w:val="22"/>
              </w:rPr>
              <w:t>Rozporządzenie Ministra Zdrowia z dnia 8 maja 2018 r. w sprawie rodzajów elektronicznej dokumentacji medycznej</w:t>
            </w:r>
          </w:p>
        </w:tc>
      </w:tr>
      <w:tr w:rsidR="00546C19" w:rsidRPr="005977F2" w14:paraId="02068528" w14:textId="77777777" w:rsidTr="002E5F6C">
        <w:trPr>
          <w:trHeight w:val="505"/>
        </w:trPr>
        <w:tc>
          <w:tcPr>
            <w:tcW w:w="355" w:type="pct"/>
          </w:tcPr>
          <w:p w14:paraId="0D524DC9" w14:textId="77777777" w:rsidR="00546C19" w:rsidRPr="00E26626" w:rsidRDefault="00546C19" w:rsidP="001E4301">
            <w:pPr>
              <w:pStyle w:val="Akapitzlist1"/>
              <w:spacing w:line="276" w:lineRule="auto"/>
              <w:ind w:left="57" w:right="57"/>
              <w:contextualSpacing w:val="0"/>
              <w:jc w:val="center"/>
              <w:rPr>
                <w:rFonts w:ascii="Segoe UI Light" w:hAnsi="Segoe UI Light" w:cs="Segoe UI Light"/>
                <w:sz w:val="22"/>
              </w:rPr>
            </w:pPr>
            <w:r w:rsidRPr="00E26626">
              <w:rPr>
                <w:rFonts w:ascii="Segoe UI Light" w:hAnsi="Segoe UI Light" w:cs="Segoe UI Light"/>
                <w:sz w:val="22"/>
              </w:rPr>
              <w:t>1.7</w:t>
            </w:r>
          </w:p>
        </w:tc>
        <w:tc>
          <w:tcPr>
            <w:tcW w:w="4645" w:type="pct"/>
          </w:tcPr>
          <w:p w14:paraId="297ED6E3" w14:textId="77777777" w:rsidR="00546C19" w:rsidRPr="00E26626" w:rsidRDefault="00546C19" w:rsidP="001E4301">
            <w:pPr>
              <w:spacing w:line="276" w:lineRule="auto"/>
              <w:rPr>
                <w:rFonts w:cs="Segoe UI Light"/>
                <w:sz w:val="22"/>
              </w:rPr>
            </w:pPr>
            <w:r w:rsidRPr="00E26626">
              <w:rPr>
                <w:rFonts w:cs="Segoe UI Light"/>
                <w:bCs/>
                <w:sz w:val="22"/>
              </w:rPr>
              <w:t>Rozporządzenie Ministra Zdrowia z dnia 6 kwietnia 2020 r. w sprawie rodzajów, zakresu i wzorów dokumentacji medycznej oraz sposobu jej przetwarzania (</w:t>
            </w:r>
            <w:r w:rsidRPr="00E26626">
              <w:rPr>
                <w:rFonts w:cs="Segoe UI Light"/>
                <w:bCs/>
                <w:kern w:val="2"/>
                <w:sz w:val="22"/>
              </w:rPr>
              <w:t>Dz.U. 2020 poz. 666</w:t>
            </w:r>
            <w:r w:rsidRPr="00E26626">
              <w:rPr>
                <w:rFonts w:cs="Segoe UI Light"/>
                <w:bCs/>
                <w:sz w:val="22"/>
              </w:rPr>
              <w:t>)</w:t>
            </w:r>
          </w:p>
        </w:tc>
      </w:tr>
    </w:tbl>
    <w:p w14:paraId="4F2EF5F8" w14:textId="77777777" w:rsidR="00546C19" w:rsidRPr="00B34761" w:rsidRDefault="00546C19" w:rsidP="00546C19">
      <w:pPr>
        <w:spacing w:after="0" w:line="276" w:lineRule="auto"/>
        <w:rPr>
          <w:rFonts w:cs="Segoe UI Light"/>
          <w:sz w:val="24"/>
          <w:szCs w:val="24"/>
        </w:rPr>
      </w:pPr>
    </w:p>
    <w:p w14:paraId="19C145CD" w14:textId="77777777" w:rsidR="00546C19" w:rsidRPr="00B34761" w:rsidRDefault="00546C19" w:rsidP="00546C19">
      <w:pPr>
        <w:spacing w:after="0" w:line="276" w:lineRule="auto"/>
        <w:rPr>
          <w:rFonts w:cs="Segoe UI Light"/>
          <w:sz w:val="24"/>
          <w:szCs w:val="24"/>
        </w:rPr>
      </w:pPr>
    </w:p>
    <w:tbl>
      <w:tblPr>
        <w:tblStyle w:val="Tabelasiatki4akcent11"/>
        <w:tblW w:w="5000" w:type="pct"/>
        <w:tblInd w:w="0" w:type="dxa"/>
        <w:tblLook w:val="0420" w:firstRow="1" w:lastRow="0" w:firstColumn="0" w:lastColumn="0" w:noHBand="0" w:noVBand="1"/>
      </w:tblPr>
      <w:tblGrid>
        <w:gridCol w:w="640"/>
        <w:gridCol w:w="8422"/>
      </w:tblGrid>
      <w:tr w:rsidR="00546C19" w:rsidRPr="00A13967" w14:paraId="67D84799" w14:textId="77777777" w:rsidTr="002E5F6C">
        <w:trPr>
          <w:cnfStyle w:val="100000000000" w:firstRow="1" w:lastRow="0" w:firstColumn="0" w:lastColumn="0" w:oddVBand="0" w:evenVBand="0" w:oddHBand="0" w:evenHBand="0" w:firstRowFirstColumn="0" w:firstRowLastColumn="0" w:lastRowFirstColumn="0" w:lastRowLastColumn="0"/>
        </w:trPr>
        <w:tc>
          <w:tcPr>
            <w:tcW w:w="353" w:type="pct"/>
          </w:tcPr>
          <w:p w14:paraId="269F965A" w14:textId="77777777" w:rsidR="00546C19" w:rsidRPr="00E26626" w:rsidRDefault="00546C19" w:rsidP="001E4301">
            <w:pPr>
              <w:tabs>
                <w:tab w:val="left" w:pos="6209"/>
              </w:tabs>
              <w:spacing w:line="276" w:lineRule="auto"/>
              <w:jc w:val="center"/>
              <w:rPr>
                <w:rFonts w:cs="Segoe UI Light"/>
                <w:b w:val="0"/>
                <w:color w:val="FFFFFF" w:themeColor="background1"/>
                <w:sz w:val="22"/>
                <w:szCs w:val="22"/>
              </w:rPr>
            </w:pPr>
            <w:r w:rsidRPr="00E26626">
              <w:rPr>
                <w:rFonts w:cs="Segoe UI Light"/>
                <w:b w:val="0"/>
                <w:color w:val="FFFFFF" w:themeColor="background1"/>
                <w:sz w:val="22"/>
                <w:szCs w:val="22"/>
              </w:rPr>
              <w:t>L.p.</w:t>
            </w:r>
          </w:p>
        </w:tc>
        <w:tc>
          <w:tcPr>
            <w:tcW w:w="4647" w:type="pct"/>
          </w:tcPr>
          <w:p w14:paraId="5357BC1B" w14:textId="77777777" w:rsidR="00546C19" w:rsidRPr="00E26626" w:rsidRDefault="00546C19" w:rsidP="00B34761">
            <w:pPr>
              <w:rPr>
                <w:rFonts w:cs="Segoe UI Light"/>
                <w:color w:val="FFFFFF" w:themeColor="background1"/>
                <w:sz w:val="22"/>
                <w:szCs w:val="22"/>
              </w:rPr>
            </w:pPr>
            <w:bookmarkStart w:id="20" w:name="_Toc501352708"/>
            <w:r w:rsidRPr="00E26626">
              <w:rPr>
                <w:rFonts w:cs="Segoe UI Light"/>
                <w:color w:val="FFFFFF" w:themeColor="background1"/>
                <w:sz w:val="22"/>
                <w:szCs w:val="22"/>
              </w:rPr>
              <w:t>Wymagania ogólne – techniczne</w:t>
            </w:r>
            <w:bookmarkEnd w:id="20"/>
          </w:p>
        </w:tc>
      </w:tr>
      <w:tr w:rsidR="00546C19" w:rsidRPr="005977F2" w14:paraId="3E59AF67"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6F3FB915" w14:textId="77777777" w:rsidR="00546C19" w:rsidRPr="00E26626" w:rsidRDefault="00546C19" w:rsidP="001E4301">
            <w:pPr>
              <w:spacing w:line="276" w:lineRule="auto"/>
              <w:rPr>
                <w:rFonts w:cs="Segoe UI Light"/>
                <w:bCs/>
                <w:color w:val="000000"/>
                <w:sz w:val="22"/>
                <w:szCs w:val="22"/>
              </w:rPr>
            </w:pPr>
          </w:p>
        </w:tc>
        <w:tc>
          <w:tcPr>
            <w:tcW w:w="4647" w:type="pct"/>
          </w:tcPr>
          <w:p w14:paraId="7AAC482C" w14:textId="77777777" w:rsidR="00546C19" w:rsidRPr="00E26626" w:rsidRDefault="00546C19" w:rsidP="001E4301">
            <w:pPr>
              <w:spacing w:line="276" w:lineRule="auto"/>
              <w:rPr>
                <w:rFonts w:cs="Segoe UI Light"/>
                <w:b/>
                <w:bCs/>
                <w:color w:val="000000"/>
                <w:sz w:val="22"/>
                <w:szCs w:val="22"/>
              </w:rPr>
            </w:pPr>
            <w:r w:rsidRPr="00E26626">
              <w:rPr>
                <w:rFonts w:cs="Segoe UI Light"/>
                <w:b/>
                <w:bCs/>
                <w:color w:val="000000"/>
                <w:sz w:val="22"/>
                <w:szCs w:val="22"/>
              </w:rPr>
              <w:t>Architektura i interfejs użytkownika</w:t>
            </w:r>
          </w:p>
        </w:tc>
      </w:tr>
      <w:tr w:rsidR="00546C19" w:rsidRPr="005977F2" w14:paraId="5F23B902" w14:textId="77777777" w:rsidTr="002E5F6C">
        <w:tc>
          <w:tcPr>
            <w:tcW w:w="353" w:type="pct"/>
          </w:tcPr>
          <w:p w14:paraId="11AAE028" w14:textId="77777777" w:rsidR="00546C19" w:rsidRPr="00E26626" w:rsidRDefault="00546C19" w:rsidP="00AB3BD7">
            <w:pPr>
              <w:numPr>
                <w:ilvl w:val="0"/>
                <w:numId w:val="55"/>
              </w:numPr>
              <w:spacing w:line="276" w:lineRule="auto"/>
              <w:ind w:left="0" w:firstLine="0"/>
              <w:jc w:val="center"/>
              <w:rPr>
                <w:rFonts w:cs="Segoe UI Light"/>
                <w:bCs/>
                <w:color w:val="000000"/>
                <w:sz w:val="22"/>
                <w:szCs w:val="22"/>
              </w:rPr>
            </w:pPr>
          </w:p>
        </w:tc>
        <w:tc>
          <w:tcPr>
            <w:tcW w:w="4647" w:type="pct"/>
          </w:tcPr>
          <w:p w14:paraId="63661AEC"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działać w architekturze trójwarstwowej (serwer bazy danych | serwer aplikacji | aplikacja kliencka)</w:t>
            </w:r>
          </w:p>
        </w:tc>
      </w:tr>
      <w:tr w:rsidR="00546C19" w:rsidRPr="005977F2" w14:paraId="5DEBED51"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787D636E" w14:textId="77777777" w:rsidR="00546C19" w:rsidRPr="00E26626" w:rsidRDefault="00546C19" w:rsidP="00AB3BD7">
            <w:pPr>
              <w:numPr>
                <w:ilvl w:val="0"/>
                <w:numId w:val="55"/>
              </w:numPr>
              <w:spacing w:line="276" w:lineRule="auto"/>
              <w:ind w:left="0" w:firstLine="0"/>
              <w:jc w:val="center"/>
              <w:rPr>
                <w:rFonts w:cs="Segoe UI Light"/>
                <w:bCs/>
                <w:color w:val="000000"/>
                <w:sz w:val="22"/>
                <w:szCs w:val="22"/>
              </w:rPr>
            </w:pPr>
          </w:p>
        </w:tc>
        <w:tc>
          <w:tcPr>
            <w:tcW w:w="4647" w:type="pct"/>
          </w:tcPr>
          <w:p w14:paraId="7D5C6DC4"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System musi posiadać interfejs graficzny dla wszystkich modułów </w:t>
            </w:r>
          </w:p>
        </w:tc>
      </w:tr>
      <w:tr w:rsidR="00546C19" w:rsidRPr="005977F2" w14:paraId="29BA6184" w14:textId="77777777" w:rsidTr="002E5F6C">
        <w:tc>
          <w:tcPr>
            <w:tcW w:w="353" w:type="pct"/>
          </w:tcPr>
          <w:p w14:paraId="3EFC12AB" w14:textId="77777777" w:rsidR="00546C19" w:rsidRPr="00E26626" w:rsidRDefault="00546C19" w:rsidP="00AB3BD7">
            <w:pPr>
              <w:numPr>
                <w:ilvl w:val="0"/>
                <w:numId w:val="55"/>
              </w:numPr>
              <w:spacing w:line="276" w:lineRule="auto"/>
              <w:ind w:left="0" w:firstLine="0"/>
              <w:jc w:val="center"/>
              <w:rPr>
                <w:rFonts w:cs="Segoe UI Light"/>
                <w:bCs/>
                <w:color w:val="000000"/>
                <w:sz w:val="22"/>
                <w:szCs w:val="22"/>
              </w:rPr>
            </w:pPr>
          </w:p>
        </w:tc>
        <w:tc>
          <w:tcPr>
            <w:tcW w:w="4647" w:type="pct"/>
          </w:tcPr>
          <w:p w14:paraId="67650695"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Z uwagi na środowisko IT posiadane przez Zamawiającego system musi pracować w środowisku graficznym MS Windows na stanowiskach użytkowników (Zamawiający przewiduje korzystanie z systemu na komputerach pracujących w oparciu o system operacyjny MS Windows 7/8/10) oraz na urządzeniach mobilnych z systemem Android 6+</w:t>
            </w:r>
          </w:p>
        </w:tc>
      </w:tr>
      <w:tr w:rsidR="00546C19" w:rsidRPr="005977F2" w14:paraId="2021F687"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6E3BC131" w14:textId="77777777" w:rsidR="00546C19" w:rsidRPr="00E26626" w:rsidRDefault="00546C19" w:rsidP="00AB3BD7">
            <w:pPr>
              <w:numPr>
                <w:ilvl w:val="0"/>
                <w:numId w:val="55"/>
              </w:numPr>
              <w:spacing w:line="276" w:lineRule="auto"/>
              <w:ind w:left="0" w:firstLine="0"/>
              <w:jc w:val="center"/>
              <w:rPr>
                <w:rFonts w:cs="Segoe UI Light"/>
                <w:bCs/>
                <w:color w:val="000000"/>
                <w:sz w:val="22"/>
                <w:szCs w:val="22"/>
              </w:rPr>
            </w:pPr>
          </w:p>
        </w:tc>
        <w:tc>
          <w:tcPr>
            <w:tcW w:w="4647" w:type="pct"/>
          </w:tcPr>
          <w:p w14:paraId="056F7681"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komunikuje się z użytkownikiem w języku polskim. Jest wyposażony w system podpowiedzi (</w:t>
            </w:r>
            <w:proofErr w:type="spellStart"/>
            <w:r w:rsidRPr="00E26626">
              <w:rPr>
                <w:rFonts w:cs="Segoe UI Light"/>
                <w:color w:val="000000"/>
                <w:sz w:val="22"/>
                <w:szCs w:val="22"/>
              </w:rPr>
              <w:t>help</w:t>
            </w:r>
            <w:proofErr w:type="spellEnd"/>
            <w:r w:rsidRPr="00E26626">
              <w:rPr>
                <w:rFonts w:cs="Segoe UI Light"/>
                <w:color w:val="000000"/>
                <w:sz w:val="22"/>
                <w:szCs w:val="22"/>
              </w:rPr>
              <w:t xml:space="preserve">). W przypadku oprogramowania narzędziowego i administracyjnego serwera bazy danych dopuszczalna jest komunikacja w języku angielskim </w:t>
            </w:r>
          </w:p>
        </w:tc>
      </w:tr>
      <w:tr w:rsidR="00546C19" w:rsidRPr="005977F2" w14:paraId="28E35F19" w14:textId="77777777" w:rsidTr="002E5F6C">
        <w:tc>
          <w:tcPr>
            <w:tcW w:w="353" w:type="pct"/>
          </w:tcPr>
          <w:p w14:paraId="51FB4D58"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30D2FA91"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Jeśli Wykonawca dostarczy system „Webowy”, musi on umożliwić pracę z poziomu najbardziej popularnych przeglądarek, co najmniej MS Internet </w:t>
            </w:r>
            <w:proofErr w:type="spellStart"/>
            <w:r w:rsidRPr="00E26626">
              <w:rPr>
                <w:rFonts w:cs="Segoe UI Light"/>
                <w:color w:val="000000"/>
                <w:sz w:val="22"/>
                <w:szCs w:val="22"/>
              </w:rPr>
              <w:t>Explorer,MS</w:t>
            </w:r>
            <w:proofErr w:type="spellEnd"/>
            <w:r w:rsidRPr="00E26626">
              <w:rPr>
                <w:rFonts w:cs="Segoe UI Light"/>
                <w:color w:val="000000"/>
                <w:sz w:val="22"/>
                <w:szCs w:val="22"/>
              </w:rPr>
              <w:t xml:space="preserve"> Edge, Mozilla </w:t>
            </w:r>
            <w:proofErr w:type="spellStart"/>
            <w:r w:rsidRPr="00E26626">
              <w:rPr>
                <w:rFonts w:cs="Segoe UI Light"/>
                <w:color w:val="000000"/>
                <w:sz w:val="22"/>
                <w:szCs w:val="22"/>
              </w:rPr>
              <w:t>Firefox</w:t>
            </w:r>
            <w:proofErr w:type="spellEnd"/>
            <w:r w:rsidRPr="00E26626">
              <w:rPr>
                <w:rFonts w:cs="Segoe UI Light"/>
                <w:color w:val="000000"/>
                <w:sz w:val="22"/>
                <w:szCs w:val="22"/>
              </w:rPr>
              <w:t>, Google Chrome i Opera i nie może wymagać instalowania dodatkowych wtyczek czy rozszerzeń dla swojej podstawowej funkcjonalności.</w:t>
            </w:r>
          </w:p>
        </w:tc>
      </w:tr>
      <w:tr w:rsidR="00546C19" w:rsidRPr="005977F2" w14:paraId="32FE581B"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35C4146E"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3E508B57"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w części medycznej musi umożliwić pracę na urządzeniach z interfejsem dotykowym (tablety).</w:t>
            </w:r>
          </w:p>
        </w:tc>
      </w:tr>
      <w:tr w:rsidR="00546C19" w:rsidRPr="005977F2" w14:paraId="46E0FBD8" w14:textId="77777777" w:rsidTr="002E5F6C">
        <w:tc>
          <w:tcPr>
            <w:tcW w:w="353" w:type="pct"/>
          </w:tcPr>
          <w:p w14:paraId="6286D2EE"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6956ED78"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powinien umożliwiać zapamiętanie zdefiniowanych kryteriów wyszukiwania, z zapamiętaniem ich z dokładnością dla jednostki i użytkownika.</w:t>
            </w:r>
          </w:p>
        </w:tc>
      </w:tr>
      <w:tr w:rsidR="00546C19" w:rsidRPr="005977F2" w14:paraId="7AB1B00F"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402A72D9"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3784BF75"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System musi posiadać mechanizm informujący użytkowników o zmianach i nowościach w kolejnych wersjach aplikacji. </w:t>
            </w:r>
          </w:p>
        </w:tc>
      </w:tr>
      <w:tr w:rsidR="00546C19" w:rsidRPr="005977F2" w14:paraId="3CB79C7A" w14:textId="77777777" w:rsidTr="002E5F6C">
        <w:tc>
          <w:tcPr>
            <w:tcW w:w="353" w:type="pct"/>
          </w:tcPr>
          <w:p w14:paraId="0DBC375F"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08A4FE2C"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System musi umożliwić zmianę jednostki organizacyjnej na której pracuje użytkownik bez konieczności </w:t>
            </w:r>
            <w:proofErr w:type="spellStart"/>
            <w:r w:rsidRPr="00E26626">
              <w:rPr>
                <w:rFonts w:cs="Segoe UI Light"/>
                <w:color w:val="000000"/>
                <w:sz w:val="22"/>
                <w:szCs w:val="22"/>
              </w:rPr>
              <w:t>wylogowywania</w:t>
            </w:r>
            <w:proofErr w:type="spellEnd"/>
            <w:r w:rsidRPr="00E26626">
              <w:rPr>
                <w:rFonts w:cs="Segoe UI Light"/>
                <w:color w:val="000000"/>
                <w:sz w:val="22"/>
                <w:szCs w:val="22"/>
              </w:rPr>
              <w:t xml:space="preserve"> się z systemu. Funkcjonalność ta musi być powiązana z uprawnieniami użytkownika.</w:t>
            </w:r>
          </w:p>
        </w:tc>
      </w:tr>
      <w:tr w:rsidR="00546C19" w:rsidRPr="005977F2" w14:paraId="407B50B6"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6AFABA87"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2FD2AE73"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powinien umożliwić obsługę procesów biznesowych realizowanych w szpitalu tzn. powinien podpowiadać kolejne kroki procesu.</w:t>
            </w:r>
          </w:p>
        </w:tc>
      </w:tr>
      <w:tr w:rsidR="00546C19" w:rsidRPr="005977F2" w14:paraId="0728737A" w14:textId="77777777" w:rsidTr="002E5F6C">
        <w:tc>
          <w:tcPr>
            <w:tcW w:w="353" w:type="pct"/>
          </w:tcPr>
          <w:p w14:paraId="55D43546"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490CB27E"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powinien umożliwiać sprawdzanie poprawności pisowni w polach opisowych tj. co najmniej dla opisu badania, wyniku i epikryzy.</w:t>
            </w:r>
          </w:p>
        </w:tc>
      </w:tr>
      <w:tr w:rsidR="00546C19" w:rsidRPr="005977F2" w14:paraId="07E6D52F"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35E2D1C8"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5996C3EA"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umożliwiać drukowanie kodów jedno i/lub dwuwymiarowych na opaskach dla pacjentów.</w:t>
            </w:r>
          </w:p>
        </w:tc>
      </w:tr>
      <w:tr w:rsidR="00546C19" w:rsidRPr="005977F2" w14:paraId="09E46128" w14:textId="77777777" w:rsidTr="002E5F6C">
        <w:tc>
          <w:tcPr>
            <w:tcW w:w="353" w:type="pct"/>
          </w:tcPr>
          <w:p w14:paraId="3D8D1223"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67FDAD0B"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umożliwiać przeglądanie historii choroby, wyników badań, dokumentacji, zleceń na jednym ekranie z jednego i wielu pobytów. System musi umożliwiać porównywanie tych danych.</w:t>
            </w:r>
          </w:p>
        </w:tc>
      </w:tr>
      <w:tr w:rsidR="00546C19" w:rsidRPr="005977F2" w14:paraId="1B82EE4A"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196FED10"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75E634C2"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powinien blokować sesję użytkownika po zadanym czasie braku aktywności</w:t>
            </w:r>
          </w:p>
        </w:tc>
      </w:tr>
      <w:tr w:rsidR="00546C19" w:rsidRPr="005977F2" w14:paraId="26C1502E" w14:textId="77777777" w:rsidTr="002E5F6C">
        <w:tc>
          <w:tcPr>
            <w:tcW w:w="353" w:type="pct"/>
          </w:tcPr>
          <w:p w14:paraId="08FC5172"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52CD3D9B"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W systemie musi zostać zachowana zasada jednokrotnego wprowadzania danych. </w:t>
            </w:r>
          </w:p>
        </w:tc>
      </w:tr>
      <w:tr w:rsidR="00546C19" w:rsidRPr="005977F2" w14:paraId="03C2B0D9"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612DCBA0"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34E9ADF0"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powinien zawierać mechanizm umożliwiający wysłanie wiadomości do użytkowników.</w:t>
            </w:r>
          </w:p>
        </w:tc>
      </w:tr>
      <w:tr w:rsidR="00546C19" w:rsidRPr="005977F2" w14:paraId="21B58831" w14:textId="77777777" w:rsidTr="002E5F6C">
        <w:tc>
          <w:tcPr>
            <w:tcW w:w="353" w:type="pct"/>
          </w:tcPr>
          <w:p w14:paraId="5F073472" w14:textId="77777777" w:rsidR="00546C19" w:rsidRPr="00E26626" w:rsidRDefault="00546C19" w:rsidP="001E4301">
            <w:pPr>
              <w:pStyle w:val="Tekstpodstawowywcity"/>
              <w:spacing w:before="0" w:after="0" w:line="276" w:lineRule="auto"/>
              <w:ind w:left="0"/>
              <w:jc w:val="center"/>
              <w:rPr>
                <w:rFonts w:ascii="Segoe UI Light" w:hAnsi="Segoe UI Light" w:cs="Segoe UI Light"/>
                <w:bCs/>
                <w:color w:val="000000"/>
                <w:sz w:val="22"/>
                <w:szCs w:val="22"/>
              </w:rPr>
            </w:pPr>
          </w:p>
        </w:tc>
        <w:tc>
          <w:tcPr>
            <w:tcW w:w="4647" w:type="pct"/>
          </w:tcPr>
          <w:p w14:paraId="3273DB6C"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umożliwić wysłanie wiadomości do:</w:t>
            </w:r>
          </w:p>
        </w:tc>
      </w:tr>
      <w:tr w:rsidR="00546C19" w:rsidRPr="005977F2" w14:paraId="5DFEA0FC"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4C367DFE"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618C49F8"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 - pracowników jednostki organizacyjnej</w:t>
            </w:r>
          </w:p>
        </w:tc>
      </w:tr>
      <w:tr w:rsidR="00546C19" w:rsidRPr="005977F2" w14:paraId="3ACE315B" w14:textId="77777777" w:rsidTr="002E5F6C">
        <w:tc>
          <w:tcPr>
            <w:tcW w:w="353" w:type="pct"/>
          </w:tcPr>
          <w:p w14:paraId="0C72C0FC"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29624A6E"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 - użytkowników pełniących określoną funkcję (lekarze, pielęgniarki)</w:t>
            </w:r>
          </w:p>
        </w:tc>
      </w:tr>
      <w:tr w:rsidR="00546C19" w:rsidRPr="005977F2" w14:paraId="1620892B"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13485045"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583C233C"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 - użytkowników wskazanego modułu</w:t>
            </w:r>
          </w:p>
        </w:tc>
      </w:tr>
      <w:tr w:rsidR="00546C19" w:rsidRPr="005977F2" w14:paraId="77D57DFB" w14:textId="77777777" w:rsidTr="002E5F6C">
        <w:tc>
          <w:tcPr>
            <w:tcW w:w="353" w:type="pct"/>
          </w:tcPr>
          <w:p w14:paraId="793AFE53"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673BAFD5"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mieć możliwość łączenia w/w grup adresatów np. wszystkie pielęgniarki z oddziału chorób wewnętrznych pracujące w module Apteczka</w:t>
            </w:r>
          </w:p>
        </w:tc>
      </w:tr>
      <w:tr w:rsidR="00546C19" w:rsidRPr="005977F2" w14:paraId="2EAF5AA2"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544EECD6"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72E0A1E2"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Musi istnieć możliwość nadania wiadomości statusu: ważna, wymagająca potwierdzenia</w:t>
            </w:r>
          </w:p>
        </w:tc>
      </w:tr>
      <w:tr w:rsidR="00546C19" w:rsidRPr="005977F2" w14:paraId="6716F614" w14:textId="77777777" w:rsidTr="002E5F6C">
        <w:tc>
          <w:tcPr>
            <w:tcW w:w="353" w:type="pct"/>
          </w:tcPr>
          <w:p w14:paraId="1834B253"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38A9D9D8"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powinien umożliwić definiowanie wiadomości, których wysłanie jest inicjowane zdarzeniem np. zlecenie leku, badania, wynik badania, zamówienie na lek do apteki, przeterminowane podania.</w:t>
            </w:r>
          </w:p>
        </w:tc>
      </w:tr>
      <w:tr w:rsidR="00546C19" w:rsidRPr="005977F2" w14:paraId="09BA175D"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76EB4976"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3B6E18CC"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Wiadomości powinny mieć określony termin obowiązywania podawany z dokładnością min. do godziny</w:t>
            </w:r>
          </w:p>
        </w:tc>
      </w:tr>
      <w:tr w:rsidR="00546C19" w:rsidRPr="005977F2" w14:paraId="4E1A2548" w14:textId="77777777" w:rsidTr="002E5F6C">
        <w:tc>
          <w:tcPr>
            <w:tcW w:w="353" w:type="pct"/>
          </w:tcPr>
          <w:p w14:paraId="431F08AD"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bCs/>
                <w:color w:val="000000"/>
                <w:sz w:val="22"/>
                <w:szCs w:val="22"/>
              </w:rPr>
            </w:pPr>
          </w:p>
        </w:tc>
        <w:tc>
          <w:tcPr>
            <w:tcW w:w="4647" w:type="pct"/>
          </w:tcPr>
          <w:p w14:paraId="189CB00A"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umożliwiać odbiór danych z urządzeń medycznych, przekazujących dane bezpośrednio do systemu HIS</w:t>
            </w:r>
          </w:p>
        </w:tc>
      </w:tr>
      <w:tr w:rsidR="00546C19" w:rsidRPr="005977F2" w14:paraId="67D6E106"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5C151718" w14:textId="77777777" w:rsidR="00546C19" w:rsidRPr="00E26626" w:rsidRDefault="00546C19" w:rsidP="001E4301">
            <w:pPr>
              <w:pStyle w:val="Tekstpodstawowywcity"/>
              <w:spacing w:before="0" w:after="0" w:line="276" w:lineRule="auto"/>
              <w:ind w:left="0"/>
              <w:rPr>
                <w:rFonts w:ascii="Segoe UI Light" w:hAnsi="Segoe UI Light" w:cs="Segoe UI Light"/>
                <w:color w:val="000000"/>
                <w:sz w:val="22"/>
                <w:szCs w:val="22"/>
              </w:rPr>
            </w:pPr>
          </w:p>
        </w:tc>
        <w:tc>
          <w:tcPr>
            <w:tcW w:w="4647" w:type="pct"/>
          </w:tcPr>
          <w:p w14:paraId="3023C8B0" w14:textId="77777777" w:rsidR="00546C19" w:rsidRPr="00E26626" w:rsidRDefault="00546C19" w:rsidP="001E4301">
            <w:pPr>
              <w:spacing w:line="276" w:lineRule="auto"/>
              <w:rPr>
                <w:rFonts w:cs="Segoe UI Light"/>
                <w:b/>
                <w:bCs/>
                <w:color w:val="000000"/>
                <w:sz w:val="22"/>
                <w:szCs w:val="22"/>
              </w:rPr>
            </w:pPr>
            <w:r w:rsidRPr="00E26626">
              <w:rPr>
                <w:rFonts w:cs="Segoe UI Light"/>
                <w:b/>
                <w:bCs/>
                <w:color w:val="000000"/>
                <w:sz w:val="22"/>
                <w:szCs w:val="22"/>
              </w:rPr>
              <w:t>Baza danych</w:t>
            </w:r>
          </w:p>
        </w:tc>
      </w:tr>
      <w:tr w:rsidR="00546C19" w:rsidRPr="005977F2" w14:paraId="07CCFA77" w14:textId="77777777" w:rsidTr="002E5F6C">
        <w:tc>
          <w:tcPr>
            <w:tcW w:w="353" w:type="pct"/>
          </w:tcPr>
          <w:p w14:paraId="3983A242"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color w:val="000000"/>
                <w:sz w:val="22"/>
                <w:szCs w:val="22"/>
              </w:rPr>
            </w:pPr>
          </w:p>
        </w:tc>
        <w:tc>
          <w:tcPr>
            <w:tcW w:w="4647" w:type="pct"/>
          </w:tcPr>
          <w:p w14:paraId="09F49A38"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Wszystkie moduły systemu HIS muszą działać w oparciu o jeden motor bazy danych. Wyjątkiem mogą być moduły specjalistyczne jak </w:t>
            </w:r>
            <w:proofErr w:type="spellStart"/>
            <w:r w:rsidRPr="00E26626">
              <w:rPr>
                <w:rFonts w:cs="Segoe UI Light"/>
                <w:color w:val="000000"/>
                <w:sz w:val="22"/>
                <w:szCs w:val="22"/>
              </w:rPr>
              <w:t>Sterylizatornia</w:t>
            </w:r>
            <w:proofErr w:type="spellEnd"/>
            <w:r w:rsidRPr="00E26626">
              <w:rPr>
                <w:rFonts w:cs="Segoe UI Light"/>
                <w:color w:val="000000"/>
                <w:sz w:val="22"/>
                <w:szCs w:val="22"/>
              </w:rPr>
              <w:t xml:space="preserve">, Laboratorium/LIS, PACS/RIS, ERP jeśli będą realizowane przez aplikacje zintegrowane. </w:t>
            </w:r>
          </w:p>
        </w:tc>
      </w:tr>
      <w:tr w:rsidR="00546C19" w:rsidRPr="005977F2" w14:paraId="78D44322"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5DB14979"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color w:val="000000"/>
                <w:sz w:val="22"/>
                <w:szCs w:val="22"/>
              </w:rPr>
            </w:pPr>
          </w:p>
        </w:tc>
        <w:tc>
          <w:tcPr>
            <w:tcW w:w="4647" w:type="pct"/>
          </w:tcPr>
          <w:p w14:paraId="755C812B"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co najmniej, w zakresie aplikacji RCH, apteki centralnej, apteczki oddziałowej, lecznictwa otwartego i rozliczeń NFZ musi pracować w oparciu o tę samą bazę danych, przez co należy rozumieć tę samą instancję bazy danych, te same tabele. Niedopuszczalne jest przekazywanie i dublowanie danych w zakresie w/w systemów.</w:t>
            </w:r>
          </w:p>
        </w:tc>
      </w:tr>
      <w:tr w:rsidR="00546C19" w:rsidRPr="005977F2" w14:paraId="579907DA" w14:textId="77777777" w:rsidTr="002E5F6C">
        <w:tc>
          <w:tcPr>
            <w:tcW w:w="353" w:type="pct"/>
          </w:tcPr>
          <w:p w14:paraId="02205A94" w14:textId="77777777" w:rsidR="00546C19" w:rsidRPr="00E26626" w:rsidRDefault="00546C19" w:rsidP="00AB3BD7">
            <w:pPr>
              <w:pStyle w:val="Tekstpodstawowywcity"/>
              <w:numPr>
                <w:ilvl w:val="0"/>
                <w:numId w:val="55"/>
              </w:numPr>
              <w:spacing w:before="0" w:after="0" w:line="276" w:lineRule="auto"/>
              <w:ind w:left="0" w:firstLine="0"/>
              <w:jc w:val="center"/>
              <w:rPr>
                <w:rFonts w:ascii="Segoe UI Light" w:hAnsi="Segoe UI Light" w:cs="Segoe UI Light"/>
                <w:color w:val="000000"/>
                <w:sz w:val="22"/>
                <w:szCs w:val="22"/>
              </w:rPr>
            </w:pPr>
          </w:p>
        </w:tc>
        <w:tc>
          <w:tcPr>
            <w:tcW w:w="4647" w:type="pct"/>
          </w:tcPr>
          <w:p w14:paraId="2E3F908C"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System musi zapewniać odporność struktur danych (baz danych) na uszkodzenia oraz pozwala na szybkie odtworzenie ich zawartości i właściwego stanu, jak również posiadać łatwość wykonania ich kopii bieżących oraz łatwość odtwarzania z kopii. </w:t>
            </w:r>
          </w:p>
        </w:tc>
      </w:tr>
      <w:tr w:rsidR="00546C19" w:rsidRPr="005977F2" w14:paraId="1D0C2978"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24CF217F" w14:textId="77777777" w:rsidR="00546C19" w:rsidRPr="00E26626" w:rsidRDefault="00546C19"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47" w:type="pct"/>
          </w:tcPr>
          <w:p w14:paraId="3944BCCF" w14:textId="77777777" w:rsidR="00546C19" w:rsidRPr="00E26626" w:rsidRDefault="00546C19" w:rsidP="001E4301">
            <w:pPr>
              <w:spacing w:line="276" w:lineRule="auto"/>
              <w:rPr>
                <w:rFonts w:cs="Segoe UI Light"/>
                <w:b/>
                <w:bCs/>
                <w:color w:val="000000"/>
                <w:sz w:val="22"/>
                <w:szCs w:val="22"/>
              </w:rPr>
            </w:pPr>
            <w:r w:rsidRPr="00E26626">
              <w:rPr>
                <w:rFonts w:cs="Segoe UI Light"/>
                <w:b/>
                <w:bCs/>
                <w:color w:val="000000"/>
                <w:sz w:val="22"/>
                <w:szCs w:val="22"/>
              </w:rPr>
              <w:t>Udogodnienia interfejsu użytkownika</w:t>
            </w:r>
          </w:p>
        </w:tc>
      </w:tr>
      <w:tr w:rsidR="00546C19" w:rsidRPr="005977F2" w14:paraId="15054E8A" w14:textId="77777777" w:rsidTr="002E5F6C">
        <w:tc>
          <w:tcPr>
            <w:tcW w:w="353" w:type="pct"/>
          </w:tcPr>
          <w:p w14:paraId="769F9304" w14:textId="77777777" w:rsidR="00546C19" w:rsidRPr="00E26626" w:rsidRDefault="00546C19" w:rsidP="00AB3BD7">
            <w:pPr>
              <w:pStyle w:val="Tekstpodstawowy"/>
              <w:widowControl/>
              <w:numPr>
                <w:ilvl w:val="0"/>
                <w:numId w:val="55"/>
              </w:numPr>
              <w:suppressAutoHyphens w:val="0"/>
              <w:spacing w:after="0" w:line="276" w:lineRule="auto"/>
              <w:ind w:left="0" w:firstLine="0"/>
              <w:jc w:val="center"/>
              <w:rPr>
                <w:rFonts w:ascii="Segoe UI Light" w:hAnsi="Segoe UI Light" w:cs="Segoe UI Light"/>
                <w:b/>
                <w:i/>
                <w:color w:val="000000"/>
                <w:sz w:val="22"/>
                <w:szCs w:val="22"/>
                <w:lang w:eastAsia="en-US"/>
              </w:rPr>
            </w:pPr>
          </w:p>
        </w:tc>
        <w:tc>
          <w:tcPr>
            <w:tcW w:w="4647" w:type="pct"/>
          </w:tcPr>
          <w:p w14:paraId="62D80A05"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W funkcjach związanych z wprowadzaniem danych system udostępnia podpowiedzi, automatyczne wypełnianie pól, słowniki grup danych (katalogi leków, procedur medycznych, danych osobowych, terytorialnych).</w:t>
            </w:r>
          </w:p>
        </w:tc>
      </w:tr>
      <w:tr w:rsidR="00546C19" w:rsidRPr="005977F2" w14:paraId="207998FB"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07A2CD1E" w14:textId="77777777" w:rsidR="00546C19" w:rsidRPr="00E26626" w:rsidRDefault="00546C19" w:rsidP="00AB3BD7">
            <w:pPr>
              <w:pStyle w:val="Tekstpodstawowy"/>
              <w:widowControl/>
              <w:numPr>
                <w:ilvl w:val="0"/>
                <w:numId w:val="55"/>
              </w:numPr>
              <w:suppressAutoHyphens w:val="0"/>
              <w:spacing w:after="0" w:line="276" w:lineRule="auto"/>
              <w:ind w:left="0" w:firstLine="0"/>
              <w:jc w:val="center"/>
              <w:rPr>
                <w:rFonts w:ascii="Segoe UI Light" w:hAnsi="Segoe UI Light" w:cs="Segoe UI Light"/>
                <w:b/>
                <w:i/>
                <w:color w:val="000000"/>
                <w:sz w:val="22"/>
                <w:szCs w:val="22"/>
                <w:lang w:eastAsia="en-US"/>
              </w:rPr>
            </w:pPr>
          </w:p>
        </w:tc>
        <w:tc>
          <w:tcPr>
            <w:tcW w:w="4647" w:type="pct"/>
          </w:tcPr>
          <w:p w14:paraId="0BA3A83B"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Ręczne i automatyczne, na podstawie częstotliwości użycia, wyróżnienie w słownika pozycji najczęściej używanych </w:t>
            </w:r>
          </w:p>
        </w:tc>
      </w:tr>
      <w:tr w:rsidR="00546C19" w:rsidRPr="005977F2" w14:paraId="008382BB" w14:textId="77777777" w:rsidTr="002E5F6C">
        <w:tc>
          <w:tcPr>
            <w:tcW w:w="353" w:type="pct"/>
          </w:tcPr>
          <w:p w14:paraId="73EE9BD7" w14:textId="77777777" w:rsidR="00546C19" w:rsidRPr="00E26626" w:rsidRDefault="00546C19" w:rsidP="00AB3BD7">
            <w:pPr>
              <w:pStyle w:val="Tekstpodstawowy"/>
              <w:widowControl/>
              <w:numPr>
                <w:ilvl w:val="0"/>
                <w:numId w:val="55"/>
              </w:numPr>
              <w:suppressAutoHyphens w:val="0"/>
              <w:spacing w:after="0" w:line="276" w:lineRule="auto"/>
              <w:ind w:left="0" w:firstLine="0"/>
              <w:jc w:val="center"/>
              <w:rPr>
                <w:rFonts w:ascii="Segoe UI Light" w:hAnsi="Segoe UI Light" w:cs="Segoe UI Light"/>
                <w:b/>
                <w:i/>
                <w:color w:val="000000"/>
                <w:sz w:val="22"/>
                <w:szCs w:val="22"/>
                <w:lang w:eastAsia="en-US"/>
              </w:rPr>
            </w:pPr>
          </w:p>
        </w:tc>
        <w:tc>
          <w:tcPr>
            <w:tcW w:w="4647" w:type="pct"/>
          </w:tcPr>
          <w:p w14:paraId="23DD6BF6"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Kontrola/parametryzacja Wielkich/małych liter. Możliwość ustawienia w wybranych polach jak ma być sformatowany wpis</w:t>
            </w:r>
          </w:p>
        </w:tc>
      </w:tr>
      <w:tr w:rsidR="00546C19" w:rsidRPr="005977F2" w14:paraId="16462962"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503AE28D"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E1211EA"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Wyróżnienie pól:</w:t>
            </w:r>
          </w:p>
        </w:tc>
      </w:tr>
      <w:tr w:rsidR="00546C19" w:rsidRPr="005977F2" w14:paraId="4E0FF42D" w14:textId="77777777" w:rsidTr="002E5F6C">
        <w:tc>
          <w:tcPr>
            <w:tcW w:w="353" w:type="pct"/>
          </w:tcPr>
          <w:p w14:paraId="1CAE5352"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6BF2589"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których wypełnienie jest wymagane,</w:t>
            </w:r>
          </w:p>
        </w:tc>
      </w:tr>
      <w:tr w:rsidR="00546C19" w:rsidRPr="005977F2" w14:paraId="6526937C"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55174268"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85B645F"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przeznaczonych do edycji,</w:t>
            </w:r>
          </w:p>
        </w:tc>
      </w:tr>
      <w:tr w:rsidR="00546C19" w:rsidRPr="005977F2" w14:paraId="45D99EAD" w14:textId="77777777" w:rsidTr="002E5F6C">
        <w:tc>
          <w:tcPr>
            <w:tcW w:w="353" w:type="pct"/>
          </w:tcPr>
          <w:p w14:paraId="13F4E95F"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5A99583"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wypełnionych niepoprawnie</w:t>
            </w:r>
          </w:p>
        </w:tc>
      </w:tr>
      <w:tr w:rsidR="00546C19" w:rsidRPr="005977F2" w14:paraId="2F3E9FD5"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48A935C1"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E7FFDF7"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umożliwia wykonanie nowej operacji w systemie bez konieczności przerywania czynności dotychczas wykonywanej (np. obsługa zdarzenia w trybie nagłym) i powrót do zawieszonej czynności bez utraty danych, kontekstu itp. Bez konieczności ponownego uruchamiania aplikacji i wykorzystania licencji z puli dostępnych.</w:t>
            </w:r>
          </w:p>
        </w:tc>
      </w:tr>
      <w:tr w:rsidR="00546C19" w:rsidRPr="005977F2" w14:paraId="26C133A0" w14:textId="77777777" w:rsidTr="002E5F6C">
        <w:tc>
          <w:tcPr>
            <w:tcW w:w="353" w:type="pct"/>
          </w:tcPr>
          <w:p w14:paraId="10868393"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3726609"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Wszystkie błędy niewypełnienie pól obligatoryjnych oraz błędnego wypełnienia powinny być prezentowane w jednym komunikacie z możliwością szybkiego przejścia do miejsca aplikacji, gdzie te błędy wystąpiły.</w:t>
            </w:r>
          </w:p>
        </w:tc>
      </w:tr>
      <w:tr w:rsidR="00546C19" w:rsidRPr="005977F2" w14:paraId="3B3CFCA6"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5CE6381F"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703E38B"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W każdym polu edycyjnym (opisowym)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546C19" w:rsidRPr="005977F2" w14:paraId="128E082E" w14:textId="77777777" w:rsidTr="002E5F6C">
        <w:tc>
          <w:tcPr>
            <w:tcW w:w="353" w:type="pct"/>
          </w:tcPr>
          <w:p w14:paraId="2DB54C24"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F36C0C5"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System musi umożliwiać drukowanie kodów na opaskach dla pacjentów. Typ stosowanych kodów zostanie uzgodniony z Zamawiającym na etapie analizy przedwdrożeniowej ale musi być możliwy do odczytania za pomocą posiadanych przez Zamawiającego tabletach (Galaxy </w:t>
            </w:r>
            <w:proofErr w:type="spellStart"/>
            <w:r w:rsidRPr="00E26626">
              <w:rPr>
                <w:rFonts w:cs="Segoe UI Light"/>
                <w:color w:val="000000"/>
                <w:sz w:val="22"/>
                <w:szCs w:val="22"/>
              </w:rPr>
              <w:t>Tab</w:t>
            </w:r>
            <w:proofErr w:type="spellEnd"/>
            <w:r w:rsidRPr="00E26626">
              <w:rPr>
                <w:rFonts w:cs="Segoe UI Light"/>
                <w:color w:val="000000"/>
                <w:sz w:val="22"/>
                <w:szCs w:val="22"/>
              </w:rPr>
              <w:t xml:space="preserve"> A 2016)  oraz na telefonach z systemem Android wersja 6+. </w:t>
            </w:r>
          </w:p>
        </w:tc>
      </w:tr>
      <w:tr w:rsidR="00546C19" w:rsidRPr="005977F2" w14:paraId="7FCBF9D8"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6DDC928B" w14:textId="77777777" w:rsidR="00546C19" w:rsidRPr="00E26626" w:rsidRDefault="00546C19"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47" w:type="pct"/>
          </w:tcPr>
          <w:p w14:paraId="41EEC36D" w14:textId="77777777" w:rsidR="00546C19" w:rsidRPr="00E26626" w:rsidRDefault="00546C19" w:rsidP="001E4301">
            <w:pPr>
              <w:spacing w:line="276" w:lineRule="auto"/>
              <w:rPr>
                <w:rFonts w:cs="Segoe UI Light"/>
                <w:b/>
                <w:bCs/>
                <w:color w:val="000000"/>
                <w:sz w:val="22"/>
                <w:szCs w:val="22"/>
              </w:rPr>
            </w:pPr>
            <w:r w:rsidRPr="00E26626">
              <w:rPr>
                <w:rFonts w:cs="Segoe UI Light"/>
                <w:b/>
                <w:bCs/>
                <w:color w:val="000000"/>
                <w:sz w:val="22"/>
                <w:szCs w:val="22"/>
              </w:rPr>
              <w:t xml:space="preserve">Bezpieczeństwo </w:t>
            </w:r>
          </w:p>
        </w:tc>
      </w:tr>
      <w:tr w:rsidR="00546C19" w:rsidRPr="005977F2" w14:paraId="1E71F977" w14:textId="77777777" w:rsidTr="002E5F6C">
        <w:tc>
          <w:tcPr>
            <w:tcW w:w="353" w:type="pct"/>
          </w:tcPr>
          <w:p w14:paraId="4F3CDE16"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D20CD54"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być wyposażony w zabezpieczenia przed nieautoryzowanym dostępem. Zabezpieczenia muszą funkcjonować na poziomie klienta (aplikacja) i serwera (serwer baz danych),</w:t>
            </w:r>
          </w:p>
        </w:tc>
      </w:tr>
      <w:tr w:rsidR="00546C19" w:rsidRPr="005977F2" w14:paraId="285B11C1"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157C1E14"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559AA28E"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System musi umożliwić logowanie z wykorzystaniem usług domenowych stosowanym u Zamawiającego tj. Active Directory (AD),. </w:t>
            </w:r>
          </w:p>
        </w:tc>
      </w:tr>
      <w:tr w:rsidR="00546C19" w:rsidRPr="005977F2" w14:paraId="620DA927" w14:textId="77777777" w:rsidTr="002E5F6C">
        <w:tc>
          <w:tcPr>
            <w:tcW w:w="353" w:type="pct"/>
          </w:tcPr>
          <w:p w14:paraId="48C4EFBB"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62DB1E0"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tworzyć i utrzymywać log systemu, rejestrujący wszystkich użytkowników systemu i wykonane przez nich najważniejsze czynności z możliwością analizy historii zmienianych wartości danych.</w:t>
            </w:r>
          </w:p>
        </w:tc>
      </w:tr>
      <w:tr w:rsidR="00546C19" w:rsidRPr="005977F2" w14:paraId="4AC6D3EB"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411F21A6"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25AA708"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W przypadku przechowywania haseł w bazie danych, hasła muszą być zapamiętane w postaci niejawnej (zaszyfrowanej).</w:t>
            </w:r>
          </w:p>
        </w:tc>
      </w:tr>
      <w:tr w:rsidR="00546C19" w:rsidRPr="005977F2" w14:paraId="4A1ED692" w14:textId="77777777" w:rsidTr="002E5F6C">
        <w:tc>
          <w:tcPr>
            <w:tcW w:w="353" w:type="pct"/>
          </w:tcPr>
          <w:p w14:paraId="48BCBB6F"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B6F5BBB" w14:textId="47969845" w:rsidR="00546C19" w:rsidRPr="00E26626" w:rsidRDefault="00546C19" w:rsidP="00187847">
            <w:pPr>
              <w:spacing w:line="276" w:lineRule="auto"/>
              <w:rPr>
                <w:rFonts w:cs="Segoe UI Light"/>
                <w:color w:val="000000"/>
                <w:sz w:val="22"/>
                <w:szCs w:val="22"/>
              </w:rPr>
            </w:pPr>
            <w:r w:rsidRPr="00E26626">
              <w:rPr>
                <w:rFonts w:cs="Segoe UI Light"/>
                <w:color w:val="000000"/>
                <w:sz w:val="22"/>
                <w:szCs w:val="22"/>
              </w:rPr>
              <w:t>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r w:rsidRPr="00E26626">
              <w:rPr>
                <w:rFonts w:cs="Segoe UI Light"/>
                <w:i/>
                <w:color w:val="000000"/>
                <w:sz w:val="22"/>
                <w:szCs w:val="22"/>
              </w:rPr>
              <w:t>z wyłączeniem komunikatów przez zalogowaniem</w:t>
            </w:r>
            <w:r w:rsidRPr="00E26626">
              <w:rPr>
                <w:rFonts w:cs="Segoe UI Light"/>
                <w:color w:val="000000"/>
                <w:sz w:val="22"/>
                <w:szCs w:val="22"/>
              </w:rPr>
              <w:t xml:space="preserve">).  </w:t>
            </w:r>
          </w:p>
        </w:tc>
      </w:tr>
      <w:tr w:rsidR="00546C19" w:rsidRPr="005977F2" w14:paraId="5F3B63F9"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1C1A7D60"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F4899A7"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powinien wyświetlać czas pozostały do wylogowania (zablokowania) użytkownika</w:t>
            </w:r>
          </w:p>
        </w:tc>
      </w:tr>
      <w:tr w:rsidR="00546C19" w:rsidRPr="005977F2" w14:paraId="1488C7B2" w14:textId="77777777" w:rsidTr="002E5F6C">
        <w:tc>
          <w:tcPr>
            <w:tcW w:w="353" w:type="pct"/>
          </w:tcPr>
          <w:p w14:paraId="04772C2A"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AE5FF87"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Użytkownik po zalogowaniu powinien widzieć zdefiniowany pulpit zawierający wszystkie funkcje i moduły dostępne dla tego użytkownika</w:t>
            </w:r>
          </w:p>
        </w:tc>
      </w:tr>
      <w:tr w:rsidR="00546C19" w:rsidRPr="005977F2" w14:paraId="483A5194"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5E61AFA2"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49BCDFD"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W systemie musi zostać zachowana zasada jednokrotnego wprowadzania danych. Wymiana danych pomiędzy modułami musi odbywać się na poziomie bazy danych</w:t>
            </w:r>
          </w:p>
        </w:tc>
      </w:tr>
      <w:tr w:rsidR="00546C19" w:rsidRPr="005977F2" w14:paraId="65E583B8" w14:textId="77777777" w:rsidTr="002E5F6C">
        <w:tc>
          <w:tcPr>
            <w:tcW w:w="353" w:type="pct"/>
          </w:tcPr>
          <w:p w14:paraId="00587F79"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5E1EFD3A"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powinien umożliwiać wysyłanie indywidualnych i grupowych SMS do pacjentów</w:t>
            </w:r>
          </w:p>
        </w:tc>
      </w:tr>
      <w:tr w:rsidR="00546C19" w:rsidRPr="005977F2" w14:paraId="77F70CF0"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30FB166B"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B97C1EB"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umożliwiać wysyłanie e-mail do pacjentów</w:t>
            </w:r>
          </w:p>
        </w:tc>
      </w:tr>
      <w:tr w:rsidR="00546C19" w:rsidRPr="005977F2" w14:paraId="3047F85F" w14:textId="77777777" w:rsidTr="002E5F6C">
        <w:tc>
          <w:tcPr>
            <w:tcW w:w="353" w:type="pct"/>
          </w:tcPr>
          <w:p w14:paraId="5BB858B5"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A300BF8" w14:textId="74D48944"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System musi umożliwić wysyłanie do użytkownika wiadomości e-mail/sms dla zdefiniowanych zdarzeń np. </w:t>
            </w:r>
            <w:r w:rsidR="00B34761" w:rsidRPr="00E26626">
              <w:rPr>
                <w:rFonts w:cs="Segoe UI Light"/>
                <w:color w:val="000000"/>
                <w:sz w:val="22"/>
                <w:szCs w:val="22"/>
              </w:rPr>
              <w:t>dostępnego</w:t>
            </w:r>
            <w:r w:rsidRPr="00E26626">
              <w:rPr>
                <w:rFonts w:cs="Segoe UI Light"/>
                <w:color w:val="000000"/>
                <w:sz w:val="22"/>
                <w:szCs w:val="22"/>
              </w:rPr>
              <w:t xml:space="preserve"> opisu badania.</w:t>
            </w:r>
          </w:p>
        </w:tc>
      </w:tr>
      <w:tr w:rsidR="00546C19" w:rsidRPr="005977F2" w14:paraId="57D4D5AD"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54100EBB"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711FAF2"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W przypadku zmiany terminu system musi umożliwić zatwierdzenie nowego terminu za pomocą odpowiedniego linku wysyłanego w wiadomości e-mail.</w:t>
            </w:r>
          </w:p>
        </w:tc>
      </w:tr>
      <w:tr w:rsidR="00546C19" w:rsidRPr="005977F2" w14:paraId="14FAABCF" w14:textId="77777777" w:rsidTr="002E5F6C">
        <w:tc>
          <w:tcPr>
            <w:tcW w:w="353" w:type="pct"/>
          </w:tcPr>
          <w:p w14:paraId="1B163DCB"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F4D5675"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Wiadomości mogą być wysyłane przez użytkowników systemu</w:t>
            </w:r>
          </w:p>
        </w:tc>
      </w:tr>
      <w:tr w:rsidR="00546C19" w:rsidRPr="005977F2" w14:paraId="4D7B0C7E"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6F9DEDDA"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8BAB33E"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powinien informować o przewidywanym niedoborze leków w apteczce jednostki organizacyjnej, przy możliwości ustawienia limitu, pozwalającego określić poziom uznany za „niedobór”.</w:t>
            </w:r>
          </w:p>
        </w:tc>
      </w:tr>
      <w:tr w:rsidR="00546C19" w:rsidRPr="005977F2" w14:paraId="5E4BA8E0" w14:textId="77777777" w:rsidTr="002E5F6C">
        <w:tc>
          <w:tcPr>
            <w:tcW w:w="353" w:type="pct"/>
          </w:tcPr>
          <w:p w14:paraId="049B15BE"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C9DD6F1"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 xml:space="preserve">System musi umożliwić uruchomienie dla zalogowanego użytkownika, bezpośrednio z poziomu aplikacji, komunikatora </w:t>
            </w:r>
          </w:p>
        </w:tc>
      </w:tr>
      <w:tr w:rsidR="00546C19" w:rsidRPr="005977F2" w14:paraId="5E0194B1"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179A849A"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DDDB8A7"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zapewnić możliwość przypisania identyfikatora komunikatora do użytkownika.</w:t>
            </w:r>
          </w:p>
        </w:tc>
      </w:tr>
      <w:tr w:rsidR="00546C19" w:rsidRPr="005977F2" w14:paraId="0703A54C" w14:textId="77777777" w:rsidTr="002E5F6C">
        <w:tc>
          <w:tcPr>
            <w:tcW w:w="353" w:type="pct"/>
          </w:tcPr>
          <w:p w14:paraId="7DB222B6"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5EAAD35"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umożliwić rozpoczęcie konwersacji (tekstowej, audio/wideo) z wykorzystaniem komunikatora z innym użytkownikiem bezpośrednio z różnych miejsc systemu, bez konieczności przerywania czynności dotychczas wykonywanych.</w:t>
            </w:r>
          </w:p>
        </w:tc>
      </w:tr>
      <w:tr w:rsidR="00546C19" w:rsidRPr="005977F2" w14:paraId="65FF3350"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31E8FC53"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5224B9F8"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umożliwić prowadzenie wielu niezależnych konwersacji tekstowych za pomocą komunikatora).</w:t>
            </w:r>
          </w:p>
        </w:tc>
      </w:tr>
      <w:tr w:rsidR="00546C19" w:rsidRPr="005977F2" w14:paraId="6245910F" w14:textId="77777777" w:rsidTr="002E5F6C">
        <w:tc>
          <w:tcPr>
            <w:tcW w:w="353" w:type="pct"/>
          </w:tcPr>
          <w:p w14:paraId="0A606433"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EF0ADBA"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umożliwić wyszukiwanie użytkowników w katalogu organizacji, w przypadku gdy użytkownik z którym ma być nawiązana konwersacja za pomocą komunikatora nie znajduje się na liście kontaktowej.</w:t>
            </w:r>
          </w:p>
        </w:tc>
      </w:tr>
      <w:tr w:rsidR="00546C19" w:rsidRPr="005977F2" w14:paraId="79187BFF" w14:textId="77777777" w:rsidTr="002E5F6C">
        <w:trPr>
          <w:cnfStyle w:val="000000100000" w:firstRow="0" w:lastRow="0" w:firstColumn="0" w:lastColumn="0" w:oddVBand="0" w:evenVBand="0" w:oddHBand="1" w:evenHBand="0" w:firstRowFirstColumn="0" w:firstRowLastColumn="0" w:lastRowFirstColumn="0" w:lastRowLastColumn="0"/>
        </w:trPr>
        <w:tc>
          <w:tcPr>
            <w:tcW w:w="353" w:type="pct"/>
          </w:tcPr>
          <w:p w14:paraId="21DADA25" w14:textId="77777777" w:rsidR="00546C19" w:rsidRPr="00E26626" w:rsidRDefault="00546C19" w:rsidP="00AB3BD7">
            <w:pPr>
              <w:numPr>
                <w:ilvl w:val="0"/>
                <w:numId w:val="5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3EF9448" w14:textId="77777777" w:rsidR="00546C19" w:rsidRPr="00E26626" w:rsidRDefault="00546C19" w:rsidP="001E4301">
            <w:pPr>
              <w:spacing w:line="276" w:lineRule="auto"/>
              <w:rPr>
                <w:rFonts w:cs="Segoe UI Light"/>
                <w:color w:val="000000"/>
                <w:sz w:val="22"/>
                <w:szCs w:val="22"/>
              </w:rPr>
            </w:pPr>
            <w:r w:rsidRPr="00E26626">
              <w:rPr>
                <w:rFonts w:cs="Segoe UI Light"/>
                <w:color w:val="000000"/>
                <w:sz w:val="22"/>
                <w:szCs w:val="22"/>
              </w:rPr>
              <w:t>System musi umożliwić pracę współbieżną użytkowników w zakresie pracy na tym samym zestawie danych.</w:t>
            </w:r>
          </w:p>
        </w:tc>
      </w:tr>
    </w:tbl>
    <w:p w14:paraId="3B59F0C7" w14:textId="77777777" w:rsidR="00546C19" w:rsidRPr="00B34761" w:rsidRDefault="00546C19" w:rsidP="00546C19">
      <w:pPr>
        <w:spacing w:after="0" w:line="276" w:lineRule="auto"/>
        <w:rPr>
          <w:rFonts w:cs="Segoe UI Light"/>
          <w:sz w:val="24"/>
          <w:szCs w:val="24"/>
        </w:rPr>
      </w:pPr>
    </w:p>
    <w:tbl>
      <w:tblPr>
        <w:tblStyle w:val="Tabelasiatki4akcent11"/>
        <w:tblW w:w="5000" w:type="pct"/>
        <w:tblInd w:w="0" w:type="dxa"/>
        <w:tblLook w:val="0420" w:firstRow="1" w:lastRow="0" w:firstColumn="0" w:lastColumn="0" w:noHBand="0" w:noVBand="1"/>
      </w:tblPr>
      <w:tblGrid>
        <w:gridCol w:w="631"/>
        <w:gridCol w:w="8431"/>
      </w:tblGrid>
      <w:tr w:rsidR="00546C19" w:rsidRPr="00DC0BBA" w14:paraId="0E7FD84C" w14:textId="77777777" w:rsidTr="00DC0BBA">
        <w:trPr>
          <w:cnfStyle w:val="100000000000" w:firstRow="1" w:lastRow="0" w:firstColumn="0" w:lastColumn="0" w:oddVBand="0" w:evenVBand="0" w:oddHBand="0" w:evenHBand="0" w:firstRowFirstColumn="0" w:firstRowLastColumn="0" w:lastRowFirstColumn="0" w:lastRowLastColumn="0"/>
          <w:trHeight w:val="531"/>
        </w:trPr>
        <w:tc>
          <w:tcPr>
            <w:tcW w:w="348" w:type="pct"/>
            <w:vAlign w:val="center"/>
          </w:tcPr>
          <w:p w14:paraId="0476E7FA" w14:textId="77777777" w:rsidR="00546C19" w:rsidRPr="00E26626" w:rsidRDefault="00546C19" w:rsidP="00DC0BBA">
            <w:pPr>
              <w:spacing w:line="276" w:lineRule="auto"/>
              <w:jc w:val="left"/>
              <w:rPr>
                <w:rFonts w:cs="Segoe UI Light"/>
                <w:bCs w:val="0"/>
                <w:sz w:val="22"/>
                <w:szCs w:val="22"/>
              </w:rPr>
            </w:pPr>
            <w:r w:rsidRPr="00E26626">
              <w:rPr>
                <w:rFonts w:cs="Segoe UI Light"/>
                <w:bCs w:val="0"/>
                <w:sz w:val="22"/>
                <w:szCs w:val="22"/>
              </w:rPr>
              <w:t>L.p.</w:t>
            </w:r>
          </w:p>
        </w:tc>
        <w:tc>
          <w:tcPr>
            <w:tcW w:w="4652" w:type="pct"/>
            <w:vAlign w:val="center"/>
          </w:tcPr>
          <w:p w14:paraId="60AE0197" w14:textId="77777777" w:rsidR="00546C19" w:rsidRPr="00E26626" w:rsidRDefault="00546C19" w:rsidP="00DC0BBA">
            <w:pPr>
              <w:spacing w:line="276" w:lineRule="auto"/>
              <w:jc w:val="left"/>
              <w:rPr>
                <w:rFonts w:cs="Segoe UI Light"/>
                <w:bCs w:val="0"/>
                <w:sz w:val="22"/>
                <w:szCs w:val="22"/>
              </w:rPr>
            </w:pPr>
            <w:bookmarkStart w:id="21" w:name="_Toc501352733"/>
            <w:r w:rsidRPr="00E26626">
              <w:rPr>
                <w:rFonts w:cs="Segoe UI Light"/>
                <w:bCs w:val="0"/>
                <w:sz w:val="22"/>
                <w:szCs w:val="22"/>
              </w:rPr>
              <w:t>Motor bazy danych</w:t>
            </w:r>
            <w:bookmarkEnd w:id="21"/>
          </w:p>
        </w:tc>
      </w:tr>
      <w:tr w:rsidR="00546C19" w:rsidRPr="005977F2" w14:paraId="394803B3" w14:textId="77777777" w:rsidTr="002E5F6C">
        <w:trPr>
          <w:cnfStyle w:val="000000100000" w:firstRow="0" w:lastRow="0" w:firstColumn="0" w:lastColumn="0" w:oddVBand="0" w:evenVBand="0" w:oddHBand="1" w:evenHBand="0" w:firstRowFirstColumn="0" w:firstRowLastColumn="0" w:lastRowFirstColumn="0" w:lastRowLastColumn="0"/>
          <w:trHeight w:val="375"/>
        </w:trPr>
        <w:tc>
          <w:tcPr>
            <w:tcW w:w="348" w:type="pct"/>
          </w:tcPr>
          <w:p w14:paraId="5999984D"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7474A0C1" w14:textId="77777777" w:rsidR="00546C19" w:rsidRPr="00E26626" w:rsidRDefault="00546C19" w:rsidP="001E4301">
            <w:pPr>
              <w:spacing w:line="276" w:lineRule="auto"/>
              <w:rPr>
                <w:rFonts w:cs="Segoe UI Light"/>
                <w:sz w:val="22"/>
                <w:szCs w:val="22"/>
              </w:rPr>
            </w:pPr>
            <w:r w:rsidRPr="00E26626">
              <w:rPr>
                <w:rFonts w:cs="Segoe UI Light"/>
                <w:sz w:val="22"/>
                <w:szCs w:val="22"/>
              </w:rPr>
              <w:t>Oferowany motor bazy danych musi być dostępny zarówno na platformy systemów operacyjnych Windows i Linux.</w:t>
            </w:r>
          </w:p>
        </w:tc>
      </w:tr>
      <w:tr w:rsidR="00546C19" w:rsidRPr="005977F2" w14:paraId="35AFB9DD" w14:textId="77777777" w:rsidTr="002E5F6C">
        <w:tc>
          <w:tcPr>
            <w:tcW w:w="348" w:type="pct"/>
          </w:tcPr>
          <w:p w14:paraId="1AC2BFF9" w14:textId="77777777" w:rsidR="00546C19" w:rsidRPr="00E26626" w:rsidRDefault="00546C19" w:rsidP="00AB3BD7">
            <w:pPr>
              <w:numPr>
                <w:ilvl w:val="0"/>
                <w:numId w:val="56"/>
              </w:numPr>
              <w:spacing w:line="276" w:lineRule="auto"/>
              <w:rPr>
                <w:rFonts w:cs="Segoe UI Light"/>
                <w:b/>
                <w:bCs/>
                <w:i/>
                <w:sz w:val="22"/>
                <w:szCs w:val="22"/>
              </w:rPr>
            </w:pPr>
          </w:p>
        </w:tc>
        <w:tc>
          <w:tcPr>
            <w:tcW w:w="4652" w:type="pct"/>
          </w:tcPr>
          <w:p w14:paraId="3C4B740C" w14:textId="77777777" w:rsidR="00546C19" w:rsidRPr="00E26626" w:rsidRDefault="00546C19" w:rsidP="001E4301">
            <w:pPr>
              <w:spacing w:line="276" w:lineRule="auto"/>
              <w:rPr>
                <w:rFonts w:cs="Segoe UI Light"/>
                <w:sz w:val="22"/>
                <w:szCs w:val="22"/>
              </w:rPr>
            </w:pPr>
            <w:r w:rsidRPr="00E26626">
              <w:rPr>
                <w:rFonts w:cs="Segoe UI Light"/>
                <w:sz w:val="22"/>
                <w:szCs w:val="22"/>
              </w:rPr>
              <w:t>Oferowany motor bazy danych HIS musi mieć możliwość synchronicznej replikacji danych w dwóch niezależnych centrach danych.</w:t>
            </w:r>
          </w:p>
        </w:tc>
      </w:tr>
      <w:tr w:rsidR="00546C19" w:rsidRPr="005977F2" w14:paraId="75A0BA64"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317A3465" w14:textId="77777777" w:rsidR="00546C19" w:rsidRPr="00E26626" w:rsidRDefault="00546C19" w:rsidP="00AB3BD7">
            <w:pPr>
              <w:numPr>
                <w:ilvl w:val="0"/>
                <w:numId w:val="56"/>
              </w:numPr>
              <w:spacing w:line="276" w:lineRule="auto"/>
              <w:rPr>
                <w:rFonts w:cs="Segoe UI Light"/>
                <w:b/>
                <w:bCs/>
                <w:i/>
                <w:sz w:val="22"/>
                <w:szCs w:val="22"/>
              </w:rPr>
            </w:pPr>
          </w:p>
        </w:tc>
        <w:tc>
          <w:tcPr>
            <w:tcW w:w="4652" w:type="pct"/>
          </w:tcPr>
          <w:p w14:paraId="3838C9C1" w14:textId="77777777" w:rsidR="00546C19" w:rsidRPr="00E26626" w:rsidRDefault="00546C19" w:rsidP="001E4301">
            <w:pPr>
              <w:spacing w:line="276" w:lineRule="auto"/>
              <w:rPr>
                <w:rFonts w:cs="Segoe UI Light"/>
                <w:sz w:val="22"/>
                <w:szCs w:val="22"/>
              </w:rPr>
            </w:pPr>
            <w:r w:rsidRPr="00E26626">
              <w:rPr>
                <w:rFonts w:cs="Segoe UI Light"/>
                <w:sz w:val="22"/>
                <w:szCs w:val="22"/>
              </w:rPr>
              <w:t>Oferowany motor bazy danych HIS musi mieć możliwość realizacji kopii bezpieczeństwa w trakcie działania (na gorąco).</w:t>
            </w:r>
          </w:p>
        </w:tc>
      </w:tr>
      <w:tr w:rsidR="00546C19" w:rsidRPr="005977F2" w14:paraId="1F1D756D" w14:textId="77777777" w:rsidTr="002E5F6C">
        <w:tc>
          <w:tcPr>
            <w:tcW w:w="348" w:type="pct"/>
          </w:tcPr>
          <w:p w14:paraId="321B80E5" w14:textId="77777777" w:rsidR="00546C19" w:rsidRPr="00E26626" w:rsidRDefault="00546C19" w:rsidP="00AB3BD7">
            <w:pPr>
              <w:numPr>
                <w:ilvl w:val="0"/>
                <w:numId w:val="56"/>
              </w:numPr>
              <w:spacing w:line="276" w:lineRule="auto"/>
              <w:rPr>
                <w:rFonts w:cs="Segoe UI Light"/>
                <w:b/>
                <w:bCs/>
                <w:i/>
                <w:sz w:val="22"/>
                <w:szCs w:val="22"/>
              </w:rPr>
            </w:pPr>
          </w:p>
        </w:tc>
        <w:tc>
          <w:tcPr>
            <w:tcW w:w="4652" w:type="pct"/>
          </w:tcPr>
          <w:p w14:paraId="642CA0B0" w14:textId="77777777" w:rsidR="00546C19" w:rsidRPr="00E26626" w:rsidRDefault="00546C19" w:rsidP="001E4301">
            <w:pPr>
              <w:spacing w:line="276" w:lineRule="auto"/>
              <w:rPr>
                <w:rFonts w:cs="Segoe UI Light"/>
                <w:sz w:val="22"/>
                <w:szCs w:val="22"/>
              </w:rPr>
            </w:pPr>
            <w:r w:rsidRPr="00E26626">
              <w:rPr>
                <w:rFonts w:cs="Segoe UI Light"/>
                <w:sz w:val="22"/>
                <w:szCs w:val="22"/>
              </w:rPr>
              <w:t>Oferowany motor bazy danych musi generować kopie bezpieczeństwa automatycznie (o określonej porze) i na żądanie operatora oraz umożliwia odtwarzanie bazy danych z kopii archiwalnej, w tym sprzed awarii.</w:t>
            </w:r>
          </w:p>
        </w:tc>
      </w:tr>
      <w:tr w:rsidR="00546C19" w:rsidRPr="005977F2" w14:paraId="73E80F4E"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482EA93E" w14:textId="77777777" w:rsidR="00546C19" w:rsidRPr="00E26626" w:rsidRDefault="00546C19" w:rsidP="00AB3BD7">
            <w:pPr>
              <w:numPr>
                <w:ilvl w:val="0"/>
                <w:numId w:val="56"/>
              </w:numPr>
              <w:spacing w:line="276" w:lineRule="auto"/>
              <w:rPr>
                <w:rFonts w:cs="Segoe UI Light"/>
                <w:b/>
                <w:i/>
                <w:sz w:val="22"/>
                <w:szCs w:val="22"/>
              </w:rPr>
            </w:pPr>
          </w:p>
        </w:tc>
        <w:tc>
          <w:tcPr>
            <w:tcW w:w="4652" w:type="pct"/>
          </w:tcPr>
          <w:p w14:paraId="411F96C6" w14:textId="77777777" w:rsidR="00546C19" w:rsidRPr="00E26626" w:rsidRDefault="00546C19" w:rsidP="001E4301">
            <w:pPr>
              <w:spacing w:line="276" w:lineRule="auto"/>
              <w:rPr>
                <w:rFonts w:cs="Segoe UI Light"/>
                <w:sz w:val="22"/>
                <w:szCs w:val="22"/>
              </w:rPr>
            </w:pPr>
            <w:r w:rsidRPr="00E26626">
              <w:rPr>
                <w:rFonts w:cs="Segoe UI Light"/>
                <w:sz w:val="22"/>
                <w:szCs w:val="22"/>
              </w:rPr>
              <w:t>Oferowany motor bazy danych umożliwia eksport i import danych z bazy danych w formacie tekstowym z uwzględnieniem polskiego standardu znaków.</w:t>
            </w:r>
          </w:p>
        </w:tc>
      </w:tr>
      <w:tr w:rsidR="00546C19" w:rsidRPr="005977F2" w14:paraId="2FEE75AD" w14:textId="77777777" w:rsidTr="002E5F6C">
        <w:tc>
          <w:tcPr>
            <w:tcW w:w="348" w:type="pct"/>
          </w:tcPr>
          <w:p w14:paraId="28A01A53" w14:textId="77777777" w:rsidR="00546C19" w:rsidRPr="00E26626" w:rsidRDefault="00546C19" w:rsidP="00AB3BD7">
            <w:pPr>
              <w:numPr>
                <w:ilvl w:val="0"/>
                <w:numId w:val="56"/>
              </w:numPr>
              <w:spacing w:line="276" w:lineRule="auto"/>
              <w:rPr>
                <w:rFonts w:cs="Segoe UI Light"/>
                <w:b/>
                <w:bCs/>
                <w:i/>
                <w:sz w:val="22"/>
                <w:szCs w:val="22"/>
              </w:rPr>
            </w:pPr>
          </w:p>
        </w:tc>
        <w:tc>
          <w:tcPr>
            <w:tcW w:w="4652" w:type="pct"/>
          </w:tcPr>
          <w:p w14:paraId="211EA6B7"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546C19" w:rsidRPr="005977F2" w14:paraId="7C600E44"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6A25345A" w14:textId="77777777" w:rsidR="00546C19" w:rsidRPr="00E26626" w:rsidRDefault="00546C19" w:rsidP="00AB3BD7">
            <w:pPr>
              <w:numPr>
                <w:ilvl w:val="0"/>
                <w:numId w:val="56"/>
              </w:numPr>
              <w:spacing w:line="276" w:lineRule="auto"/>
              <w:rPr>
                <w:rFonts w:cs="Segoe UI Light"/>
                <w:b/>
                <w:bCs/>
                <w:i/>
                <w:sz w:val="22"/>
                <w:szCs w:val="22"/>
              </w:rPr>
            </w:pPr>
          </w:p>
        </w:tc>
        <w:tc>
          <w:tcPr>
            <w:tcW w:w="4652" w:type="pct"/>
          </w:tcPr>
          <w:p w14:paraId="30565DFA" w14:textId="77777777" w:rsidR="00546C19" w:rsidRPr="00E26626" w:rsidRDefault="00546C19" w:rsidP="001E4301">
            <w:pPr>
              <w:spacing w:line="276" w:lineRule="auto"/>
              <w:rPr>
                <w:rFonts w:cs="Segoe UI Light"/>
                <w:sz w:val="22"/>
                <w:szCs w:val="22"/>
              </w:rPr>
            </w:pPr>
            <w:r w:rsidRPr="00E26626">
              <w:rPr>
                <w:rFonts w:cs="Segoe UI Light"/>
                <w:sz w:val="22"/>
                <w:szCs w:val="22"/>
              </w:rPr>
              <w:t>HIS musi posiadać mechanizmy umożliwiające zapis i przeglądanie danych o logowaniu użytkowników do HIS pozwalające na uzyskanie informacji o czasie i miejscach ich pracy.</w:t>
            </w:r>
          </w:p>
        </w:tc>
      </w:tr>
      <w:tr w:rsidR="00546C19" w:rsidRPr="005977F2" w14:paraId="751AE4D2" w14:textId="77777777" w:rsidTr="002E5F6C">
        <w:tc>
          <w:tcPr>
            <w:tcW w:w="348" w:type="pct"/>
          </w:tcPr>
          <w:p w14:paraId="0C104DBA"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68829855" w14:textId="77777777" w:rsidR="00546C19" w:rsidRPr="00E26626" w:rsidRDefault="00546C19" w:rsidP="001E4301">
            <w:pPr>
              <w:spacing w:line="276" w:lineRule="auto"/>
              <w:rPr>
                <w:rFonts w:cs="Segoe UI Light"/>
                <w:sz w:val="22"/>
                <w:szCs w:val="22"/>
              </w:rPr>
            </w:pPr>
            <w:r w:rsidRPr="00E26626">
              <w:rPr>
                <w:rFonts w:cs="Segoe UI Light"/>
                <w:sz w:val="22"/>
                <w:szCs w:val="22"/>
              </w:rPr>
              <w:t>Niezależność platformy systemowej dla oprogramowania klienckiego / serwera aplikacyjnego od platformy systemowej bazy danych</w:t>
            </w:r>
          </w:p>
        </w:tc>
      </w:tr>
      <w:tr w:rsidR="00546C19" w:rsidRPr="005977F2" w14:paraId="5FCE50E1"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23C9345E"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78EAB929" w14:textId="77777777" w:rsidR="00546C19" w:rsidRPr="00E26626" w:rsidRDefault="00546C19" w:rsidP="001E4301">
            <w:pPr>
              <w:spacing w:line="276" w:lineRule="auto"/>
              <w:rPr>
                <w:rFonts w:cs="Segoe UI Light"/>
                <w:sz w:val="22"/>
                <w:szCs w:val="22"/>
              </w:rPr>
            </w:pPr>
            <w:r w:rsidRPr="00E26626">
              <w:rPr>
                <w:rFonts w:cs="Segoe UI Light"/>
                <w:sz w:val="22"/>
                <w:szCs w:val="22"/>
              </w:rPr>
              <w:t>Możliwość przeniesienia (migracji) struktur bazy danych i danych pomiędzy ww. platformami bez konieczności rekompilacji aplikacji bądź migracji środowiska aplikacyjnego</w:t>
            </w:r>
          </w:p>
        </w:tc>
      </w:tr>
      <w:tr w:rsidR="00546C19" w:rsidRPr="005977F2" w14:paraId="4488FD26" w14:textId="77777777" w:rsidTr="002E5F6C">
        <w:tc>
          <w:tcPr>
            <w:tcW w:w="348" w:type="pct"/>
          </w:tcPr>
          <w:p w14:paraId="0901B2AA"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212FDEF4"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Przetwarzanie z zachowaniem </w:t>
            </w:r>
            <w:proofErr w:type="spellStart"/>
            <w:r w:rsidRPr="00E26626">
              <w:rPr>
                <w:rFonts w:cs="Segoe UI Light"/>
                <w:sz w:val="22"/>
                <w:szCs w:val="22"/>
              </w:rPr>
              <w:t>spojności</w:t>
            </w:r>
            <w:proofErr w:type="spellEnd"/>
            <w:r w:rsidRPr="00E26626">
              <w:rPr>
                <w:rFonts w:cs="Segoe UI Light"/>
                <w:sz w:val="22"/>
                <w:szCs w:val="22"/>
              </w:rPr>
              <w:t xml:space="preserve"> i maksymalnego możliwego stopnia współbieżności. Modyfikowanie wierszy nie może blokować ich odczytu, z kolei odczyt wierszy nie może ich blokować do celów modyfikacji. </w:t>
            </w:r>
            <w:proofErr w:type="spellStart"/>
            <w:r w:rsidRPr="00E26626">
              <w:rPr>
                <w:rFonts w:cs="Segoe UI Light"/>
                <w:sz w:val="22"/>
                <w:szCs w:val="22"/>
              </w:rPr>
              <w:t>Jedonocześnie</w:t>
            </w:r>
            <w:proofErr w:type="spellEnd"/>
            <w:r w:rsidRPr="00E26626">
              <w:rPr>
                <w:rFonts w:cs="Segoe UI Light"/>
                <w:sz w:val="22"/>
                <w:szCs w:val="22"/>
              </w:rPr>
              <w:t xml:space="preserve"> spójność odczytu musi gwarantować uzyskanie rezultatów zapytań odzwierciedlających stan danych z chwili jego rozpoczęcia, niezależnie od modyfikacji przeglądanego zbioru danych. </w:t>
            </w:r>
          </w:p>
        </w:tc>
      </w:tr>
      <w:tr w:rsidR="00546C19" w:rsidRPr="005977F2" w14:paraId="4832D1B0"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566471B8"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666B94A8" w14:textId="77777777" w:rsidR="00546C19" w:rsidRPr="00E26626" w:rsidRDefault="00546C19" w:rsidP="001E4301">
            <w:pPr>
              <w:spacing w:line="276" w:lineRule="auto"/>
              <w:rPr>
                <w:rFonts w:cs="Segoe UI Light"/>
                <w:sz w:val="22"/>
                <w:szCs w:val="22"/>
              </w:rPr>
            </w:pPr>
            <w:r w:rsidRPr="00E26626">
              <w:rPr>
                <w:rFonts w:cs="Segoe UI Light"/>
                <w:sz w:val="22"/>
                <w:szCs w:val="22"/>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546C19" w:rsidRPr="005977F2" w14:paraId="4396EC68" w14:textId="77777777" w:rsidTr="002E5F6C">
        <w:tc>
          <w:tcPr>
            <w:tcW w:w="348" w:type="pct"/>
          </w:tcPr>
          <w:p w14:paraId="60A332EA"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6FE51D03"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Wsparcie dla ustawień narodowych i zestawów znaków (włącznie z </w:t>
            </w:r>
            <w:proofErr w:type="spellStart"/>
            <w:r w:rsidRPr="00E26626">
              <w:rPr>
                <w:rFonts w:cs="Segoe UI Light"/>
                <w:sz w:val="22"/>
                <w:szCs w:val="22"/>
              </w:rPr>
              <w:t>Unicode</w:t>
            </w:r>
            <w:proofErr w:type="spellEnd"/>
            <w:r w:rsidRPr="00E26626">
              <w:rPr>
                <w:rFonts w:cs="Segoe UI Light"/>
                <w:sz w:val="22"/>
                <w:szCs w:val="22"/>
              </w:rPr>
              <w:t xml:space="preserve">). </w:t>
            </w:r>
          </w:p>
        </w:tc>
      </w:tr>
      <w:tr w:rsidR="00546C19" w:rsidRPr="005977F2" w14:paraId="461FBFF8"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0FF8366A"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404C31D0"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Możliwość migracji zestawu znaków bazy danych do </w:t>
            </w:r>
            <w:proofErr w:type="spellStart"/>
            <w:r w:rsidRPr="00E26626">
              <w:rPr>
                <w:rFonts w:cs="Segoe UI Light"/>
                <w:sz w:val="22"/>
                <w:szCs w:val="22"/>
              </w:rPr>
              <w:t>Unicode</w:t>
            </w:r>
            <w:proofErr w:type="spellEnd"/>
          </w:p>
        </w:tc>
      </w:tr>
      <w:tr w:rsidR="00546C19" w:rsidRPr="005977F2" w14:paraId="24BCBDBC" w14:textId="77777777" w:rsidTr="002E5F6C">
        <w:tc>
          <w:tcPr>
            <w:tcW w:w="348" w:type="pct"/>
          </w:tcPr>
          <w:p w14:paraId="4B146AE7"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695609A4" w14:textId="77777777" w:rsidR="00546C19" w:rsidRPr="00E26626" w:rsidRDefault="00546C19" w:rsidP="001E4301">
            <w:pPr>
              <w:spacing w:line="276" w:lineRule="auto"/>
              <w:rPr>
                <w:rFonts w:cs="Segoe UI Light"/>
                <w:sz w:val="22"/>
                <w:szCs w:val="22"/>
              </w:rPr>
            </w:pPr>
            <w:r w:rsidRPr="00E26626">
              <w:rPr>
                <w:rFonts w:cs="Segoe UI Light"/>
                <w:sz w:val="22"/>
                <w:szCs w:val="22"/>
              </w:rPr>
              <w:t>Możliwość redefiniowania przez klienta ustawień narodowych – symboli walut, formatu dat, porządku sortowania znaków.</w:t>
            </w:r>
          </w:p>
        </w:tc>
      </w:tr>
      <w:tr w:rsidR="00546C19" w:rsidRPr="005977F2" w14:paraId="7D749E4E"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77C79103"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3E131760" w14:textId="77777777" w:rsidR="00546C19" w:rsidRPr="00E26626" w:rsidRDefault="00546C19" w:rsidP="001E4301">
            <w:pPr>
              <w:spacing w:line="276" w:lineRule="auto"/>
              <w:rPr>
                <w:rFonts w:cs="Segoe UI Light"/>
                <w:sz w:val="22"/>
                <w:szCs w:val="22"/>
              </w:rPr>
            </w:pPr>
            <w:r w:rsidRPr="00E26626">
              <w:rPr>
                <w:rFonts w:cs="Segoe UI Light"/>
                <w:sz w:val="22"/>
                <w:szCs w:val="22"/>
              </w:rPr>
              <w:t>Skalowanie rozwiązań opartych o architekturę trójwarstwową: możliwość uruchomienia wielu sesji bazy danych przy wykorzystaniu jednego połączenia z serwera aplikacyjnego do serwera bazy danych</w:t>
            </w:r>
          </w:p>
        </w:tc>
      </w:tr>
      <w:tr w:rsidR="00546C19" w:rsidRPr="005977F2" w14:paraId="22117BD6" w14:textId="77777777" w:rsidTr="002E5F6C">
        <w:tc>
          <w:tcPr>
            <w:tcW w:w="348" w:type="pct"/>
          </w:tcPr>
          <w:p w14:paraId="7DEA0DC5"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171F2D17" w14:textId="77777777" w:rsidR="00546C19" w:rsidRPr="00E26626" w:rsidRDefault="00546C19" w:rsidP="001E4301">
            <w:pPr>
              <w:spacing w:line="276" w:lineRule="auto"/>
              <w:rPr>
                <w:rFonts w:cs="Segoe UI Light"/>
                <w:sz w:val="22"/>
                <w:szCs w:val="22"/>
              </w:rPr>
            </w:pPr>
            <w:r w:rsidRPr="00E26626">
              <w:rPr>
                <w:rFonts w:cs="Segoe UI Light"/>
                <w:sz w:val="22"/>
                <w:szCs w:val="22"/>
              </w:rPr>
              <w:t>Możliwość otworzenia wielu aktywnych zbiorów rezultatów (zapytań, instrukcji DML) w jednej sesji bazy danych</w:t>
            </w:r>
          </w:p>
        </w:tc>
      </w:tr>
      <w:tr w:rsidR="00546C19" w:rsidRPr="005977F2" w14:paraId="2D3D95A7"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13C8883A"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0F1ED77D"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Wsparcie protokołu XA </w:t>
            </w:r>
          </w:p>
        </w:tc>
      </w:tr>
      <w:tr w:rsidR="00546C19" w:rsidRPr="005977F2" w14:paraId="1C0074DF" w14:textId="77777777" w:rsidTr="002E5F6C">
        <w:tc>
          <w:tcPr>
            <w:tcW w:w="348" w:type="pct"/>
          </w:tcPr>
          <w:p w14:paraId="2EA2E6D5"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3A7E57F0" w14:textId="77777777" w:rsidR="00546C19" w:rsidRPr="00E26626" w:rsidRDefault="00546C19" w:rsidP="001E4301">
            <w:pPr>
              <w:spacing w:line="276" w:lineRule="auto"/>
              <w:rPr>
                <w:rFonts w:cs="Segoe UI Light"/>
                <w:sz w:val="22"/>
                <w:szCs w:val="22"/>
              </w:rPr>
            </w:pPr>
            <w:r w:rsidRPr="00E26626">
              <w:rPr>
                <w:rFonts w:cs="Segoe UI Light"/>
                <w:sz w:val="22"/>
                <w:szCs w:val="22"/>
              </w:rPr>
              <w:t>Wsparcie standardu JDBC 3.0</w:t>
            </w:r>
          </w:p>
        </w:tc>
      </w:tr>
      <w:tr w:rsidR="00546C19" w:rsidRPr="005977F2" w14:paraId="1986C7AA"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58904AF4"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32985878"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Zgodność ze standardem ANSI/ISO SQL 2003 lub nowszym. </w:t>
            </w:r>
          </w:p>
        </w:tc>
      </w:tr>
      <w:tr w:rsidR="00546C19" w:rsidRPr="005977F2" w14:paraId="2ED6D728" w14:textId="77777777" w:rsidTr="002E5F6C">
        <w:tc>
          <w:tcPr>
            <w:tcW w:w="348" w:type="pct"/>
          </w:tcPr>
          <w:p w14:paraId="62A696F4"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2BF9F272" w14:textId="77777777" w:rsidR="00546C19" w:rsidRPr="00E26626" w:rsidRDefault="00546C19" w:rsidP="001E4301">
            <w:pPr>
              <w:spacing w:line="276" w:lineRule="auto"/>
              <w:rPr>
                <w:rFonts w:cs="Segoe UI Light"/>
                <w:sz w:val="22"/>
                <w:szCs w:val="22"/>
              </w:rPr>
            </w:pPr>
            <w:r w:rsidRPr="00E26626">
              <w:rPr>
                <w:rFonts w:cs="Segoe UI Light"/>
                <w:sz w:val="22"/>
                <w:szCs w:val="22"/>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546C19" w:rsidRPr="005977F2" w14:paraId="5A547C31"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0308E7E9"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07B588F9"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Brak formalnych ograniczeń na liczbę tabel i indeksów w bazie danych oraz na ich rozmiar (liczbę wierszy). </w:t>
            </w:r>
          </w:p>
        </w:tc>
      </w:tr>
      <w:tr w:rsidR="00546C19" w:rsidRPr="005977F2" w14:paraId="347A2697" w14:textId="77777777" w:rsidTr="002E5F6C">
        <w:tc>
          <w:tcPr>
            <w:tcW w:w="348" w:type="pct"/>
          </w:tcPr>
          <w:p w14:paraId="762D5C6C"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453F9D16" w14:textId="77777777" w:rsidR="00546C19" w:rsidRPr="00E26626" w:rsidRDefault="00546C19" w:rsidP="001E4301">
            <w:pPr>
              <w:spacing w:line="276" w:lineRule="auto"/>
              <w:rPr>
                <w:rFonts w:cs="Segoe UI Light"/>
                <w:sz w:val="22"/>
                <w:szCs w:val="22"/>
              </w:rPr>
            </w:pPr>
            <w:r w:rsidRPr="00E26626">
              <w:rPr>
                <w:rFonts w:cs="Segoe UI Light"/>
                <w:sz w:val="22"/>
                <w:szCs w:val="22"/>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546C19" w:rsidRPr="005977F2" w14:paraId="7BEB1774"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4D274147"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76001323"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546C19" w:rsidRPr="005977F2" w14:paraId="1C1CCDB6" w14:textId="77777777" w:rsidTr="002E5F6C">
        <w:tc>
          <w:tcPr>
            <w:tcW w:w="348" w:type="pct"/>
          </w:tcPr>
          <w:p w14:paraId="04EFB328"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7AB8BC4D" w14:textId="77777777" w:rsidR="00546C19" w:rsidRPr="00E26626" w:rsidRDefault="00546C19" w:rsidP="001E4301">
            <w:pPr>
              <w:spacing w:line="276" w:lineRule="auto"/>
              <w:rPr>
                <w:rFonts w:cs="Segoe UI Light"/>
                <w:sz w:val="22"/>
                <w:szCs w:val="22"/>
              </w:rPr>
            </w:pPr>
            <w:r w:rsidRPr="00E26626">
              <w:rPr>
                <w:rFonts w:cs="Segoe UI Light"/>
                <w:sz w:val="22"/>
                <w:szCs w:val="22"/>
              </w:rPr>
              <w:t>Możliwość kompilacji procedur składowanych w bazie do postaci kodu binarnego (biblioteki dzielonej)</w:t>
            </w:r>
          </w:p>
        </w:tc>
      </w:tr>
      <w:tr w:rsidR="00546C19" w:rsidRPr="005977F2" w14:paraId="7504FF58"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180C7CC9"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321BF14E" w14:textId="77777777" w:rsidR="00546C19" w:rsidRPr="00E26626" w:rsidRDefault="00546C19" w:rsidP="001E4301">
            <w:pPr>
              <w:spacing w:line="276" w:lineRule="auto"/>
              <w:rPr>
                <w:rFonts w:cs="Segoe UI Light"/>
                <w:sz w:val="22"/>
                <w:szCs w:val="22"/>
              </w:rPr>
            </w:pPr>
            <w:r w:rsidRPr="00E26626">
              <w:rPr>
                <w:rFonts w:cs="Segoe UI Light"/>
                <w:sz w:val="22"/>
                <w:szCs w:val="22"/>
              </w:rPr>
              <w:t>Możliwość deklarowania wyzwalaczy (</w:t>
            </w:r>
            <w:proofErr w:type="spellStart"/>
            <w:r w:rsidRPr="00E26626">
              <w:rPr>
                <w:rFonts w:cs="Segoe UI Light"/>
                <w:sz w:val="22"/>
                <w:szCs w:val="22"/>
              </w:rPr>
              <w:t>triggerów</w:t>
            </w:r>
            <w:proofErr w:type="spellEnd"/>
            <w:r w:rsidRPr="00E26626">
              <w:rPr>
                <w:rFonts w:cs="Segoe UI Light"/>
                <w:sz w:val="22"/>
                <w:szCs w:val="22"/>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E26626">
              <w:rPr>
                <w:rFonts w:cs="Segoe UI Light"/>
                <w:sz w:val="22"/>
                <w:szCs w:val="22"/>
              </w:rPr>
              <w:t>views</w:t>
            </w:r>
            <w:proofErr w:type="spellEnd"/>
            <w:r w:rsidRPr="00E26626">
              <w:rPr>
                <w:rFonts w:cs="Segoe UI Light"/>
                <w:sz w:val="22"/>
                <w:szCs w:val="22"/>
              </w:rPr>
              <w:t>).</w:t>
            </w:r>
          </w:p>
        </w:tc>
      </w:tr>
      <w:tr w:rsidR="00546C19" w:rsidRPr="005977F2" w14:paraId="36AD3700" w14:textId="77777777" w:rsidTr="002E5F6C">
        <w:tc>
          <w:tcPr>
            <w:tcW w:w="348" w:type="pct"/>
          </w:tcPr>
          <w:p w14:paraId="5BC4D425"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290B6EFA" w14:textId="77777777" w:rsidR="00546C19" w:rsidRPr="00E26626" w:rsidRDefault="00546C19" w:rsidP="001E4301">
            <w:pPr>
              <w:spacing w:line="276" w:lineRule="auto"/>
              <w:rPr>
                <w:rFonts w:cs="Segoe UI Light"/>
                <w:sz w:val="22"/>
                <w:szCs w:val="22"/>
              </w:rPr>
            </w:pPr>
            <w:r w:rsidRPr="00E26626">
              <w:rPr>
                <w:rFonts w:cs="Segoe UI Light"/>
                <w:sz w:val="22"/>
                <w:szCs w:val="22"/>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546C19" w:rsidRPr="005977F2" w14:paraId="3EC12A86"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2E23CE19"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2EA6596B"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Powinna istnieć możliwość autoryzowania użytkowników bazy danych za pomocą rejestru użytkowników założonego w bazie danych </w:t>
            </w:r>
          </w:p>
        </w:tc>
      </w:tr>
      <w:tr w:rsidR="00546C19" w:rsidRPr="005977F2" w14:paraId="32045E78" w14:textId="77777777" w:rsidTr="002E5F6C">
        <w:tc>
          <w:tcPr>
            <w:tcW w:w="348" w:type="pct"/>
          </w:tcPr>
          <w:p w14:paraId="1389298E"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100BDC05" w14:textId="77777777" w:rsidR="00546C19" w:rsidRPr="00E26626" w:rsidRDefault="00546C19" w:rsidP="001E4301">
            <w:pPr>
              <w:spacing w:line="276" w:lineRule="auto"/>
              <w:rPr>
                <w:rFonts w:cs="Segoe UI Light"/>
                <w:sz w:val="22"/>
                <w:szCs w:val="22"/>
              </w:rPr>
            </w:pPr>
            <w:r w:rsidRPr="00E26626">
              <w:rPr>
                <w:rFonts w:cs="Segoe UI Light"/>
                <w:sz w:val="22"/>
                <w:szCs w:val="22"/>
              </w:rPr>
              <w:t>Baza danych powinna umożliwiać na wymuszanie złożoności hasła użytkownika, czasu życia hasła, sprawdzanie historii haseł, blokowanie konta przez administratora bądź w przypadku przekroczenia limitu nieudanych logowań.</w:t>
            </w:r>
          </w:p>
        </w:tc>
      </w:tr>
      <w:tr w:rsidR="00546C19" w:rsidRPr="005977F2" w14:paraId="253F3DFD"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6CA8F357"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288C30F7"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Przywileje użytkowników bazy danych powinny być określane za pomocą przywilejów systemowych (np. prawo do podłączenia się do bazy danych - czyli utworzenia sesji, prawo </w:t>
            </w:r>
            <w:r w:rsidRPr="00E26626">
              <w:rPr>
                <w:rFonts w:cs="Segoe UI Light"/>
                <w:sz w:val="22"/>
                <w:szCs w:val="22"/>
              </w:rPr>
              <w:lastRenderedPageBreak/>
              <w:t>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546C19" w:rsidRPr="005977F2" w14:paraId="1E58A547" w14:textId="77777777" w:rsidTr="002E5F6C">
        <w:tc>
          <w:tcPr>
            <w:tcW w:w="348" w:type="pct"/>
          </w:tcPr>
          <w:p w14:paraId="0639C69D"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7185353F" w14:textId="77777777" w:rsidR="00546C19" w:rsidRPr="00E26626" w:rsidRDefault="00546C19" w:rsidP="001E4301">
            <w:pPr>
              <w:spacing w:line="276" w:lineRule="auto"/>
              <w:rPr>
                <w:rFonts w:cs="Segoe UI Light"/>
                <w:sz w:val="22"/>
                <w:szCs w:val="22"/>
              </w:rPr>
            </w:pPr>
            <w:r w:rsidRPr="00E26626">
              <w:rPr>
                <w:rFonts w:cs="Segoe UI Light"/>
                <w:sz w:val="22"/>
                <w:szCs w:val="22"/>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E26626">
              <w:rPr>
                <w:rFonts w:cs="Segoe UI Light"/>
                <w:sz w:val="22"/>
                <w:szCs w:val="22"/>
              </w:rPr>
              <w:t>backup'ów</w:t>
            </w:r>
            <w:proofErr w:type="spellEnd"/>
            <w:r w:rsidRPr="00E26626">
              <w:rPr>
                <w:rFonts w:cs="Segoe UI Light"/>
                <w:sz w:val="22"/>
                <w:szCs w:val="22"/>
              </w:rPr>
              <w:t>. Wykonywanie kopii bezpieczeństwa powinno być możliwe w trybie offline oraz w trybie online</w:t>
            </w:r>
          </w:p>
        </w:tc>
      </w:tr>
      <w:tr w:rsidR="00546C19" w:rsidRPr="005977F2" w14:paraId="62061B60"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49C96424"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4E13A0A1" w14:textId="77777777" w:rsidR="00546C19" w:rsidRPr="00E26626" w:rsidRDefault="00546C19" w:rsidP="001E4301">
            <w:pPr>
              <w:spacing w:line="276" w:lineRule="auto"/>
              <w:rPr>
                <w:rFonts w:cs="Segoe UI Light"/>
                <w:sz w:val="22"/>
                <w:szCs w:val="22"/>
              </w:rPr>
            </w:pPr>
            <w:r w:rsidRPr="00E26626">
              <w:rPr>
                <w:rFonts w:cs="Segoe UI Light"/>
                <w:sz w:val="22"/>
                <w:szCs w:val="22"/>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546C19" w:rsidRPr="005977F2" w14:paraId="5645C214" w14:textId="77777777" w:rsidTr="002E5F6C">
        <w:tc>
          <w:tcPr>
            <w:tcW w:w="348" w:type="pct"/>
          </w:tcPr>
          <w:p w14:paraId="1F551861"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1E95074C" w14:textId="77777777" w:rsidR="00546C19" w:rsidRPr="00E26626" w:rsidRDefault="00546C19" w:rsidP="001E4301">
            <w:pPr>
              <w:spacing w:line="276" w:lineRule="auto"/>
              <w:rPr>
                <w:rFonts w:cs="Segoe UI Light"/>
                <w:sz w:val="22"/>
                <w:szCs w:val="22"/>
              </w:rPr>
            </w:pPr>
            <w:r w:rsidRPr="00E26626">
              <w:rPr>
                <w:rFonts w:cs="Segoe UI Light"/>
                <w:sz w:val="22"/>
                <w:szCs w:val="22"/>
              </w:rPr>
              <w:t>W przypadku, gdy odtwarzaniu podlegają pojedyncze pliki bazy danych, pozostałe pliki baz danych mogą być dostępne dla użytkowników</w:t>
            </w:r>
          </w:p>
        </w:tc>
      </w:tr>
      <w:tr w:rsidR="00546C19" w:rsidRPr="005977F2" w14:paraId="0C965C9D" w14:textId="77777777" w:rsidTr="002E5F6C">
        <w:trPr>
          <w:cnfStyle w:val="000000100000" w:firstRow="0" w:lastRow="0" w:firstColumn="0" w:lastColumn="0" w:oddVBand="0" w:evenVBand="0" w:oddHBand="1" w:evenHBand="0" w:firstRowFirstColumn="0" w:firstRowLastColumn="0" w:lastRowFirstColumn="0" w:lastRowLastColumn="0"/>
        </w:trPr>
        <w:tc>
          <w:tcPr>
            <w:tcW w:w="348" w:type="pct"/>
          </w:tcPr>
          <w:p w14:paraId="4D336071"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4707AD76" w14:textId="77777777" w:rsidR="00546C19" w:rsidRPr="00E26626" w:rsidRDefault="00546C19" w:rsidP="001E4301">
            <w:pPr>
              <w:spacing w:line="276" w:lineRule="auto"/>
              <w:rPr>
                <w:rFonts w:cs="Segoe UI Light"/>
                <w:sz w:val="22"/>
                <w:szCs w:val="22"/>
              </w:rPr>
            </w:pPr>
            <w:r w:rsidRPr="00E26626">
              <w:rPr>
                <w:rFonts w:cs="Segoe UI Light"/>
                <w:sz w:val="22"/>
                <w:szCs w:val="22"/>
              </w:rPr>
              <w:t>Wbudowana obsługa wyrażeń regularnych zgodna ze standardem POSIX dostępna z poziomu języka SQL jak i procedur/funkcji składowanych w bazie danych.</w:t>
            </w:r>
          </w:p>
        </w:tc>
      </w:tr>
      <w:tr w:rsidR="00546C19" w:rsidRPr="005977F2" w14:paraId="355C3E6C" w14:textId="77777777" w:rsidTr="002E5F6C">
        <w:tc>
          <w:tcPr>
            <w:tcW w:w="348" w:type="pct"/>
          </w:tcPr>
          <w:p w14:paraId="7F6BB737" w14:textId="77777777" w:rsidR="00546C19" w:rsidRPr="00E26626" w:rsidRDefault="00546C19" w:rsidP="00AB3BD7">
            <w:pPr>
              <w:numPr>
                <w:ilvl w:val="0"/>
                <w:numId w:val="56"/>
              </w:numPr>
              <w:spacing w:line="276" w:lineRule="auto"/>
              <w:rPr>
                <w:rFonts w:cs="Segoe UI Light"/>
                <w:sz w:val="22"/>
                <w:szCs w:val="22"/>
              </w:rPr>
            </w:pPr>
          </w:p>
        </w:tc>
        <w:tc>
          <w:tcPr>
            <w:tcW w:w="4652" w:type="pct"/>
          </w:tcPr>
          <w:p w14:paraId="6260C46C" w14:textId="77777777" w:rsidR="00546C19" w:rsidRPr="00E26626" w:rsidRDefault="00546C19" w:rsidP="001E4301">
            <w:pPr>
              <w:spacing w:line="276" w:lineRule="auto"/>
              <w:rPr>
                <w:rFonts w:cs="Segoe UI Light"/>
                <w:sz w:val="22"/>
                <w:szCs w:val="22"/>
              </w:rPr>
            </w:pPr>
            <w:r w:rsidRPr="00E26626">
              <w:rPr>
                <w:rFonts w:cs="Segoe UI Light"/>
                <w:sz w:val="22"/>
                <w:szCs w:val="22"/>
              </w:rPr>
              <w:t>Możliwość budowy klastra na węźle obsługiwanym przez nieograniczoną liczbę procesorów</w:t>
            </w:r>
          </w:p>
        </w:tc>
      </w:tr>
    </w:tbl>
    <w:p w14:paraId="2ED3913F" w14:textId="77777777" w:rsidR="00546C19" w:rsidRPr="00B34761" w:rsidRDefault="00546C19" w:rsidP="00546C19">
      <w:pPr>
        <w:spacing w:after="0" w:line="276" w:lineRule="auto"/>
        <w:rPr>
          <w:rFonts w:cs="Segoe UI Light"/>
          <w:sz w:val="24"/>
          <w:szCs w:val="24"/>
        </w:rPr>
      </w:pPr>
    </w:p>
    <w:p w14:paraId="62CE21F0" w14:textId="77777777" w:rsidR="00546C19" w:rsidRPr="00B34761" w:rsidRDefault="00546C19" w:rsidP="00F82644">
      <w:pPr>
        <w:rPr>
          <w:rFonts w:cs="Segoe UI Light"/>
          <w:highlight w:val="yellow"/>
        </w:rPr>
      </w:pPr>
    </w:p>
    <w:p w14:paraId="2F9F6B51" w14:textId="2CEEDE2D" w:rsidR="00116EA0" w:rsidRPr="00B34761" w:rsidRDefault="00116EA0" w:rsidP="00F82644">
      <w:pPr>
        <w:rPr>
          <w:rFonts w:cs="Segoe UI Light"/>
          <w:highlight w:val="yellow"/>
        </w:rPr>
      </w:pPr>
      <w:r w:rsidRPr="00B34761">
        <w:rPr>
          <w:rFonts w:cs="Segoe UI Light"/>
          <w:highlight w:val="yellow"/>
        </w:rPr>
        <w:br w:type="page"/>
      </w:r>
    </w:p>
    <w:p w14:paraId="11E4C9FC" w14:textId="77777777" w:rsidR="0081696E" w:rsidRPr="006635C3" w:rsidRDefault="0081696E" w:rsidP="00116EA0">
      <w:pPr>
        <w:pStyle w:val="Nagwek1"/>
        <w:rPr>
          <w:rFonts w:ascii="Segoe UI Light" w:hAnsi="Segoe UI Light" w:cs="Segoe UI Light"/>
        </w:rPr>
      </w:pPr>
      <w:bookmarkStart w:id="22" w:name="_Toc59015560"/>
      <w:r w:rsidRPr="006635C3">
        <w:rPr>
          <w:rFonts w:ascii="Segoe UI Light" w:hAnsi="Segoe UI Light" w:cs="Segoe UI Light"/>
        </w:rPr>
        <w:lastRenderedPageBreak/>
        <w:t>Zakres 1 – Dostawa sprzętu</w:t>
      </w:r>
      <w:r w:rsidR="00BD55CF" w:rsidRPr="006635C3">
        <w:rPr>
          <w:rFonts w:ascii="Segoe UI Light" w:hAnsi="Segoe UI Light" w:cs="Segoe UI Light"/>
        </w:rPr>
        <w:t xml:space="preserve"> i oprogramowania systemowego</w:t>
      </w:r>
      <w:bookmarkEnd w:id="22"/>
    </w:p>
    <w:p w14:paraId="11258DEF" w14:textId="77777777" w:rsidR="00342DCD" w:rsidRPr="00E26626" w:rsidRDefault="00342DCD" w:rsidP="00E76AA0">
      <w:pPr>
        <w:rPr>
          <w:rFonts w:cs="Segoe UI Light"/>
          <w:sz w:val="24"/>
        </w:rPr>
      </w:pPr>
      <w:r w:rsidRPr="00E26626">
        <w:rPr>
          <w:rFonts w:cs="Segoe UI Light"/>
          <w:sz w:val="24"/>
        </w:rPr>
        <w:t>Poniżej przedstawiono parametry minimalne jaki dostarczany sprzęt musi spełniać. W przypadku gdy do realizacji Przedmiotu Zamówienia wymagany jest sprzęt/oprogramowanie/licencje nie ujęte w poniższym zestawieniu Wykonawca musi go dostarczyć i wykazać w wykazie asortymentowo-cenowym.</w:t>
      </w:r>
    </w:p>
    <w:p w14:paraId="5FA4EA41" w14:textId="6694368F" w:rsidR="00116EA0" w:rsidRPr="00BF3EDA" w:rsidRDefault="00116EA0" w:rsidP="0077239F">
      <w:pPr>
        <w:pStyle w:val="Nagwek2"/>
        <w:spacing w:line="22" w:lineRule="atLeast"/>
        <w:rPr>
          <w:rFonts w:cs="Segoe UI Light"/>
        </w:rPr>
      </w:pPr>
      <w:bookmarkStart w:id="23" w:name="_Toc59015561"/>
      <w:r w:rsidRPr="00BF3EDA">
        <w:rPr>
          <w:rFonts w:cs="Segoe UI Light"/>
        </w:rPr>
        <w:t>Macierz dyskow</w:t>
      </w:r>
      <w:r w:rsidR="00A326A8" w:rsidRPr="00BF3EDA">
        <w:rPr>
          <w:rFonts w:cs="Segoe UI Light"/>
        </w:rPr>
        <w:t>a</w:t>
      </w:r>
      <w:r w:rsidR="00DB4280" w:rsidRPr="00BF3EDA">
        <w:rPr>
          <w:rFonts w:cs="Segoe UI Light"/>
        </w:rPr>
        <w:t xml:space="preserve"> - rozbudowa</w:t>
      </w:r>
      <w:bookmarkEnd w:id="23"/>
    </w:p>
    <w:p w14:paraId="007950AB" w14:textId="6F9D01E4" w:rsidR="0002548D" w:rsidRPr="00BF3EDA" w:rsidRDefault="006635C3" w:rsidP="00EC08E2">
      <w:pPr>
        <w:rPr>
          <w:rFonts w:cs="Segoe UI Light"/>
          <w:sz w:val="24"/>
          <w:szCs w:val="24"/>
        </w:rPr>
      </w:pPr>
      <w:r w:rsidRPr="00BF3EDA">
        <w:rPr>
          <w:rFonts w:cs="Segoe UI Light"/>
          <w:sz w:val="24"/>
          <w:szCs w:val="24"/>
        </w:rPr>
        <w:t>Rozbudowa</w:t>
      </w:r>
      <w:r w:rsidR="0002548D" w:rsidRPr="00BF3EDA">
        <w:rPr>
          <w:rFonts w:cs="Segoe UI Light"/>
          <w:sz w:val="24"/>
          <w:szCs w:val="24"/>
        </w:rPr>
        <w:t xml:space="preserve"> posiadanej przez Zamawiającego </w:t>
      </w:r>
      <w:r w:rsidRPr="00BF3EDA">
        <w:rPr>
          <w:rFonts w:cs="Segoe UI Light"/>
          <w:sz w:val="24"/>
          <w:szCs w:val="24"/>
        </w:rPr>
        <w:t>macierzy</w:t>
      </w:r>
      <w:r w:rsidR="0002548D" w:rsidRPr="00BF3EDA">
        <w:rPr>
          <w:rFonts w:cs="Segoe UI Light"/>
          <w:sz w:val="24"/>
          <w:szCs w:val="24"/>
        </w:rPr>
        <w:t xml:space="preserve"> VNX</w:t>
      </w:r>
      <w:r w:rsidR="00BF3EDA" w:rsidRPr="00BF3EDA">
        <w:rPr>
          <w:rFonts w:cs="Segoe UI Light"/>
          <w:sz w:val="24"/>
          <w:szCs w:val="24"/>
        </w:rPr>
        <w:t xml:space="preserve"> 5200 </w:t>
      </w:r>
      <w:r w:rsidR="0002548D" w:rsidRPr="00BF3EDA">
        <w:rPr>
          <w:rFonts w:cs="Segoe UI Light"/>
          <w:sz w:val="24"/>
          <w:szCs w:val="24"/>
        </w:rPr>
        <w:t>o:</w:t>
      </w:r>
      <w:r w:rsidRPr="00BF3EDA">
        <w:rPr>
          <w:rFonts w:cs="Segoe UI Light"/>
          <w:sz w:val="24"/>
          <w:szCs w:val="24"/>
        </w:rPr>
        <w:t xml:space="preserve"> </w:t>
      </w:r>
    </w:p>
    <w:p w14:paraId="3717DCA2" w14:textId="41DFD8D9" w:rsidR="00EC08E2" w:rsidRPr="00332DA6" w:rsidRDefault="0002548D" w:rsidP="00EC08E2">
      <w:pPr>
        <w:rPr>
          <w:rFonts w:cs="Segoe UI Light"/>
          <w:sz w:val="24"/>
          <w:szCs w:val="24"/>
        </w:rPr>
      </w:pPr>
      <w:r w:rsidRPr="00332DA6">
        <w:rPr>
          <w:rFonts w:cs="Segoe UI Light"/>
          <w:sz w:val="24"/>
          <w:szCs w:val="24"/>
        </w:rPr>
        <w:t xml:space="preserve">- </w:t>
      </w:r>
      <w:r w:rsidR="006635C3" w:rsidRPr="00332DA6">
        <w:rPr>
          <w:rFonts w:cs="Segoe UI Light"/>
          <w:sz w:val="24"/>
          <w:szCs w:val="24"/>
        </w:rPr>
        <w:t xml:space="preserve">dodatkowe dyski twarde: </w:t>
      </w:r>
      <w:r w:rsidR="00764E49" w:rsidRPr="00332DA6">
        <w:rPr>
          <w:rFonts w:cs="Segoe UI Light"/>
          <w:sz w:val="24"/>
          <w:szCs w:val="24"/>
        </w:rPr>
        <w:t xml:space="preserve">min. </w:t>
      </w:r>
      <w:r w:rsidRPr="00332DA6">
        <w:rPr>
          <w:rFonts w:cs="Segoe UI Light"/>
          <w:sz w:val="24"/>
          <w:szCs w:val="24"/>
        </w:rPr>
        <w:t>11</w:t>
      </w:r>
      <w:r w:rsidR="00764E49" w:rsidRPr="00332DA6">
        <w:rPr>
          <w:rFonts w:cs="Segoe UI Light"/>
          <w:sz w:val="24"/>
          <w:szCs w:val="24"/>
        </w:rPr>
        <w:t xml:space="preserve"> dysków, każdy o pojemności </w:t>
      </w:r>
      <w:r w:rsidRPr="00332DA6">
        <w:rPr>
          <w:rFonts w:cs="Segoe UI Light"/>
          <w:sz w:val="24"/>
          <w:szCs w:val="24"/>
        </w:rPr>
        <w:t>1,2</w:t>
      </w:r>
      <w:r w:rsidR="00764E49" w:rsidRPr="00332DA6">
        <w:rPr>
          <w:rFonts w:cs="Segoe UI Light"/>
          <w:sz w:val="24"/>
          <w:szCs w:val="24"/>
        </w:rPr>
        <w:t>TB</w:t>
      </w:r>
      <w:r w:rsidRPr="00332DA6">
        <w:rPr>
          <w:rFonts w:cs="Segoe UI Light"/>
          <w:sz w:val="24"/>
          <w:szCs w:val="24"/>
        </w:rPr>
        <w:t>, 10k SAS 2,5”</w:t>
      </w:r>
      <w:r w:rsidR="00764E49" w:rsidRPr="00332DA6">
        <w:rPr>
          <w:rFonts w:cs="Segoe UI Light"/>
          <w:sz w:val="24"/>
          <w:szCs w:val="24"/>
        </w:rPr>
        <w:t>.</w:t>
      </w:r>
    </w:p>
    <w:p w14:paraId="07D0D44E" w14:textId="5840A439" w:rsidR="006635C3" w:rsidRPr="00332DA6" w:rsidRDefault="0002548D" w:rsidP="00EC08E2">
      <w:pPr>
        <w:rPr>
          <w:rFonts w:cs="Segoe UI Light"/>
          <w:sz w:val="24"/>
          <w:szCs w:val="24"/>
        </w:rPr>
      </w:pPr>
      <w:r w:rsidRPr="00332DA6">
        <w:rPr>
          <w:rFonts w:cs="Segoe UI Light"/>
          <w:sz w:val="24"/>
          <w:szCs w:val="24"/>
        </w:rPr>
        <w:t>- rozbudowa licencji na przestrzeń dyskową macierzy min. w ilości pozwalającej na zainstalowanie w/w dysków.</w:t>
      </w:r>
    </w:p>
    <w:p w14:paraId="03F4289A" w14:textId="697EA589" w:rsidR="0002548D" w:rsidRPr="00015DE1" w:rsidRDefault="0002548D" w:rsidP="00EC08E2">
      <w:pPr>
        <w:rPr>
          <w:rFonts w:cs="Segoe UI Light"/>
          <w:sz w:val="24"/>
          <w:szCs w:val="24"/>
        </w:rPr>
      </w:pPr>
      <w:r w:rsidRPr="00015DE1">
        <w:rPr>
          <w:rFonts w:cs="Segoe UI Light"/>
          <w:sz w:val="24"/>
          <w:szCs w:val="24"/>
        </w:rPr>
        <w:t xml:space="preserve">- udzielenie gwarancji </w:t>
      </w:r>
      <w:r w:rsidR="001010B6" w:rsidRPr="00015DE1">
        <w:rPr>
          <w:rFonts w:cs="Segoe UI Light"/>
          <w:sz w:val="24"/>
          <w:szCs w:val="24"/>
        </w:rPr>
        <w:t xml:space="preserve">zgodnie z </w:t>
      </w:r>
      <w:r w:rsidR="004C6489" w:rsidRPr="00015DE1">
        <w:rPr>
          <w:rFonts w:cs="Segoe UI Light"/>
          <w:sz w:val="24"/>
          <w:szCs w:val="24"/>
        </w:rPr>
        <w:t>warunkami gwarancji producenta dysków</w:t>
      </w:r>
      <w:r w:rsidRPr="00015DE1">
        <w:rPr>
          <w:rFonts w:cs="Segoe UI Light"/>
          <w:sz w:val="24"/>
          <w:szCs w:val="24"/>
        </w:rPr>
        <w:t>.</w:t>
      </w:r>
    </w:p>
    <w:p w14:paraId="582D0D5C" w14:textId="2E656900" w:rsidR="00930BD7" w:rsidRPr="00E26626" w:rsidRDefault="00930BD7" w:rsidP="00536733">
      <w:pPr>
        <w:pStyle w:val="Nagwek2"/>
        <w:rPr>
          <w:rFonts w:cs="Segoe UI Light"/>
        </w:rPr>
      </w:pPr>
      <w:bookmarkStart w:id="24" w:name="_Toc59015562"/>
      <w:r w:rsidRPr="00E26626">
        <w:rPr>
          <w:rFonts w:cs="Segoe UI Light"/>
        </w:rPr>
        <w:t>Punkty dostępowe WLAN</w:t>
      </w:r>
      <w:r w:rsidR="00E74AD3" w:rsidRPr="00E26626">
        <w:rPr>
          <w:rFonts w:cs="Segoe UI Light"/>
        </w:rPr>
        <w:t xml:space="preserve"> – 1</w:t>
      </w:r>
      <w:r w:rsidR="00EC7B50" w:rsidRPr="00E26626">
        <w:rPr>
          <w:rFonts w:cs="Segoe UI Light"/>
        </w:rPr>
        <w:t>0 szt.</w:t>
      </w:r>
      <w:bookmarkEnd w:id="24"/>
    </w:p>
    <w:p w14:paraId="0379EA2A" w14:textId="267CF853" w:rsidR="000425BB" w:rsidRPr="00C43704" w:rsidRDefault="000425BB" w:rsidP="000425BB">
      <w:pPr>
        <w:rPr>
          <w:rFonts w:ascii="Calibri" w:hAnsi="Calibri"/>
        </w:rPr>
      </w:pPr>
      <w:r w:rsidRPr="00E26626">
        <w:rPr>
          <w:sz w:val="24"/>
          <w:szCs w:val="24"/>
        </w:rPr>
        <w:t>Zamawiający wymaga aby Wykonawca dostarczył Access Pointy kompatybilne z posiadanym kontrolerem:</w:t>
      </w:r>
      <w:r w:rsidR="00C43704">
        <w:rPr>
          <w:sz w:val="24"/>
          <w:szCs w:val="24"/>
        </w:rPr>
        <w:t xml:space="preserve"> </w:t>
      </w:r>
      <w:r w:rsidR="00C43704" w:rsidRPr="00C43704">
        <w:t xml:space="preserve"> </w:t>
      </w:r>
      <w:r w:rsidR="00C43704">
        <w:t>(EWC) Extreme Networks V2110, Software: 10.41.12.0006</w:t>
      </w:r>
      <w:r w:rsidR="00E26626" w:rsidRPr="00E26626">
        <w:rPr>
          <w:sz w:val="24"/>
          <w:szCs w:val="24"/>
        </w:rPr>
        <w:t>. Zamawiający wymaga dostarczenia licencji pozwalających na podłączenie dodatkowych AP do kontrolera sieci.</w:t>
      </w:r>
    </w:p>
    <w:p w14:paraId="27F1155E" w14:textId="361DB4DB" w:rsidR="000425BB" w:rsidRPr="00E26626" w:rsidRDefault="000425BB" w:rsidP="000425BB">
      <w:pPr>
        <w:rPr>
          <w:sz w:val="24"/>
          <w:szCs w:val="24"/>
        </w:rPr>
      </w:pPr>
      <w:r w:rsidRPr="00E26626">
        <w:rPr>
          <w:sz w:val="24"/>
          <w:szCs w:val="24"/>
        </w:rPr>
        <w:t>Poniżej określono parametry minimalne jakie powinn</w:t>
      </w:r>
      <w:r w:rsidR="00E26626" w:rsidRPr="00E26626">
        <w:rPr>
          <w:sz w:val="24"/>
          <w:szCs w:val="24"/>
        </w:rPr>
        <w:t>y</w:t>
      </w:r>
      <w:r w:rsidRPr="00E26626">
        <w:rPr>
          <w:sz w:val="24"/>
          <w:szCs w:val="24"/>
        </w:rPr>
        <w:t xml:space="preserve"> </w:t>
      </w:r>
      <w:r w:rsidR="00E26626" w:rsidRPr="00E26626">
        <w:rPr>
          <w:sz w:val="24"/>
          <w:szCs w:val="24"/>
        </w:rPr>
        <w:t>spełniać punkty dostępowe.</w:t>
      </w:r>
    </w:p>
    <w:tbl>
      <w:tblPr>
        <w:tblStyle w:val="Tabelasiatki4akcent11"/>
        <w:tblW w:w="9062" w:type="dxa"/>
        <w:tblInd w:w="0" w:type="dxa"/>
        <w:tblLook w:val="0420" w:firstRow="1" w:lastRow="0" w:firstColumn="0" w:lastColumn="0" w:noHBand="0" w:noVBand="1"/>
      </w:tblPr>
      <w:tblGrid>
        <w:gridCol w:w="2263"/>
        <w:gridCol w:w="6799"/>
      </w:tblGrid>
      <w:tr w:rsidR="00067D14" w:rsidRPr="00E26626" w14:paraId="74ACFA4E" w14:textId="77777777" w:rsidTr="00E26626">
        <w:trPr>
          <w:cnfStyle w:val="100000000000" w:firstRow="1" w:lastRow="0" w:firstColumn="0" w:lastColumn="0" w:oddVBand="0" w:evenVBand="0" w:oddHBand="0" w:evenHBand="0" w:firstRowFirstColumn="0" w:firstRowLastColumn="0" w:lastRowFirstColumn="0" w:lastRowLastColumn="0"/>
          <w:trHeight w:val="300"/>
        </w:trPr>
        <w:tc>
          <w:tcPr>
            <w:tcW w:w="2263" w:type="dxa"/>
            <w:noWrap/>
            <w:hideMark/>
          </w:tcPr>
          <w:p w14:paraId="536659A3" w14:textId="77777777" w:rsidR="00067D14" w:rsidRPr="00E26626" w:rsidRDefault="00067D14" w:rsidP="003A75B4">
            <w:pPr>
              <w:jc w:val="left"/>
              <w:rPr>
                <w:rFonts w:cs="Segoe UI Light"/>
                <w:b w:val="0"/>
                <w:bCs w:val="0"/>
                <w:color w:val="000000"/>
                <w:sz w:val="22"/>
              </w:rPr>
            </w:pPr>
            <w:r w:rsidRPr="00E26626">
              <w:rPr>
                <w:rFonts w:cs="Segoe UI Light"/>
                <w:b w:val="0"/>
                <w:bCs w:val="0"/>
                <w:color w:val="000000"/>
                <w:sz w:val="22"/>
              </w:rPr>
              <w:t>Parametr</w:t>
            </w:r>
          </w:p>
        </w:tc>
        <w:tc>
          <w:tcPr>
            <w:tcW w:w="6799" w:type="dxa"/>
            <w:noWrap/>
            <w:hideMark/>
          </w:tcPr>
          <w:p w14:paraId="1889AC8A" w14:textId="77777777" w:rsidR="00067D14" w:rsidRPr="00E26626" w:rsidRDefault="00067D14" w:rsidP="00426A0D">
            <w:pPr>
              <w:jc w:val="left"/>
              <w:rPr>
                <w:rFonts w:cs="Segoe UI Light"/>
                <w:b w:val="0"/>
                <w:bCs w:val="0"/>
                <w:color w:val="000000"/>
                <w:sz w:val="22"/>
              </w:rPr>
            </w:pPr>
            <w:r w:rsidRPr="00E26626">
              <w:rPr>
                <w:rFonts w:cs="Segoe UI Light"/>
                <w:b w:val="0"/>
                <w:bCs w:val="0"/>
                <w:color w:val="000000"/>
                <w:sz w:val="22"/>
              </w:rPr>
              <w:t>Wymagania minimalne</w:t>
            </w:r>
          </w:p>
        </w:tc>
      </w:tr>
      <w:tr w:rsidR="00E724DB" w:rsidRPr="00E26626" w14:paraId="11724D2E" w14:textId="77777777" w:rsidTr="00E26626">
        <w:trPr>
          <w:cnfStyle w:val="000000100000" w:firstRow="0" w:lastRow="0" w:firstColumn="0" w:lastColumn="0" w:oddVBand="0" w:evenVBand="0" w:oddHBand="1" w:evenHBand="0" w:firstRowFirstColumn="0" w:firstRowLastColumn="0" w:lastRowFirstColumn="0" w:lastRowLastColumn="0"/>
        </w:trPr>
        <w:tc>
          <w:tcPr>
            <w:tcW w:w="2263" w:type="dxa"/>
          </w:tcPr>
          <w:p w14:paraId="2B0B69D0" w14:textId="77777777" w:rsidR="00E724DB" w:rsidRPr="00E26626" w:rsidRDefault="00E724DB" w:rsidP="003A75B4">
            <w:pPr>
              <w:jc w:val="left"/>
              <w:rPr>
                <w:rFonts w:cs="Segoe UI Light"/>
                <w:sz w:val="22"/>
              </w:rPr>
            </w:pPr>
            <w:r w:rsidRPr="00E26626">
              <w:rPr>
                <w:rFonts w:cs="Segoe UI Light"/>
                <w:sz w:val="22"/>
              </w:rPr>
              <w:t>Typ urzą</w:t>
            </w:r>
            <w:r w:rsidR="00B45417" w:rsidRPr="00E26626">
              <w:rPr>
                <w:rFonts w:cs="Segoe UI Light"/>
                <w:sz w:val="22"/>
              </w:rPr>
              <w:t>dzenia</w:t>
            </w:r>
          </w:p>
        </w:tc>
        <w:tc>
          <w:tcPr>
            <w:tcW w:w="6799" w:type="dxa"/>
          </w:tcPr>
          <w:p w14:paraId="6FE7248E" w14:textId="72F17EB1" w:rsidR="00E724DB" w:rsidRPr="00E26626" w:rsidRDefault="00E724DB" w:rsidP="009632B7">
            <w:pPr>
              <w:rPr>
                <w:rFonts w:cs="Segoe UI Light"/>
                <w:sz w:val="22"/>
              </w:rPr>
            </w:pPr>
            <w:r w:rsidRPr="00E26626">
              <w:rPr>
                <w:rFonts w:cs="Segoe UI Light"/>
                <w:sz w:val="22"/>
              </w:rPr>
              <w:t xml:space="preserve">Urządzenie musi być tzw. cienkim punktem dostępowym zarządzanym z poziomu kontrolera sieci </w:t>
            </w:r>
          </w:p>
        </w:tc>
      </w:tr>
      <w:tr w:rsidR="00067D14" w:rsidRPr="00E26626" w14:paraId="070A5043" w14:textId="77777777" w:rsidTr="00E26626">
        <w:tc>
          <w:tcPr>
            <w:tcW w:w="2263" w:type="dxa"/>
          </w:tcPr>
          <w:p w14:paraId="69079F45" w14:textId="77777777" w:rsidR="00067D14" w:rsidRPr="00E26626" w:rsidRDefault="00067D14" w:rsidP="003A75B4">
            <w:pPr>
              <w:jc w:val="left"/>
              <w:rPr>
                <w:rFonts w:cs="Segoe UI Light"/>
                <w:sz w:val="22"/>
              </w:rPr>
            </w:pPr>
            <w:r w:rsidRPr="00E26626">
              <w:rPr>
                <w:rFonts w:cs="Segoe UI Light"/>
                <w:sz w:val="22"/>
              </w:rPr>
              <w:t>Moduły radiowe</w:t>
            </w:r>
          </w:p>
        </w:tc>
        <w:tc>
          <w:tcPr>
            <w:tcW w:w="6799" w:type="dxa"/>
          </w:tcPr>
          <w:p w14:paraId="647617CB" w14:textId="77777777" w:rsidR="00067D14" w:rsidRPr="00E26626" w:rsidRDefault="00067D14" w:rsidP="00426A0D">
            <w:pPr>
              <w:rPr>
                <w:rFonts w:cs="Segoe UI Light"/>
                <w:sz w:val="22"/>
              </w:rPr>
            </w:pPr>
            <w:r w:rsidRPr="00E26626">
              <w:rPr>
                <w:rFonts w:cs="Segoe UI Light"/>
                <w:sz w:val="22"/>
              </w:rPr>
              <w:t>Urządzenie musi być wyposażone w dwa niezależne moduły radiowe pracujące w podanych poniżej pasmach i obsługiwać następujące standardy:</w:t>
            </w:r>
          </w:p>
          <w:p w14:paraId="217BBF02" w14:textId="77777777" w:rsidR="00067D14" w:rsidRPr="00E26626" w:rsidRDefault="00067D14" w:rsidP="00AB3BD7">
            <w:pPr>
              <w:pStyle w:val="Akapitzlist"/>
              <w:numPr>
                <w:ilvl w:val="1"/>
                <w:numId w:val="24"/>
              </w:numPr>
              <w:ind w:left="457" w:hanging="426"/>
              <w:rPr>
                <w:rFonts w:cs="Segoe UI Light"/>
                <w:sz w:val="22"/>
              </w:rPr>
            </w:pPr>
            <w:r w:rsidRPr="00E26626">
              <w:rPr>
                <w:rFonts w:cs="Segoe UI Light"/>
                <w:sz w:val="22"/>
              </w:rPr>
              <w:t>2.4 GHz - 802.11b/g/n,</w:t>
            </w:r>
          </w:p>
          <w:p w14:paraId="235B77A9" w14:textId="77777777" w:rsidR="00067D14" w:rsidRPr="00E26626" w:rsidRDefault="00067D14" w:rsidP="00AB3BD7">
            <w:pPr>
              <w:pStyle w:val="Akapitzlist"/>
              <w:numPr>
                <w:ilvl w:val="1"/>
                <w:numId w:val="24"/>
              </w:numPr>
              <w:ind w:left="457" w:hanging="426"/>
              <w:rPr>
                <w:rFonts w:cs="Segoe UI Light"/>
                <w:sz w:val="22"/>
              </w:rPr>
            </w:pPr>
            <w:r w:rsidRPr="00E26626">
              <w:rPr>
                <w:rFonts w:cs="Segoe UI Light"/>
                <w:sz w:val="22"/>
              </w:rPr>
              <w:t>5 GHz - 802.11a/n/</w:t>
            </w:r>
            <w:proofErr w:type="spellStart"/>
            <w:r w:rsidRPr="00E26626">
              <w:rPr>
                <w:rFonts w:cs="Segoe UI Light"/>
                <w:sz w:val="22"/>
              </w:rPr>
              <w:t>ac</w:t>
            </w:r>
            <w:proofErr w:type="spellEnd"/>
            <w:r w:rsidRPr="00E26626">
              <w:rPr>
                <w:rFonts w:cs="Segoe UI Light"/>
                <w:sz w:val="22"/>
              </w:rPr>
              <w:t>,</w:t>
            </w:r>
          </w:p>
        </w:tc>
      </w:tr>
      <w:tr w:rsidR="00067D14" w:rsidRPr="00E26626" w14:paraId="34DFE3E3" w14:textId="77777777" w:rsidTr="00E26626">
        <w:trPr>
          <w:cnfStyle w:val="000000100000" w:firstRow="0" w:lastRow="0" w:firstColumn="0" w:lastColumn="0" w:oddVBand="0" w:evenVBand="0" w:oddHBand="1" w:evenHBand="0" w:firstRowFirstColumn="0" w:firstRowLastColumn="0" w:lastRowFirstColumn="0" w:lastRowLastColumn="0"/>
        </w:trPr>
        <w:tc>
          <w:tcPr>
            <w:tcW w:w="2263" w:type="dxa"/>
          </w:tcPr>
          <w:p w14:paraId="31B5C0DB" w14:textId="77777777" w:rsidR="00067D14" w:rsidRPr="00E26626" w:rsidRDefault="00B45417" w:rsidP="003A75B4">
            <w:pPr>
              <w:jc w:val="left"/>
              <w:rPr>
                <w:rFonts w:cs="Segoe UI Light"/>
                <w:sz w:val="22"/>
              </w:rPr>
            </w:pPr>
            <w:r w:rsidRPr="00E26626">
              <w:rPr>
                <w:rFonts w:cs="Segoe UI Light"/>
                <w:sz w:val="22"/>
              </w:rPr>
              <w:t>Sieci WLAN</w:t>
            </w:r>
          </w:p>
        </w:tc>
        <w:tc>
          <w:tcPr>
            <w:tcW w:w="6799" w:type="dxa"/>
          </w:tcPr>
          <w:p w14:paraId="24B452F9" w14:textId="77777777" w:rsidR="00067D14" w:rsidRPr="00E26626" w:rsidRDefault="00067D14" w:rsidP="00426A0D">
            <w:pPr>
              <w:ind w:left="31"/>
              <w:jc w:val="left"/>
              <w:rPr>
                <w:rFonts w:cs="Segoe UI Light"/>
                <w:sz w:val="22"/>
              </w:rPr>
            </w:pPr>
            <w:r w:rsidRPr="00E26626">
              <w:rPr>
                <w:rFonts w:cs="Segoe UI Light"/>
                <w:sz w:val="22"/>
              </w:rPr>
              <w:t>Urządzenie musi pozwalać na jednoczesne rozgłaszanie co najmniej 8 SSID</w:t>
            </w:r>
          </w:p>
        </w:tc>
      </w:tr>
      <w:tr w:rsidR="00067D14" w:rsidRPr="00E26626" w14:paraId="6DC3C4AD" w14:textId="77777777" w:rsidTr="00E26626">
        <w:tc>
          <w:tcPr>
            <w:tcW w:w="2263" w:type="dxa"/>
          </w:tcPr>
          <w:p w14:paraId="0C36559B" w14:textId="77777777" w:rsidR="00067D14" w:rsidRPr="00E26626" w:rsidRDefault="00B45417" w:rsidP="003A75B4">
            <w:pPr>
              <w:jc w:val="left"/>
              <w:rPr>
                <w:rFonts w:cs="Segoe UI Light"/>
                <w:sz w:val="22"/>
              </w:rPr>
            </w:pPr>
            <w:r w:rsidRPr="00E26626">
              <w:rPr>
                <w:rFonts w:cs="Segoe UI Light"/>
                <w:sz w:val="22"/>
              </w:rPr>
              <w:t>Zasilanie</w:t>
            </w:r>
          </w:p>
        </w:tc>
        <w:tc>
          <w:tcPr>
            <w:tcW w:w="6799" w:type="dxa"/>
          </w:tcPr>
          <w:p w14:paraId="1B7EE27E" w14:textId="77777777" w:rsidR="00067D14" w:rsidRPr="00E26626" w:rsidRDefault="00067D14" w:rsidP="00426A0D">
            <w:pPr>
              <w:ind w:left="31"/>
              <w:jc w:val="left"/>
              <w:rPr>
                <w:rFonts w:cs="Segoe UI Light"/>
                <w:sz w:val="22"/>
              </w:rPr>
            </w:pPr>
            <w:r w:rsidRPr="00E26626">
              <w:rPr>
                <w:rFonts w:cs="Segoe UI Light"/>
                <w:sz w:val="22"/>
              </w:rPr>
              <w:t>Urządzenie musi być zasilane poprzez interfejs ETH obsługujący 802.3af</w:t>
            </w:r>
          </w:p>
        </w:tc>
      </w:tr>
      <w:tr w:rsidR="00067D14" w:rsidRPr="00E26626" w14:paraId="6FF6F292" w14:textId="77777777" w:rsidTr="00E26626">
        <w:trPr>
          <w:cnfStyle w:val="000000100000" w:firstRow="0" w:lastRow="0" w:firstColumn="0" w:lastColumn="0" w:oddVBand="0" w:evenVBand="0" w:oddHBand="1" w:evenHBand="0" w:firstRowFirstColumn="0" w:firstRowLastColumn="0" w:lastRowFirstColumn="0" w:lastRowLastColumn="0"/>
        </w:trPr>
        <w:tc>
          <w:tcPr>
            <w:tcW w:w="2263" w:type="dxa"/>
          </w:tcPr>
          <w:p w14:paraId="0A5D16F0" w14:textId="77777777" w:rsidR="00067D14" w:rsidRPr="00E26626" w:rsidRDefault="00067D14" w:rsidP="003A75B4">
            <w:pPr>
              <w:jc w:val="left"/>
              <w:rPr>
                <w:rFonts w:cs="Segoe UI Light"/>
                <w:sz w:val="22"/>
              </w:rPr>
            </w:pPr>
            <w:r w:rsidRPr="00E26626">
              <w:rPr>
                <w:rFonts w:cs="Segoe UI Light"/>
                <w:sz w:val="22"/>
              </w:rPr>
              <w:t>Tryby pracy</w:t>
            </w:r>
          </w:p>
        </w:tc>
        <w:tc>
          <w:tcPr>
            <w:tcW w:w="6799" w:type="dxa"/>
          </w:tcPr>
          <w:p w14:paraId="3045B2DB" w14:textId="77777777" w:rsidR="00067D14" w:rsidRPr="00E26626" w:rsidRDefault="00067D14" w:rsidP="00AB3BD7">
            <w:pPr>
              <w:pStyle w:val="Akapitzlist"/>
              <w:numPr>
                <w:ilvl w:val="1"/>
                <w:numId w:val="25"/>
              </w:numPr>
              <w:autoSpaceDE w:val="0"/>
              <w:autoSpaceDN w:val="0"/>
              <w:adjustRightInd w:val="0"/>
              <w:ind w:left="457" w:hanging="426"/>
              <w:rPr>
                <w:rFonts w:cs="Segoe UI Light"/>
                <w:color w:val="231F20"/>
                <w:sz w:val="22"/>
              </w:rPr>
            </w:pPr>
            <w:proofErr w:type="spellStart"/>
            <w:r w:rsidRPr="00E26626">
              <w:rPr>
                <w:rFonts w:cs="Segoe UI Light"/>
                <w:sz w:val="22"/>
              </w:rPr>
              <w:t>Tunnel</w:t>
            </w:r>
            <w:proofErr w:type="spellEnd"/>
            <w:r w:rsidRPr="00E26626">
              <w:rPr>
                <w:rFonts w:cs="Segoe UI Light"/>
                <w:sz w:val="22"/>
              </w:rPr>
              <w:t>,</w:t>
            </w:r>
          </w:p>
          <w:p w14:paraId="7CEB41D7" w14:textId="77777777" w:rsidR="00067D14" w:rsidRPr="00E26626" w:rsidRDefault="00067D14" w:rsidP="00AB3BD7">
            <w:pPr>
              <w:pStyle w:val="Akapitzlist"/>
              <w:numPr>
                <w:ilvl w:val="1"/>
                <w:numId w:val="25"/>
              </w:numPr>
              <w:autoSpaceDE w:val="0"/>
              <w:autoSpaceDN w:val="0"/>
              <w:adjustRightInd w:val="0"/>
              <w:ind w:left="457" w:hanging="426"/>
              <w:rPr>
                <w:rFonts w:cs="Segoe UI Light"/>
                <w:color w:val="231F20"/>
                <w:sz w:val="22"/>
              </w:rPr>
            </w:pPr>
            <w:r w:rsidRPr="00E26626">
              <w:rPr>
                <w:rFonts w:cs="Segoe UI Light"/>
                <w:sz w:val="22"/>
              </w:rPr>
              <w:t>Bridge,</w:t>
            </w:r>
          </w:p>
          <w:p w14:paraId="6849BD7A" w14:textId="77777777" w:rsidR="00067D14" w:rsidRPr="00E26626" w:rsidRDefault="00067D14" w:rsidP="00AB3BD7">
            <w:pPr>
              <w:pStyle w:val="Akapitzlist"/>
              <w:numPr>
                <w:ilvl w:val="1"/>
                <w:numId w:val="25"/>
              </w:numPr>
              <w:autoSpaceDE w:val="0"/>
              <w:autoSpaceDN w:val="0"/>
              <w:adjustRightInd w:val="0"/>
              <w:ind w:left="457" w:hanging="426"/>
              <w:rPr>
                <w:rFonts w:cs="Segoe UI Light"/>
                <w:color w:val="231F20"/>
                <w:sz w:val="22"/>
              </w:rPr>
            </w:pPr>
            <w:proofErr w:type="spellStart"/>
            <w:r w:rsidRPr="00E26626">
              <w:rPr>
                <w:rFonts w:cs="Segoe UI Light"/>
                <w:sz w:val="22"/>
              </w:rPr>
              <w:t>Mesh</w:t>
            </w:r>
            <w:proofErr w:type="spellEnd"/>
          </w:p>
        </w:tc>
      </w:tr>
      <w:tr w:rsidR="00067D14" w:rsidRPr="00E26626" w14:paraId="7A4F0621" w14:textId="77777777" w:rsidTr="00E26626">
        <w:tc>
          <w:tcPr>
            <w:tcW w:w="2263" w:type="dxa"/>
          </w:tcPr>
          <w:p w14:paraId="6FC4B18A" w14:textId="77777777" w:rsidR="00067D14" w:rsidRPr="00E26626" w:rsidRDefault="00B45417" w:rsidP="003A75B4">
            <w:pPr>
              <w:jc w:val="left"/>
              <w:rPr>
                <w:rFonts w:cs="Segoe UI Light"/>
                <w:sz w:val="22"/>
              </w:rPr>
            </w:pPr>
            <w:proofErr w:type="spellStart"/>
            <w:r w:rsidRPr="00E26626">
              <w:rPr>
                <w:rFonts w:cs="Segoe UI Light"/>
                <w:sz w:val="22"/>
              </w:rPr>
              <w:t>QoS</w:t>
            </w:r>
            <w:proofErr w:type="spellEnd"/>
          </w:p>
        </w:tc>
        <w:tc>
          <w:tcPr>
            <w:tcW w:w="6799" w:type="dxa"/>
          </w:tcPr>
          <w:p w14:paraId="67DBE78D" w14:textId="77777777" w:rsidR="00067D14" w:rsidRPr="00E26626" w:rsidRDefault="00067D14" w:rsidP="00426A0D">
            <w:pPr>
              <w:ind w:left="31"/>
              <w:jc w:val="left"/>
              <w:rPr>
                <w:rFonts w:cs="Segoe UI Light"/>
                <w:sz w:val="22"/>
              </w:rPr>
            </w:pPr>
            <w:r w:rsidRPr="00E26626">
              <w:rPr>
                <w:rFonts w:cs="Segoe UI Light"/>
                <w:color w:val="000000"/>
                <w:sz w:val="22"/>
              </w:rPr>
              <w:t xml:space="preserve">802.11e, </w:t>
            </w:r>
            <w:r w:rsidRPr="00E26626">
              <w:rPr>
                <w:rFonts w:cs="Segoe UI Light"/>
                <w:sz w:val="22"/>
              </w:rPr>
              <w:t>WME/WMM Multimedia Extensions</w:t>
            </w:r>
            <w:r w:rsidRPr="00E26626">
              <w:rPr>
                <w:rFonts w:cs="Segoe UI Light"/>
                <w:color w:val="000000"/>
                <w:sz w:val="22"/>
              </w:rPr>
              <w:t xml:space="preserve">, konfigurowalne polityki </w:t>
            </w:r>
            <w:proofErr w:type="spellStart"/>
            <w:r w:rsidRPr="00E26626">
              <w:rPr>
                <w:rFonts w:cs="Segoe UI Light"/>
                <w:color w:val="000000"/>
                <w:sz w:val="22"/>
              </w:rPr>
              <w:t>QoS</w:t>
            </w:r>
            <w:proofErr w:type="spellEnd"/>
            <w:r w:rsidRPr="00E26626">
              <w:rPr>
                <w:rFonts w:cs="Segoe UI Light"/>
                <w:color w:val="000000"/>
                <w:sz w:val="22"/>
              </w:rPr>
              <w:t xml:space="preserve"> per użytkownik/aplikacja</w:t>
            </w:r>
          </w:p>
        </w:tc>
      </w:tr>
      <w:tr w:rsidR="00067D14" w:rsidRPr="00E26626" w14:paraId="40401070" w14:textId="77777777" w:rsidTr="00E26626">
        <w:trPr>
          <w:cnfStyle w:val="000000100000" w:firstRow="0" w:lastRow="0" w:firstColumn="0" w:lastColumn="0" w:oddVBand="0" w:evenVBand="0" w:oddHBand="1" w:evenHBand="0" w:firstRowFirstColumn="0" w:firstRowLastColumn="0" w:lastRowFirstColumn="0" w:lastRowLastColumn="0"/>
        </w:trPr>
        <w:tc>
          <w:tcPr>
            <w:tcW w:w="2263" w:type="dxa"/>
          </w:tcPr>
          <w:p w14:paraId="44AB0E22" w14:textId="77777777" w:rsidR="00067D14" w:rsidRPr="00E26626" w:rsidRDefault="00B45417" w:rsidP="003A75B4">
            <w:pPr>
              <w:jc w:val="left"/>
              <w:rPr>
                <w:rFonts w:cs="Segoe UI Light"/>
                <w:sz w:val="22"/>
              </w:rPr>
            </w:pPr>
            <w:r w:rsidRPr="00E26626">
              <w:rPr>
                <w:rFonts w:cs="Segoe UI Light"/>
                <w:sz w:val="22"/>
              </w:rPr>
              <w:t>Uwierzytelnianie</w:t>
            </w:r>
          </w:p>
        </w:tc>
        <w:tc>
          <w:tcPr>
            <w:tcW w:w="6799" w:type="dxa"/>
          </w:tcPr>
          <w:p w14:paraId="714A08CA" w14:textId="77777777" w:rsidR="00067D14" w:rsidRPr="00E26626" w:rsidRDefault="00067D14" w:rsidP="00EC7B50">
            <w:pPr>
              <w:ind w:left="31"/>
              <w:jc w:val="left"/>
              <w:rPr>
                <w:rFonts w:cs="Segoe UI Light"/>
                <w:sz w:val="22"/>
                <w:lang w:val="en-US"/>
              </w:rPr>
            </w:pPr>
            <w:r w:rsidRPr="00E26626">
              <w:rPr>
                <w:rFonts w:cs="Segoe UI Light"/>
                <w:color w:val="000000"/>
                <w:sz w:val="22"/>
                <w:lang w:val="en-US"/>
              </w:rPr>
              <w:t>WEP, WPA-PSK, WPA-TKIP, WPA2-AES, Web Captive Portal, MAC blacklist &amp; whitelist, 802.11i, 802.1X (EAP-TLS, EAP-TTLS / MSCHAPv2, PEAP, EAP-FAST, EAP-SIM, EAP-AKA).</w:t>
            </w:r>
          </w:p>
        </w:tc>
      </w:tr>
      <w:tr w:rsidR="00067D14" w:rsidRPr="00E26626" w14:paraId="2F075ED6" w14:textId="77777777" w:rsidTr="00E26626">
        <w:tc>
          <w:tcPr>
            <w:tcW w:w="2263" w:type="dxa"/>
          </w:tcPr>
          <w:p w14:paraId="74C3779E" w14:textId="77777777" w:rsidR="00067D14" w:rsidRPr="00E26626" w:rsidRDefault="00067D14" w:rsidP="003A75B4">
            <w:pPr>
              <w:jc w:val="left"/>
              <w:rPr>
                <w:rFonts w:cs="Segoe UI Light"/>
                <w:sz w:val="22"/>
              </w:rPr>
            </w:pPr>
            <w:r w:rsidRPr="00E26626">
              <w:rPr>
                <w:rFonts w:cs="Segoe UI Light"/>
                <w:sz w:val="22"/>
              </w:rPr>
              <w:t>Interfejs radiowy</w:t>
            </w:r>
          </w:p>
        </w:tc>
        <w:tc>
          <w:tcPr>
            <w:tcW w:w="6799" w:type="dxa"/>
          </w:tcPr>
          <w:p w14:paraId="09D0EDED" w14:textId="77777777" w:rsidR="00067D14" w:rsidRPr="00E26626" w:rsidRDefault="00067D14" w:rsidP="00EC7B50">
            <w:pPr>
              <w:rPr>
                <w:rFonts w:cs="Segoe UI Light"/>
                <w:sz w:val="22"/>
              </w:rPr>
            </w:pPr>
            <w:r w:rsidRPr="00E26626">
              <w:rPr>
                <w:rFonts w:cs="Segoe UI Light"/>
                <w:sz w:val="22"/>
              </w:rPr>
              <w:t>musi wspierać następujące funkcje:</w:t>
            </w:r>
          </w:p>
          <w:p w14:paraId="2F444496" w14:textId="77777777" w:rsidR="00067D14" w:rsidRPr="00E26626" w:rsidRDefault="00D27C62" w:rsidP="00AB3BD7">
            <w:pPr>
              <w:pStyle w:val="Akapitzlist"/>
              <w:numPr>
                <w:ilvl w:val="1"/>
                <w:numId w:val="26"/>
              </w:numPr>
              <w:ind w:left="457" w:hanging="426"/>
              <w:rPr>
                <w:rFonts w:cs="Segoe UI Light"/>
                <w:sz w:val="22"/>
              </w:rPr>
            </w:pPr>
            <w:r w:rsidRPr="00E26626">
              <w:rPr>
                <w:rFonts w:cs="Segoe UI Light"/>
                <w:sz w:val="22"/>
              </w:rPr>
              <w:t xml:space="preserve">min. </w:t>
            </w:r>
            <w:r w:rsidR="00067D14" w:rsidRPr="00E26626">
              <w:rPr>
                <w:rFonts w:cs="Segoe UI Light"/>
                <w:sz w:val="22"/>
              </w:rPr>
              <w:t>MIMO – 2x2,</w:t>
            </w:r>
          </w:p>
          <w:p w14:paraId="6907FDC4" w14:textId="77777777" w:rsidR="00067D14" w:rsidRPr="00E26626" w:rsidRDefault="00067D14" w:rsidP="00AB3BD7">
            <w:pPr>
              <w:pStyle w:val="Akapitzlist"/>
              <w:numPr>
                <w:ilvl w:val="1"/>
                <w:numId w:val="26"/>
              </w:numPr>
              <w:ind w:left="457" w:hanging="426"/>
              <w:rPr>
                <w:rFonts w:cs="Segoe UI Light"/>
                <w:sz w:val="22"/>
              </w:rPr>
            </w:pPr>
            <w:proofErr w:type="spellStart"/>
            <w:r w:rsidRPr="00E26626">
              <w:rPr>
                <w:rFonts w:cs="Segoe UI Light"/>
                <w:sz w:val="22"/>
              </w:rPr>
              <w:t>Transmit</w:t>
            </w:r>
            <w:proofErr w:type="spellEnd"/>
            <w:r w:rsidRPr="00E26626">
              <w:rPr>
                <w:rFonts w:cs="Segoe UI Light"/>
                <w:sz w:val="22"/>
              </w:rPr>
              <w:t xml:space="preserve"> </w:t>
            </w:r>
            <w:proofErr w:type="spellStart"/>
            <w:r w:rsidRPr="00E26626">
              <w:rPr>
                <w:rFonts w:cs="Segoe UI Light"/>
                <w:sz w:val="22"/>
              </w:rPr>
              <w:t>Beam</w:t>
            </w:r>
            <w:proofErr w:type="spellEnd"/>
            <w:r w:rsidRPr="00E26626">
              <w:rPr>
                <w:rFonts w:cs="Segoe UI Light"/>
                <w:sz w:val="22"/>
              </w:rPr>
              <w:t xml:space="preserve"> Forming (</w:t>
            </w:r>
            <w:proofErr w:type="spellStart"/>
            <w:r w:rsidRPr="00E26626">
              <w:rPr>
                <w:rFonts w:cs="Segoe UI Light"/>
                <w:sz w:val="22"/>
              </w:rPr>
              <w:t>TxBF</w:t>
            </w:r>
            <w:proofErr w:type="spellEnd"/>
            <w:r w:rsidRPr="00E26626">
              <w:rPr>
                <w:rFonts w:cs="Segoe UI Light"/>
                <w:sz w:val="22"/>
              </w:rPr>
              <w:t>),</w:t>
            </w:r>
          </w:p>
          <w:p w14:paraId="5E5D3DE3" w14:textId="77777777" w:rsidR="00067D14" w:rsidRPr="00E26626" w:rsidRDefault="00067D14" w:rsidP="00AB3BD7">
            <w:pPr>
              <w:pStyle w:val="Akapitzlist"/>
              <w:numPr>
                <w:ilvl w:val="1"/>
                <w:numId w:val="26"/>
              </w:numPr>
              <w:ind w:left="457" w:hanging="426"/>
              <w:rPr>
                <w:rFonts w:cs="Segoe UI Light"/>
                <w:sz w:val="22"/>
              </w:rPr>
            </w:pPr>
            <w:r w:rsidRPr="00E26626">
              <w:rPr>
                <w:rFonts w:cs="Segoe UI Light"/>
                <w:sz w:val="22"/>
              </w:rPr>
              <w:t>Wsparcie dla 802.11n 20/40Mhz HT,</w:t>
            </w:r>
          </w:p>
          <w:p w14:paraId="3A1C12C5" w14:textId="77777777" w:rsidR="00067D14" w:rsidRPr="00E26626" w:rsidRDefault="00067D14" w:rsidP="00AB3BD7">
            <w:pPr>
              <w:pStyle w:val="Akapitzlist"/>
              <w:numPr>
                <w:ilvl w:val="1"/>
                <w:numId w:val="26"/>
              </w:numPr>
              <w:ind w:left="457" w:hanging="426"/>
              <w:rPr>
                <w:rFonts w:cs="Segoe UI Light"/>
                <w:sz w:val="22"/>
              </w:rPr>
            </w:pPr>
            <w:r w:rsidRPr="00E26626">
              <w:rPr>
                <w:rFonts w:cs="Segoe UI Light"/>
                <w:sz w:val="22"/>
              </w:rPr>
              <w:t>Wsparcie dla kanału 80 MHz dla 802.11ac,</w:t>
            </w:r>
          </w:p>
          <w:p w14:paraId="04543F27" w14:textId="2D49249F" w:rsidR="00067D14" w:rsidRPr="00E26626" w:rsidRDefault="00067D14" w:rsidP="00E26626">
            <w:pPr>
              <w:pStyle w:val="Akapitzlist"/>
              <w:numPr>
                <w:ilvl w:val="1"/>
                <w:numId w:val="26"/>
              </w:numPr>
              <w:ind w:left="457" w:hanging="426"/>
              <w:rPr>
                <w:rFonts w:cs="Segoe UI Light"/>
                <w:sz w:val="22"/>
              </w:rPr>
            </w:pPr>
            <w:r w:rsidRPr="00E26626">
              <w:rPr>
                <w:rFonts w:cs="Segoe UI Light"/>
                <w:sz w:val="22"/>
              </w:rPr>
              <w:lastRenderedPageBreak/>
              <w:t xml:space="preserve">Anteny – </w:t>
            </w:r>
            <w:r w:rsidR="00D27C62" w:rsidRPr="00E26626">
              <w:rPr>
                <w:rFonts w:cs="Segoe UI Light"/>
                <w:sz w:val="22"/>
              </w:rPr>
              <w:t xml:space="preserve">min. </w:t>
            </w:r>
            <w:r w:rsidRPr="00E26626">
              <w:rPr>
                <w:rFonts w:cs="Segoe UI Light"/>
                <w:sz w:val="22"/>
              </w:rPr>
              <w:t>4 anteny.</w:t>
            </w:r>
          </w:p>
        </w:tc>
      </w:tr>
      <w:tr w:rsidR="00067D14" w:rsidRPr="00E26626" w14:paraId="235DEDF6" w14:textId="77777777" w:rsidTr="00E26626">
        <w:trPr>
          <w:cnfStyle w:val="000000100000" w:firstRow="0" w:lastRow="0" w:firstColumn="0" w:lastColumn="0" w:oddVBand="0" w:evenVBand="0" w:oddHBand="1" w:evenHBand="0" w:firstRowFirstColumn="0" w:firstRowLastColumn="0" w:lastRowFirstColumn="0" w:lastRowLastColumn="0"/>
        </w:trPr>
        <w:tc>
          <w:tcPr>
            <w:tcW w:w="2263" w:type="dxa"/>
          </w:tcPr>
          <w:p w14:paraId="52810BE0" w14:textId="77777777" w:rsidR="00067D14" w:rsidRPr="00E26626" w:rsidRDefault="00067D14" w:rsidP="003A75B4">
            <w:pPr>
              <w:jc w:val="left"/>
              <w:rPr>
                <w:rFonts w:cs="Segoe UI Light"/>
                <w:sz w:val="22"/>
              </w:rPr>
            </w:pPr>
            <w:r w:rsidRPr="00E26626">
              <w:rPr>
                <w:rFonts w:cs="Segoe UI Light"/>
                <w:sz w:val="22"/>
              </w:rPr>
              <w:lastRenderedPageBreak/>
              <w:t>Certyfikaty</w:t>
            </w:r>
          </w:p>
        </w:tc>
        <w:tc>
          <w:tcPr>
            <w:tcW w:w="6799" w:type="dxa"/>
          </w:tcPr>
          <w:p w14:paraId="3BB17EE5" w14:textId="3530FD2A" w:rsidR="00067D14" w:rsidRPr="00E26626" w:rsidRDefault="00067D14" w:rsidP="00E26626">
            <w:pPr>
              <w:ind w:left="457" w:hanging="426"/>
              <w:jc w:val="left"/>
              <w:rPr>
                <w:rFonts w:cs="Segoe UI Light"/>
                <w:sz w:val="22"/>
                <w:lang w:val="en-US"/>
              </w:rPr>
            </w:pPr>
            <w:proofErr w:type="spellStart"/>
            <w:r w:rsidRPr="00E26626">
              <w:rPr>
                <w:rFonts w:cs="Segoe UI Light"/>
                <w:color w:val="000000"/>
                <w:sz w:val="22"/>
                <w:lang w:val="en-US"/>
              </w:rPr>
              <w:t>WiFi</w:t>
            </w:r>
            <w:proofErr w:type="spellEnd"/>
            <w:r w:rsidRPr="00E26626">
              <w:rPr>
                <w:rFonts w:cs="Segoe UI Light"/>
                <w:color w:val="000000"/>
                <w:sz w:val="22"/>
                <w:lang w:val="en-US"/>
              </w:rPr>
              <w:t xml:space="preserve"> Alliance: </w:t>
            </w:r>
            <w:proofErr w:type="spellStart"/>
            <w:r w:rsidRPr="00E26626">
              <w:rPr>
                <w:rFonts w:cs="Segoe UI Light"/>
                <w:color w:val="000000"/>
                <w:sz w:val="22"/>
                <w:lang w:val="en-US"/>
              </w:rPr>
              <w:t>WiFi</w:t>
            </w:r>
            <w:proofErr w:type="spellEnd"/>
            <w:r w:rsidRPr="00E26626">
              <w:rPr>
                <w:rFonts w:cs="Segoe UI Light"/>
                <w:color w:val="000000"/>
                <w:sz w:val="22"/>
                <w:lang w:val="en-US"/>
              </w:rPr>
              <w:t xml:space="preserve"> certifi</w:t>
            </w:r>
            <w:r w:rsidR="00E26626" w:rsidRPr="00E26626">
              <w:rPr>
                <w:rFonts w:cs="Segoe UI Light"/>
                <w:color w:val="000000"/>
                <w:sz w:val="22"/>
                <w:lang w:val="en-US"/>
              </w:rPr>
              <w:t>ed IEEE Std 802.11a/b/g/n (ac)</w:t>
            </w:r>
          </w:p>
        </w:tc>
      </w:tr>
      <w:tr w:rsidR="00067D14" w:rsidRPr="00E26626" w14:paraId="6DB05871" w14:textId="77777777" w:rsidTr="00E26626">
        <w:tc>
          <w:tcPr>
            <w:tcW w:w="2263" w:type="dxa"/>
          </w:tcPr>
          <w:p w14:paraId="657EB6E1" w14:textId="77777777" w:rsidR="00067D14" w:rsidRPr="00E26626" w:rsidRDefault="00067D14" w:rsidP="003A75B4">
            <w:pPr>
              <w:jc w:val="left"/>
              <w:rPr>
                <w:rFonts w:cs="Segoe UI Light"/>
                <w:sz w:val="22"/>
              </w:rPr>
            </w:pPr>
            <w:r w:rsidRPr="00E26626">
              <w:rPr>
                <w:rFonts w:cs="Segoe UI Light"/>
                <w:sz w:val="22"/>
              </w:rPr>
              <w:t>Uwagi</w:t>
            </w:r>
          </w:p>
        </w:tc>
        <w:tc>
          <w:tcPr>
            <w:tcW w:w="6799" w:type="dxa"/>
          </w:tcPr>
          <w:p w14:paraId="493ABEA3" w14:textId="77777777" w:rsidR="00067D14" w:rsidRPr="00E26626" w:rsidRDefault="00067D14" w:rsidP="00EC7B50">
            <w:pPr>
              <w:ind w:left="457" w:hanging="426"/>
              <w:jc w:val="left"/>
              <w:rPr>
                <w:rFonts w:cs="Segoe UI Light"/>
                <w:sz w:val="22"/>
              </w:rPr>
            </w:pPr>
            <w:r w:rsidRPr="00E26626">
              <w:rPr>
                <w:rFonts w:cs="Segoe UI Light"/>
                <w:sz w:val="22"/>
              </w:rPr>
              <w:t>Urządzenie musi być dostarczone z elementami mocującymi</w:t>
            </w:r>
          </w:p>
        </w:tc>
      </w:tr>
      <w:tr w:rsidR="005F759E" w:rsidRPr="00E26626" w14:paraId="52FDED26" w14:textId="77777777" w:rsidTr="00E26626">
        <w:trPr>
          <w:cnfStyle w:val="000000100000" w:firstRow="0" w:lastRow="0" w:firstColumn="0" w:lastColumn="0" w:oddVBand="0" w:evenVBand="0" w:oddHBand="1" w:evenHBand="0" w:firstRowFirstColumn="0" w:firstRowLastColumn="0" w:lastRowFirstColumn="0" w:lastRowLastColumn="0"/>
        </w:trPr>
        <w:tc>
          <w:tcPr>
            <w:tcW w:w="2263" w:type="dxa"/>
          </w:tcPr>
          <w:p w14:paraId="213DD01A" w14:textId="77777777" w:rsidR="005F759E" w:rsidRPr="00E26626" w:rsidRDefault="005F759E" w:rsidP="00F87B08">
            <w:pPr>
              <w:jc w:val="left"/>
              <w:rPr>
                <w:rFonts w:cs="Segoe UI Light"/>
                <w:sz w:val="22"/>
              </w:rPr>
            </w:pPr>
            <w:r w:rsidRPr="00E26626">
              <w:rPr>
                <w:rFonts w:cs="Segoe UI Light"/>
                <w:sz w:val="22"/>
              </w:rPr>
              <w:t>Obudowa</w:t>
            </w:r>
          </w:p>
        </w:tc>
        <w:tc>
          <w:tcPr>
            <w:tcW w:w="6799" w:type="dxa"/>
          </w:tcPr>
          <w:p w14:paraId="5B654265" w14:textId="77777777" w:rsidR="005F759E" w:rsidRPr="00E26626" w:rsidRDefault="005F759E" w:rsidP="00EC7B50">
            <w:pPr>
              <w:rPr>
                <w:rFonts w:cs="Segoe UI Light"/>
                <w:sz w:val="22"/>
              </w:rPr>
            </w:pPr>
            <w:r w:rsidRPr="00E26626">
              <w:rPr>
                <w:rFonts w:cs="Segoe UI Light"/>
                <w:sz w:val="22"/>
              </w:rPr>
              <w:t>Musi umożliwiać montaż na suficie lub ścianie wewnątrz budynku i zapewniać prawidłową pracę urządzenia w następujących warunkach klimatycznych:</w:t>
            </w:r>
          </w:p>
          <w:p w14:paraId="56B10B6F" w14:textId="7720EE19" w:rsidR="005F759E" w:rsidRPr="00E26626" w:rsidRDefault="00F02704" w:rsidP="00AB3BD7">
            <w:pPr>
              <w:pStyle w:val="Akapitzlist"/>
              <w:numPr>
                <w:ilvl w:val="1"/>
                <w:numId w:val="29"/>
              </w:numPr>
              <w:ind w:left="457"/>
              <w:rPr>
                <w:rFonts w:cs="Segoe UI Light"/>
                <w:sz w:val="22"/>
              </w:rPr>
            </w:pPr>
            <w:r w:rsidRPr="00E26626">
              <w:rPr>
                <w:rFonts w:cs="Segoe UI Light"/>
                <w:sz w:val="22"/>
              </w:rPr>
              <w:t>Temperatura 2</w:t>
            </w:r>
            <w:r w:rsidR="005F759E" w:rsidRPr="00E26626">
              <w:rPr>
                <w:rFonts w:cs="Segoe UI Light"/>
                <w:sz w:val="22"/>
              </w:rPr>
              <w:t>0–</w:t>
            </w:r>
            <w:r w:rsidRPr="00E26626">
              <w:rPr>
                <w:rFonts w:cs="Segoe UI Light"/>
                <w:sz w:val="22"/>
              </w:rPr>
              <w:t>4</w:t>
            </w:r>
            <w:r w:rsidR="005F759E" w:rsidRPr="00E26626">
              <w:rPr>
                <w:rFonts w:cs="Segoe UI Light"/>
                <w:sz w:val="22"/>
              </w:rPr>
              <w:t>0°C,</w:t>
            </w:r>
          </w:p>
          <w:p w14:paraId="61108CFF" w14:textId="41D69F16" w:rsidR="005F759E" w:rsidRPr="00E26626" w:rsidRDefault="005F759E" w:rsidP="00AB3BD7">
            <w:pPr>
              <w:pStyle w:val="Akapitzlist"/>
              <w:numPr>
                <w:ilvl w:val="1"/>
                <w:numId w:val="29"/>
              </w:numPr>
              <w:ind w:left="457"/>
              <w:rPr>
                <w:rFonts w:cs="Segoe UI Light"/>
                <w:sz w:val="22"/>
              </w:rPr>
            </w:pPr>
            <w:r w:rsidRPr="00E26626">
              <w:rPr>
                <w:rFonts w:cs="Segoe UI Light"/>
                <w:sz w:val="22"/>
              </w:rPr>
              <w:t>Wilgotność 10–</w:t>
            </w:r>
            <w:r w:rsidR="00F02704" w:rsidRPr="00E26626">
              <w:rPr>
                <w:rFonts w:cs="Segoe UI Light"/>
                <w:sz w:val="22"/>
              </w:rPr>
              <w:t>8</w:t>
            </w:r>
            <w:r w:rsidRPr="00E26626">
              <w:rPr>
                <w:rFonts w:cs="Segoe UI Light"/>
                <w:sz w:val="22"/>
              </w:rPr>
              <w:t>0%.</w:t>
            </w:r>
          </w:p>
        </w:tc>
      </w:tr>
      <w:tr w:rsidR="005F759E" w:rsidRPr="00E26626" w14:paraId="03B4C65E" w14:textId="77777777" w:rsidTr="00E26626">
        <w:tc>
          <w:tcPr>
            <w:tcW w:w="2263" w:type="dxa"/>
          </w:tcPr>
          <w:p w14:paraId="727FB4D3" w14:textId="77777777" w:rsidR="005F759E" w:rsidRPr="00E26626" w:rsidRDefault="005F759E" w:rsidP="00F87B08">
            <w:pPr>
              <w:jc w:val="left"/>
              <w:rPr>
                <w:rFonts w:cs="Segoe UI Light"/>
                <w:sz w:val="22"/>
              </w:rPr>
            </w:pPr>
            <w:r w:rsidRPr="00E26626">
              <w:rPr>
                <w:rFonts w:cs="Segoe UI Light"/>
                <w:sz w:val="22"/>
              </w:rPr>
              <w:t>Interfejsy sieciowe</w:t>
            </w:r>
            <w:r w:rsidR="00D27C62" w:rsidRPr="00E26626">
              <w:rPr>
                <w:rFonts w:cs="Segoe UI Light"/>
                <w:sz w:val="22"/>
              </w:rPr>
              <w:t>, min:</w:t>
            </w:r>
          </w:p>
        </w:tc>
        <w:tc>
          <w:tcPr>
            <w:tcW w:w="6799" w:type="dxa"/>
          </w:tcPr>
          <w:p w14:paraId="141EFBF6" w14:textId="55515008" w:rsidR="005F759E" w:rsidRPr="00E26626" w:rsidRDefault="005F759E" w:rsidP="00E26626">
            <w:pPr>
              <w:pStyle w:val="Akapitzlist"/>
              <w:numPr>
                <w:ilvl w:val="0"/>
                <w:numId w:val="30"/>
              </w:numPr>
              <w:ind w:left="457"/>
              <w:rPr>
                <w:rFonts w:cs="Segoe UI Light"/>
                <w:sz w:val="22"/>
              </w:rPr>
            </w:pPr>
            <w:r w:rsidRPr="00E26626">
              <w:rPr>
                <w:rFonts w:cs="Segoe UI Light"/>
                <w:sz w:val="22"/>
              </w:rPr>
              <w:t>1x Ethernet – 10/100/1000 Base-TX,</w:t>
            </w:r>
          </w:p>
        </w:tc>
      </w:tr>
    </w:tbl>
    <w:p w14:paraId="51D82A37" w14:textId="1D6AFA2C" w:rsidR="00067D14" w:rsidRPr="00E26626" w:rsidRDefault="00067D14" w:rsidP="00067D14">
      <w:pPr>
        <w:rPr>
          <w:rFonts w:cs="Segoe UI Light"/>
        </w:rPr>
      </w:pPr>
    </w:p>
    <w:p w14:paraId="2C0C1E96" w14:textId="779F145E" w:rsidR="0028631C" w:rsidRPr="00B34761" w:rsidRDefault="0028631C" w:rsidP="00067D14">
      <w:pPr>
        <w:rPr>
          <w:rFonts w:cs="Segoe UI Light"/>
          <w:highlight w:val="yellow"/>
        </w:rPr>
      </w:pPr>
    </w:p>
    <w:p w14:paraId="2CDD6332" w14:textId="6153FDF0" w:rsidR="0028631C" w:rsidRPr="000425BB" w:rsidRDefault="008668A2" w:rsidP="00474CCA">
      <w:pPr>
        <w:pStyle w:val="Nagwek2"/>
        <w:rPr>
          <w:rFonts w:cs="Segoe UI Light"/>
        </w:rPr>
      </w:pPr>
      <w:bookmarkStart w:id="25" w:name="_Toc59015563"/>
      <w:r w:rsidRPr="000425BB">
        <w:rPr>
          <w:rFonts w:cs="Segoe UI Light"/>
        </w:rPr>
        <w:t xml:space="preserve">Sprzęt do </w:t>
      </w:r>
      <w:proofErr w:type="spellStart"/>
      <w:r w:rsidRPr="000425BB">
        <w:rPr>
          <w:rFonts w:cs="Segoe UI Light"/>
        </w:rPr>
        <w:t>Sterylizatorni</w:t>
      </w:r>
      <w:bookmarkEnd w:id="25"/>
      <w:proofErr w:type="spellEnd"/>
    </w:p>
    <w:tbl>
      <w:tblPr>
        <w:tblStyle w:val="Tabelasiatki4akcent11"/>
        <w:tblW w:w="9072" w:type="dxa"/>
        <w:tblInd w:w="-5" w:type="dxa"/>
        <w:tblLook w:val="04A0" w:firstRow="1" w:lastRow="0" w:firstColumn="1" w:lastColumn="0" w:noHBand="0" w:noVBand="1"/>
      </w:tblPr>
      <w:tblGrid>
        <w:gridCol w:w="565"/>
        <w:gridCol w:w="6928"/>
        <w:gridCol w:w="1579"/>
      </w:tblGrid>
      <w:tr w:rsidR="0028631C" w:rsidRPr="006635C3" w14:paraId="4BDD92FE" w14:textId="77777777" w:rsidTr="002E5F6C">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567" w:type="dxa"/>
          </w:tcPr>
          <w:p w14:paraId="6E615713" w14:textId="77777777" w:rsidR="0028631C" w:rsidRPr="00E26626" w:rsidRDefault="0028631C" w:rsidP="001E4301">
            <w:pPr>
              <w:widowControl w:val="0"/>
              <w:tabs>
                <w:tab w:val="left" w:pos="709"/>
              </w:tabs>
              <w:suppressAutoHyphens/>
              <w:jc w:val="center"/>
              <w:rPr>
                <w:rFonts w:eastAsia="DejaVu Sans" w:cs="Segoe UI Light"/>
                <w:b w:val="0"/>
                <w:sz w:val="22"/>
                <w:szCs w:val="22"/>
                <w:lang w:eastAsia="zh-CN" w:bidi="hi-IN"/>
              </w:rPr>
            </w:pPr>
            <w:r w:rsidRPr="00E26626">
              <w:rPr>
                <w:rFonts w:eastAsia="DejaVu Sans" w:cs="Segoe UI Light"/>
                <w:b w:val="0"/>
                <w:sz w:val="22"/>
                <w:szCs w:val="22"/>
                <w:lang w:eastAsia="zh-CN" w:bidi="hi-IN"/>
              </w:rPr>
              <w:t>Lp.</w:t>
            </w:r>
          </w:p>
        </w:tc>
        <w:tc>
          <w:tcPr>
            <w:tcW w:w="7049" w:type="dxa"/>
          </w:tcPr>
          <w:p w14:paraId="27565A08" w14:textId="77777777" w:rsidR="0028631C" w:rsidRPr="00E26626" w:rsidRDefault="0028631C" w:rsidP="001E4301">
            <w:pPr>
              <w:widowControl w:val="0"/>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eastAsia="DejaVu Sans" w:cs="Segoe UI Light"/>
                <w:b w:val="0"/>
                <w:sz w:val="22"/>
                <w:szCs w:val="22"/>
                <w:lang w:eastAsia="zh-CN" w:bidi="hi-IN"/>
              </w:rPr>
            </w:pPr>
            <w:r w:rsidRPr="00E26626">
              <w:rPr>
                <w:rFonts w:eastAsia="DejaVu Sans" w:cs="Segoe UI Light"/>
                <w:b w:val="0"/>
                <w:sz w:val="22"/>
                <w:szCs w:val="22"/>
                <w:lang w:eastAsia="zh-CN" w:bidi="hi-IN"/>
              </w:rPr>
              <w:t>Wyposażenie i opis parametrów</w:t>
            </w:r>
          </w:p>
        </w:tc>
        <w:tc>
          <w:tcPr>
            <w:tcW w:w="1456" w:type="dxa"/>
          </w:tcPr>
          <w:p w14:paraId="36C8AE90" w14:textId="77777777" w:rsidR="0028631C" w:rsidRPr="00E26626" w:rsidRDefault="0028631C" w:rsidP="001E4301">
            <w:pPr>
              <w:widowControl w:val="0"/>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eastAsia="DejaVu Sans" w:cs="Segoe UI Light"/>
                <w:b w:val="0"/>
                <w:sz w:val="22"/>
                <w:szCs w:val="22"/>
                <w:lang w:eastAsia="zh-CN" w:bidi="hi-IN"/>
              </w:rPr>
            </w:pPr>
            <w:r w:rsidRPr="00E26626">
              <w:rPr>
                <w:rFonts w:eastAsia="DejaVu Sans" w:cs="Segoe UI Light"/>
                <w:b w:val="0"/>
                <w:sz w:val="22"/>
                <w:szCs w:val="22"/>
                <w:lang w:eastAsia="zh-CN" w:bidi="hi-IN"/>
              </w:rPr>
              <w:t>Ilość dostarczanego wyposażenia</w:t>
            </w:r>
          </w:p>
        </w:tc>
      </w:tr>
      <w:tr w:rsidR="0028631C" w:rsidRPr="006635C3" w14:paraId="20278189"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072" w:type="dxa"/>
            <w:gridSpan w:val="3"/>
          </w:tcPr>
          <w:p w14:paraId="0E5CFB75"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b w:val="0"/>
                <w:sz w:val="22"/>
                <w:szCs w:val="22"/>
                <w:lang w:eastAsia="zh-CN" w:bidi="hi-IN"/>
              </w:rPr>
              <w:t>WYPOSAŻENIE STANOWISK SYSTEMU</w:t>
            </w:r>
          </w:p>
        </w:tc>
      </w:tr>
      <w:tr w:rsidR="0028631C" w:rsidRPr="006635C3" w14:paraId="6C8ADCAE"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26A129EE"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1</w:t>
            </w:r>
          </w:p>
        </w:tc>
        <w:tc>
          <w:tcPr>
            <w:tcW w:w="7049" w:type="dxa"/>
          </w:tcPr>
          <w:p w14:paraId="0FD25C0A"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Komputer typ I (Desktop)</w:t>
            </w:r>
          </w:p>
        </w:tc>
        <w:tc>
          <w:tcPr>
            <w:tcW w:w="1456" w:type="dxa"/>
          </w:tcPr>
          <w:p w14:paraId="1421B78A" w14:textId="77777777" w:rsidR="0028631C" w:rsidRPr="00E26626" w:rsidRDefault="0028631C"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1 szt.</w:t>
            </w:r>
          </w:p>
        </w:tc>
      </w:tr>
      <w:tr w:rsidR="0028631C" w:rsidRPr="006635C3" w14:paraId="2DA7548A"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2640FE37"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26655953"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Parametry minimalne: </w:t>
            </w:r>
          </w:p>
          <w:p w14:paraId="19209AB9" w14:textId="620B5162" w:rsidR="0028631C" w:rsidRPr="00E26626" w:rsidRDefault="0028631C" w:rsidP="008668A2">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typ: Desktop; procesor: Procesor klasy x86, zaprojektowany do pracy w komputerach stacjonarnych. powinien osiągać w teście wydajności </w:t>
            </w:r>
            <w:proofErr w:type="spellStart"/>
            <w:r w:rsidRPr="00E26626">
              <w:rPr>
                <w:rFonts w:eastAsia="DejaVu Sans" w:cs="Segoe UI Light"/>
                <w:i/>
                <w:sz w:val="22"/>
                <w:szCs w:val="22"/>
                <w:lang w:eastAsia="zh-CN" w:bidi="hi-IN"/>
              </w:rPr>
              <w:t>PassMark</w:t>
            </w:r>
            <w:proofErr w:type="spellEnd"/>
            <w:r w:rsidRPr="00E26626">
              <w:rPr>
                <w:rFonts w:eastAsia="DejaVu Sans" w:cs="Segoe UI Light"/>
                <w:i/>
                <w:sz w:val="22"/>
                <w:szCs w:val="22"/>
                <w:lang w:eastAsia="zh-CN" w:bidi="hi-IN"/>
              </w:rPr>
              <w:t xml:space="preserve"> </w:t>
            </w:r>
            <w:proofErr w:type="spellStart"/>
            <w:r w:rsidRPr="00E26626">
              <w:rPr>
                <w:rFonts w:eastAsia="DejaVu Sans" w:cs="Segoe UI Light"/>
                <w:i/>
                <w:sz w:val="22"/>
                <w:szCs w:val="22"/>
                <w:lang w:eastAsia="zh-CN" w:bidi="hi-IN"/>
              </w:rPr>
              <w:t>PerformanceTest</w:t>
            </w:r>
            <w:proofErr w:type="spellEnd"/>
            <w:r w:rsidRPr="00E26626">
              <w:rPr>
                <w:rFonts w:eastAsia="DejaVu Sans" w:cs="Segoe UI Light"/>
                <w:i/>
                <w:sz w:val="22"/>
                <w:szCs w:val="22"/>
                <w:lang w:eastAsia="zh-CN" w:bidi="hi-IN"/>
              </w:rPr>
              <w:t xml:space="preserve"> co najmniej wynik </w:t>
            </w:r>
            <w:r w:rsidR="008668A2" w:rsidRPr="00E26626">
              <w:rPr>
                <w:rFonts w:eastAsia="DejaVu Sans" w:cs="Segoe UI Light"/>
                <w:i/>
                <w:sz w:val="22"/>
                <w:szCs w:val="22"/>
                <w:lang w:eastAsia="zh-CN" w:bidi="hi-IN"/>
              </w:rPr>
              <w:t>5</w:t>
            </w:r>
            <w:r w:rsidRPr="00E26626">
              <w:rPr>
                <w:rFonts w:eastAsia="DejaVu Sans" w:cs="Segoe UI Light"/>
                <w:i/>
                <w:sz w:val="22"/>
                <w:szCs w:val="22"/>
                <w:lang w:eastAsia="zh-CN" w:bidi="hi-IN"/>
              </w:rPr>
              <w:t xml:space="preserve">000 punktów </w:t>
            </w:r>
            <w:proofErr w:type="spellStart"/>
            <w:r w:rsidRPr="00E26626">
              <w:rPr>
                <w:rFonts w:eastAsia="DejaVu Sans" w:cs="Segoe UI Light"/>
                <w:i/>
                <w:sz w:val="22"/>
                <w:szCs w:val="22"/>
                <w:lang w:eastAsia="zh-CN" w:bidi="hi-IN"/>
              </w:rPr>
              <w:t>Passmark</w:t>
            </w:r>
            <w:proofErr w:type="spellEnd"/>
            <w:r w:rsidRPr="00E26626">
              <w:rPr>
                <w:rFonts w:eastAsia="DejaVu Sans" w:cs="Segoe UI Light"/>
                <w:i/>
                <w:sz w:val="22"/>
                <w:szCs w:val="22"/>
                <w:lang w:eastAsia="zh-CN" w:bidi="hi-IN"/>
              </w:rPr>
              <w:t xml:space="preserve"> CPU Mark ; ekran: monitor LCD, 22", rozdzielczość min. 1920x1080; pamięć RAM: min.</w:t>
            </w:r>
            <w:r w:rsidR="008668A2" w:rsidRPr="00E26626">
              <w:rPr>
                <w:rFonts w:eastAsia="DejaVu Sans" w:cs="Segoe UI Light"/>
                <w:i/>
                <w:sz w:val="22"/>
                <w:szCs w:val="22"/>
                <w:lang w:eastAsia="zh-CN" w:bidi="hi-IN"/>
              </w:rPr>
              <w:t xml:space="preserve"> 8</w:t>
            </w:r>
            <w:r w:rsidRPr="00E26626">
              <w:rPr>
                <w:rFonts w:eastAsia="DejaVu Sans" w:cs="Segoe UI Light"/>
                <w:i/>
                <w:sz w:val="22"/>
                <w:szCs w:val="22"/>
                <w:lang w:eastAsia="zh-CN" w:bidi="hi-IN"/>
              </w:rPr>
              <w:t>GB; dysk twardy</w:t>
            </w:r>
            <w:r w:rsidR="008668A2" w:rsidRPr="00E26626">
              <w:rPr>
                <w:rFonts w:eastAsia="DejaVu Sans" w:cs="Segoe UI Light"/>
                <w:i/>
                <w:sz w:val="22"/>
                <w:szCs w:val="22"/>
                <w:lang w:eastAsia="zh-CN" w:bidi="hi-IN"/>
              </w:rPr>
              <w:t xml:space="preserve"> SSD</w:t>
            </w:r>
            <w:r w:rsidRPr="00E26626">
              <w:rPr>
                <w:rFonts w:eastAsia="DejaVu Sans" w:cs="Segoe UI Light"/>
                <w:i/>
                <w:sz w:val="22"/>
                <w:szCs w:val="22"/>
                <w:lang w:eastAsia="zh-CN" w:bidi="hi-IN"/>
              </w:rPr>
              <w:t xml:space="preserve">: min. </w:t>
            </w:r>
            <w:r w:rsidR="008668A2" w:rsidRPr="00E26626">
              <w:rPr>
                <w:rFonts w:eastAsia="DejaVu Sans" w:cs="Segoe UI Light"/>
                <w:i/>
                <w:sz w:val="22"/>
                <w:szCs w:val="22"/>
                <w:lang w:eastAsia="zh-CN" w:bidi="hi-IN"/>
              </w:rPr>
              <w:t>4</w:t>
            </w:r>
            <w:r w:rsidRPr="00E26626">
              <w:rPr>
                <w:rFonts w:eastAsia="DejaVu Sans" w:cs="Segoe UI Light"/>
                <w:i/>
                <w:sz w:val="22"/>
                <w:szCs w:val="22"/>
                <w:lang w:eastAsia="zh-CN" w:bidi="hi-IN"/>
              </w:rPr>
              <w:t xml:space="preserve">00GB; urządzenia wbudowane: karta sieciowa 10/100/1000 Ethernet RJ 45, nagrywarka DVD/CD; peryferia: klawiatura i mysz optyczna ze </w:t>
            </w:r>
            <w:proofErr w:type="spellStart"/>
            <w:r w:rsidRPr="00E26626">
              <w:rPr>
                <w:rFonts w:eastAsia="DejaVu Sans" w:cs="Segoe UI Light"/>
                <w:i/>
                <w:sz w:val="22"/>
                <w:szCs w:val="22"/>
                <w:lang w:eastAsia="zh-CN" w:bidi="hi-IN"/>
              </w:rPr>
              <w:t>scrollem</w:t>
            </w:r>
            <w:proofErr w:type="spellEnd"/>
            <w:r w:rsidRPr="00E26626">
              <w:rPr>
                <w:rFonts w:eastAsia="DejaVu Sans" w:cs="Segoe UI Light"/>
                <w:i/>
                <w:sz w:val="22"/>
                <w:szCs w:val="22"/>
                <w:lang w:eastAsia="zh-CN" w:bidi="hi-IN"/>
              </w:rPr>
              <w:t xml:space="preserve">; system operacyjny: Windows </w:t>
            </w:r>
            <w:r w:rsidR="008668A2" w:rsidRPr="00E26626">
              <w:rPr>
                <w:rFonts w:eastAsia="DejaVu Sans" w:cs="Segoe UI Light"/>
                <w:i/>
                <w:sz w:val="22"/>
                <w:szCs w:val="22"/>
                <w:lang w:eastAsia="zh-CN" w:bidi="hi-IN"/>
              </w:rPr>
              <w:t>10</w:t>
            </w:r>
            <w:r w:rsidRPr="00E26626">
              <w:rPr>
                <w:rFonts w:eastAsia="DejaVu Sans" w:cs="Segoe UI Light"/>
                <w:i/>
                <w:sz w:val="22"/>
                <w:szCs w:val="22"/>
                <w:lang w:eastAsia="zh-CN" w:bidi="hi-IN"/>
              </w:rPr>
              <w:t xml:space="preserve"> Professional. </w:t>
            </w:r>
          </w:p>
        </w:tc>
        <w:tc>
          <w:tcPr>
            <w:tcW w:w="1456" w:type="dxa"/>
          </w:tcPr>
          <w:p w14:paraId="12DC6F52"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3B882652"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0762EB02"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2</w:t>
            </w:r>
          </w:p>
        </w:tc>
        <w:tc>
          <w:tcPr>
            <w:tcW w:w="7049" w:type="dxa"/>
          </w:tcPr>
          <w:p w14:paraId="78DE5A07"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b/>
                <w:i/>
                <w:sz w:val="22"/>
                <w:szCs w:val="22"/>
                <w:lang w:val="en-US" w:eastAsia="zh-CN" w:bidi="hi-IN"/>
              </w:rPr>
            </w:pPr>
            <w:proofErr w:type="spellStart"/>
            <w:r w:rsidRPr="00E26626">
              <w:rPr>
                <w:rFonts w:eastAsia="DejaVu Sans" w:cs="Segoe UI Light"/>
                <w:b/>
                <w:i/>
                <w:sz w:val="22"/>
                <w:szCs w:val="22"/>
                <w:lang w:val="en-US" w:eastAsia="zh-CN" w:bidi="hi-IN"/>
              </w:rPr>
              <w:t>Komputer</w:t>
            </w:r>
            <w:proofErr w:type="spellEnd"/>
            <w:r w:rsidRPr="00E26626">
              <w:rPr>
                <w:rFonts w:eastAsia="DejaVu Sans" w:cs="Segoe UI Light"/>
                <w:b/>
                <w:i/>
                <w:sz w:val="22"/>
                <w:szCs w:val="22"/>
                <w:lang w:val="en-US" w:eastAsia="zh-CN" w:bidi="hi-IN"/>
              </w:rPr>
              <w:t xml:space="preserve"> </w:t>
            </w:r>
            <w:proofErr w:type="spellStart"/>
            <w:r w:rsidRPr="00E26626">
              <w:rPr>
                <w:rFonts w:eastAsia="DejaVu Sans" w:cs="Segoe UI Light"/>
                <w:b/>
                <w:i/>
                <w:sz w:val="22"/>
                <w:szCs w:val="22"/>
                <w:lang w:val="en-US" w:eastAsia="zh-CN" w:bidi="hi-IN"/>
              </w:rPr>
              <w:t>typ</w:t>
            </w:r>
            <w:proofErr w:type="spellEnd"/>
            <w:r w:rsidRPr="00E26626">
              <w:rPr>
                <w:rFonts w:eastAsia="DejaVu Sans" w:cs="Segoe UI Light"/>
                <w:b/>
                <w:i/>
                <w:sz w:val="22"/>
                <w:szCs w:val="22"/>
                <w:lang w:val="en-US" w:eastAsia="zh-CN" w:bidi="hi-IN"/>
              </w:rPr>
              <w:t xml:space="preserve"> II (All-in-one)</w:t>
            </w:r>
          </w:p>
        </w:tc>
        <w:tc>
          <w:tcPr>
            <w:tcW w:w="1456" w:type="dxa"/>
          </w:tcPr>
          <w:p w14:paraId="0530C87D" w14:textId="77777777" w:rsidR="0028631C" w:rsidRPr="00E26626" w:rsidRDefault="0028631C"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8 szt.</w:t>
            </w:r>
          </w:p>
        </w:tc>
      </w:tr>
      <w:tr w:rsidR="0028631C" w:rsidRPr="006635C3" w14:paraId="4D0219EC"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7132F97E"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4B9A5195"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Parametry minimalne: </w:t>
            </w:r>
          </w:p>
          <w:p w14:paraId="7A388FE0" w14:textId="5FD8C79B" w:rsidR="0028631C" w:rsidRPr="00E26626" w:rsidRDefault="0028631C" w:rsidP="008668A2">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typ: </w:t>
            </w:r>
            <w:proofErr w:type="spellStart"/>
            <w:r w:rsidRPr="00E26626">
              <w:rPr>
                <w:rFonts w:eastAsia="DejaVu Sans" w:cs="Segoe UI Light"/>
                <w:i/>
                <w:sz w:val="22"/>
                <w:szCs w:val="22"/>
                <w:lang w:eastAsia="zh-CN" w:bidi="hi-IN"/>
              </w:rPr>
              <w:t>All</w:t>
            </w:r>
            <w:proofErr w:type="spellEnd"/>
            <w:r w:rsidRPr="00E26626">
              <w:rPr>
                <w:rFonts w:eastAsia="DejaVu Sans" w:cs="Segoe UI Light"/>
                <w:i/>
                <w:sz w:val="22"/>
                <w:szCs w:val="22"/>
                <w:lang w:eastAsia="zh-CN" w:bidi="hi-IN"/>
              </w:rPr>
              <w:t xml:space="preserve">-In-One; procesor: Procesor klasy x86, zaprojektowany do pracy w komputerach stacjonarnych. powinien osiągać w teście wydajności </w:t>
            </w:r>
            <w:proofErr w:type="spellStart"/>
            <w:r w:rsidRPr="00E26626">
              <w:rPr>
                <w:rFonts w:eastAsia="DejaVu Sans" w:cs="Segoe UI Light"/>
                <w:i/>
                <w:sz w:val="22"/>
                <w:szCs w:val="22"/>
                <w:lang w:eastAsia="zh-CN" w:bidi="hi-IN"/>
              </w:rPr>
              <w:t>PassMark</w:t>
            </w:r>
            <w:proofErr w:type="spellEnd"/>
            <w:r w:rsidRPr="00E26626">
              <w:rPr>
                <w:rFonts w:eastAsia="DejaVu Sans" w:cs="Segoe UI Light"/>
                <w:i/>
                <w:sz w:val="22"/>
                <w:szCs w:val="22"/>
                <w:lang w:eastAsia="zh-CN" w:bidi="hi-IN"/>
              </w:rPr>
              <w:t xml:space="preserve"> </w:t>
            </w:r>
            <w:proofErr w:type="spellStart"/>
            <w:r w:rsidRPr="00E26626">
              <w:rPr>
                <w:rFonts w:eastAsia="DejaVu Sans" w:cs="Segoe UI Light"/>
                <w:i/>
                <w:sz w:val="22"/>
                <w:szCs w:val="22"/>
                <w:lang w:eastAsia="zh-CN" w:bidi="hi-IN"/>
              </w:rPr>
              <w:t>PerformanceTest</w:t>
            </w:r>
            <w:proofErr w:type="spellEnd"/>
            <w:r w:rsidRPr="00E26626">
              <w:rPr>
                <w:rFonts w:eastAsia="DejaVu Sans" w:cs="Segoe UI Light"/>
                <w:i/>
                <w:sz w:val="22"/>
                <w:szCs w:val="22"/>
                <w:lang w:eastAsia="zh-CN" w:bidi="hi-IN"/>
              </w:rPr>
              <w:t xml:space="preserve"> co najmniej wynik </w:t>
            </w:r>
            <w:r w:rsidR="008668A2" w:rsidRPr="00E26626">
              <w:rPr>
                <w:rFonts w:eastAsia="DejaVu Sans" w:cs="Segoe UI Light"/>
                <w:i/>
                <w:sz w:val="22"/>
                <w:szCs w:val="22"/>
                <w:lang w:eastAsia="zh-CN" w:bidi="hi-IN"/>
              </w:rPr>
              <w:t>50</w:t>
            </w:r>
            <w:r w:rsidRPr="00E26626">
              <w:rPr>
                <w:rFonts w:eastAsia="DejaVu Sans" w:cs="Segoe UI Light"/>
                <w:i/>
                <w:sz w:val="22"/>
                <w:szCs w:val="22"/>
                <w:lang w:eastAsia="zh-CN" w:bidi="hi-IN"/>
              </w:rPr>
              <w:t xml:space="preserve">00 punktów </w:t>
            </w:r>
            <w:proofErr w:type="spellStart"/>
            <w:r w:rsidRPr="00E26626">
              <w:rPr>
                <w:rFonts w:eastAsia="DejaVu Sans" w:cs="Segoe UI Light"/>
                <w:i/>
                <w:sz w:val="22"/>
                <w:szCs w:val="22"/>
                <w:lang w:eastAsia="zh-CN" w:bidi="hi-IN"/>
              </w:rPr>
              <w:t>Passmark</w:t>
            </w:r>
            <w:proofErr w:type="spellEnd"/>
            <w:r w:rsidRPr="00E26626">
              <w:rPr>
                <w:rFonts w:eastAsia="DejaVu Sans" w:cs="Segoe UI Light"/>
                <w:i/>
                <w:sz w:val="22"/>
                <w:szCs w:val="22"/>
                <w:lang w:eastAsia="zh-CN" w:bidi="hi-IN"/>
              </w:rPr>
              <w:t xml:space="preserve"> CPU Mark; ekran: LCD min 21,5" z panelem </w:t>
            </w:r>
            <w:proofErr w:type="spellStart"/>
            <w:r w:rsidRPr="00E26626">
              <w:rPr>
                <w:rFonts w:eastAsia="DejaVu Sans" w:cs="Segoe UI Light"/>
                <w:i/>
                <w:sz w:val="22"/>
                <w:szCs w:val="22"/>
                <w:lang w:eastAsia="zh-CN" w:bidi="hi-IN"/>
              </w:rPr>
              <w:t>multidotykowym</w:t>
            </w:r>
            <w:proofErr w:type="spellEnd"/>
            <w:r w:rsidRPr="00E26626">
              <w:rPr>
                <w:rFonts w:eastAsia="DejaVu Sans" w:cs="Segoe UI Light"/>
                <w:i/>
                <w:sz w:val="22"/>
                <w:szCs w:val="22"/>
                <w:lang w:eastAsia="zh-CN" w:bidi="hi-IN"/>
              </w:rPr>
              <w:t xml:space="preserve"> o rozdzielczości przynajmniej 1920x1080; pamięć RAM: </w:t>
            </w:r>
            <w:r w:rsidR="008668A2" w:rsidRPr="00E26626">
              <w:rPr>
                <w:rFonts w:eastAsia="DejaVu Sans" w:cs="Segoe UI Light"/>
                <w:i/>
                <w:sz w:val="22"/>
                <w:szCs w:val="22"/>
                <w:lang w:eastAsia="zh-CN" w:bidi="hi-IN"/>
              </w:rPr>
              <w:t>8</w:t>
            </w:r>
            <w:r w:rsidRPr="00E26626">
              <w:rPr>
                <w:rFonts w:eastAsia="DejaVu Sans" w:cs="Segoe UI Light"/>
                <w:i/>
                <w:sz w:val="22"/>
                <w:szCs w:val="22"/>
                <w:lang w:eastAsia="zh-CN" w:bidi="hi-IN"/>
              </w:rPr>
              <w:t>GB; dysk twardy</w:t>
            </w:r>
            <w:r w:rsidR="008668A2" w:rsidRPr="00E26626">
              <w:rPr>
                <w:rFonts w:eastAsia="DejaVu Sans" w:cs="Segoe UI Light"/>
                <w:i/>
                <w:sz w:val="22"/>
                <w:szCs w:val="22"/>
                <w:lang w:eastAsia="zh-CN" w:bidi="hi-IN"/>
              </w:rPr>
              <w:t xml:space="preserve"> SSD</w:t>
            </w:r>
            <w:r w:rsidRPr="00E26626">
              <w:rPr>
                <w:rFonts w:eastAsia="DejaVu Sans" w:cs="Segoe UI Light"/>
                <w:i/>
                <w:sz w:val="22"/>
                <w:szCs w:val="22"/>
                <w:lang w:eastAsia="zh-CN" w:bidi="hi-IN"/>
              </w:rPr>
              <w:t xml:space="preserve">: min. </w:t>
            </w:r>
            <w:r w:rsidR="008668A2" w:rsidRPr="00E26626">
              <w:rPr>
                <w:rFonts w:eastAsia="DejaVu Sans" w:cs="Segoe UI Light"/>
                <w:i/>
                <w:sz w:val="22"/>
                <w:szCs w:val="22"/>
                <w:lang w:eastAsia="zh-CN" w:bidi="hi-IN"/>
              </w:rPr>
              <w:t>4</w:t>
            </w:r>
            <w:r w:rsidRPr="00E26626">
              <w:rPr>
                <w:rFonts w:eastAsia="DejaVu Sans" w:cs="Segoe UI Light"/>
                <w:i/>
                <w:sz w:val="22"/>
                <w:szCs w:val="22"/>
                <w:lang w:eastAsia="zh-CN" w:bidi="hi-IN"/>
              </w:rPr>
              <w:t xml:space="preserve">00GB; urządzenia wbudowane: karta sieciowa LAN 10/100/1000 </w:t>
            </w:r>
            <w:proofErr w:type="spellStart"/>
            <w:r w:rsidRPr="00E26626">
              <w:rPr>
                <w:rFonts w:eastAsia="DejaVu Sans" w:cs="Segoe UI Light"/>
                <w:i/>
                <w:sz w:val="22"/>
                <w:szCs w:val="22"/>
                <w:lang w:eastAsia="zh-CN" w:bidi="hi-IN"/>
              </w:rPr>
              <w:t>MBit</w:t>
            </w:r>
            <w:proofErr w:type="spellEnd"/>
            <w:r w:rsidRPr="00E26626">
              <w:rPr>
                <w:rFonts w:eastAsia="DejaVu Sans" w:cs="Segoe UI Light"/>
                <w:i/>
                <w:sz w:val="22"/>
                <w:szCs w:val="22"/>
                <w:lang w:eastAsia="zh-CN" w:bidi="hi-IN"/>
              </w:rPr>
              <w:t xml:space="preserve">, karta sieciowa </w:t>
            </w:r>
            <w:proofErr w:type="spellStart"/>
            <w:r w:rsidRPr="00E26626">
              <w:rPr>
                <w:rFonts w:eastAsia="DejaVu Sans" w:cs="Segoe UI Light"/>
                <w:i/>
                <w:sz w:val="22"/>
                <w:szCs w:val="22"/>
                <w:lang w:eastAsia="zh-CN" w:bidi="hi-IN"/>
              </w:rPr>
              <w:t>WiFi</w:t>
            </w:r>
            <w:proofErr w:type="spellEnd"/>
            <w:r w:rsidRPr="00E26626">
              <w:rPr>
                <w:rFonts w:eastAsia="DejaVu Sans" w:cs="Segoe UI Light"/>
                <w:i/>
                <w:sz w:val="22"/>
                <w:szCs w:val="22"/>
                <w:lang w:eastAsia="zh-CN" w:bidi="hi-IN"/>
              </w:rPr>
              <w:t xml:space="preserve"> typu IEEE 802.11b/g/n, kamera internetowa, mikrofon, głośniki; możliwość montażu na ścianie zgodnie ze standardem VESA; system operacyjny: Windows</w:t>
            </w:r>
            <w:r w:rsidR="008668A2" w:rsidRPr="00E26626">
              <w:rPr>
                <w:rFonts w:eastAsia="DejaVu Sans" w:cs="Segoe UI Light"/>
                <w:i/>
                <w:sz w:val="22"/>
                <w:szCs w:val="22"/>
                <w:lang w:eastAsia="zh-CN" w:bidi="hi-IN"/>
              </w:rPr>
              <w:t xml:space="preserve"> 10 Professional</w:t>
            </w:r>
            <w:r w:rsidRPr="00E26626">
              <w:rPr>
                <w:rFonts w:eastAsia="DejaVu Sans" w:cs="Segoe UI Light"/>
                <w:i/>
                <w:sz w:val="22"/>
                <w:szCs w:val="22"/>
                <w:lang w:eastAsia="zh-CN" w:bidi="hi-IN"/>
              </w:rPr>
              <w:t xml:space="preserve">. </w:t>
            </w:r>
          </w:p>
        </w:tc>
        <w:tc>
          <w:tcPr>
            <w:tcW w:w="1456" w:type="dxa"/>
          </w:tcPr>
          <w:p w14:paraId="66F480E7"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215E4258"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64A9642D"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3</w:t>
            </w:r>
          </w:p>
        </w:tc>
        <w:tc>
          <w:tcPr>
            <w:tcW w:w="7049" w:type="dxa"/>
          </w:tcPr>
          <w:p w14:paraId="5174EC56"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b/>
                <w:i/>
                <w:sz w:val="22"/>
                <w:szCs w:val="22"/>
                <w:lang w:eastAsia="zh-CN" w:bidi="hi-IN"/>
              </w:rPr>
              <w:t>Skaner bezprzewodowy kodów kreskowych 1D</w:t>
            </w:r>
          </w:p>
        </w:tc>
        <w:tc>
          <w:tcPr>
            <w:tcW w:w="1456" w:type="dxa"/>
          </w:tcPr>
          <w:p w14:paraId="0D9B7EDB" w14:textId="77777777" w:rsidR="0028631C" w:rsidRPr="00E26626" w:rsidRDefault="0028631C"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8 szt.</w:t>
            </w:r>
          </w:p>
        </w:tc>
      </w:tr>
      <w:tr w:rsidR="0028631C" w:rsidRPr="006635C3" w14:paraId="20027C8F"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3823F8F2"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5712209F"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Parametry minimalne: </w:t>
            </w:r>
          </w:p>
          <w:p w14:paraId="6D7A6341" w14:textId="3EA24C4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1 linia skanująca; rozdzielczość min. 5 mil (0,127 mm); odczytywane kody 1D: </w:t>
            </w:r>
            <w:proofErr w:type="spellStart"/>
            <w:r w:rsidRPr="00E26626">
              <w:rPr>
                <w:rFonts w:eastAsia="DejaVu Sans" w:cs="Segoe UI Light"/>
                <w:i/>
                <w:sz w:val="22"/>
                <w:szCs w:val="22"/>
                <w:lang w:eastAsia="zh-CN" w:bidi="hi-IN"/>
              </w:rPr>
              <w:t>Code</w:t>
            </w:r>
            <w:proofErr w:type="spellEnd"/>
            <w:r w:rsidRPr="00E26626">
              <w:rPr>
                <w:rFonts w:eastAsia="DejaVu Sans" w:cs="Segoe UI Light"/>
                <w:i/>
                <w:sz w:val="22"/>
                <w:szCs w:val="22"/>
                <w:lang w:eastAsia="zh-CN" w:bidi="hi-IN"/>
              </w:rPr>
              <w:t xml:space="preserve"> 39, </w:t>
            </w:r>
            <w:proofErr w:type="spellStart"/>
            <w:r w:rsidRPr="00E26626">
              <w:rPr>
                <w:rFonts w:eastAsia="DejaVu Sans" w:cs="Segoe UI Light"/>
                <w:i/>
                <w:sz w:val="22"/>
                <w:szCs w:val="22"/>
                <w:lang w:eastAsia="zh-CN" w:bidi="hi-IN"/>
              </w:rPr>
              <w:t>Code</w:t>
            </w:r>
            <w:proofErr w:type="spellEnd"/>
            <w:r w:rsidRPr="00E26626">
              <w:rPr>
                <w:rFonts w:eastAsia="DejaVu Sans" w:cs="Segoe UI Light"/>
                <w:i/>
                <w:sz w:val="22"/>
                <w:szCs w:val="22"/>
                <w:lang w:eastAsia="zh-CN" w:bidi="hi-IN"/>
              </w:rPr>
              <w:t xml:space="preserve"> 93, </w:t>
            </w:r>
            <w:proofErr w:type="spellStart"/>
            <w:r w:rsidRPr="00E26626">
              <w:rPr>
                <w:rFonts w:eastAsia="DejaVu Sans" w:cs="Segoe UI Light"/>
                <w:i/>
                <w:sz w:val="22"/>
                <w:szCs w:val="22"/>
                <w:lang w:eastAsia="zh-CN" w:bidi="hi-IN"/>
              </w:rPr>
              <w:t>Code</w:t>
            </w:r>
            <w:proofErr w:type="spellEnd"/>
            <w:r w:rsidRPr="00E26626">
              <w:rPr>
                <w:rFonts w:eastAsia="DejaVu Sans" w:cs="Segoe UI Light"/>
                <w:i/>
                <w:sz w:val="22"/>
                <w:szCs w:val="22"/>
                <w:lang w:eastAsia="zh-CN" w:bidi="hi-IN"/>
              </w:rPr>
              <w:t xml:space="preserve"> 128, UCCEAN-128; Sygnalizacja: dźwiękowa i optyczna; tryb odczytu - wyzwalanie ręczne i automatyczne z możliwością wyłączenia; interfejs RS232 (ze stacji bazowej)</w:t>
            </w:r>
            <w:r w:rsidR="008668A2" w:rsidRPr="00E26626">
              <w:rPr>
                <w:rFonts w:eastAsia="DejaVu Sans" w:cs="Segoe UI Light"/>
                <w:i/>
                <w:sz w:val="22"/>
                <w:szCs w:val="22"/>
                <w:lang w:eastAsia="zh-CN" w:bidi="hi-IN"/>
              </w:rPr>
              <w:t xml:space="preserve"> lub</w:t>
            </w:r>
            <w:r w:rsidRPr="00E26626">
              <w:rPr>
                <w:rFonts w:eastAsia="DejaVu Sans" w:cs="Segoe UI Light"/>
                <w:i/>
                <w:sz w:val="22"/>
                <w:szCs w:val="22"/>
                <w:lang w:eastAsia="zh-CN" w:bidi="hi-IN"/>
              </w:rPr>
              <w:t xml:space="preserve"> USB; zasięg min. 15 m; tryb automatycznego ładowania po zadokowaniu w stacji bazowej.</w:t>
            </w:r>
          </w:p>
          <w:p w14:paraId="0B3E993F"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 przystosowany do sterowania z zewnątrz w celu sygnalizacji </w:t>
            </w:r>
            <w:r w:rsidRPr="00E26626">
              <w:rPr>
                <w:rFonts w:eastAsia="DejaVu Sans" w:cs="Segoe UI Light"/>
                <w:i/>
                <w:sz w:val="22"/>
                <w:szCs w:val="22"/>
                <w:lang w:eastAsia="zh-CN" w:bidi="hi-IN"/>
              </w:rPr>
              <w:lastRenderedPageBreak/>
              <w:t>(przynajmniej dźwiękowej) próby wykonania niedozwolonej czynności.</w:t>
            </w:r>
          </w:p>
          <w:p w14:paraId="7B89B743"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dostarczony w komplecie z podstawką umożliwiającą postawienie na blacie roboczym lub montaż naścienny.</w:t>
            </w:r>
          </w:p>
          <w:p w14:paraId="6D487A13"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dostarczony w komplecie z wymaganym okablowaniem i jeśli to niezbędne z zasilaczem i konwerterem USB/RS-232.</w:t>
            </w:r>
          </w:p>
        </w:tc>
        <w:tc>
          <w:tcPr>
            <w:tcW w:w="1456" w:type="dxa"/>
          </w:tcPr>
          <w:p w14:paraId="10802B1C"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lastRenderedPageBreak/>
              <w:t>TAK</w:t>
            </w:r>
          </w:p>
        </w:tc>
      </w:tr>
      <w:tr w:rsidR="0028631C" w:rsidRPr="006635C3" w14:paraId="71A6885E"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1A7133F2"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4</w:t>
            </w:r>
          </w:p>
        </w:tc>
        <w:tc>
          <w:tcPr>
            <w:tcW w:w="7049" w:type="dxa"/>
          </w:tcPr>
          <w:p w14:paraId="03E29506"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Drukarka etykiet</w:t>
            </w:r>
          </w:p>
        </w:tc>
        <w:tc>
          <w:tcPr>
            <w:tcW w:w="1456" w:type="dxa"/>
          </w:tcPr>
          <w:p w14:paraId="267BACF2" w14:textId="77777777" w:rsidR="0028631C" w:rsidRPr="00E26626" w:rsidRDefault="0028631C"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6 szt.</w:t>
            </w:r>
          </w:p>
        </w:tc>
      </w:tr>
      <w:tr w:rsidR="0028631C" w:rsidRPr="006635C3" w14:paraId="51C046F1"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1CCA70CB"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1D55CBED" w14:textId="77777777" w:rsidR="0028631C" w:rsidRPr="00E26626" w:rsidRDefault="0028631C" w:rsidP="001E4301">
            <w:pPr>
              <w:keepLines/>
              <w:cnfStyle w:val="000000100000" w:firstRow="0" w:lastRow="0" w:firstColumn="0" w:lastColumn="0" w:oddVBand="0" w:evenVBand="0" w:oddHBand="1" w:evenHBand="0" w:firstRowFirstColumn="0" w:firstRowLastColumn="0" w:lastRowFirstColumn="0" w:lastRowLastColumn="0"/>
              <w:rPr>
                <w:rFonts w:cs="Segoe UI Light"/>
                <w:i/>
                <w:sz w:val="22"/>
                <w:szCs w:val="22"/>
              </w:rPr>
            </w:pPr>
            <w:r w:rsidRPr="00E26626">
              <w:rPr>
                <w:rFonts w:cs="Segoe UI Light"/>
                <w:i/>
                <w:sz w:val="22"/>
                <w:szCs w:val="22"/>
              </w:rPr>
              <w:t xml:space="preserve">Parametry minimalne: </w:t>
            </w:r>
          </w:p>
          <w:p w14:paraId="7F7D1511" w14:textId="77777777" w:rsidR="0028631C" w:rsidRPr="00E26626" w:rsidRDefault="0028631C" w:rsidP="001E4301">
            <w:pPr>
              <w:keepLines/>
              <w:cnfStyle w:val="000000100000" w:firstRow="0" w:lastRow="0" w:firstColumn="0" w:lastColumn="0" w:oddVBand="0" w:evenVBand="0" w:oddHBand="1" w:evenHBand="0" w:firstRowFirstColumn="0" w:firstRowLastColumn="0" w:lastRowFirstColumn="0" w:lastRowLastColumn="0"/>
              <w:rPr>
                <w:rFonts w:cs="Segoe UI Light"/>
                <w:i/>
                <w:sz w:val="22"/>
                <w:szCs w:val="22"/>
              </w:rPr>
            </w:pPr>
            <w:r w:rsidRPr="00E26626">
              <w:rPr>
                <w:rFonts w:cs="Segoe UI Light"/>
                <w:i/>
                <w:sz w:val="22"/>
                <w:szCs w:val="22"/>
              </w:rPr>
              <w:t xml:space="preserve">druk </w:t>
            </w:r>
            <w:proofErr w:type="spellStart"/>
            <w:r w:rsidRPr="00E26626">
              <w:rPr>
                <w:rFonts w:cs="Segoe UI Light"/>
                <w:i/>
                <w:sz w:val="22"/>
                <w:szCs w:val="22"/>
              </w:rPr>
              <w:t>termotransferowy</w:t>
            </w:r>
            <w:proofErr w:type="spellEnd"/>
            <w:r w:rsidRPr="00E26626">
              <w:rPr>
                <w:rFonts w:cs="Segoe UI Light"/>
                <w:i/>
                <w:sz w:val="22"/>
                <w:szCs w:val="22"/>
              </w:rPr>
              <w:t xml:space="preserve">; szerokość druku w zakresie min. 40 mm -100 mm; rozdzielczość min. 203 </w:t>
            </w:r>
            <w:proofErr w:type="spellStart"/>
            <w:r w:rsidRPr="00E26626">
              <w:rPr>
                <w:rFonts w:cs="Segoe UI Light"/>
                <w:i/>
                <w:sz w:val="22"/>
                <w:szCs w:val="22"/>
              </w:rPr>
              <w:t>dpi</w:t>
            </w:r>
            <w:proofErr w:type="spellEnd"/>
            <w:r w:rsidRPr="00E26626">
              <w:rPr>
                <w:rFonts w:cs="Segoe UI Light"/>
                <w:i/>
                <w:sz w:val="22"/>
                <w:szCs w:val="22"/>
              </w:rPr>
              <w:t xml:space="preserve">; drukowane kody kreskowe: </w:t>
            </w:r>
            <w:proofErr w:type="spellStart"/>
            <w:r w:rsidRPr="00E26626">
              <w:rPr>
                <w:rFonts w:cs="Segoe UI Light"/>
                <w:i/>
                <w:sz w:val="22"/>
                <w:szCs w:val="22"/>
              </w:rPr>
              <w:t>Code</w:t>
            </w:r>
            <w:proofErr w:type="spellEnd"/>
            <w:r w:rsidRPr="00E26626">
              <w:rPr>
                <w:rFonts w:cs="Segoe UI Light"/>
                <w:i/>
                <w:sz w:val="22"/>
                <w:szCs w:val="22"/>
              </w:rPr>
              <w:t xml:space="preserve"> 39, </w:t>
            </w:r>
            <w:proofErr w:type="spellStart"/>
            <w:r w:rsidRPr="00E26626">
              <w:rPr>
                <w:rFonts w:cs="Segoe UI Light"/>
                <w:i/>
                <w:sz w:val="22"/>
                <w:szCs w:val="22"/>
              </w:rPr>
              <w:t>Code</w:t>
            </w:r>
            <w:proofErr w:type="spellEnd"/>
            <w:r w:rsidRPr="00E26626">
              <w:rPr>
                <w:rFonts w:cs="Segoe UI Light"/>
                <w:i/>
                <w:sz w:val="22"/>
                <w:szCs w:val="22"/>
              </w:rPr>
              <w:t xml:space="preserve"> 93, </w:t>
            </w:r>
            <w:proofErr w:type="spellStart"/>
            <w:r w:rsidRPr="00E26626">
              <w:rPr>
                <w:rFonts w:cs="Segoe UI Light"/>
                <w:i/>
                <w:sz w:val="22"/>
                <w:szCs w:val="22"/>
              </w:rPr>
              <w:t>Code</w:t>
            </w:r>
            <w:proofErr w:type="spellEnd"/>
            <w:r w:rsidRPr="00E26626">
              <w:rPr>
                <w:rFonts w:cs="Segoe UI Light"/>
                <w:i/>
                <w:sz w:val="22"/>
                <w:szCs w:val="22"/>
              </w:rPr>
              <w:t xml:space="preserve"> 128, UCCEAN-128; </w:t>
            </w:r>
            <w:proofErr w:type="spellStart"/>
            <w:r w:rsidRPr="00E26626">
              <w:rPr>
                <w:rFonts w:cs="Segoe UI Light"/>
                <w:i/>
                <w:sz w:val="22"/>
                <w:szCs w:val="22"/>
              </w:rPr>
              <w:t>interface</w:t>
            </w:r>
            <w:proofErr w:type="spellEnd"/>
            <w:r w:rsidRPr="00E26626">
              <w:rPr>
                <w:rFonts w:cs="Segoe UI Light"/>
                <w:i/>
                <w:sz w:val="22"/>
                <w:szCs w:val="22"/>
              </w:rPr>
              <w:t xml:space="preserve"> LAN i  USB.</w:t>
            </w:r>
          </w:p>
          <w:p w14:paraId="7C9E226F" w14:textId="77777777" w:rsidR="0028631C" w:rsidRPr="00E26626" w:rsidRDefault="0028631C" w:rsidP="001E4301">
            <w:pPr>
              <w:keepLines/>
              <w:cnfStyle w:val="000000100000" w:firstRow="0" w:lastRow="0" w:firstColumn="0" w:lastColumn="0" w:oddVBand="0" w:evenVBand="0" w:oddHBand="1" w:evenHBand="0" w:firstRowFirstColumn="0" w:firstRowLastColumn="0" w:lastRowFirstColumn="0" w:lastRowLastColumn="0"/>
              <w:rPr>
                <w:rFonts w:cs="Segoe UI Light"/>
                <w:sz w:val="22"/>
                <w:szCs w:val="22"/>
              </w:rPr>
            </w:pPr>
            <w:r w:rsidRPr="00E26626">
              <w:rPr>
                <w:rFonts w:cs="Segoe UI Light"/>
                <w:i/>
                <w:sz w:val="22"/>
                <w:szCs w:val="22"/>
              </w:rPr>
              <w:t>Dostarczona w komplecie z zasilaczem i wymaganym okablowaniem.</w:t>
            </w:r>
          </w:p>
        </w:tc>
        <w:tc>
          <w:tcPr>
            <w:tcW w:w="1456" w:type="dxa"/>
          </w:tcPr>
          <w:p w14:paraId="599C06DE"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58BACA71"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586E72A7"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5</w:t>
            </w:r>
          </w:p>
        </w:tc>
        <w:tc>
          <w:tcPr>
            <w:tcW w:w="7049" w:type="dxa"/>
          </w:tcPr>
          <w:p w14:paraId="2031481D"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Drukarka laserowa A4</w:t>
            </w:r>
          </w:p>
        </w:tc>
        <w:tc>
          <w:tcPr>
            <w:tcW w:w="1456" w:type="dxa"/>
          </w:tcPr>
          <w:p w14:paraId="1DA8330A" w14:textId="77777777" w:rsidR="0028631C" w:rsidRPr="00E26626" w:rsidRDefault="0028631C"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2 szt.</w:t>
            </w:r>
          </w:p>
        </w:tc>
      </w:tr>
      <w:tr w:rsidR="0028631C" w:rsidRPr="006635C3" w14:paraId="6503CA9B"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10F539A7"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2AB18506"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Parametry minimalne: </w:t>
            </w:r>
          </w:p>
          <w:p w14:paraId="77490A59" w14:textId="21689DA2" w:rsidR="0028631C" w:rsidRPr="00E26626" w:rsidRDefault="0028631C" w:rsidP="008668A2">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i/>
                <w:sz w:val="22"/>
                <w:szCs w:val="22"/>
                <w:lang w:eastAsia="zh-CN" w:bidi="hi-IN"/>
              </w:rPr>
              <w:t xml:space="preserve">maksymalny obsługiwany format papieru: A4, maksymalna szybkość druku min. 33 str./min., rozdzielczość wydruku min. 1200 x 1200 </w:t>
            </w:r>
            <w:proofErr w:type="spellStart"/>
            <w:r w:rsidRPr="00E26626">
              <w:rPr>
                <w:rFonts w:eastAsia="DejaVu Sans" w:cs="Segoe UI Light"/>
                <w:i/>
                <w:sz w:val="22"/>
                <w:szCs w:val="22"/>
                <w:lang w:eastAsia="zh-CN" w:bidi="hi-IN"/>
              </w:rPr>
              <w:t>dpi</w:t>
            </w:r>
            <w:proofErr w:type="spellEnd"/>
            <w:r w:rsidRPr="00E26626">
              <w:rPr>
                <w:rFonts w:eastAsia="DejaVu Sans" w:cs="Segoe UI Light"/>
                <w:i/>
                <w:sz w:val="22"/>
                <w:szCs w:val="22"/>
                <w:lang w:eastAsia="zh-CN" w:bidi="hi-IN"/>
              </w:rPr>
              <w:t xml:space="preserve">, normatywny cykl pracy (miesięcznie, format A4) min. 50 000 str., druk laserowy mono, czas wydruku pierwszej strony z trybu gotowości max. 10 sek., Języki drukowania: PCL 5c, PCL 6, Postscript </w:t>
            </w:r>
            <w:proofErr w:type="spellStart"/>
            <w:r w:rsidRPr="00E26626">
              <w:rPr>
                <w:rFonts w:eastAsia="DejaVu Sans" w:cs="Segoe UI Light"/>
                <w:i/>
                <w:sz w:val="22"/>
                <w:szCs w:val="22"/>
                <w:lang w:eastAsia="zh-CN" w:bidi="hi-IN"/>
              </w:rPr>
              <w:t>level</w:t>
            </w:r>
            <w:proofErr w:type="spellEnd"/>
            <w:r w:rsidRPr="00E26626">
              <w:rPr>
                <w:rFonts w:eastAsia="DejaVu Sans" w:cs="Segoe UI Light"/>
                <w:i/>
                <w:sz w:val="22"/>
                <w:szCs w:val="22"/>
                <w:lang w:eastAsia="zh-CN" w:bidi="hi-IN"/>
              </w:rPr>
              <w:t xml:space="preserve"> 3, drukowanie bezpośrednie PDF (min. v 1.7), min. 2 podajniki papieru, możliwość drukowania na papierze zwykłym, kopertach, druk etykiet, na folii i kartonach, automatyczny druk dwustronny (dupleks), interfejsy komunikacyjne: min. 1 port Hi-</w:t>
            </w:r>
            <w:proofErr w:type="spellStart"/>
            <w:r w:rsidRPr="00E26626">
              <w:rPr>
                <w:rFonts w:eastAsia="DejaVu Sans" w:cs="Segoe UI Light"/>
                <w:i/>
                <w:sz w:val="22"/>
                <w:szCs w:val="22"/>
                <w:lang w:eastAsia="zh-CN" w:bidi="hi-IN"/>
              </w:rPr>
              <w:t>Speed</w:t>
            </w:r>
            <w:proofErr w:type="spellEnd"/>
            <w:r w:rsidRPr="00E26626">
              <w:rPr>
                <w:rFonts w:eastAsia="DejaVu Sans" w:cs="Segoe UI Light"/>
                <w:i/>
                <w:sz w:val="22"/>
                <w:szCs w:val="22"/>
                <w:lang w:eastAsia="zh-CN" w:bidi="hi-IN"/>
              </w:rPr>
              <w:t xml:space="preserve"> USB 2.0, min. 1 port RJ-45 (10/100/1000Base-TX), min. 1 po</w:t>
            </w:r>
            <w:r w:rsidR="008668A2" w:rsidRPr="00E26626">
              <w:rPr>
                <w:rFonts w:eastAsia="DejaVu Sans" w:cs="Segoe UI Light"/>
                <w:i/>
                <w:sz w:val="22"/>
                <w:szCs w:val="22"/>
                <w:lang w:eastAsia="zh-CN" w:bidi="hi-IN"/>
              </w:rPr>
              <w:t>rt USB do druku bezpośredniego</w:t>
            </w:r>
          </w:p>
        </w:tc>
        <w:tc>
          <w:tcPr>
            <w:tcW w:w="1456" w:type="dxa"/>
          </w:tcPr>
          <w:p w14:paraId="481EEA00"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3FCCCB5B"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5D807685"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6</w:t>
            </w:r>
          </w:p>
        </w:tc>
        <w:tc>
          <w:tcPr>
            <w:tcW w:w="7049" w:type="dxa"/>
          </w:tcPr>
          <w:p w14:paraId="244FC0D5"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Skaner dokumentów</w:t>
            </w:r>
          </w:p>
        </w:tc>
        <w:tc>
          <w:tcPr>
            <w:tcW w:w="1456" w:type="dxa"/>
          </w:tcPr>
          <w:p w14:paraId="22A5702A" w14:textId="77777777" w:rsidR="0028631C" w:rsidRPr="00E26626" w:rsidRDefault="0028631C"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1 szt.</w:t>
            </w:r>
          </w:p>
        </w:tc>
      </w:tr>
      <w:tr w:rsidR="0028631C" w:rsidRPr="006635C3" w14:paraId="1F2E2F95"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2EA24291"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21E08CB8"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Parametry minimalne: </w:t>
            </w:r>
          </w:p>
          <w:p w14:paraId="3E8332BB"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Maksymalny rozmiar dokumentu: A4.</w:t>
            </w:r>
          </w:p>
          <w:p w14:paraId="4A3DF923"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Rozdzielczość optyczna [</w:t>
            </w:r>
            <w:proofErr w:type="spellStart"/>
            <w:r w:rsidRPr="00E26626">
              <w:rPr>
                <w:rFonts w:eastAsia="DejaVu Sans" w:cs="Segoe UI Light"/>
                <w:i/>
                <w:sz w:val="22"/>
                <w:szCs w:val="22"/>
                <w:lang w:eastAsia="zh-CN" w:bidi="hi-IN"/>
              </w:rPr>
              <w:t>dpi</w:t>
            </w:r>
            <w:proofErr w:type="spellEnd"/>
            <w:r w:rsidRPr="00E26626">
              <w:rPr>
                <w:rFonts w:eastAsia="DejaVu Sans" w:cs="Segoe UI Light"/>
                <w:i/>
                <w:sz w:val="22"/>
                <w:szCs w:val="22"/>
                <w:lang w:eastAsia="zh-CN" w:bidi="hi-IN"/>
              </w:rPr>
              <w:t>]: 1200.</w:t>
            </w:r>
          </w:p>
          <w:p w14:paraId="468B9F50"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Interfejs do komputera: USB, dopuszczalny LAN.</w:t>
            </w:r>
          </w:p>
          <w:p w14:paraId="756B939B"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Dostarczony w komplecie z zasilaczem i wymaganym okablowaniem.</w:t>
            </w:r>
          </w:p>
        </w:tc>
        <w:tc>
          <w:tcPr>
            <w:tcW w:w="1456" w:type="dxa"/>
          </w:tcPr>
          <w:p w14:paraId="3B0A8F74"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503F0E13"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9072" w:type="dxa"/>
            <w:gridSpan w:val="3"/>
          </w:tcPr>
          <w:p w14:paraId="49E423D2" w14:textId="77777777" w:rsidR="0028631C" w:rsidRPr="00E26626" w:rsidRDefault="0028631C" w:rsidP="001E4301">
            <w:pPr>
              <w:widowControl w:val="0"/>
              <w:tabs>
                <w:tab w:val="left" w:pos="709"/>
              </w:tabs>
              <w:suppressAutoHyphens/>
              <w:jc w:val="center"/>
              <w:rPr>
                <w:rFonts w:eastAsia="DejaVu Sans" w:cs="Segoe UI Light"/>
                <w:b w:val="0"/>
                <w:sz w:val="22"/>
                <w:szCs w:val="22"/>
                <w:lang w:eastAsia="zh-CN" w:bidi="hi-IN"/>
              </w:rPr>
            </w:pPr>
            <w:r w:rsidRPr="00E26626">
              <w:rPr>
                <w:rFonts w:eastAsia="DejaVu Sans" w:cs="Segoe UI Light"/>
                <w:b w:val="0"/>
                <w:sz w:val="22"/>
                <w:szCs w:val="22"/>
                <w:lang w:eastAsia="zh-CN" w:bidi="hi-IN"/>
              </w:rPr>
              <w:t>MATERIAŁY MONTAŻOWE</w:t>
            </w:r>
          </w:p>
        </w:tc>
      </w:tr>
      <w:tr w:rsidR="0028631C" w:rsidRPr="006635C3" w14:paraId="028E8FFF"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1E0BC021"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8</w:t>
            </w:r>
          </w:p>
        </w:tc>
        <w:tc>
          <w:tcPr>
            <w:tcW w:w="7049" w:type="dxa"/>
          </w:tcPr>
          <w:p w14:paraId="43D66191"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 xml:space="preserve">Uchwyt ścienny mocowania komputera </w:t>
            </w:r>
            <w:proofErr w:type="spellStart"/>
            <w:r w:rsidRPr="00E26626">
              <w:rPr>
                <w:rFonts w:eastAsia="DejaVu Sans" w:cs="Segoe UI Light"/>
                <w:b/>
                <w:i/>
                <w:sz w:val="22"/>
                <w:szCs w:val="22"/>
                <w:lang w:eastAsia="zh-CN" w:bidi="hi-IN"/>
              </w:rPr>
              <w:t>All</w:t>
            </w:r>
            <w:proofErr w:type="spellEnd"/>
            <w:r w:rsidRPr="00E26626">
              <w:rPr>
                <w:rFonts w:eastAsia="DejaVu Sans" w:cs="Segoe UI Light"/>
                <w:b/>
                <w:i/>
                <w:sz w:val="22"/>
                <w:szCs w:val="22"/>
                <w:lang w:eastAsia="zh-CN" w:bidi="hi-IN"/>
              </w:rPr>
              <w:t>-in-One</w:t>
            </w:r>
          </w:p>
        </w:tc>
        <w:tc>
          <w:tcPr>
            <w:tcW w:w="1456" w:type="dxa"/>
          </w:tcPr>
          <w:p w14:paraId="1269DEA1"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3 szt.</w:t>
            </w:r>
          </w:p>
        </w:tc>
      </w:tr>
      <w:tr w:rsidR="0028631C" w:rsidRPr="006635C3" w14:paraId="1CC7E6EB"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3236E462"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7EE446A9"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Parametry minimalne: </w:t>
            </w:r>
          </w:p>
          <w:p w14:paraId="1677C80B"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Minimalny rozmiar  mocowanego ekranu: 15; maksymalny rozmiar mocowanego ekranu: 26;  minimalny interfejs mocowania:  75x75 mm;</w:t>
            </w:r>
          </w:p>
          <w:p w14:paraId="0C421136"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i/>
                <w:sz w:val="22"/>
                <w:szCs w:val="22"/>
                <w:lang w:eastAsia="zh-CN" w:bidi="hi-IN"/>
              </w:rPr>
              <w:t>maksymalny interfejs mocowania: 100x100 mm; standard VESA: 75x75, 100x100; ilość montowanych ekranów: 1; minimalny odstęp od ściany: 108 mm; maksymalny odstęp od ściany: 600 mm; korekta lewo/prawo: 190°; regulacja kąta nachylenia: 100°</w:t>
            </w:r>
          </w:p>
        </w:tc>
        <w:tc>
          <w:tcPr>
            <w:tcW w:w="1456" w:type="dxa"/>
          </w:tcPr>
          <w:p w14:paraId="5D9AF578" w14:textId="77777777" w:rsidR="0028631C" w:rsidRPr="00E26626" w:rsidRDefault="0028631C"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265A1D80"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3BF2958C"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9</w:t>
            </w:r>
          </w:p>
        </w:tc>
        <w:tc>
          <w:tcPr>
            <w:tcW w:w="7049" w:type="dxa"/>
          </w:tcPr>
          <w:p w14:paraId="645FDCF8"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 xml:space="preserve">Uchwyt stołowy mocowania komputera </w:t>
            </w:r>
            <w:proofErr w:type="spellStart"/>
            <w:r w:rsidRPr="00E26626">
              <w:rPr>
                <w:rFonts w:eastAsia="DejaVu Sans" w:cs="Segoe UI Light"/>
                <w:b/>
                <w:i/>
                <w:sz w:val="22"/>
                <w:szCs w:val="22"/>
                <w:lang w:eastAsia="zh-CN" w:bidi="hi-IN"/>
              </w:rPr>
              <w:t>All</w:t>
            </w:r>
            <w:proofErr w:type="spellEnd"/>
            <w:r w:rsidRPr="00E26626">
              <w:rPr>
                <w:rFonts w:eastAsia="DejaVu Sans" w:cs="Segoe UI Light"/>
                <w:b/>
                <w:i/>
                <w:sz w:val="22"/>
                <w:szCs w:val="22"/>
                <w:lang w:eastAsia="zh-CN" w:bidi="hi-IN"/>
              </w:rPr>
              <w:t>-in-One</w:t>
            </w:r>
          </w:p>
        </w:tc>
        <w:tc>
          <w:tcPr>
            <w:tcW w:w="1456" w:type="dxa"/>
          </w:tcPr>
          <w:p w14:paraId="4CAD1060"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5 szt.</w:t>
            </w:r>
          </w:p>
        </w:tc>
      </w:tr>
      <w:tr w:rsidR="0028631C" w:rsidRPr="006635C3" w14:paraId="362E18B7"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6A2A7D2E"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7B114B10"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Parametry minimalne: </w:t>
            </w:r>
          </w:p>
          <w:p w14:paraId="6179A098"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Minimalny rozmiar  mocowanego ekranu: 19; maksymalny rozmiar mocowanego ekranu: 26;  minimalny interfejs mocowania:  75x75 mm;</w:t>
            </w:r>
          </w:p>
          <w:p w14:paraId="1212C3C2"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maksymalny interfejs mocowania: 100x100 mm; standard VESA: 75x75, 100x100; ilość montowanych ekranów: 1; korekta lewo/prawo: 220°; regulacja kąta nachylenia: 250°</w:t>
            </w:r>
          </w:p>
        </w:tc>
        <w:tc>
          <w:tcPr>
            <w:tcW w:w="1456" w:type="dxa"/>
          </w:tcPr>
          <w:p w14:paraId="74ECA976" w14:textId="77777777" w:rsidR="0028631C" w:rsidRPr="00E26626" w:rsidRDefault="0028631C"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6D521E19"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072" w:type="dxa"/>
            <w:gridSpan w:val="3"/>
          </w:tcPr>
          <w:p w14:paraId="21770045" w14:textId="77777777" w:rsidR="0028631C" w:rsidRPr="00E26626" w:rsidRDefault="0028631C" w:rsidP="001E4301">
            <w:pPr>
              <w:widowControl w:val="0"/>
              <w:tabs>
                <w:tab w:val="left" w:pos="709"/>
              </w:tabs>
              <w:suppressAutoHyphens/>
              <w:jc w:val="center"/>
              <w:rPr>
                <w:rFonts w:eastAsia="DejaVu Sans" w:cs="Segoe UI Light"/>
                <w:b w:val="0"/>
                <w:sz w:val="22"/>
                <w:szCs w:val="22"/>
                <w:lang w:eastAsia="zh-CN" w:bidi="hi-IN"/>
              </w:rPr>
            </w:pPr>
            <w:r w:rsidRPr="00E26626">
              <w:rPr>
                <w:rFonts w:eastAsia="DejaVu Sans" w:cs="Segoe UI Light"/>
                <w:b w:val="0"/>
                <w:sz w:val="22"/>
                <w:szCs w:val="22"/>
                <w:lang w:eastAsia="zh-CN" w:bidi="hi-IN"/>
              </w:rPr>
              <w:t>AKCESORIA I MATERIAŁY EKSPLOATACYJNE</w:t>
            </w:r>
          </w:p>
        </w:tc>
      </w:tr>
      <w:tr w:rsidR="0028631C" w:rsidRPr="006635C3" w14:paraId="31AEEB62"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0259866B"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10</w:t>
            </w:r>
          </w:p>
        </w:tc>
        <w:tc>
          <w:tcPr>
            <w:tcW w:w="7049" w:type="dxa"/>
          </w:tcPr>
          <w:p w14:paraId="3F86688D"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Oznaczniki tac narzędziowych</w:t>
            </w:r>
          </w:p>
        </w:tc>
        <w:tc>
          <w:tcPr>
            <w:tcW w:w="1456" w:type="dxa"/>
          </w:tcPr>
          <w:p w14:paraId="2265AD1D" w14:textId="77777777" w:rsidR="0028631C" w:rsidRPr="00E26626" w:rsidRDefault="0028631C"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cs="Segoe UI Light"/>
                <w:sz w:val="22"/>
                <w:szCs w:val="22"/>
              </w:rPr>
            </w:pPr>
            <w:r w:rsidRPr="00E26626">
              <w:rPr>
                <w:rFonts w:eastAsia="DejaVu Sans" w:cs="Segoe UI Light"/>
                <w:sz w:val="22"/>
                <w:szCs w:val="22"/>
                <w:lang w:eastAsia="zh-CN" w:bidi="hi-IN"/>
              </w:rPr>
              <w:t>700 szt.</w:t>
            </w:r>
          </w:p>
        </w:tc>
      </w:tr>
      <w:tr w:rsidR="0028631C" w:rsidRPr="006635C3" w14:paraId="41726F5E"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1E88CAC5"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00D7BBF1"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Parametry minimalne:</w:t>
            </w:r>
          </w:p>
          <w:p w14:paraId="6F51ADE4"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i/>
                <w:sz w:val="22"/>
                <w:szCs w:val="22"/>
                <w:lang w:eastAsia="zh-CN" w:bidi="hi-IN"/>
              </w:rPr>
              <w:t>Wykonane ze sprężynującej stali kwasoodpornej. Wyposażone w uchwyty umożliwiające zamocowanie na krawędzi tacy narzędziowej. Wymiary minimalne pola roboczego to 80x30mm.</w:t>
            </w:r>
          </w:p>
        </w:tc>
        <w:tc>
          <w:tcPr>
            <w:tcW w:w="1456" w:type="dxa"/>
          </w:tcPr>
          <w:p w14:paraId="2B88FD84"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719B6260"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5E274EC0"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11</w:t>
            </w:r>
          </w:p>
        </w:tc>
        <w:tc>
          <w:tcPr>
            <w:tcW w:w="7049" w:type="dxa"/>
          </w:tcPr>
          <w:p w14:paraId="25050148"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Etykiety obiegowe ze wskaźnikiem sterylizacji parą wodną</w:t>
            </w:r>
          </w:p>
        </w:tc>
        <w:tc>
          <w:tcPr>
            <w:tcW w:w="1456" w:type="dxa"/>
          </w:tcPr>
          <w:p w14:paraId="4C0EDF5A" w14:textId="2399AC29" w:rsidR="0028631C" w:rsidRPr="00E26626" w:rsidRDefault="006635C3"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1</w:t>
            </w:r>
            <w:r w:rsidR="0028631C" w:rsidRPr="00E26626">
              <w:rPr>
                <w:rFonts w:eastAsia="DejaVu Sans" w:cs="Segoe UI Light"/>
                <w:sz w:val="22"/>
                <w:szCs w:val="22"/>
                <w:lang w:eastAsia="zh-CN" w:bidi="hi-IN"/>
              </w:rPr>
              <w:t>0 rolek</w:t>
            </w:r>
          </w:p>
        </w:tc>
      </w:tr>
      <w:tr w:rsidR="0028631C" w:rsidRPr="006635C3" w14:paraId="3CF4ABF5"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7119DF2E"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0893CD8B"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Etykiety ze wskaźnikiem sterylizacji parą wodną o wymiarach pojedynczej etykiety 58x35mm, przeznaczone do użytku w dostarczanych drukarkach etykiet. Typu sandwich- dwuwarstwowe (dwukrotnie przylepne). Dwudzielne- górna warstwa podzielona w poziomie na dwie równe części, z perforacją pomiędzy etykietami ułatwiającą oderwanie. Dostarczone w rolkach zawierających 1000 szt. etykiet każda.</w:t>
            </w:r>
          </w:p>
        </w:tc>
        <w:tc>
          <w:tcPr>
            <w:tcW w:w="1456" w:type="dxa"/>
          </w:tcPr>
          <w:p w14:paraId="2940FB47"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2F22DAB6"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1175B5B1"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12</w:t>
            </w:r>
          </w:p>
        </w:tc>
        <w:tc>
          <w:tcPr>
            <w:tcW w:w="7049" w:type="dxa"/>
          </w:tcPr>
          <w:p w14:paraId="6BC7F90D"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Etykiety oznacznikowe do oznaczania tac narzędziowych</w:t>
            </w:r>
          </w:p>
        </w:tc>
        <w:tc>
          <w:tcPr>
            <w:tcW w:w="1456" w:type="dxa"/>
          </w:tcPr>
          <w:p w14:paraId="71AA58F0" w14:textId="3399BC16" w:rsidR="0028631C" w:rsidRPr="00E26626" w:rsidRDefault="006635C3"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cs="Segoe UI Light"/>
                <w:sz w:val="22"/>
                <w:szCs w:val="22"/>
              </w:rPr>
            </w:pPr>
            <w:r w:rsidRPr="00E26626">
              <w:rPr>
                <w:rFonts w:eastAsia="DejaVu Sans" w:cs="Segoe UI Light"/>
                <w:sz w:val="22"/>
                <w:szCs w:val="22"/>
                <w:lang w:eastAsia="zh-CN" w:bidi="hi-IN"/>
              </w:rPr>
              <w:t>50 rolek</w:t>
            </w:r>
          </w:p>
        </w:tc>
      </w:tr>
      <w:tr w:rsidR="0028631C" w:rsidRPr="006635C3" w14:paraId="068F19B4"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672D44C4"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4EB40C70"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 xml:space="preserve">Etykiety oznacznikowe, poliestrowe, białe, błyszczące, z klejem akrylowym, o wymiarach pojedynczej etykiety nie mniejszych niż 30 x 80 mm, dopasowane do oznaczników oferowanych zgodnie z p.11 i przeznaczone do użytku w dostarczanych drukarkach etykiet.  Przeznaczone do trwałego oznaczania pojemników transportowych używanych w CS. Odporne na ścieranie, rozmazywanie oraz na środowisko panujące w myjniach- dezynfektorach i sterylizatorach w czasie ich pracy. </w:t>
            </w:r>
          </w:p>
        </w:tc>
        <w:tc>
          <w:tcPr>
            <w:tcW w:w="1456" w:type="dxa"/>
          </w:tcPr>
          <w:p w14:paraId="6C4DFA7A"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69AB9F09"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3AD9B9C6"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13</w:t>
            </w:r>
          </w:p>
        </w:tc>
        <w:tc>
          <w:tcPr>
            <w:tcW w:w="7049" w:type="dxa"/>
          </w:tcPr>
          <w:p w14:paraId="4DB8C149"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Taśma barwiąca żywiczna</w:t>
            </w:r>
          </w:p>
        </w:tc>
        <w:tc>
          <w:tcPr>
            <w:tcW w:w="1456" w:type="dxa"/>
          </w:tcPr>
          <w:p w14:paraId="43DBFDFD" w14:textId="57AB2339" w:rsidR="0028631C" w:rsidRPr="00E26626" w:rsidRDefault="006635C3"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10 rolek</w:t>
            </w:r>
          </w:p>
        </w:tc>
      </w:tr>
      <w:tr w:rsidR="0028631C" w:rsidRPr="006635C3" w14:paraId="330962AA"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78010B16"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5B133DA2"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Taśma barwiąca żywiczna do zadruku etykiet oznacznikowych, przeznaczone do użytku w dostarczanych drukarkach etykiet. Długość nie mniejsza niż 74 m. Dopuszczalna szerokość taśmy nie mniejsza niż szerokość etykiety + 6mm, nie większa niż 110mm. Średnica rolki 0,5 cala. Kolor czarny.</w:t>
            </w:r>
          </w:p>
        </w:tc>
        <w:tc>
          <w:tcPr>
            <w:tcW w:w="1456" w:type="dxa"/>
          </w:tcPr>
          <w:p w14:paraId="0C304666"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31E8A9FC"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0A1AE2A9"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14</w:t>
            </w:r>
          </w:p>
        </w:tc>
        <w:tc>
          <w:tcPr>
            <w:tcW w:w="7049" w:type="dxa"/>
          </w:tcPr>
          <w:p w14:paraId="44762B23"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b/>
                <w:i/>
                <w:sz w:val="22"/>
                <w:szCs w:val="22"/>
                <w:lang w:eastAsia="zh-CN" w:bidi="hi-IN"/>
              </w:rPr>
            </w:pPr>
            <w:r w:rsidRPr="00E26626">
              <w:rPr>
                <w:rFonts w:eastAsia="DejaVu Sans" w:cs="Segoe UI Light"/>
                <w:b/>
                <w:i/>
                <w:sz w:val="22"/>
                <w:szCs w:val="22"/>
                <w:lang w:eastAsia="zh-CN" w:bidi="hi-IN"/>
              </w:rPr>
              <w:t>Taśma barwiąca woskowa</w:t>
            </w:r>
          </w:p>
        </w:tc>
        <w:tc>
          <w:tcPr>
            <w:tcW w:w="1456" w:type="dxa"/>
          </w:tcPr>
          <w:p w14:paraId="0461AAF8" w14:textId="319FFE74" w:rsidR="0028631C" w:rsidRPr="00E26626" w:rsidRDefault="006635C3"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 xml:space="preserve"> 1</w:t>
            </w:r>
            <w:r w:rsidR="0028631C" w:rsidRPr="00E26626">
              <w:rPr>
                <w:rFonts w:eastAsia="DejaVu Sans" w:cs="Segoe UI Light"/>
                <w:sz w:val="22"/>
                <w:szCs w:val="22"/>
                <w:lang w:eastAsia="zh-CN" w:bidi="hi-IN"/>
              </w:rPr>
              <w:t>0 rolek</w:t>
            </w:r>
          </w:p>
        </w:tc>
      </w:tr>
      <w:tr w:rsidR="0028631C" w:rsidRPr="006635C3" w14:paraId="7C07432E" w14:textId="77777777" w:rsidTr="002E5F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7" w:type="dxa"/>
            <w:vMerge/>
          </w:tcPr>
          <w:p w14:paraId="45CE03BC"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p>
        </w:tc>
        <w:tc>
          <w:tcPr>
            <w:tcW w:w="7049" w:type="dxa"/>
          </w:tcPr>
          <w:p w14:paraId="0B721F50" w14:textId="77777777" w:rsidR="0028631C" w:rsidRPr="00E26626" w:rsidRDefault="0028631C" w:rsidP="001E4301">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eastAsia="DejaVu Sans" w:cs="Segoe UI Light"/>
                <w:i/>
                <w:sz w:val="22"/>
                <w:szCs w:val="22"/>
                <w:lang w:eastAsia="zh-CN" w:bidi="hi-IN"/>
              </w:rPr>
            </w:pPr>
            <w:r w:rsidRPr="00E26626">
              <w:rPr>
                <w:rFonts w:eastAsia="DejaVu Sans" w:cs="Segoe UI Light"/>
                <w:i/>
                <w:sz w:val="22"/>
                <w:szCs w:val="22"/>
                <w:lang w:eastAsia="zh-CN" w:bidi="hi-IN"/>
              </w:rPr>
              <w:t>Taśma barwiąca woskowa do zadruku etykiet papierowych, przeznaczona do użytku z etykietami oferowanymi zgodnie z p.266 i 267. Długość nie mniejsza niż 74 m. Dopuszczalna szerokość taśmy nie mniejsza niż szerokość etykiety + 4mm, nie większa niż 110mm. Średnica rolki 0,5 cala. Kolor czarny.</w:t>
            </w:r>
          </w:p>
        </w:tc>
        <w:tc>
          <w:tcPr>
            <w:tcW w:w="1456" w:type="dxa"/>
          </w:tcPr>
          <w:p w14:paraId="3427F5A3" w14:textId="77777777" w:rsidR="0028631C" w:rsidRPr="00E26626" w:rsidRDefault="0028631C" w:rsidP="001E4301">
            <w:pPr>
              <w:widowControl w:val="0"/>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eastAsia="DejaVu Sans" w:cs="Segoe UI Light"/>
                <w:sz w:val="22"/>
                <w:szCs w:val="22"/>
                <w:lang w:eastAsia="zh-CN" w:bidi="hi-IN"/>
              </w:rPr>
            </w:pPr>
            <w:r w:rsidRPr="00E26626">
              <w:rPr>
                <w:rFonts w:eastAsia="DejaVu Sans" w:cs="Segoe UI Light"/>
                <w:sz w:val="22"/>
                <w:szCs w:val="22"/>
                <w:lang w:eastAsia="zh-CN" w:bidi="hi-IN"/>
              </w:rPr>
              <w:t>TAK</w:t>
            </w:r>
          </w:p>
        </w:tc>
      </w:tr>
      <w:tr w:rsidR="0028631C" w:rsidRPr="006635C3" w14:paraId="68737F08" w14:textId="77777777" w:rsidTr="002E5F6C">
        <w:trPr>
          <w:trHeight w:val="389"/>
        </w:trPr>
        <w:tc>
          <w:tcPr>
            <w:cnfStyle w:val="001000000000" w:firstRow="0" w:lastRow="0" w:firstColumn="1" w:lastColumn="0" w:oddVBand="0" w:evenVBand="0" w:oddHBand="0" w:evenHBand="0" w:firstRowFirstColumn="0" w:firstRowLastColumn="0" w:lastRowFirstColumn="0" w:lastRowLastColumn="0"/>
            <w:tcW w:w="567" w:type="dxa"/>
          </w:tcPr>
          <w:p w14:paraId="3DA93B2A" w14:textId="77777777" w:rsidR="0028631C" w:rsidRPr="00E26626" w:rsidRDefault="0028631C" w:rsidP="001E4301">
            <w:pPr>
              <w:widowControl w:val="0"/>
              <w:tabs>
                <w:tab w:val="left" w:pos="709"/>
              </w:tabs>
              <w:suppressAutoHyphens/>
              <w:jc w:val="center"/>
              <w:rPr>
                <w:rFonts w:eastAsia="DejaVu Sans" w:cs="Segoe UI Light"/>
                <w:sz w:val="22"/>
                <w:szCs w:val="22"/>
                <w:lang w:eastAsia="zh-CN" w:bidi="hi-IN"/>
              </w:rPr>
            </w:pPr>
            <w:r w:rsidRPr="00E26626">
              <w:rPr>
                <w:rFonts w:eastAsia="DejaVu Sans" w:cs="Segoe UI Light"/>
                <w:sz w:val="22"/>
                <w:szCs w:val="22"/>
                <w:lang w:eastAsia="zh-CN" w:bidi="hi-IN"/>
              </w:rPr>
              <w:t>15</w:t>
            </w:r>
          </w:p>
        </w:tc>
        <w:tc>
          <w:tcPr>
            <w:tcW w:w="7049" w:type="dxa"/>
          </w:tcPr>
          <w:p w14:paraId="204F930D" w14:textId="77777777" w:rsidR="0028631C" w:rsidRPr="00E26626" w:rsidRDefault="0028631C" w:rsidP="001E4301">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eastAsia="DejaVu Sans" w:cs="Segoe UI Light"/>
                <w:i/>
                <w:color w:val="FF0000"/>
                <w:sz w:val="22"/>
                <w:szCs w:val="22"/>
                <w:lang w:eastAsia="zh-CN" w:bidi="hi-IN"/>
              </w:rPr>
            </w:pPr>
            <w:r w:rsidRPr="00E26626">
              <w:rPr>
                <w:rFonts w:eastAsia="DejaVu Sans" w:cs="Segoe UI Light"/>
                <w:i/>
                <w:sz w:val="22"/>
                <w:szCs w:val="22"/>
                <w:lang w:eastAsia="zh-CN" w:bidi="hi-IN"/>
              </w:rPr>
              <w:t>Urządzenie do laminowania</w:t>
            </w:r>
          </w:p>
        </w:tc>
        <w:tc>
          <w:tcPr>
            <w:tcW w:w="1456" w:type="dxa"/>
          </w:tcPr>
          <w:p w14:paraId="27C91691" w14:textId="77777777" w:rsidR="0028631C" w:rsidRPr="00E26626" w:rsidRDefault="0028631C" w:rsidP="001E4301">
            <w:pPr>
              <w:widowControl w:val="0"/>
              <w:tabs>
                <w:tab w:val="left" w:pos="709"/>
              </w:tabs>
              <w:suppressAutoHyphens/>
              <w:jc w:val="center"/>
              <w:cnfStyle w:val="000000000000" w:firstRow="0" w:lastRow="0" w:firstColumn="0" w:lastColumn="0" w:oddVBand="0" w:evenVBand="0" w:oddHBand="0" w:evenHBand="0" w:firstRowFirstColumn="0" w:firstRowLastColumn="0" w:lastRowFirstColumn="0" w:lastRowLastColumn="0"/>
              <w:rPr>
                <w:rFonts w:eastAsia="DejaVu Sans" w:cs="Segoe UI Light"/>
                <w:color w:val="FF0000"/>
                <w:sz w:val="22"/>
                <w:szCs w:val="22"/>
                <w:lang w:eastAsia="zh-CN" w:bidi="hi-IN"/>
              </w:rPr>
            </w:pPr>
            <w:r w:rsidRPr="00E26626">
              <w:rPr>
                <w:rFonts w:eastAsia="DejaVu Sans" w:cs="Segoe UI Light"/>
                <w:sz w:val="22"/>
                <w:szCs w:val="22"/>
                <w:lang w:eastAsia="zh-CN" w:bidi="hi-IN"/>
              </w:rPr>
              <w:t>1</w:t>
            </w:r>
          </w:p>
        </w:tc>
      </w:tr>
    </w:tbl>
    <w:p w14:paraId="564FCBC0" w14:textId="54758B83" w:rsidR="0028631C" w:rsidRPr="00B34761" w:rsidRDefault="0028631C" w:rsidP="00067D14">
      <w:pPr>
        <w:rPr>
          <w:rFonts w:cs="Segoe UI Light"/>
          <w:highlight w:val="yellow"/>
        </w:rPr>
      </w:pPr>
    </w:p>
    <w:p w14:paraId="6CD86415" w14:textId="77777777" w:rsidR="00BD55CF" w:rsidRPr="000425BB" w:rsidRDefault="00BD55CF" w:rsidP="00536733">
      <w:pPr>
        <w:pStyle w:val="Nagwek2"/>
        <w:rPr>
          <w:rFonts w:cs="Segoe UI Light"/>
        </w:rPr>
      </w:pPr>
      <w:bookmarkStart w:id="26" w:name="_Toc59015564"/>
      <w:r w:rsidRPr="000425BB">
        <w:rPr>
          <w:rFonts w:cs="Segoe UI Light"/>
        </w:rPr>
        <w:t>Stanowiska robocze</w:t>
      </w:r>
      <w:r w:rsidR="00116EA0" w:rsidRPr="000425BB">
        <w:rPr>
          <w:rFonts w:cs="Segoe UI Light"/>
        </w:rPr>
        <w:t xml:space="preserve"> stacjonarne</w:t>
      </w:r>
      <w:bookmarkEnd w:id="26"/>
    </w:p>
    <w:p w14:paraId="52D1CCAF" w14:textId="153C04B3" w:rsidR="00D27C62" w:rsidRPr="000425BB" w:rsidRDefault="00764E49" w:rsidP="00D27C62">
      <w:pPr>
        <w:rPr>
          <w:rFonts w:cs="Segoe UI Light"/>
        </w:rPr>
      </w:pPr>
      <w:r w:rsidRPr="000425BB">
        <w:rPr>
          <w:rFonts w:cs="Segoe UI Light"/>
        </w:rPr>
        <w:t>Komputer</w:t>
      </w:r>
      <w:r w:rsidR="00B34761" w:rsidRPr="000425BB">
        <w:rPr>
          <w:rFonts w:cs="Segoe UI Light"/>
        </w:rPr>
        <w:t xml:space="preserve"> – 5</w:t>
      </w:r>
      <w:r w:rsidR="00941E01" w:rsidRPr="000425BB">
        <w:rPr>
          <w:rFonts w:cs="Segoe UI Light"/>
        </w:rPr>
        <w:t>0</w:t>
      </w:r>
      <w:r w:rsidR="00D27C62" w:rsidRPr="000425BB">
        <w:rPr>
          <w:rFonts w:cs="Segoe UI Light"/>
        </w:rPr>
        <w:t xml:space="preserve"> szt.</w:t>
      </w:r>
    </w:p>
    <w:tbl>
      <w:tblPr>
        <w:tblStyle w:val="Tabelasiatki4akcent11"/>
        <w:tblW w:w="9062" w:type="dxa"/>
        <w:tblInd w:w="0" w:type="dxa"/>
        <w:tblLook w:val="0420" w:firstRow="1" w:lastRow="0" w:firstColumn="0" w:lastColumn="0" w:noHBand="0" w:noVBand="1"/>
      </w:tblPr>
      <w:tblGrid>
        <w:gridCol w:w="2689"/>
        <w:gridCol w:w="6373"/>
      </w:tblGrid>
      <w:tr w:rsidR="00D43C9A" w:rsidRPr="000425BB" w14:paraId="0CFAF54F" w14:textId="77777777" w:rsidTr="00474CCA">
        <w:trPr>
          <w:cnfStyle w:val="100000000000" w:firstRow="1" w:lastRow="0" w:firstColumn="0" w:lastColumn="0" w:oddVBand="0" w:evenVBand="0" w:oddHBand="0" w:evenHBand="0" w:firstRowFirstColumn="0" w:firstRowLastColumn="0" w:lastRowFirstColumn="0" w:lastRowLastColumn="0"/>
          <w:trHeight w:val="300"/>
        </w:trPr>
        <w:tc>
          <w:tcPr>
            <w:tcW w:w="2689" w:type="dxa"/>
            <w:noWrap/>
            <w:hideMark/>
          </w:tcPr>
          <w:p w14:paraId="55A63362" w14:textId="77777777" w:rsidR="00D43C9A" w:rsidRPr="00E26626" w:rsidRDefault="00D43C9A" w:rsidP="00A110FD">
            <w:pPr>
              <w:jc w:val="left"/>
              <w:rPr>
                <w:rFonts w:cs="Segoe UI Light"/>
                <w:b w:val="0"/>
                <w:bCs w:val="0"/>
                <w:color w:val="000000"/>
                <w:sz w:val="22"/>
                <w:szCs w:val="22"/>
              </w:rPr>
            </w:pPr>
            <w:r w:rsidRPr="00E26626">
              <w:rPr>
                <w:rFonts w:cs="Segoe UI Light"/>
                <w:b w:val="0"/>
                <w:bCs w:val="0"/>
                <w:color w:val="000000"/>
                <w:sz w:val="22"/>
                <w:szCs w:val="22"/>
              </w:rPr>
              <w:t>Parametr</w:t>
            </w:r>
          </w:p>
        </w:tc>
        <w:tc>
          <w:tcPr>
            <w:tcW w:w="6373" w:type="dxa"/>
            <w:noWrap/>
            <w:hideMark/>
          </w:tcPr>
          <w:p w14:paraId="640E2053" w14:textId="77777777" w:rsidR="00D43C9A" w:rsidRPr="00E26626" w:rsidRDefault="00D43C9A" w:rsidP="00A110FD">
            <w:pPr>
              <w:jc w:val="left"/>
              <w:rPr>
                <w:rFonts w:cs="Segoe UI Light"/>
                <w:b w:val="0"/>
                <w:bCs w:val="0"/>
                <w:color w:val="000000"/>
                <w:sz w:val="22"/>
                <w:szCs w:val="22"/>
              </w:rPr>
            </w:pPr>
            <w:r w:rsidRPr="00E26626">
              <w:rPr>
                <w:rFonts w:cs="Segoe UI Light"/>
                <w:b w:val="0"/>
                <w:bCs w:val="0"/>
                <w:color w:val="000000"/>
                <w:sz w:val="22"/>
                <w:szCs w:val="22"/>
              </w:rPr>
              <w:t>Wymagania minimalne</w:t>
            </w:r>
          </w:p>
        </w:tc>
      </w:tr>
      <w:tr w:rsidR="00AF7F3B" w:rsidRPr="000425BB" w14:paraId="543F8C2E"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tcPr>
          <w:p w14:paraId="12A1936C" w14:textId="47BFA398" w:rsidR="00AF7F3B" w:rsidRPr="00E26626" w:rsidRDefault="00AF7F3B" w:rsidP="00AF7F3B">
            <w:pPr>
              <w:jc w:val="left"/>
              <w:rPr>
                <w:rFonts w:cs="Segoe UI Light"/>
                <w:sz w:val="22"/>
                <w:szCs w:val="22"/>
              </w:rPr>
            </w:pPr>
            <w:r w:rsidRPr="00E26626">
              <w:rPr>
                <w:rFonts w:cs="Segoe UI Light"/>
                <w:bCs/>
                <w:sz w:val="22"/>
                <w:szCs w:val="22"/>
              </w:rPr>
              <w:t>Typ</w:t>
            </w:r>
          </w:p>
        </w:tc>
        <w:tc>
          <w:tcPr>
            <w:tcW w:w="6373" w:type="dxa"/>
          </w:tcPr>
          <w:p w14:paraId="5BA140CB" w14:textId="1DF3D60A" w:rsidR="00AF7F3B" w:rsidRPr="00E26626" w:rsidRDefault="00AF7F3B" w:rsidP="00AF7F3B">
            <w:pPr>
              <w:jc w:val="left"/>
              <w:rPr>
                <w:rFonts w:cs="Segoe UI Light"/>
                <w:sz w:val="22"/>
                <w:szCs w:val="22"/>
              </w:rPr>
            </w:pPr>
            <w:r w:rsidRPr="00E26626">
              <w:rPr>
                <w:rFonts w:cs="Segoe UI Light"/>
                <w:bCs/>
                <w:sz w:val="22"/>
                <w:szCs w:val="22"/>
              </w:rPr>
              <w:t xml:space="preserve">Komputer stacjonarny. Typu </w:t>
            </w:r>
            <w:proofErr w:type="spellStart"/>
            <w:r w:rsidRPr="00E26626">
              <w:rPr>
                <w:rFonts w:cs="Segoe UI Light"/>
                <w:bCs/>
                <w:sz w:val="22"/>
                <w:szCs w:val="22"/>
              </w:rPr>
              <w:t>All</w:t>
            </w:r>
            <w:proofErr w:type="spellEnd"/>
            <w:r w:rsidRPr="00E26626">
              <w:rPr>
                <w:rFonts w:cs="Segoe UI Light"/>
                <w:bCs/>
                <w:sz w:val="22"/>
                <w:szCs w:val="22"/>
              </w:rPr>
              <w:t xml:space="preserve"> in One, komputer wbudowany w monitor. W ofercie wymagane jest podanie modelu producenta komputera.</w:t>
            </w:r>
          </w:p>
        </w:tc>
      </w:tr>
      <w:tr w:rsidR="00AF7F3B" w:rsidRPr="000425BB" w14:paraId="40A1017D" w14:textId="77777777" w:rsidTr="00474CCA">
        <w:tc>
          <w:tcPr>
            <w:tcW w:w="2689" w:type="dxa"/>
          </w:tcPr>
          <w:p w14:paraId="4BF9C0A1" w14:textId="5C0CB66B" w:rsidR="00AF7F3B" w:rsidRPr="00E26626" w:rsidRDefault="00AF7F3B" w:rsidP="00AF7F3B">
            <w:pPr>
              <w:jc w:val="left"/>
              <w:rPr>
                <w:rFonts w:cs="Segoe UI Light"/>
                <w:sz w:val="22"/>
                <w:szCs w:val="22"/>
              </w:rPr>
            </w:pPr>
            <w:r w:rsidRPr="00E26626">
              <w:rPr>
                <w:rFonts w:cs="Segoe UI Light"/>
                <w:bCs/>
                <w:sz w:val="22"/>
                <w:szCs w:val="22"/>
              </w:rPr>
              <w:t>Wydajność obliczeniowa</w:t>
            </w:r>
          </w:p>
        </w:tc>
        <w:tc>
          <w:tcPr>
            <w:tcW w:w="6373" w:type="dxa"/>
          </w:tcPr>
          <w:p w14:paraId="475FC8A3" w14:textId="250DF137" w:rsidR="00AF7F3B" w:rsidRPr="00E26626" w:rsidRDefault="00AF7F3B" w:rsidP="00AF7F3B">
            <w:pPr>
              <w:rPr>
                <w:rFonts w:cs="Segoe UI Light"/>
                <w:bCs/>
                <w:sz w:val="22"/>
                <w:szCs w:val="22"/>
              </w:rPr>
            </w:pPr>
            <w:r w:rsidRPr="00E26626">
              <w:rPr>
                <w:rFonts w:cs="Segoe UI Light"/>
                <w:bCs/>
                <w:sz w:val="22"/>
                <w:szCs w:val="22"/>
              </w:rPr>
              <w:t xml:space="preserve">Procesor wielordzeniowy osiągający w teście </w:t>
            </w:r>
            <w:proofErr w:type="spellStart"/>
            <w:r w:rsidRPr="00E26626">
              <w:rPr>
                <w:rFonts w:cs="Segoe UI Light"/>
                <w:bCs/>
                <w:sz w:val="22"/>
                <w:szCs w:val="22"/>
              </w:rPr>
              <w:t>PassMark</w:t>
            </w:r>
            <w:proofErr w:type="spellEnd"/>
            <w:r w:rsidRPr="00E26626">
              <w:rPr>
                <w:rFonts w:cs="Segoe UI Light"/>
                <w:bCs/>
                <w:sz w:val="22"/>
                <w:szCs w:val="22"/>
              </w:rPr>
              <w:t xml:space="preserve"> CPU Mark wynik min. 8000 punktów według wyników ze strony </w:t>
            </w:r>
            <w:hyperlink r:id="rId9" w:history="1">
              <w:r w:rsidRPr="00E26626">
                <w:rPr>
                  <w:rStyle w:val="Hipercze"/>
                  <w:rFonts w:cs="Segoe UI Light"/>
                  <w:bCs/>
                  <w:sz w:val="22"/>
                  <w:szCs w:val="22"/>
                </w:rPr>
                <w:t>https://www.cpubenchmark.net</w:t>
              </w:r>
            </w:hyperlink>
            <w:r w:rsidRPr="00E26626">
              <w:rPr>
                <w:rFonts w:cs="Segoe UI Light"/>
                <w:bCs/>
                <w:sz w:val="22"/>
                <w:szCs w:val="22"/>
              </w:rPr>
              <w:t xml:space="preserve"> </w:t>
            </w:r>
          </w:p>
        </w:tc>
      </w:tr>
      <w:tr w:rsidR="00AF7F3B" w:rsidRPr="000425BB" w14:paraId="2FF3E8D5"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tcPr>
          <w:p w14:paraId="7BC2DDF1" w14:textId="312EF06B" w:rsidR="00AF7F3B" w:rsidRPr="00E26626" w:rsidRDefault="00AF7F3B" w:rsidP="00AF7F3B">
            <w:pPr>
              <w:jc w:val="left"/>
              <w:rPr>
                <w:rFonts w:cs="Segoe UI Light"/>
                <w:sz w:val="22"/>
                <w:szCs w:val="22"/>
              </w:rPr>
            </w:pPr>
            <w:r w:rsidRPr="00E26626">
              <w:rPr>
                <w:rFonts w:cs="Segoe UI Light"/>
                <w:bCs/>
                <w:sz w:val="22"/>
                <w:szCs w:val="22"/>
              </w:rPr>
              <w:t>Pamięć operacyjna RAM</w:t>
            </w:r>
          </w:p>
        </w:tc>
        <w:tc>
          <w:tcPr>
            <w:tcW w:w="6373" w:type="dxa"/>
          </w:tcPr>
          <w:p w14:paraId="7DC955F7" w14:textId="2230F1A4" w:rsidR="00AF7F3B" w:rsidRPr="00E26626" w:rsidRDefault="000425BB" w:rsidP="000425BB">
            <w:pPr>
              <w:jc w:val="left"/>
              <w:rPr>
                <w:rFonts w:cs="Segoe UI Light"/>
                <w:sz w:val="22"/>
                <w:szCs w:val="22"/>
              </w:rPr>
            </w:pPr>
            <w:r w:rsidRPr="00E26626">
              <w:rPr>
                <w:rFonts w:cs="Segoe UI Light"/>
                <w:bCs/>
                <w:sz w:val="22"/>
                <w:szCs w:val="22"/>
              </w:rPr>
              <w:t>16</w:t>
            </w:r>
            <w:r w:rsidR="00AF7F3B" w:rsidRPr="00E26626">
              <w:rPr>
                <w:rFonts w:cs="Segoe UI Light"/>
                <w:bCs/>
                <w:sz w:val="22"/>
                <w:szCs w:val="22"/>
              </w:rPr>
              <w:t>GB DDR4 2666MHz możliwość rozbudowy do min 32GB, jeden slot wolny</w:t>
            </w:r>
          </w:p>
        </w:tc>
      </w:tr>
      <w:tr w:rsidR="00AF7F3B" w:rsidRPr="000425BB" w14:paraId="4F8F20B4" w14:textId="77777777" w:rsidTr="00474CCA">
        <w:tc>
          <w:tcPr>
            <w:tcW w:w="2689" w:type="dxa"/>
          </w:tcPr>
          <w:p w14:paraId="3B37EFD9" w14:textId="73259225" w:rsidR="00AF7F3B" w:rsidRPr="00E26626" w:rsidRDefault="0016375F" w:rsidP="00AF7F3B">
            <w:pPr>
              <w:jc w:val="left"/>
              <w:rPr>
                <w:rFonts w:cs="Segoe UI Light"/>
                <w:sz w:val="22"/>
                <w:szCs w:val="22"/>
              </w:rPr>
            </w:pPr>
            <w:r w:rsidRPr="00E26626">
              <w:rPr>
                <w:rFonts w:cs="Segoe UI Light"/>
                <w:bCs/>
                <w:sz w:val="22"/>
                <w:szCs w:val="22"/>
              </w:rPr>
              <w:t>Dysk twardy</w:t>
            </w:r>
          </w:p>
        </w:tc>
        <w:tc>
          <w:tcPr>
            <w:tcW w:w="6373" w:type="dxa"/>
          </w:tcPr>
          <w:p w14:paraId="4D637B5B" w14:textId="0CDBA2BC" w:rsidR="00AF7F3B" w:rsidRPr="00E26626" w:rsidRDefault="00AF7F3B" w:rsidP="00AF7F3B">
            <w:pPr>
              <w:rPr>
                <w:rFonts w:cs="Segoe UI Light"/>
                <w:bCs/>
                <w:sz w:val="22"/>
                <w:szCs w:val="22"/>
                <w:lang w:val="sv-SE"/>
              </w:rPr>
            </w:pPr>
            <w:r w:rsidRPr="00E26626">
              <w:rPr>
                <w:rFonts w:cs="Segoe UI Light"/>
                <w:bCs/>
                <w:sz w:val="22"/>
                <w:szCs w:val="22"/>
                <w:lang w:val="sv-SE"/>
              </w:rPr>
              <w:t xml:space="preserve">Min. </w:t>
            </w:r>
            <w:r w:rsidR="000425BB" w:rsidRPr="00E26626">
              <w:rPr>
                <w:rFonts w:cs="Segoe UI Light"/>
                <w:bCs/>
                <w:sz w:val="22"/>
                <w:szCs w:val="22"/>
                <w:lang w:val="sv-SE"/>
              </w:rPr>
              <w:t>2</w:t>
            </w:r>
            <w:r w:rsidR="00764E49" w:rsidRPr="00E26626">
              <w:rPr>
                <w:rFonts w:cs="Segoe UI Light"/>
                <w:bCs/>
                <w:sz w:val="22"/>
                <w:szCs w:val="22"/>
                <w:lang w:val="sv-SE"/>
              </w:rPr>
              <w:t>4</w:t>
            </w:r>
            <w:r w:rsidRPr="00E26626">
              <w:rPr>
                <w:rFonts w:cs="Segoe UI Light"/>
                <w:bCs/>
                <w:sz w:val="22"/>
                <w:szCs w:val="22"/>
                <w:lang w:val="sv-SE"/>
              </w:rPr>
              <w:t xml:space="preserve">0GB </w:t>
            </w:r>
            <w:r w:rsidR="00F149B5" w:rsidRPr="00E26626">
              <w:rPr>
                <w:rFonts w:cs="Segoe UI Light"/>
                <w:bCs/>
                <w:sz w:val="22"/>
                <w:szCs w:val="22"/>
                <w:lang w:val="sv-SE"/>
              </w:rPr>
              <w:t>SSD</w:t>
            </w:r>
            <w:r w:rsidRPr="00E26626">
              <w:rPr>
                <w:rFonts w:cs="Segoe UI Light"/>
                <w:bCs/>
                <w:sz w:val="22"/>
                <w:szCs w:val="22"/>
                <w:lang w:val="sv-SE"/>
              </w:rPr>
              <w:t xml:space="preserve"> SATA</w:t>
            </w:r>
            <w:r w:rsidR="00F149B5" w:rsidRPr="00E26626">
              <w:rPr>
                <w:rFonts w:cs="Segoe UI Light"/>
                <w:bCs/>
                <w:sz w:val="22"/>
                <w:szCs w:val="22"/>
                <w:lang w:val="sv-SE"/>
              </w:rPr>
              <w:t xml:space="preserve"> lub M.2</w:t>
            </w:r>
          </w:p>
          <w:p w14:paraId="6BF921B5" w14:textId="7C803B1B" w:rsidR="00AF7F3B" w:rsidRPr="00E26626" w:rsidRDefault="00AF7F3B" w:rsidP="00AF7F3B">
            <w:pPr>
              <w:jc w:val="left"/>
              <w:rPr>
                <w:rFonts w:cs="Segoe UI Light"/>
                <w:sz w:val="22"/>
                <w:szCs w:val="22"/>
              </w:rPr>
            </w:pPr>
            <w:r w:rsidRPr="00E26626">
              <w:rPr>
                <w:rFonts w:cs="Segoe UI Light"/>
                <w:bCs/>
                <w:sz w:val="22"/>
                <w:szCs w:val="22"/>
              </w:rPr>
              <w:t>Możliwość instalacji dodatkowego dysku twardego</w:t>
            </w:r>
          </w:p>
        </w:tc>
      </w:tr>
      <w:tr w:rsidR="00AF7F3B" w:rsidRPr="000425BB" w14:paraId="1FB5486B"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tcPr>
          <w:p w14:paraId="40E66E49" w14:textId="5E686DF9" w:rsidR="00AF7F3B" w:rsidRPr="00E26626" w:rsidRDefault="00AF7F3B" w:rsidP="00AF7F3B">
            <w:pPr>
              <w:jc w:val="left"/>
              <w:rPr>
                <w:rFonts w:cs="Segoe UI Light"/>
                <w:sz w:val="22"/>
                <w:szCs w:val="22"/>
              </w:rPr>
            </w:pPr>
            <w:r w:rsidRPr="00E26626">
              <w:rPr>
                <w:rFonts w:cs="Segoe UI Light"/>
                <w:bCs/>
                <w:sz w:val="22"/>
                <w:szCs w:val="22"/>
              </w:rPr>
              <w:lastRenderedPageBreak/>
              <w:t>Wydajność grafiki</w:t>
            </w:r>
          </w:p>
        </w:tc>
        <w:tc>
          <w:tcPr>
            <w:tcW w:w="6373" w:type="dxa"/>
          </w:tcPr>
          <w:p w14:paraId="6321B8A4" w14:textId="7C827848" w:rsidR="00AF7F3B" w:rsidRPr="00E26626" w:rsidRDefault="0016375F" w:rsidP="0016375F">
            <w:pPr>
              <w:jc w:val="left"/>
              <w:rPr>
                <w:rFonts w:cs="Segoe UI Light"/>
                <w:sz w:val="22"/>
                <w:szCs w:val="22"/>
              </w:rPr>
            </w:pPr>
            <w:r w:rsidRPr="00E26626">
              <w:rPr>
                <w:rFonts w:cs="Segoe UI Light"/>
                <w:bCs/>
                <w:sz w:val="22"/>
                <w:szCs w:val="22"/>
              </w:rPr>
              <w:t xml:space="preserve">Grafika zintegrowana </w:t>
            </w:r>
            <w:r w:rsidR="00AF7F3B" w:rsidRPr="00E26626">
              <w:rPr>
                <w:rFonts w:cs="Segoe UI Light"/>
                <w:bCs/>
                <w:sz w:val="22"/>
                <w:szCs w:val="22"/>
              </w:rPr>
              <w:t xml:space="preserve">powinna umożliwiać pracę dwumonitorową ze wsparciem DirectX 12, </w:t>
            </w:r>
            <w:proofErr w:type="spellStart"/>
            <w:r w:rsidR="00AF7F3B" w:rsidRPr="00E26626">
              <w:rPr>
                <w:rFonts w:cs="Segoe UI Light"/>
                <w:bCs/>
                <w:sz w:val="22"/>
                <w:szCs w:val="22"/>
              </w:rPr>
              <w:t>OpenGL</w:t>
            </w:r>
            <w:proofErr w:type="spellEnd"/>
            <w:r w:rsidR="00AF7F3B" w:rsidRPr="00E26626">
              <w:rPr>
                <w:rFonts w:cs="Segoe UI Light"/>
                <w:bCs/>
                <w:sz w:val="22"/>
                <w:szCs w:val="22"/>
              </w:rPr>
              <w:t xml:space="preserve"> 4.4,pamięć współdzielona z pamięcią RAM, dynamicznie przydzielana </w:t>
            </w:r>
          </w:p>
        </w:tc>
      </w:tr>
      <w:tr w:rsidR="0016375F" w:rsidRPr="000425BB" w14:paraId="5210B6CD" w14:textId="77777777" w:rsidTr="00474CCA">
        <w:tc>
          <w:tcPr>
            <w:tcW w:w="2689" w:type="dxa"/>
            <w:vMerge w:val="restart"/>
          </w:tcPr>
          <w:p w14:paraId="08A7E660" w14:textId="7B12401F" w:rsidR="0016375F" w:rsidRPr="00E26626" w:rsidRDefault="0016375F" w:rsidP="00AF7F3B">
            <w:pPr>
              <w:jc w:val="left"/>
              <w:rPr>
                <w:rFonts w:cs="Segoe UI Light"/>
                <w:sz w:val="22"/>
                <w:szCs w:val="22"/>
              </w:rPr>
            </w:pPr>
            <w:r w:rsidRPr="00E26626">
              <w:rPr>
                <w:rFonts w:cs="Segoe UI Light"/>
                <w:bCs/>
                <w:sz w:val="22"/>
                <w:szCs w:val="22"/>
              </w:rPr>
              <w:t>Matryca</w:t>
            </w:r>
          </w:p>
        </w:tc>
        <w:tc>
          <w:tcPr>
            <w:tcW w:w="6373" w:type="dxa"/>
          </w:tcPr>
          <w:p w14:paraId="2C3D9883" w14:textId="0632E146" w:rsidR="0016375F" w:rsidRPr="00E26626" w:rsidRDefault="0016375F" w:rsidP="00AF7F3B">
            <w:pPr>
              <w:jc w:val="left"/>
              <w:rPr>
                <w:rFonts w:cs="Segoe UI Light"/>
                <w:sz w:val="22"/>
                <w:szCs w:val="22"/>
              </w:rPr>
            </w:pPr>
            <w:r w:rsidRPr="00E26626">
              <w:rPr>
                <w:rFonts w:cs="Segoe UI Light"/>
                <w:bCs/>
                <w:sz w:val="22"/>
                <w:szCs w:val="22"/>
              </w:rPr>
              <w:t>Rozmiar matrycy min. 21,5”</w:t>
            </w:r>
          </w:p>
        </w:tc>
      </w:tr>
      <w:tr w:rsidR="0016375F" w:rsidRPr="000425BB" w14:paraId="1CC2C5E0"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vMerge/>
          </w:tcPr>
          <w:p w14:paraId="6641AED0" w14:textId="4A41958E" w:rsidR="0016375F" w:rsidRPr="00E26626" w:rsidRDefault="0016375F" w:rsidP="00AF7F3B">
            <w:pPr>
              <w:jc w:val="left"/>
              <w:rPr>
                <w:rFonts w:cs="Segoe UI Light"/>
                <w:sz w:val="22"/>
                <w:szCs w:val="22"/>
              </w:rPr>
            </w:pPr>
          </w:p>
        </w:tc>
        <w:tc>
          <w:tcPr>
            <w:tcW w:w="6373" w:type="dxa"/>
          </w:tcPr>
          <w:p w14:paraId="00DC4153" w14:textId="68F8DF38" w:rsidR="0016375F" w:rsidRPr="00E26626" w:rsidRDefault="0016375F" w:rsidP="00AF7F3B">
            <w:pPr>
              <w:jc w:val="left"/>
              <w:rPr>
                <w:rFonts w:cs="Segoe UI Light"/>
                <w:sz w:val="22"/>
                <w:szCs w:val="22"/>
              </w:rPr>
            </w:pPr>
            <w:r w:rsidRPr="00E26626">
              <w:rPr>
                <w:rFonts w:cs="Segoe UI Light"/>
                <w:bCs/>
                <w:sz w:val="22"/>
                <w:szCs w:val="22"/>
              </w:rPr>
              <w:t>Rozdzielczość FHD (1920x1080)</w:t>
            </w:r>
          </w:p>
        </w:tc>
      </w:tr>
      <w:tr w:rsidR="0016375F" w:rsidRPr="000425BB" w14:paraId="45C2F133" w14:textId="77777777" w:rsidTr="00474CCA">
        <w:tc>
          <w:tcPr>
            <w:tcW w:w="2689" w:type="dxa"/>
            <w:vMerge/>
          </w:tcPr>
          <w:p w14:paraId="772DE91B" w14:textId="6BE515E3" w:rsidR="0016375F" w:rsidRPr="00E26626" w:rsidRDefault="0016375F" w:rsidP="00AF7F3B">
            <w:pPr>
              <w:jc w:val="left"/>
              <w:rPr>
                <w:rFonts w:cs="Segoe UI Light"/>
                <w:sz w:val="22"/>
                <w:szCs w:val="22"/>
              </w:rPr>
            </w:pPr>
          </w:p>
        </w:tc>
        <w:tc>
          <w:tcPr>
            <w:tcW w:w="6373" w:type="dxa"/>
          </w:tcPr>
          <w:p w14:paraId="3754A822" w14:textId="2E98484D" w:rsidR="0016375F" w:rsidRPr="00E26626" w:rsidRDefault="0016375F" w:rsidP="00AF7F3B">
            <w:pPr>
              <w:jc w:val="left"/>
              <w:rPr>
                <w:rFonts w:cs="Segoe UI Light"/>
                <w:sz w:val="22"/>
                <w:szCs w:val="22"/>
              </w:rPr>
            </w:pPr>
            <w:r w:rsidRPr="00E26626">
              <w:rPr>
                <w:rFonts w:cs="Segoe UI Light"/>
                <w:bCs/>
                <w:sz w:val="22"/>
                <w:szCs w:val="22"/>
              </w:rPr>
              <w:t>Jasność  min. 250 cd/m</w:t>
            </w:r>
            <w:r w:rsidRPr="00E26626">
              <w:rPr>
                <w:rFonts w:cs="Segoe UI Light"/>
                <w:bCs/>
                <w:sz w:val="22"/>
                <w:szCs w:val="22"/>
                <w:vertAlign w:val="superscript"/>
              </w:rPr>
              <w:t>2</w:t>
            </w:r>
          </w:p>
        </w:tc>
      </w:tr>
      <w:tr w:rsidR="0016375F" w:rsidRPr="000425BB" w14:paraId="7D0FCE39"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vMerge/>
          </w:tcPr>
          <w:p w14:paraId="62AC0AFD" w14:textId="758541A5" w:rsidR="0016375F" w:rsidRPr="00E26626" w:rsidRDefault="0016375F" w:rsidP="00AF7F3B">
            <w:pPr>
              <w:jc w:val="left"/>
              <w:rPr>
                <w:rFonts w:cs="Segoe UI Light"/>
                <w:sz w:val="22"/>
                <w:szCs w:val="22"/>
              </w:rPr>
            </w:pPr>
          </w:p>
        </w:tc>
        <w:tc>
          <w:tcPr>
            <w:tcW w:w="6373" w:type="dxa"/>
          </w:tcPr>
          <w:p w14:paraId="7D2E8777" w14:textId="231A8D76" w:rsidR="0016375F" w:rsidRPr="00E26626" w:rsidRDefault="0016375F" w:rsidP="00AF7F3B">
            <w:pPr>
              <w:jc w:val="left"/>
              <w:rPr>
                <w:rFonts w:cs="Segoe UI Light"/>
                <w:sz w:val="22"/>
                <w:szCs w:val="22"/>
              </w:rPr>
            </w:pPr>
            <w:r w:rsidRPr="00E26626">
              <w:rPr>
                <w:rFonts w:cs="Segoe UI Light"/>
                <w:bCs/>
                <w:sz w:val="22"/>
                <w:szCs w:val="22"/>
              </w:rPr>
              <w:t>Kontrast typowy: 1000:1</w:t>
            </w:r>
          </w:p>
        </w:tc>
      </w:tr>
      <w:tr w:rsidR="0016375F" w:rsidRPr="000425BB" w14:paraId="3CE3145E" w14:textId="77777777" w:rsidTr="00474CCA">
        <w:tc>
          <w:tcPr>
            <w:tcW w:w="2689" w:type="dxa"/>
            <w:vMerge/>
          </w:tcPr>
          <w:p w14:paraId="6267536C" w14:textId="357BE993" w:rsidR="0016375F" w:rsidRPr="00E26626" w:rsidRDefault="0016375F" w:rsidP="00AF7F3B">
            <w:pPr>
              <w:jc w:val="left"/>
              <w:rPr>
                <w:rFonts w:cs="Segoe UI Light"/>
                <w:sz w:val="22"/>
                <w:szCs w:val="22"/>
              </w:rPr>
            </w:pPr>
          </w:p>
        </w:tc>
        <w:tc>
          <w:tcPr>
            <w:tcW w:w="6373" w:type="dxa"/>
          </w:tcPr>
          <w:p w14:paraId="30F833AC" w14:textId="4CB1B964" w:rsidR="0016375F" w:rsidRPr="00E26626" w:rsidRDefault="0016375F" w:rsidP="00AF7F3B">
            <w:pPr>
              <w:jc w:val="left"/>
              <w:rPr>
                <w:rFonts w:cs="Segoe UI Light"/>
                <w:sz w:val="22"/>
                <w:szCs w:val="22"/>
              </w:rPr>
            </w:pPr>
            <w:r w:rsidRPr="00E26626">
              <w:rPr>
                <w:rFonts w:cs="Segoe UI Light"/>
                <w:bCs/>
                <w:sz w:val="22"/>
                <w:szCs w:val="22"/>
              </w:rPr>
              <w:t>Odświeżanie: min 60Hz</w:t>
            </w:r>
          </w:p>
        </w:tc>
      </w:tr>
      <w:tr w:rsidR="0016375F" w:rsidRPr="000425BB" w14:paraId="085394ED"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vMerge/>
          </w:tcPr>
          <w:p w14:paraId="6E912D8B" w14:textId="71888BF2" w:rsidR="0016375F" w:rsidRPr="00E26626" w:rsidRDefault="0016375F" w:rsidP="00AF7F3B">
            <w:pPr>
              <w:jc w:val="left"/>
              <w:rPr>
                <w:rFonts w:cs="Segoe UI Light"/>
                <w:sz w:val="22"/>
                <w:szCs w:val="22"/>
              </w:rPr>
            </w:pPr>
          </w:p>
        </w:tc>
        <w:tc>
          <w:tcPr>
            <w:tcW w:w="6373" w:type="dxa"/>
          </w:tcPr>
          <w:p w14:paraId="528D0DB4" w14:textId="5921FCC8" w:rsidR="0016375F" w:rsidRPr="00E26626" w:rsidRDefault="0016375F" w:rsidP="00AF7F3B">
            <w:pPr>
              <w:jc w:val="left"/>
              <w:rPr>
                <w:rFonts w:cs="Segoe UI Light"/>
                <w:sz w:val="22"/>
                <w:szCs w:val="22"/>
              </w:rPr>
            </w:pPr>
            <w:r w:rsidRPr="00E26626">
              <w:rPr>
                <w:rFonts w:cs="Segoe UI Light"/>
                <w:bCs/>
                <w:sz w:val="22"/>
                <w:szCs w:val="22"/>
              </w:rPr>
              <w:t>Rodzaj matrycy Matowa IPS</w:t>
            </w:r>
          </w:p>
        </w:tc>
      </w:tr>
      <w:tr w:rsidR="00AF7F3B" w:rsidRPr="000425BB" w14:paraId="1C926847" w14:textId="77777777" w:rsidTr="00474CCA">
        <w:tc>
          <w:tcPr>
            <w:tcW w:w="2689" w:type="dxa"/>
          </w:tcPr>
          <w:p w14:paraId="0984F61B" w14:textId="07EB5B21" w:rsidR="00AF7F3B" w:rsidRPr="00E26626" w:rsidRDefault="00AF7F3B" w:rsidP="00AF7F3B">
            <w:pPr>
              <w:jc w:val="left"/>
              <w:rPr>
                <w:rFonts w:cs="Segoe UI Light"/>
                <w:sz w:val="22"/>
                <w:szCs w:val="22"/>
              </w:rPr>
            </w:pPr>
            <w:r w:rsidRPr="00E26626">
              <w:rPr>
                <w:rFonts w:cs="Segoe UI Light"/>
                <w:bCs/>
                <w:sz w:val="22"/>
                <w:szCs w:val="22"/>
              </w:rPr>
              <w:t>Wyposażenie multimedialne</w:t>
            </w:r>
          </w:p>
        </w:tc>
        <w:tc>
          <w:tcPr>
            <w:tcW w:w="6373" w:type="dxa"/>
          </w:tcPr>
          <w:p w14:paraId="4CE23184" w14:textId="6B13A5A0" w:rsidR="00AF7F3B" w:rsidRPr="00E26626" w:rsidRDefault="00AF7F3B" w:rsidP="00AF7F3B">
            <w:pPr>
              <w:jc w:val="left"/>
              <w:rPr>
                <w:rFonts w:cs="Segoe UI Light"/>
                <w:sz w:val="22"/>
                <w:szCs w:val="22"/>
              </w:rPr>
            </w:pPr>
            <w:r w:rsidRPr="00E26626">
              <w:rPr>
                <w:rFonts w:cs="Segoe UI Light"/>
                <w:bCs/>
                <w:sz w:val="22"/>
                <w:szCs w:val="22"/>
              </w:rPr>
              <w:t>Karta dźwiękowa zintegrowana z płytą główną, zgodna z High Definition, 24-bitowa konwersja sygnału cyfrowego na analogowy i analogowego na cyfrowy; wbudowane dwa głośniki min. 2W na kanał. Wbudowana w obudowę matrycy cyfrowa kamera 2,0 MP z mikrofonem cyfrowym obsługujący poprawę mowy i redukcję szumów. Możliwość mechanicznego ukrycia kamery w budowie komputera</w:t>
            </w:r>
          </w:p>
        </w:tc>
      </w:tr>
      <w:tr w:rsidR="00AF7F3B" w:rsidRPr="000425BB" w14:paraId="01F9BBEE"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tcPr>
          <w:p w14:paraId="37B71EAC" w14:textId="6BC5E482" w:rsidR="00AF7F3B" w:rsidRPr="00E26626" w:rsidRDefault="00AF7F3B" w:rsidP="00AF7F3B">
            <w:pPr>
              <w:jc w:val="left"/>
              <w:rPr>
                <w:rFonts w:cs="Segoe UI Light"/>
                <w:sz w:val="22"/>
                <w:szCs w:val="22"/>
              </w:rPr>
            </w:pPr>
            <w:r w:rsidRPr="00E26626">
              <w:rPr>
                <w:rFonts w:cs="Segoe UI Light"/>
                <w:bCs/>
                <w:color w:val="000000"/>
                <w:sz w:val="22"/>
                <w:szCs w:val="22"/>
              </w:rPr>
              <w:t>Obudowa</w:t>
            </w:r>
          </w:p>
        </w:tc>
        <w:tc>
          <w:tcPr>
            <w:tcW w:w="6373" w:type="dxa"/>
          </w:tcPr>
          <w:p w14:paraId="21DC32F5" w14:textId="55A250D4" w:rsidR="00AF7F3B" w:rsidRPr="00E26626" w:rsidRDefault="00AF7F3B" w:rsidP="00AF7F3B">
            <w:pPr>
              <w:rPr>
                <w:rFonts w:cs="Segoe UI Light"/>
                <w:bCs/>
                <w:sz w:val="22"/>
                <w:szCs w:val="22"/>
              </w:rPr>
            </w:pPr>
            <w:r w:rsidRPr="00E26626">
              <w:rPr>
                <w:rFonts w:cs="Segoe UI Light"/>
                <w:bCs/>
                <w:sz w:val="22"/>
                <w:szCs w:val="22"/>
              </w:rPr>
              <w:t xml:space="preserve">Typu </w:t>
            </w:r>
            <w:proofErr w:type="spellStart"/>
            <w:r w:rsidRPr="00E26626">
              <w:rPr>
                <w:rFonts w:cs="Segoe UI Light"/>
                <w:bCs/>
                <w:sz w:val="22"/>
                <w:szCs w:val="22"/>
              </w:rPr>
              <w:t>All</w:t>
            </w:r>
            <w:proofErr w:type="spellEnd"/>
            <w:r w:rsidRPr="00E26626">
              <w:rPr>
                <w:rFonts w:cs="Segoe UI Light"/>
                <w:bCs/>
                <w:sz w:val="22"/>
                <w:szCs w:val="22"/>
              </w:rPr>
              <w:t>-in-One zintegrowana z monitorem. Obudowa musi umożliwiać zastosowanie zabezpieczenia fizycznego w postaci linki metalowej lub kłódki (oczko w obudowie do założenia kłódki)</w:t>
            </w:r>
          </w:p>
          <w:p w14:paraId="179BB1DB" w14:textId="77777777" w:rsidR="00AF7F3B" w:rsidRPr="00E26626" w:rsidRDefault="00AF7F3B" w:rsidP="00AF7F3B">
            <w:pPr>
              <w:rPr>
                <w:rFonts w:cs="Segoe UI Light"/>
                <w:bCs/>
                <w:sz w:val="22"/>
                <w:szCs w:val="22"/>
              </w:rPr>
            </w:pPr>
            <w:r w:rsidRPr="00E26626">
              <w:rPr>
                <w:rFonts w:cs="Segoe UI Light"/>
                <w:bCs/>
                <w:sz w:val="22"/>
                <w:szCs w:val="22"/>
              </w:rPr>
              <w:t>Podstawa musi oferować użytkownikowi możliwość regulacji w zakresie:</w:t>
            </w:r>
          </w:p>
          <w:p w14:paraId="4B02D1A9" w14:textId="77777777" w:rsidR="00AF7F3B" w:rsidRPr="00E26626" w:rsidRDefault="00AF7F3B" w:rsidP="00AF7F3B">
            <w:pPr>
              <w:rPr>
                <w:rFonts w:cs="Segoe UI Light"/>
                <w:bCs/>
                <w:sz w:val="22"/>
                <w:szCs w:val="22"/>
              </w:rPr>
            </w:pPr>
            <w:r w:rsidRPr="00E26626">
              <w:rPr>
                <w:rFonts w:cs="Segoe UI Light"/>
                <w:bCs/>
                <w:sz w:val="22"/>
                <w:szCs w:val="22"/>
              </w:rPr>
              <w:t xml:space="preserve">- przód/ tył – regulacja min. 35 stopni </w:t>
            </w:r>
          </w:p>
          <w:p w14:paraId="46321597" w14:textId="77777777" w:rsidR="00AF7F3B" w:rsidRPr="00E26626" w:rsidRDefault="00AF7F3B" w:rsidP="00AF7F3B">
            <w:pPr>
              <w:rPr>
                <w:rFonts w:cs="Segoe UI Light"/>
                <w:bCs/>
                <w:sz w:val="22"/>
                <w:szCs w:val="22"/>
              </w:rPr>
            </w:pPr>
            <w:r w:rsidRPr="00E26626">
              <w:rPr>
                <w:rFonts w:cs="Segoe UI Light"/>
                <w:bCs/>
                <w:sz w:val="22"/>
                <w:szCs w:val="22"/>
              </w:rPr>
              <w:t>- wysokości – min 100mm</w:t>
            </w:r>
          </w:p>
          <w:p w14:paraId="0A73097E" w14:textId="77777777" w:rsidR="00AF7F3B" w:rsidRPr="00E26626" w:rsidRDefault="00AF7F3B" w:rsidP="00AF7F3B">
            <w:pPr>
              <w:rPr>
                <w:rFonts w:cs="Segoe UI Light"/>
                <w:bCs/>
                <w:sz w:val="22"/>
                <w:szCs w:val="22"/>
              </w:rPr>
            </w:pPr>
            <w:r w:rsidRPr="00E26626">
              <w:rPr>
                <w:rFonts w:cs="Segoe UI Light"/>
                <w:bCs/>
                <w:sz w:val="22"/>
                <w:szCs w:val="22"/>
              </w:rPr>
              <w:t>- obrót lewo/prawo – w zakresie min. 90 stopni (45 lewo / 45 prawo)</w:t>
            </w:r>
          </w:p>
          <w:p w14:paraId="7A3FCCC2" w14:textId="77777777" w:rsidR="00AF7F3B" w:rsidRPr="00E26626" w:rsidRDefault="00AF7F3B" w:rsidP="00AF7F3B">
            <w:pPr>
              <w:rPr>
                <w:rFonts w:cs="Segoe UI Light"/>
                <w:bCs/>
                <w:sz w:val="22"/>
                <w:szCs w:val="22"/>
              </w:rPr>
            </w:pPr>
            <w:r w:rsidRPr="00E26626">
              <w:rPr>
                <w:rFonts w:cs="Segoe UI Light"/>
                <w:bCs/>
                <w:sz w:val="22"/>
                <w:szCs w:val="22"/>
              </w:rPr>
              <w:t xml:space="preserve">- </w:t>
            </w:r>
            <w:proofErr w:type="spellStart"/>
            <w:r w:rsidRPr="00E26626">
              <w:rPr>
                <w:rFonts w:cs="Segoe UI Light"/>
                <w:bCs/>
                <w:sz w:val="22"/>
                <w:szCs w:val="22"/>
              </w:rPr>
              <w:t>pivot</w:t>
            </w:r>
            <w:proofErr w:type="spellEnd"/>
          </w:p>
          <w:p w14:paraId="7C9F3232" w14:textId="77777777" w:rsidR="00AF7F3B" w:rsidRPr="00E26626" w:rsidRDefault="00AF7F3B" w:rsidP="00AF7F3B">
            <w:pPr>
              <w:rPr>
                <w:rFonts w:cs="Segoe UI Light"/>
                <w:bCs/>
                <w:sz w:val="22"/>
                <w:szCs w:val="22"/>
              </w:rPr>
            </w:pPr>
            <w:r w:rsidRPr="00E26626">
              <w:rPr>
                <w:rFonts w:cs="Segoe UI Light"/>
                <w:bCs/>
                <w:sz w:val="22"/>
                <w:szCs w:val="22"/>
              </w:rPr>
              <w:t xml:space="preserve">Demontaż standu musi odbywać się bez użycia narzędzi, mocowanie standu wyposażone w przycisk zwalniający. </w:t>
            </w:r>
          </w:p>
          <w:p w14:paraId="0255B4F5" w14:textId="76C11C4B" w:rsidR="00AF7F3B" w:rsidRPr="00E26626" w:rsidRDefault="00AF7F3B" w:rsidP="00AF7F3B">
            <w:pPr>
              <w:rPr>
                <w:rFonts w:cs="Segoe UI Light"/>
                <w:bCs/>
                <w:sz w:val="22"/>
                <w:szCs w:val="22"/>
              </w:rPr>
            </w:pPr>
            <w:r w:rsidRPr="00E26626">
              <w:rPr>
                <w:rFonts w:cs="Segoe UI Light"/>
                <w:bCs/>
                <w:sz w:val="22"/>
                <w:szCs w:val="22"/>
              </w:rPr>
              <w:t xml:space="preserve">Demontaż tylnej pokrywy musi odbywać się bez użycia narzędzi, nie dopuszcza się stosowania śrub motylkowych, </w:t>
            </w:r>
            <w:proofErr w:type="spellStart"/>
            <w:r w:rsidRPr="00E26626">
              <w:rPr>
                <w:rFonts w:cs="Segoe UI Light"/>
                <w:bCs/>
                <w:sz w:val="22"/>
                <w:szCs w:val="22"/>
              </w:rPr>
              <w:t>radełkowych</w:t>
            </w:r>
            <w:proofErr w:type="spellEnd"/>
            <w:r w:rsidRPr="00E26626">
              <w:rPr>
                <w:rFonts w:cs="Segoe UI Light"/>
                <w:bCs/>
                <w:sz w:val="22"/>
                <w:szCs w:val="22"/>
              </w:rPr>
              <w:t xml:space="preserve"> czy zwykłych wkrętów. Komputer musi posiadać możliwość zainstalowania na ścianie przy wykorzystaniu ściennego systemu montażowego VESA,</w:t>
            </w:r>
          </w:p>
          <w:p w14:paraId="2D0BDA2C" w14:textId="502E9ED3" w:rsidR="00AF7F3B" w:rsidRPr="00E26626" w:rsidRDefault="00AF7F3B" w:rsidP="00AF7F3B">
            <w:pPr>
              <w:rPr>
                <w:rFonts w:cs="Segoe UI Light"/>
                <w:bCs/>
                <w:sz w:val="22"/>
                <w:szCs w:val="22"/>
              </w:rPr>
            </w:pPr>
            <w:r w:rsidRPr="00E26626">
              <w:rPr>
                <w:rFonts w:cs="Segoe UI Light"/>
                <w:bCs/>
                <w:sz w:val="22"/>
                <w:szCs w:val="22"/>
              </w:rPr>
              <w:t>Zasilacz wewnętrzny o mocy max. 1</w:t>
            </w:r>
            <w:r w:rsidR="00D3034A" w:rsidRPr="00E26626">
              <w:rPr>
                <w:rFonts w:cs="Segoe UI Light"/>
                <w:bCs/>
                <w:sz w:val="22"/>
                <w:szCs w:val="22"/>
              </w:rPr>
              <w:t>60</w:t>
            </w:r>
            <w:r w:rsidRPr="00E26626">
              <w:rPr>
                <w:rFonts w:cs="Segoe UI Light"/>
                <w:bCs/>
                <w:sz w:val="22"/>
                <w:szCs w:val="22"/>
              </w:rPr>
              <w:t>W pracujący w sieci 230V 50/60Hz prądu zmiennego i efektywności min. 85% przy obciążeniu zasilacza na poziomie 50% oraz o efektywności min. 82% przy obciążeniu zasilacza na poziomie 100%</w:t>
            </w:r>
          </w:p>
          <w:p w14:paraId="3ABD822F" w14:textId="77777777" w:rsidR="00AF7F3B" w:rsidRPr="00E26626" w:rsidRDefault="00AF7F3B" w:rsidP="00AF7F3B">
            <w:pPr>
              <w:rPr>
                <w:rFonts w:cs="Segoe UI Light"/>
                <w:bCs/>
                <w:sz w:val="22"/>
                <w:szCs w:val="22"/>
              </w:rPr>
            </w:pPr>
            <w:r w:rsidRPr="00E26626">
              <w:rPr>
                <w:rFonts w:cs="Segoe UI Light"/>
                <w:bCs/>
                <w:sz w:val="22"/>
                <w:szCs w:val="22"/>
              </w:rPr>
              <w:t>Zasilacz w oferowanym komputerze musi się znajdować na stronie</w:t>
            </w:r>
            <w:r w:rsidRPr="00E26626">
              <w:rPr>
                <w:rFonts w:cs="Segoe UI Light"/>
                <w:bCs/>
                <w:color w:val="FF0000"/>
                <w:sz w:val="22"/>
                <w:szCs w:val="22"/>
              </w:rPr>
              <w:t xml:space="preserve"> </w:t>
            </w:r>
            <w:hyperlink r:id="rId10" w:history="1">
              <w:r w:rsidRPr="00E26626">
                <w:rPr>
                  <w:rStyle w:val="Hipercze"/>
                  <w:rFonts w:cs="Segoe UI Light"/>
                  <w:bCs/>
                  <w:color w:val="auto"/>
                  <w:sz w:val="22"/>
                  <w:szCs w:val="22"/>
                </w:rPr>
                <w:t>http://www.plugloadsolutions.com/80pluspowersupplies.aspx</w:t>
              </w:r>
            </w:hyperlink>
            <w:r w:rsidRPr="00E26626">
              <w:rPr>
                <w:rFonts w:cs="Segoe UI Light"/>
                <w:bCs/>
                <w:sz w:val="22"/>
                <w:szCs w:val="22"/>
              </w:rPr>
              <w:t>, do oferty należy dołączyć wydruk potwierdzający spełnienie wymogu 80plus</w:t>
            </w:r>
          </w:p>
          <w:p w14:paraId="13381866" w14:textId="77777777" w:rsidR="00AF7F3B" w:rsidRPr="00E26626" w:rsidRDefault="00AF7F3B" w:rsidP="00AF7F3B">
            <w:pPr>
              <w:rPr>
                <w:rFonts w:cs="Segoe UI Light"/>
                <w:bCs/>
                <w:sz w:val="22"/>
                <w:szCs w:val="22"/>
              </w:rPr>
            </w:pPr>
            <w:r w:rsidRPr="00E26626">
              <w:rPr>
                <w:rFonts w:cs="Segoe UI Light"/>
                <w:bCs/>
                <w:sz w:val="22"/>
                <w:szCs w:val="22"/>
              </w:rPr>
              <w:t xml:space="preserve">Obudowa musi posiadać czujnik otwarcia obudowy współpracujący z oprogramowaniem zarządzająco – diagnostycznym </w:t>
            </w:r>
          </w:p>
          <w:p w14:paraId="6A0CB3EE" w14:textId="77777777" w:rsidR="00AF7F3B" w:rsidRPr="00E26626" w:rsidRDefault="00AF7F3B" w:rsidP="00AF7F3B">
            <w:pPr>
              <w:rPr>
                <w:rFonts w:cs="Segoe UI Light"/>
                <w:bCs/>
                <w:color w:val="000000"/>
                <w:sz w:val="22"/>
                <w:szCs w:val="22"/>
              </w:rPr>
            </w:pPr>
            <w:r w:rsidRPr="00E26626">
              <w:rPr>
                <w:rFonts w:cs="Segoe UI Light"/>
                <w:bCs/>
                <w:sz w:val="22"/>
                <w:szCs w:val="22"/>
              </w:rPr>
              <w:t xml:space="preserve">Wbudowany w zewnętrznej obudowie wizualny </w:t>
            </w:r>
            <w:r w:rsidRPr="00E26626">
              <w:rPr>
                <w:rFonts w:cs="Segoe UI Light"/>
                <w:bCs/>
                <w:color w:val="000000"/>
                <w:sz w:val="22"/>
                <w:szCs w:val="22"/>
              </w:rPr>
              <w:t xml:space="preserve">system diagnostyczny, służący do sygnalizowania i diagnozowania problemów z komputerem i jego komponentami, w szczególności: uszkodzenia lub braku pamięci RAM, uszkodzenia płyty głównej, uszkodzenia kontrolera video, awarii </w:t>
            </w:r>
            <w:proofErr w:type="spellStart"/>
            <w:r w:rsidRPr="00E26626">
              <w:rPr>
                <w:rFonts w:cs="Segoe UI Light"/>
                <w:bCs/>
                <w:color w:val="000000"/>
                <w:sz w:val="22"/>
                <w:szCs w:val="22"/>
              </w:rPr>
              <w:t>BIOS’u</w:t>
            </w:r>
            <w:proofErr w:type="spellEnd"/>
            <w:r w:rsidRPr="00E26626">
              <w:rPr>
                <w:rFonts w:cs="Segoe UI Light"/>
                <w:bCs/>
                <w:color w:val="000000"/>
                <w:sz w:val="22"/>
                <w:szCs w:val="22"/>
              </w:rPr>
              <w:t>, awarii procesora. System musi zapisywać logi zdarzeń w BIOS.</w:t>
            </w:r>
          </w:p>
          <w:p w14:paraId="07206CC7" w14:textId="045F981E" w:rsidR="00AF7F3B" w:rsidRPr="00E26626" w:rsidRDefault="00AF7F3B" w:rsidP="00AF7F3B">
            <w:pPr>
              <w:jc w:val="left"/>
              <w:rPr>
                <w:rFonts w:cs="Segoe UI Light"/>
                <w:sz w:val="22"/>
                <w:szCs w:val="22"/>
              </w:rPr>
            </w:pPr>
            <w:r w:rsidRPr="00E26626">
              <w:rPr>
                <w:rFonts w:cs="Segoe UI Light"/>
                <w:sz w:val="22"/>
                <w:szCs w:val="22"/>
              </w:rPr>
              <w:lastRenderedPageBreak/>
              <w:t xml:space="preserve">Oferowany system diagnostyczny nie może wykorzystywać minimalnej ilości wolnych slotów wymaganych w specyfikacji. </w:t>
            </w:r>
            <w:r w:rsidRPr="00E26626">
              <w:rPr>
                <w:rFonts w:cs="Segoe UI Light"/>
                <w:bCs/>
                <w:sz w:val="22"/>
                <w:szCs w:val="22"/>
              </w:rPr>
              <w:t>Każdy komputer musi być oznaczony niepowtarzalnym numerem seryjnym umieszonym na obudowie, oraz wpisanym na stałe w BIOS.</w:t>
            </w:r>
          </w:p>
        </w:tc>
      </w:tr>
      <w:tr w:rsidR="00AF7F3B" w:rsidRPr="000425BB" w14:paraId="6F8E93A2" w14:textId="77777777" w:rsidTr="00474CCA">
        <w:tc>
          <w:tcPr>
            <w:tcW w:w="2689" w:type="dxa"/>
          </w:tcPr>
          <w:p w14:paraId="64AB3E53" w14:textId="625B6487" w:rsidR="00AF7F3B" w:rsidRPr="00E26626" w:rsidRDefault="00AF7F3B" w:rsidP="00AF7F3B">
            <w:pPr>
              <w:jc w:val="left"/>
              <w:rPr>
                <w:rFonts w:cs="Segoe UI Light"/>
                <w:sz w:val="22"/>
                <w:szCs w:val="22"/>
              </w:rPr>
            </w:pPr>
            <w:r w:rsidRPr="00E26626">
              <w:rPr>
                <w:rFonts w:cs="Segoe UI Light"/>
                <w:bCs/>
                <w:sz w:val="22"/>
                <w:szCs w:val="22"/>
              </w:rPr>
              <w:lastRenderedPageBreak/>
              <w:t>Zgodność z systemami operacyjnymi i standardami</w:t>
            </w:r>
          </w:p>
        </w:tc>
        <w:tc>
          <w:tcPr>
            <w:tcW w:w="6373" w:type="dxa"/>
          </w:tcPr>
          <w:p w14:paraId="1882DE15" w14:textId="672C80A2" w:rsidR="00AF7F3B" w:rsidRPr="00E26626" w:rsidRDefault="00AF7F3B" w:rsidP="00AF7F3B">
            <w:pPr>
              <w:jc w:val="left"/>
              <w:rPr>
                <w:rFonts w:cs="Segoe UI Light"/>
                <w:sz w:val="22"/>
                <w:szCs w:val="22"/>
              </w:rPr>
            </w:pPr>
            <w:r w:rsidRPr="00E26626">
              <w:rPr>
                <w:rFonts w:cs="Segoe UI Light"/>
                <w:bCs/>
                <w:color w:val="000000"/>
                <w:sz w:val="22"/>
                <w:szCs w:val="22"/>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AF7F3B" w:rsidRPr="000425BB" w14:paraId="33766841"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tcPr>
          <w:p w14:paraId="68DF830B" w14:textId="314FAEC7" w:rsidR="00AF7F3B" w:rsidRPr="00E26626" w:rsidRDefault="00AF7F3B" w:rsidP="00AF7F3B">
            <w:pPr>
              <w:jc w:val="left"/>
              <w:rPr>
                <w:rFonts w:cs="Segoe UI Light"/>
                <w:sz w:val="22"/>
                <w:szCs w:val="22"/>
              </w:rPr>
            </w:pPr>
            <w:r w:rsidRPr="00E26626">
              <w:rPr>
                <w:rFonts w:cs="Segoe UI Light"/>
                <w:bCs/>
                <w:sz w:val="22"/>
                <w:szCs w:val="22"/>
              </w:rPr>
              <w:t>Bezpieczeństwo</w:t>
            </w:r>
          </w:p>
        </w:tc>
        <w:tc>
          <w:tcPr>
            <w:tcW w:w="6373" w:type="dxa"/>
          </w:tcPr>
          <w:p w14:paraId="58F0DFA8"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61B337F4" w14:textId="2BC1284B" w:rsidR="00AF7F3B" w:rsidRPr="00E26626" w:rsidRDefault="00AF7F3B" w:rsidP="00AF7F3B">
            <w:pPr>
              <w:jc w:val="left"/>
              <w:rPr>
                <w:rFonts w:cs="Segoe UI Light"/>
                <w:sz w:val="22"/>
                <w:szCs w:val="22"/>
              </w:rPr>
            </w:pPr>
            <w:r w:rsidRPr="00E26626">
              <w:rPr>
                <w:rFonts w:cs="Segoe UI Light"/>
                <w:bCs/>
                <w:color w:val="000000"/>
                <w:sz w:val="22"/>
                <w:szCs w:val="22"/>
              </w:rPr>
              <w:t xml:space="preserve">Zaimplementowany w BIOS system diagnostyczny z graficznym interfejsem użytkownika dostępny z poziomu szybkiego menu </w:t>
            </w:r>
            <w:proofErr w:type="spellStart"/>
            <w:r w:rsidRPr="00E26626">
              <w:rPr>
                <w:rFonts w:cs="Segoe UI Light"/>
                <w:bCs/>
                <w:color w:val="000000"/>
                <w:sz w:val="22"/>
                <w:szCs w:val="22"/>
              </w:rPr>
              <w:t>boot’owania</w:t>
            </w:r>
            <w:proofErr w:type="spellEnd"/>
            <w:r w:rsidRPr="00E26626">
              <w:rPr>
                <w:rFonts w:cs="Segoe UI Light"/>
                <w:bCs/>
                <w:color w:val="000000"/>
                <w:sz w:val="22"/>
                <w:szCs w:val="22"/>
              </w:rPr>
              <w:t xml:space="preserve">, umożliwiający jednoczesne przetestowanie w celu wykrycia usterki zainstalowanych komponentów w oferowanym komputerze bez konieczności uruchamiania systemu operacyjnego. System musi realizować funkcjonalności: sprawdzenie Master </w:t>
            </w:r>
            <w:proofErr w:type="spellStart"/>
            <w:r w:rsidRPr="00E26626">
              <w:rPr>
                <w:rFonts w:cs="Segoe UI Light"/>
                <w:bCs/>
                <w:color w:val="000000"/>
                <w:sz w:val="22"/>
                <w:szCs w:val="22"/>
              </w:rPr>
              <w:t>Boot</w:t>
            </w:r>
            <w:proofErr w:type="spellEnd"/>
            <w:r w:rsidRPr="00E26626">
              <w:rPr>
                <w:rFonts w:cs="Segoe UI Light"/>
                <w:bCs/>
                <w:color w:val="000000"/>
                <w:sz w:val="22"/>
                <w:szCs w:val="22"/>
              </w:rPr>
              <w:t xml:space="preserve"> </w:t>
            </w:r>
            <w:proofErr w:type="spellStart"/>
            <w:r w:rsidRPr="00E26626">
              <w:rPr>
                <w:rFonts w:cs="Segoe UI Light"/>
                <w:bCs/>
                <w:color w:val="000000"/>
                <w:sz w:val="22"/>
                <w:szCs w:val="22"/>
              </w:rPr>
              <w:t>Record</w:t>
            </w:r>
            <w:proofErr w:type="spellEnd"/>
            <w:r w:rsidRPr="00E26626">
              <w:rPr>
                <w:rFonts w:cs="Segoe UI Light"/>
                <w:bCs/>
                <w:color w:val="000000"/>
                <w:sz w:val="22"/>
                <w:szCs w:val="22"/>
              </w:rPr>
              <w:t xml:space="preserve"> na gotowość do uruchomienia oferowanego systemu operacyjnego, test procesora, test pamięci, test wentylatora dla procesora, test podłączonego wyświetlacza, test portów USB, test dysku twardego. System działający bez dysku i w przypadku uszkodzenia jego uszkodzenia oferujący w pełni swoją funkcjonalność. Czujnik otwarcia obudowy musi zbierać zdarzenia i zapisywać je w BIOS </w:t>
            </w:r>
          </w:p>
        </w:tc>
      </w:tr>
      <w:tr w:rsidR="00AF7F3B" w:rsidRPr="000425BB" w14:paraId="392DE681" w14:textId="77777777" w:rsidTr="00474CCA">
        <w:tc>
          <w:tcPr>
            <w:tcW w:w="2689" w:type="dxa"/>
          </w:tcPr>
          <w:p w14:paraId="608A4C92" w14:textId="2C338D2E" w:rsidR="00AF7F3B" w:rsidRPr="00E26626" w:rsidRDefault="00AF7F3B" w:rsidP="00AF7F3B">
            <w:pPr>
              <w:jc w:val="left"/>
              <w:rPr>
                <w:rFonts w:cs="Segoe UI Light"/>
                <w:sz w:val="22"/>
                <w:szCs w:val="22"/>
              </w:rPr>
            </w:pPr>
            <w:r w:rsidRPr="00E26626">
              <w:rPr>
                <w:rFonts w:cs="Segoe UI Light"/>
                <w:bCs/>
                <w:sz w:val="22"/>
                <w:szCs w:val="22"/>
              </w:rPr>
              <w:t>Wirtualizacja</w:t>
            </w:r>
          </w:p>
        </w:tc>
        <w:tc>
          <w:tcPr>
            <w:tcW w:w="6373" w:type="dxa"/>
          </w:tcPr>
          <w:p w14:paraId="34A85767" w14:textId="50BBDF92" w:rsidR="00AF7F3B" w:rsidRPr="00E26626" w:rsidRDefault="00AF7F3B" w:rsidP="00AF7F3B">
            <w:pPr>
              <w:jc w:val="left"/>
              <w:rPr>
                <w:rFonts w:cs="Segoe UI Light"/>
                <w:sz w:val="22"/>
                <w:szCs w:val="22"/>
              </w:rPr>
            </w:pPr>
            <w:r w:rsidRPr="00E26626">
              <w:rPr>
                <w:rFonts w:cs="Segoe UI Light"/>
                <w:sz w:val="22"/>
                <w:szCs w:val="22"/>
              </w:rPr>
              <w:t>Sprzętowe wsparcie technologii wirtualizacji realizowane łącznie w procesorze, chipsecie płyty głównej oraz w BIOS systemu.</w:t>
            </w:r>
          </w:p>
        </w:tc>
      </w:tr>
      <w:tr w:rsidR="00AF7F3B" w:rsidRPr="000425BB" w14:paraId="6BBDA6F8"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tcPr>
          <w:p w14:paraId="30F0C5C5" w14:textId="527CD747" w:rsidR="00AF7F3B" w:rsidRPr="00E26626" w:rsidRDefault="00AF7F3B" w:rsidP="00AF7F3B">
            <w:pPr>
              <w:jc w:val="left"/>
              <w:rPr>
                <w:rFonts w:cs="Segoe UI Light"/>
                <w:sz w:val="22"/>
                <w:szCs w:val="22"/>
              </w:rPr>
            </w:pPr>
            <w:r w:rsidRPr="00E26626">
              <w:rPr>
                <w:rFonts w:cs="Segoe UI Light"/>
                <w:bCs/>
                <w:sz w:val="22"/>
                <w:szCs w:val="22"/>
              </w:rPr>
              <w:t>BIOS</w:t>
            </w:r>
          </w:p>
        </w:tc>
        <w:tc>
          <w:tcPr>
            <w:tcW w:w="6373" w:type="dxa"/>
          </w:tcPr>
          <w:p w14:paraId="1A5BA692"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 xml:space="preserve">BIOS zgodny ze specyfikacją UEFI, wyprodukowany przez producenta komputera, zawierający logo lub nazwę producenta komputera lub nazwę modelu oferowanego komputera. Pełna obsługa BIOS za pomocą klawiatury i myszy. ( przez pełną obsługę za pomocą myszy rozumie się możliwość swobodnego poruszania się po menu we/wy oraz </w:t>
            </w:r>
            <w:proofErr w:type="spellStart"/>
            <w:r w:rsidRPr="00E26626">
              <w:rPr>
                <w:rFonts w:cs="Segoe UI Light"/>
                <w:bCs/>
                <w:color w:val="000000"/>
                <w:sz w:val="22"/>
                <w:szCs w:val="22"/>
              </w:rPr>
              <w:t>wł</w:t>
            </w:r>
            <w:proofErr w:type="spellEnd"/>
            <w:r w:rsidRPr="00E26626">
              <w:rPr>
                <w:rFonts w:cs="Segoe UI Light"/>
                <w:bCs/>
                <w:color w:val="000000"/>
                <w:sz w:val="22"/>
                <w:szCs w:val="22"/>
              </w:rPr>
              <w:t>/wy funkcji bez używania klawiatury ).</w:t>
            </w:r>
          </w:p>
          <w:p w14:paraId="4911F878" w14:textId="77777777" w:rsidR="00AF7F3B" w:rsidRPr="00E26626" w:rsidRDefault="00AF7F3B" w:rsidP="00F02704">
            <w:pPr>
              <w:rPr>
                <w:rFonts w:cs="Segoe UI Light"/>
                <w:bCs/>
                <w:color w:val="000000"/>
                <w:sz w:val="22"/>
                <w:szCs w:val="22"/>
              </w:rPr>
            </w:pPr>
            <w:r w:rsidRPr="00E26626">
              <w:rPr>
                <w:rFonts w:cs="Segoe UI Light"/>
                <w:bCs/>
                <w:color w:val="000000"/>
                <w:sz w:val="22"/>
                <w:szCs w:val="22"/>
              </w:rPr>
              <w:t xml:space="preserve">Możliwość, bez uruchamiania systemu operacyjnego z dysku twardego komputera lub innych podłączonych do niego urządzeń zewnętrznych odczytania z BIOS informacji o ( informacje automatyczne aktualizujące się po zmianie konfiguracji ): </w:t>
            </w:r>
          </w:p>
          <w:p w14:paraId="5175EDBB" w14:textId="77777777" w:rsidR="00AF7F3B" w:rsidRPr="00E26626" w:rsidRDefault="00AF7F3B" w:rsidP="00AB3BD7">
            <w:pPr>
              <w:numPr>
                <w:ilvl w:val="0"/>
                <w:numId w:val="38"/>
              </w:numPr>
              <w:ind w:left="457"/>
              <w:jc w:val="left"/>
              <w:rPr>
                <w:rFonts w:cs="Segoe UI Light"/>
                <w:bCs/>
                <w:color w:val="000000"/>
                <w:sz w:val="22"/>
                <w:szCs w:val="22"/>
              </w:rPr>
            </w:pPr>
            <w:r w:rsidRPr="00E26626">
              <w:rPr>
                <w:rFonts w:cs="Segoe UI Light"/>
                <w:bCs/>
                <w:color w:val="000000"/>
                <w:sz w:val="22"/>
                <w:szCs w:val="22"/>
              </w:rPr>
              <w:t xml:space="preserve">wersji BIOS, </w:t>
            </w:r>
          </w:p>
          <w:p w14:paraId="342E0C7B" w14:textId="77777777" w:rsidR="00AF7F3B" w:rsidRPr="00E26626" w:rsidRDefault="00AF7F3B" w:rsidP="00AB3BD7">
            <w:pPr>
              <w:numPr>
                <w:ilvl w:val="0"/>
                <w:numId w:val="38"/>
              </w:numPr>
              <w:ind w:left="457"/>
              <w:jc w:val="left"/>
              <w:rPr>
                <w:rFonts w:cs="Segoe UI Light"/>
                <w:bCs/>
                <w:color w:val="000000"/>
                <w:sz w:val="22"/>
                <w:szCs w:val="22"/>
              </w:rPr>
            </w:pPr>
            <w:r w:rsidRPr="00E26626">
              <w:rPr>
                <w:rFonts w:cs="Segoe UI Light"/>
                <w:bCs/>
                <w:color w:val="000000"/>
                <w:sz w:val="22"/>
                <w:szCs w:val="22"/>
              </w:rPr>
              <w:t>nr seryjnym i dacie wyprodukowania komputera,</w:t>
            </w:r>
          </w:p>
          <w:p w14:paraId="65A19396" w14:textId="77777777" w:rsidR="00AF7F3B" w:rsidRPr="00E26626" w:rsidRDefault="00AF7F3B" w:rsidP="00AB3BD7">
            <w:pPr>
              <w:numPr>
                <w:ilvl w:val="0"/>
                <w:numId w:val="38"/>
              </w:numPr>
              <w:ind w:left="457"/>
              <w:jc w:val="left"/>
              <w:rPr>
                <w:rFonts w:cs="Segoe UI Light"/>
                <w:bCs/>
                <w:color w:val="000000"/>
                <w:sz w:val="22"/>
                <w:szCs w:val="22"/>
              </w:rPr>
            </w:pPr>
            <w:r w:rsidRPr="00E26626">
              <w:rPr>
                <w:rFonts w:cs="Segoe UI Light"/>
                <w:bCs/>
                <w:color w:val="000000"/>
                <w:sz w:val="22"/>
                <w:szCs w:val="22"/>
              </w:rPr>
              <w:t>włączonej lub  wyłączonej funkcji aktualizacji BIOS</w:t>
            </w:r>
          </w:p>
          <w:p w14:paraId="02A7D795" w14:textId="77777777" w:rsidR="00AF7F3B" w:rsidRPr="00E26626" w:rsidRDefault="00AF7F3B" w:rsidP="00AB3BD7">
            <w:pPr>
              <w:numPr>
                <w:ilvl w:val="0"/>
                <w:numId w:val="38"/>
              </w:numPr>
              <w:ind w:left="457"/>
              <w:jc w:val="left"/>
              <w:rPr>
                <w:rFonts w:cs="Segoe UI Light"/>
                <w:bCs/>
                <w:color w:val="000000"/>
                <w:sz w:val="22"/>
                <w:szCs w:val="22"/>
              </w:rPr>
            </w:pPr>
            <w:r w:rsidRPr="00E26626">
              <w:rPr>
                <w:rFonts w:cs="Segoe UI Light"/>
                <w:bCs/>
                <w:color w:val="000000"/>
                <w:sz w:val="22"/>
                <w:szCs w:val="22"/>
              </w:rPr>
              <w:t xml:space="preserve">ilości i prędkości zainstalowanej pamięci RAM, oraz sposobie obsadzeniu slotów pamięci </w:t>
            </w:r>
          </w:p>
          <w:p w14:paraId="7C062CCB" w14:textId="77777777" w:rsidR="00AF7F3B" w:rsidRPr="00E26626" w:rsidRDefault="00AF7F3B" w:rsidP="00AB3BD7">
            <w:pPr>
              <w:numPr>
                <w:ilvl w:val="0"/>
                <w:numId w:val="38"/>
              </w:numPr>
              <w:ind w:left="457"/>
              <w:jc w:val="left"/>
              <w:rPr>
                <w:rFonts w:cs="Segoe UI Light"/>
                <w:bCs/>
                <w:color w:val="000000"/>
                <w:sz w:val="22"/>
                <w:szCs w:val="22"/>
              </w:rPr>
            </w:pPr>
            <w:r w:rsidRPr="00E26626">
              <w:rPr>
                <w:rFonts w:cs="Segoe UI Light"/>
                <w:bCs/>
                <w:color w:val="000000"/>
                <w:sz w:val="22"/>
                <w:szCs w:val="22"/>
              </w:rPr>
              <w:t>typie, prędkości oraz wielkości z</w:t>
            </w:r>
            <w:r w:rsidRPr="00E26626">
              <w:rPr>
                <w:rFonts w:cs="Segoe UI Light"/>
                <w:sz w:val="22"/>
                <w:szCs w:val="22"/>
              </w:rPr>
              <w:t xml:space="preserve"> </w:t>
            </w:r>
            <w:r w:rsidRPr="00E26626">
              <w:rPr>
                <w:rFonts w:cs="Segoe UI Light"/>
                <w:bCs/>
                <w:color w:val="000000"/>
                <w:sz w:val="22"/>
                <w:szCs w:val="22"/>
              </w:rPr>
              <w:t xml:space="preserve">pamięci cache L2 i L3 zainstalowanego procesora  </w:t>
            </w:r>
          </w:p>
          <w:p w14:paraId="13F15466" w14:textId="77777777" w:rsidR="00AF7F3B" w:rsidRPr="00E26626" w:rsidRDefault="00AF7F3B" w:rsidP="00AB3BD7">
            <w:pPr>
              <w:numPr>
                <w:ilvl w:val="0"/>
                <w:numId w:val="38"/>
              </w:numPr>
              <w:ind w:left="457"/>
              <w:jc w:val="left"/>
              <w:rPr>
                <w:rFonts w:cs="Segoe UI Light"/>
                <w:bCs/>
                <w:color w:val="000000"/>
                <w:sz w:val="22"/>
                <w:szCs w:val="22"/>
              </w:rPr>
            </w:pPr>
            <w:r w:rsidRPr="00E26626">
              <w:rPr>
                <w:rFonts w:cs="Segoe UI Light"/>
                <w:bCs/>
                <w:color w:val="000000"/>
                <w:sz w:val="22"/>
                <w:szCs w:val="22"/>
              </w:rPr>
              <w:t>pojemności zainstalowanego lub zainstalowanych dysków twardych</w:t>
            </w:r>
          </w:p>
          <w:p w14:paraId="2C3F7FC8" w14:textId="413FBA69" w:rsidR="00AF7F3B" w:rsidRPr="00E26626" w:rsidRDefault="00AF7F3B" w:rsidP="00AB3BD7">
            <w:pPr>
              <w:numPr>
                <w:ilvl w:val="0"/>
                <w:numId w:val="38"/>
              </w:numPr>
              <w:ind w:left="457"/>
              <w:jc w:val="left"/>
              <w:rPr>
                <w:rFonts w:cs="Segoe UI Light"/>
                <w:bCs/>
                <w:color w:val="000000"/>
                <w:sz w:val="22"/>
                <w:szCs w:val="22"/>
              </w:rPr>
            </w:pPr>
            <w:r w:rsidRPr="00E26626">
              <w:rPr>
                <w:rFonts w:cs="Segoe UI Light"/>
                <w:bCs/>
                <w:color w:val="000000"/>
                <w:sz w:val="22"/>
                <w:szCs w:val="22"/>
              </w:rPr>
              <w:lastRenderedPageBreak/>
              <w:t>wszystkich urządzeniach podpiętych do dostępnych na płycie głównej za pomocą złącz</w:t>
            </w:r>
            <w:r w:rsidR="00F02704" w:rsidRPr="00E26626">
              <w:rPr>
                <w:rFonts w:cs="Segoe UI Light"/>
                <w:bCs/>
                <w:color w:val="000000"/>
                <w:sz w:val="22"/>
                <w:szCs w:val="22"/>
              </w:rPr>
              <w:t>y</w:t>
            </w:r>
            <w:r w:rsidRPr="00E26626">
              <w:rPr>
                <w:rFonts w:cs="Segoe UI Light"/>
                <w:bCs/>
                <w:color w:val="000000"/>
                <w:sz w:val="22"/>
                <w:szCs w:val="22"/>
              </w:rPr>
              <w:t xml:space="preserve"> M.2</w:t>
            </w:r>
          </w:p>
          <w:p w14:paraId="1B15F460" w14:textId="77777777" w:rsidR="00AF7F3B" w:rsidRPr="00E26626" w:rsidRDefault="00AF7F3B" w:rsidP="00AB3BD7">
            <w:pPr>
              <w:numPr>
                <w:ilvl w:val="0"/>
                <w:numId w:val="38"/>
              </w:numPr>
              <w:ind w:left="457"/>
              <w:jc w:val="left"/>
              <w:rPr>
                <w:rFonts w:cs="Segoe UI Light"/>
                <w:bCs/>
                <w:color w:val="000000"/>
                <w:sz w:val="22"/>
                <w:szCs w:val="22"/>
              </w:rPr>
            </w:pPr>
            <w:r w:rsidRPr="00E26626">
              <w:rPr>
                <w:rFonts w:cs="Segoe UI Light"/>
                <w:bCs/>
                <w:color w:val="000000"/>
                <w:sz w:val="22"/>
                <w:szCs w:val="22"/>
              </w:rPr>
              <w:t>MAC adresie zintegrowanej karty sieciowej,</w:t>
            </w:r>
          </w:p>
          <w:p w14:paraId="344CBCC0" w14:textId="77777777" w:rsidR="00AF7F3B" w:rsidRPr="00E26626" w:rsidRDefault="00AF7F3B" w:rsidP="00AB3BD7">
            <w:pPr>
              <w:numPr>
                <w:ilvl w:val="0"/>
                <w:numId w:val="38"/>
              </w:numPr>
              <w:ind w:left="457"/>
              <w:jc w:val="left"/>
              <w:rPr>
                <w:rFonts w:cs="Segoe UI Light"/>
                <w:bCs/>
                <w:color w:val="000000"/>
                <w:sz w:val="22"/>
                <w:szCs w:val="22"/>
              </w:rPr>
            </w:pPr>
            <w:r w:rsidRPr="00E26626">
              <w:rPr>
                <w:rFonts w:cs="Segoe UI Light"/>
                <w:bCs/>
                <w:color w:val="000000"/>
                <w:sz w:val="22"/>
                <w:szCs w:val="22"/>
              </w:rPr>
              <w:t xml:space="preserve">zintegrowanym układzie graficznym, </w:t>
            </w:r>
          </w:p>
          <w:p w14:paraId="7EF1DC3A" w14:textId="77777777" w:rsidR="00AF7F3B" w:rsidRPr="00E26626" w:rsidRDefault="00AF7F3B" w:rsidP="00AB3BD7">
            <w:pPr>
              <w:numPr>
                <w:ilvl w:val="0"/>
                <w:numId w:val="38"/>
              </w:numPr>
              <w:ind w:left="457"/>
              <w:jc w:val="left"/>
              <w:rPr>
                <w:rFonts w:cs="Segoe UI Light"/>
                <w:bCs/>
                <w:sz w:val="22"/>
                <w:szCs w:val="22"/>
              </w:rPr>
            </w:pPr>
            <w:r w:rsidRPr="00E26626">
              <w:rPr>
                <w:rFonts w:cs="Segoe UI Light"/>
                <w:bCs/>
                <w:sz w:val="22"/>
                <w:szCs w:val="22"/>
              </w:rPr>
              <w:t>kontrolerze audio</w:t>
            </w:r>
          </w:p>
          <w:p w14:paraId="1F9A8C0B"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Funkcja blokowania wejścia do BIOS oraz blokowania startu systemu operacyjnego, (gwarantujący utrzymanie zapisanego hasła nawet w przypadku odłączenia wszystkich źródeł zasilania i podtrzymania BIOS)</w:t>
            </w:r>
          </w:p>
          <w:p w14:paraId="06FB35ED"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Funkcja blokowania/odblokowania BOOT-</w:t>
            </w:r>
            <w:proofErr w:type="spellStart"/>
            <w:r w:rsidRPr="00E26626">
              <w:rPr>
                <w:rFonts w:cs="Segoe UI Light"/>
                <w:bCs/>
                <w:color w:val="000000"/>
                <w:sz w:val="22"/>
                <w:szCs w:val="22"/>
              </w:rPr>
              <w:t>owania</w:t>
            </w:r>
            <w:proofErr w:type="spellEnd"/>
            <w:r w:rsidRPr="00E26626">
              <w:rPr>
                <w:rFonts w:cs="Segoe UI Light"/>
                <w:bCs/>
                <w:color w:val="000000"/>
                <w:sz w:val="22"/>
                <w:szCs w:val="22"/>
              </w:rPr>
              <w:t xml:space="preserve"> stacji roboczej z zewnętrznych urządzeń.</w:t>
            </w:r>
          </w:p>
          <w:p w14:paraId="6E5073DA"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 xml:space="preserve">Możliwość, bez uruchamiania systemu operacyjnego z dysku twardego komputera lub innych, podłączonych do niego urządzeń zewnętrznych, ustawienia hasła na poziomie systemu, administratora oraz dysku twardego (dopuszcza się brak tej funkcji dla dysków M.2 </w:t>
            </w:r>
            <w:proofErr w:type="spellStart"/>
            <w:r w:rsidRPr="00E26626">
              <w:rPr>
                <w:rFonts w:cs="Segoe UI Light"/>
                <w:bCs/>
                <w:color w:val="000000"/>
                <w:sz w:val="22"/>
                <w:szCs w:val="22"/>
              </w:rPr>
              <w:t>NVMe</w:t>
            </w:r>
            <w:proofErr w:type="spellEnd"/>
            <w:r w:rsidRPr="00E26626">
              <w:rPr>
                <w:rFonts w:cs="Segoe UI Light"/>
                <w:bCs/>
                <w:color w:val="000000"/>
                <w:sz w:val="22"/>
                <w:szCs w:val="22"/>
              </w:rPr>
              <w:t xml:space="preserve">), </w:t>
            </w:r>
          </w:p>
          <w:p w14:paraId="1F795939"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Możliwość wyłączenia/włączenia karty sieciowej</w:t>
            </w:r>
          </w:p>
          <w:p w14:paraId="0D60B042"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Możliwość włączenia/wyłączenia kontrolera SATA</w:t>
            </w:r>
          </w:p>
          <w:p w14:paraId="51569191"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Możliwość włączenia/wyłączenia kontrolera audio,</w:t>
            </w:r>
          </w:p>
          <w:p w14:paraId="011B4D5C"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Możliwość włączenia/wyłączenia układu TPM.</w:t>
            </w:r>
          </w:p>
          <w:p w14:paraId="0F736232"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Możliwość włączenia/wyłączenia wbudowanej kamery i czytnika kart multimedialnych</w:t>
            </w:r>
          </w:p>
          <w:p w14:paraId="588ACC3D"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 xml:space="preserve">Możliwość włączenia/wyłączenia czujnika otwarcia obudowy i ustawienia go w tryb cichy </w:t>
            </w:r>
          </w:p>
          <w:p w14:paraId="5FCA2EB7"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Możliwość przypisania w BIOS numeru nadawanego przez Administratora/Użytkownika oraz możliwość weryfikacji tego numeru w oprogramowaniu diagnostyczno-zarządzającym.</w:t>
            </w:r>
          </w:p>
          <w:p w14:paraId="6A6F0FE0"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Możliwość zdefiniowania automatycznego uruchamiania komputera w min. dwóch trybach: codziennie lub w wybrane dni tygodnia,</w:t>
            </w:r>
          </w:p>
          <w:p w14:paraId="41C0E5B5"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Możliwość włączenia/wyłączenia wzbudzania komputera za pośrednictwem portów USB,</w:t>
            </w:r>
          </w:p>
          <w:p w14:paraId="203928B9" w14:textId="77777777" w:rsidR="00AF7F3B" w:rsidRPr="00E26626" w:rsidRDefault="00AF7F3B" w:rsidP="00AF7F3B">
            <w:pPr>
              <w:rPr>
                <w:rFonts w:cs="Segoe UI Light"/>
                <w:bCs/>
                <w:color w:val="000000"/>
                <w:sz w:val="22"/>
                <w:szCs w:val="22"/>
              </w:rPr>
            </w:pPr>
            <w:r w:rsidRPr="00E26626">
              <w:rPr>
                <w:rFonts w:cs="Segoe UI Light"/>
                <w:bCs/>
                <w:color w:val="000000"/>
                <w:sz w:val="22"/>
                <w:szCs w:val="22"/>
              </w:rPr>
              <w:t xml:space="preserve">Możliwość ustawienia portów USB w trybie „no BOOT”, czyli podczas startu komputer nie wykrywa urządzeń </w:t>
            </w:r>
            <w:proofErr w:type="spellStart"/>
            <w:r w:rsidRPr="00E26626">
              <w:rPr>
                <w:rFonts w:cs="Segoe UI Light"/>
                <w:bCs/>
                <w:color w:val="000000"/>
                <w:sz w:val="22"/>
                <w:szCs w:val="22"/>
              </w:rPr>
              <w:t>bootujących</w:t>
            </w:r>
            <w:proofErr w:type="spellEnd"/>
            <w:r w:rsidRPr="00E26626">
              <w:rPr>
                <w:rFonts w:cs="Segoe UI Light"/>
                <w:bCs/>
                <w:color w:val="000000"/>
                <w:sz w:val="22"/>
                <w:szCs w:val="22"/>
              </w:rPr>
              <w:t xml:space="preserve"> typu USB, natomiast po uruchomieniu systemu operacyjnego porty USB są aktywne.</w:t>
            </w:r>
          </w:p>
          <w:p w14:paraId="1FDFE76B" w14:textId="4BDBFE20" w:rsidR="00AF7F3B" w:rsidRPr="00E26626" w:rsidRDefault="00AF7F3B" w:rsidP="00AF7F3B">
            <w:pPr>
              <w:jc w:val="left"/>
              <w:rPr>
                <w:rFonts w:cs="Segoe UI Light"/>
                <w:sz w:val="22"/>
                <w:szCs w:val="22"/>
              </w:rPr>
            </w:pPr>
            <w:r w:rsidRPr="00E26626">
              <w:rPr>
                <w:rFonts w:cs="Segoe UI Light"/>
                <w:bCs/>
                <w:color w:val="000000"/>
                <w:sz w:val="22"/>
                <w:szCs w:val="22"/>
              </w:rPr>
              <w:t xml:space="preserve">Możliwość wyłączania portów USB w tym: - wszystkich portów USB 2.0 i 3.0, tylko portów USB znajdujących się na przednim panelu, tylko portów USB znajdujących się na tylnym panelu obudowy </w:t>
            </w:r>
          </w:p>
        </w:tc>
      </w:tr>
      <w:tr w:rsidR="00AF7F3B" w:rsidRPr="000425BB" w14:paraId="257F5732" w14:textId="77777777" w:rsidTr="00474CCA">
        <w:tc>
          <w:tcPr>
            <w:tcW w:w="2689" w:type="dxa"/>
          </w:tcPr>
          <w:p w14:paraId="65BB73A6" w14:textId="51B0DEF3" w:rsidR="00AF7F3B" w:rsidRPr="00E26626" w:rsidRDefault="00AF7F3B" w:rsidP="00AF7F3B">
            <w:pPr>
              <w:jc w:val="left"/>
              <w:rPr>
                <w:rFonts w:cs="Segoe UI Light"/>
                <w:sz w:val="22"/>
                <w:szCs w:val="22"/>
              </w:rPr>
            </w:pPr>
            <w:r w:rsidRPr="00E26626">
              <w:rPr>
                <w:rFonts w:cs="Segoe UI Light"/>
                <w:bCs/>
                <w:sz w:val="22"/>
                <w:szCs w:val="22"/>
              </w:rPr>
              <w:lastRenderedPageBreak/>
              <w:t>Certyfikaty i standardy</w:t>
            </w:r>
          </w:p>
        </w:tc>
        <w:tc>
          <w:tcPr>
            <w:tcW w:w="6373" w:type="dxa"/>
          </w:tcPr>
          <w:p w14:paraId="5187B7A8" w14:textId="77777777" w:rsidR="00113FCF" w:rsidRPr="00E26626" w:rsidRDefault="00113FCF" w:rsidP="00AF7F3B">
            <w:pPr>
              <w:rPr>
                <w:rFonts w:cs="Segoe UI Light"/>
                <w:bCs/>
                <w:sz w:val="22"/>
                <w:szCs w:val="22"/>
              </w:rPr>
            </w:pPr>
            <w:r w:rsidRPr="00E26626">
              <w:rPr>
                <w:rFonts w:cs="Segoe UI Light"/>
                <w:bCs/>
                <w:sz w:val="22"/>
                <w:szCs w:val="22"/>
              </w:rPr>
              <w:t>Sprzęt musi zostać wyprodukowany zgodnie z normą ISO9001: 2015</w:t>
            </w:r>
          </w:p>
          <w:p w14:paraId="26E37B10" w14:textId="2A81D2FB" w:rsidR="00AF7F3B" w:rsidRPr="00E26626" w:rsidRDefault="00113FCF" w:rsidP="00AF7F3B">
            <w:pPr>
              <w:rPr>
                <w:rFonts w:cs="Segoe UI Light"/>
                <w:bCs/>
                <w:sz w:val="22"/>
                <w:szCs w:val="22"/>
              </w:rPr>
            </w:pPr>
            <w:r w:rsidRPr="00E26626">
              <w:rPr>
                <w:rFonts w:cs="Segoe UI Light"/>
                <w:bCs/>
                <w:sz w:val="22"/>
                <w:szCs w:val="22"/>
              </w:rPr>
              <w:t>Deklaracja zgodności CE</w:t>
            </w:r>
          </w:p>
          <w:p w14:paraId="7FF4ED39" w14:textId="77777777" w:rsidR="00AF7F3B" w:rsidRPr="00E26626" w:rsidRDefault="00AF7F3B" w:rsidP="00AF7F3B">
            <w:pPr>
              <w:rPr>
                <w:rFonts w:cs="Segoe UI Light"/>
                <w:bCs/>
                <w:sz w:val="22"/>
                <w:szCs w:val="22"/>
              </w:rPr>
            </w:pPr>
            <w:r w:rsidRPr="00E26626">
              <w:rPr>
                <w:rFonts w:cs="Segoe UI Light"/>
                <w:sz w:val="22"/>
                <w:szCs w:val="22"/>
              </w:rPr>
              <w:t xml:space="preserve">Potwierdzenie spełnienia kryteriów środowiskowych, w tym zgodności z dyrektywą </w:t>
            </w:r>
            <w:proofErr w:type="spellStart"/>
            <w:r w:rsidRPr="00E26626">
              <w:rPr>
                <w:rFonts w:cs="Segoe UI Light"/>
                <w:sz w:val="22"/>
                <w:szCs w:val="22"/>
              </w:rPr>
              <w:t>RoHS</w:t>
            </w:r>
            <w:proofErr w:type="spellEnd"/>
            <w:r w:rsidRPr="00E26626">
              <w:rPr>
                <w:rFonts w:cs="Segoe UI Light"/>
                <w:sz w:val="22"/>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w:t>
            </w:r>
            <w:r w:rsidRPr="00E26626">
              <w:rPr>
                <w:rFonts w:cs="Segoe UI Light"/>
                <w:sz w:val="22"/>
                <w:szCs w:val="22"/>
              </w:rPr>
              <w:lastRenderedPageBreak/>
              <w:t xml:space="preserve">z </w:t>
            </w:r>
            <w:r w:rsidRPr="00E26626">
              <w:rPr>
                <w:rFonts w:cs="Segoe UI Light"/>
                <w:bCs/>
                <w:sz w:val="22"/>
                <w:szCs w:val="22"/>
              </w:rPr>
              <w:t>normą ISO 1043-4 dla płyty głównej oraz elementów wykonanych z tworzyw sztucznych o masie powyżej 25 gram</w:t>
            </w:r>
          </w:p>
          <w:p w14:paraId="6350955F" w14:textId="723DB0CB" w:rsidR="00AF7F3B" w:rsidRPr="00E26626" w:rsidRDefault="00AF7F3B" w:rsidP="00AF7F3B">
            <w:pPr>
              <w:jc w:val="left"/>
              <w:rPr>
                <w:rFonts w:cs="Segoe UI Light"/>
                <w:sz w:val="22"/>
                <w:szCs w:val="22"/>
              </w:rPr>
            </w:pPr>
            <w:r w:rsidRPr="00E26626">
              <w:rPr>
                <w:rStyle w:val="Hipercze"/>
                <w:rFonts w:cs="Segoe UI Light"/>
                <w:bCs/>
                <w:color w:val="auto"/>
                <w:sz w:val="22"/>
                <w:szCs w:val="22"/>
              </w:rPr>
              <w:t xml:space="preserve">Certyfikat TCO - do oferty załączyć certyfikat lub wydruk ze strony </w:t>
            </w:r>
            <w:hyperlink r:id="rId11" w:history="1">
              <w:r w:rsidRPr="00E26626">
                <w:rPr>
                  <w:rStyle w:val="Hipercze"/>
                  <w:rFonts w:cs="Segoe UI Light"/>
                  <w:sz w:val="22"/>
                  <w:szCs w:val="22"/>
                </w:rPr>
                <w:t>http://tcocertified.com/product-finder/</w:t>
              </w:r>
            </w:hyperlink>
            <w:r w:rsidRPr="00E26626">
              <w:rPr>
                <w:rFonts w:cs="Segoe UI Light"/>
                <w:bCs/>
                <w:sz w:val="22"/>
                <w:szCs w:val="22"/>
              </w:rPr>
              <w:t xml:space="preserve"> </w:t>
            </w:r>
          </w:p>
        </w:tc>
      </w:tr>
      <w:tr w:rsidR="00AF7F3B" w:rsidRPr="000425BB" w14:paraId="45C6C689"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tcPr>
          <w:p w14:paraId="2140F268" w14:textId="43B45D26" w:rsidR="00AF7F3B" w:rsidRPr="00E26626" w:rsidRDefault="00AF7F3B" w:rsidP="00AF7F3B">
            <w:pPr>
              <w:jc w:val="left"/>
              <w:rPr>
                <w:rFonts w:cs="Segoe UI Light"/>
                <w:sz w:val="22"/>
                <w:szCs w:val="22"/>
              </w:rPr>
            </w:pPr>
            <w:r w:rsidRPr="00E26626">
              <w:rPr>
                <w:rFonts w:cs="Segoe UI Light"/>
                <w:bCs/>
                <w:sz w:val="22"/>
                <w:szCs w:val="22"/>
              </w:rPr>
              <w:lastRenderedPageBreak/>
              <w:t>Ergonomia</w:t>
            </w:r>
          </w:p>
        </w:tc>
        <w:tc>
          <w:tcPr>
            <w:tcW w:w="6373" w:type="dxa"/>
          </w:tcPr>
          <w:p w14:paraId="53A04012" w14:textId="7F94BC21" w:rsidR="00AF7F3B" w:rsidRPr="00E26626" w:rsidRDefault="00AF7F3B" w:rsidP="00764E49">
            <w:pPr>
              <w:jc w:val="left"/>
              <w:rPr>
                <w:rFonts w:cs="Segoe UI Light"/>
                <w:sz w:val="22"/>
                <w:szCs w:val="22"/>
              </w:rPr>
            </w:pPr>
            <w:r w:rsidRPr="00E26626">
              <w:rPr>
                <w:rFonts w:cs="Segoe UI Light"/>
                <w:bCs/>
                <w:sz w:val="22"/>
                <w:szCs w:val="22"/>
              </w:rPr>
              <w:t xml:space="preserve">Głośność jednostki centralnej mierzona zgodnie z normą ISO 7779 oraz wykazana zgodnie z normą ISO 9296 w pozycji operatora w trybie pracy jałowej dysku twardego (IDLE) wynosząca maksymalnie </w:t>
            </w:r>
            <w:r w:rsidR="00A46D1F" w:rsidRPr="00E26626">
              <w:rPr>
                <w:rFonts w:cs="Segoe UI Light"/>
                <w:bCs/>
                <w:sz w:val="22"/>
                <w:szCs w:val="22"/>
              </w:rPr>
              <w:t>2</w:t>
            </w:r>
            <w:r w:rsidR="00764E49" w:rsidRPr="00E26626">
              <w:rPr>
                <w:rFonts w:cs="Segoe UI Light"/>
                <w:bCs/>
                <w:sz w:val="22"/>
                <w:szCs w:val="22"/>
              </w:rPr>
              <w:t>9</w:t>
            </w:r>
            <w:r w:rsidRPr="00E26626">
              <w:rPr>
                <w:rFonts w:cs="Segoe UI Light"/>
                <w:bCs/>
                <w:sz w:val="22"/>
                <w:szCs w:val="22"/>
              </w:rPr>
              <w:t xml:space="preserve"> </w:t>
            </w:r>
            <w:proofErr w:type="spellStart"/>
            <w:r w:rsidRPr="00E26626">
              <w:rPr>
                <w:rFonts w:cs="Segoe UI Light"/>
                <w:bCs/>
                <w:sz w:val="22"/>
                <w:szCs w:val="22"/>
              </w:rPr>
              <w:t>dB</w:t>
            </w:r>
            <w:proofErr w:type="spellEnd"/>
            <w:r w:rsidR="006619D6" w:rsidRPr="00E26626">
              <w:rPr>
                <w:rStyle w:val="Odwoanieprzypisudolnego"/>
                <w:rFonts w:cs="Segoe UI Light"/>
                <w:bCs/>
                <w:sz w:val="22"/>
                <w:szCs w:val="22"/>
              </w:rPr>
              <w:footnoteReference w:id="1"/>
            </w:r>
          </w:p>
        </w:tc>
      </w:tr>
      <w:tr w:rsidR="00AF7F3B" w:rsidRPr="000425BB" w14:paraId="016D91C2" w14:textId="77777777" w:rsidTr="00474CCA">
        <w:tc>
          <w:tcPr>
            <w:tcW w:w="2689" w:type="dxa"/>
          </w:tcPr>
          <w:p w14:paraId="75BB40FF" w14:textId="6409A3C9" w:rsidR="00AF7F3B" w:rsidRPr="00E26626" w:rsidRDefault="00AF7F3B" w:rsidP="00AF7F3B">
            <w:pPr>
              <w:jc w:val="left"/>
              <w:rPr>
                <w:rFonts w:cs="Segoe UI Light"/>
                <w:sz w:val="22"/>
                <w:szCs w:val="22"/>
              </w:rPr>
            </w:pPr>
            <w:r w:rsidRPr="00E26626">
              <w:rPr>
                <w:rFonts w:cs="Segoe UI Light"/>
                <w:bCs/>
                <w:sz w:val="22"/>
                <w:szCs w:val="22"/>
              </w:rPr>
              <w:t>Warunki gwarancji</w:t>
            </w:r>
          </w:p>
        </w:tc>
        <w:tc>
          <w:tcPr>
            <w:tcW w:w="6373" w:type="dxa"/>
          </w:tcPr>
          <w:p w14:paraId="60DD4CA1" w14:textId="6FE17F55" w:rsidR="00AF7F3B" w:rsidRPr="00E26626" w:rsidRDefault="00E44BB3" w:rsidP="00AF7F3B">
            <w:pPr>
              <w:rPr>
                <w:rFonts w:cs="Segoe UI Light"/>
                <w:sz w:val="22"/>
                <w:szCs w:val="22"/>
              </w:rPr>
            </w:pPr>
            <w:r w:rsidRPr="00E26626">
              <w:rPr>
                <w:rFonts w:cs="Segoe UI Light"/>
                <w:sz w:val="22"/>
                <w:szCs w:val="22"/>
              </w:rPr>
              <w:t>Gwarancja producenta.</w:t>
            </w:r>
          </w:p>
          <w:p w14:paraId="1A9762A0" w14:textId="59A69147" w:rsidR="00AF7F3B" w:rsidRPr="00E26626" w:rsidRDefault="00AF7F3B" w:rsidP="00AF7F3B">
            <w:pPr>
              <w:rPr>
                <w:rFonts w:cs="Segoe UI Light"/>
                <w:sz w:val="22"/>
                <w:szCs w:val="22"/>
              </w:rPr>
            </w:pPr>
            <w:r w:rsidRPr="00E26626">
              <w:rPr>
                <w:rFonts w:cs="Segoe UI Light"/>
                <w:sz w:val="22"/>
                <w:szCs w:val="22"/>
              </w:rPr>
              <w:t xml:space="preserve">Minimalny czas trwania wsparcia </w:t>
            </w:r>
            <w:r w:rsidR="00F76455" w:rsidRPr="00E26626">
              <w:rPr>
                <w:rFonts w:cs="Segoe UI Light"/>
                <w:sz w:val="22"/>
                <w:szCs w:val="22"/>
              </w:rPr>
              <w:t>technicznego producenta wynosi 5</w:t>
            </w:r>
            <w:r w:rsidRPr="00E26626">
              <w:rPr>
                <w:rFonts w:cs="Segoe UI Light"/>
                <w:sz w:val="22"/>
                <w:szCs w:val="22"/>
              </w:rPr>
              <w:t xml:space="preserve"> lat, z możliwością odpłatnego  przedłużenia tego okresu do </w:t>
            </w:r>
            <w:r w:rsidR="00F76455" w:rsidRPr="00E26626">
              <w:rPr>
                <w:rFonts w:cs="Segoe UI Light"/>
                <w:sz w:val="22"/>
                <w:szCs w:val="22"/>
              </w:rPr>
              <w:t>7</w:t>
            </w:r>
            <w:r w:rsidRPr="00E26626">
              <w:rPr>
                <w:rFonts w:cs="Segoe UI Light"/>
                <w:sz w:val="22"/>
                <w:szCs w:val="22"/>
              </w:rPr>
              <w:t xml:space="preserve"> lat od daty dostawy.</w:t>
            </w:r>
          </w:p>
          <w:p w14:paraId="3CAF58C3" w14:textId="77777777" w:rsidR="00AF7F3B" w:rsidRPr="00E26626" w:rsidRDefault="00AF7F3B" w:rsidP="00AF7F3B">
            <w:pPr>
              <w:rPr>
                <w:rFonts w:cs="Segoe UI Light"/>
                <w:sz w:val="22"/>
                <w:szCs w:val="22"/>
              </w:rPr>
            </w:pPr>
            <w:r w:rsidRPr="00E26626">
              <w:rPr>
                <w:rFonts w:cs="Segoe UI Light"/>
                <w:sz w:val="22"/>
                <w:szCs w:val="22"/>
              </w:rPr>
              <w:t>Sposób realizacji usług wsparcia technicznego :</w:t>
            </w:r>
          </w:p>
          <w:p w14:paraId="2DECF301" w14:textId="688A95B7" w:rsidR="00AF7F3B" w:rsidRPr="00E26626" w:rsidRDefault="00AF7F3B" w:rsidP="00AB3BD7">
            <w:pPr>
              <w:numPr>
                <w:ilvl w:val="0"/>
                <w:numId w:val="39"/>
              </w:numPr>
              <w:spacing w:after="200" w:line="276" w:lineRule="auto"/>
              <w:ind w:left="457"/>
              <w:rPr>
                <w:rFonts w:cs="Segoe UI Light"/>
                <w:sz w:val="22"/>
                <w:szCs w:val="22"/>
              </w:rPr>
            </w:pPr>
            <w:r w:rsidRPr="00E26626">
              <w:rPr>
                <w:rFonts w:cs="Segoe UI Light"/>
                <w:sz w:val="22"/>
                <w:szCs w:val="22"/>
              </w:rPr>
              <w:t>Telefoniczne zgłaszanie usterek w dni robocze w godz</w:t>
            </w:r>
            <w:r w:rsidR="00537CE7" w:rsidRPr="00E26626">
              <w:rPr>
                <w:rFonts w:cs="Segoe UI Light"/>
                <w:sz w:val="22"/>
                <w:szCs w:val="22"/>
              </w:rPr>
              <w:t>.</w:t>
            </w:r>
            <w:r w:rsidRPr="00E26626">
              <w:rPr>
                <w:rFonts w:cs="Segoe UI Light"/>
                <w:sz w:val="22"/>
                <w:szCs w:val="22"/>
              </w:rPr>
              <w:t xml:space="preserve"> 8-1</w:t>
            </w:r>
            <w:r w:rsidR="00537CE7" w:rsidRPr="00E26626">
              <w:rPr>
                <w:rFonts w:cs="Segoe UI Light"/>
                <w:sz w:val="22"/>
                <w:szCs w:val="22"/>
              </w:rPr>
              <w:t>6</w:t>
            </w:r>
            <w:r w:rsidRPr="00E26626">
              <w:rPr>
                <w:rFonts w:cs="Segoe UI Light"/>
                <w:sz w:val="22"/>
                <w:szCs w:val="22"/>
              </w:rPr>
              <w:t xml:space="preserve">. </w:t>
            </w:r>
          </w:p>
          <w:p w14:paraId="76332FBF" w14:textId="77777777" w:rsidR="00AF7F3B" w:rsidRPr="00E26626" w:rsidRDefault="00AF7F3B" w:rsidP="00AB3BD7">
            <w:pPr>
              <w:numPr>
                <w:ilvl w:val="0"/>
                <w:numId w:val="39"/>
              </w:numPr>
              <w:spacing w:after="200" w:line="276" w:lineRule="auto"/>
              <w:ind w:left="457"/>
              <w:rPr>
                <w:rFonts w:cs="Segoe UI Light"/>
                <w:sz w:val="22"/>
                <w:szCs w:val="22"/>
              </w:rPr>
            </w:pPr>
            <w:r w:rsidRPr="00E26626">
              <w:rPr>
                <w:rFonts w:cs="Segoe UI Light"/>
                <w:sz w:val="22"/>
                <w:szCs w:val="22"/>
              </w:rPr>
              <w:t>Dedykowany bezpłatny portal online do zgłaszania usterek i zarządzania zgłoszeniami serwisowymi.</w:t>
            </w:r>
          </w:p>
          <w:p w14:paraId="24BBB00B" w14:textId="756CA5A0" w:rsidR="00AF7F3B" w:rsidRPr="00E26626" w:rsidRDefault="00AF7F3B" w:rsidP="00AB3BD7">
            <w:pPr>
              <w:numPr>
                <w:ilvl w:val="0"/>
                <w:numId w:val="39"/>
              </w:numPr>
              <w:spacing w:after="200" w:line="276" w:lineRule="auto"/>
              <w:ind w:left="457"/>
              <w:rPr>
                <w:rFonts w:cs="Segoe UI Light"/>
                <w:sz w:val="22"/>
                <w:szCs w:val="22"/>
              </w:rPr>
            </w:pPr>
            <w:r w:rsidRPr="00E26626">
              <w:rPr>
                <w:rFonts w:cs="Segoe UI Light"/>
                <w:sz w:val="22"/>
                <w:szCs w:val="22"/>
              </w:rPr>
              <w:t>Opcjonalna pomoc techniczna za pośrednictwem mediów społecznościowych (</w:t>
            </w:r>
            <w:r w:rsidR="00537CE7" w:rsidRPr="00E26626">
              <w:rPr>
                <w:rFonts w:cs="Segoe UI Light"/>
                <w:sz w:val="22"/>
                <w:szCs w:val="22"/>
              </w:rPr>
              <w:t xml:space="preserve">np. </w:t>
            </w:r>
            <w:r w:rsidRPr="00E26626">
              <w:rPr>
                <w:rFonts w:cs="Segoe UI Light"/>
                <w:sz w:val="22"/>
                <w:szCs w:val="22"/>
              </w:rPr>
              <w:t>czat online, Facebook, Twitter).</w:t>
            </w:r>
          </w:p>
          <w:p w14:paraId="4F5D6100" w14:textId="77777777" w:rsidR="00AF7F3B" w:rsidRPr="00E26626" w:rsidRDefault="00AF7F3B" w:rsidP="00AF7F3B">
            <w:pPr>
              <w:rPr>
                <w:rFonts w:cs="Segoe UI Light"/>
                <w:sz w:val="22"/>
                <w:szCs w:val="22"/>
              </w:rPr>
            </w:pPr>
            <w:r w:rsidRPr="00E26626">
              <w:rPr>
                <w:rFonts w:cs="Segoe UI Light"/>
                <w:sz w:val="22"/>
                <w:szCs w:val="22"/>
              </w:rPr>
              <w:t xml:space="preserve">Wsparcie techniczne dla sprzętu będzie dostarczane zdalnie lub w miejscu instalacji urządzenia, w zależności od rodzaju zgłaszanej awarii. </w:t>
            </w:r>
          </w:p>
          <w:p w14:paraId="4C5F1005" w14:textId="7CF0CEFF" w:rsidR="00AF7F3B" w:rsidRPr="00E26626" w:rsidRDefault="00AF7F3B" w:rsidP="00AF7F3B">
            <w:pPr>
              <w:rPr>
                <w:rFonts w:cs="Segoe UI Light"/>
                <w:sz w:val="22"/>
                <w:szCs w:val="22"/>
              </w:rPr>
            </w:pPr>
            <w:r w:rsidRPr="00E26626">
              <w:rPr>
                <w:rFonts w:cs="Segoe UI Light"/>
                <w:sz w:val="22"/>
                <w:szCs w:val="22"/>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0ABB92A3" w14:textId="6371B5BB" w:rsidR="00AF7F3B" w:rsidRPr="00E26626" w:rsidRDefault="00AF7F3B" w:rsidP="00AF7F3B">
            <w:pPr>
              <w:rPr>
                <w:rFonts w:cs="Segoe UI Light"/>
                <w:sz w:val="22"/>
                <w:szCs w:val="22"/>
              </w:rPr>
            </w:pPr>
            <w:r w:rsidRPr="00E26626">
              <w:rPr>
                <w:rFonts w:cs="Segoe UI Light"/>
                <w:sz w:val="22"/>
                <w:szCs w:val="22"/>
              </w:rPr>
              <w:t>Możliwość sprawdzenia aktualnego okresu i poziomu wsparcia technicznego dla urządzeń za pośrednictwem strony internetowej producenta.</w:t>
            </w:r>
            <w:r w:rsidR="00BA3304" w:rsidRPr="00E26626">
              <w:rPr>
                <w:rFonts w:cs="Segoe UI Light"/>
                <w:sz w:val="22"/>
                <w:szCs w:val="22"/>
              </w:rPr>
              <w:t xml:space="preserve"> </w:t>
            </w:r>
            <w:r w:rsidRPr="00E26626">
              <w:rPr>
                <w:rFonts w:cs="Segoe UI Light"/>
                <w:sz w:val="22"/>
                <w:szCs w:val="22"/>
              </w:rPr>
              <w:t xml:space="preserve">Możliwość pobrania aktualnych wersji sterowników oraz </w:t>
            </w:r>
            <w:proofErr w:type="spellStart"/>
            <w:r w:rsidRPr="00E26626">
              <w:rPr>
                <w:rFonts w:cs="Segoe UI Light"/>
                <w:sz w:val="22"/>
                <w:szCs w:val="22"/>
              </w:rPr>
              <w:t>firmware</w:t>
            </w:r>
            <w:proofErr w:type="spellEnd"/>
            <w:r w:rsidRPr="00E26626">
              <w:rPr>
                <w:rFonts w:cs="Segoe UI Light"/>
                <w:sz w:val="22"/>
                <w:szCs w:val="22"/>
              </w:rPr>
              <w:t xml:space="preserve"> urządzenia za pośrednictwem strony internetowej producenta również dla urządzeń z nieaktywnym wsparciem technicznym.</w:t>
            </w:r>
          </w:p>
          <w:p w14:paraId="2BB95E90" w14:textId="58F5237F" w:rsidR="00AF7F3B" w:rsidRPr="00E26626" w:rsidRDefault="00AF7F3B" w:rsidP="00AF7F3B">
            <w:pPr>
              <w:jc w:val="left"/>
              <w:rPr>
                <w:rFonts w:cs="Segoe UI Light"/>
                <w:sz w:val="22"/>
                <w:szCs w:val="22"/>
              </w:rPr>
            </w:pPr>
            <w:r w:rsidRPr="00E26626">
              <w:rPr>
                <w:rFonts w:cs="Segoe UI Light"/>
                <w:sz w:val="22"/>
                <w:szCs w:val="22"/>
              </w:rPr>
              <w:t>Dostawca zapewni bezpłatne oprogramowanie do automatycznej diagnostyki i zdalnego zgłaszania awarii do serwisu</w:t>
            </w:r>
          </w:p>
        </w:tc>
      </w:tr>
      <w:tr w:rsidR="00AF7F3B" w:rsidRPr="000425BB" w14:paraId="7FAA9D55"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tcPr>
          <w:p w14:paraId="637D71FA" w14:textId="4F5FA663" w:rsidR="00AF7F3B" w:rsidRPr="00E26626" w:rsidRDefault="00AF7F3B" w:rsidP="00AF7F3B">
            <w:pPr>
              <w:jc w:val="left"/>
              <w:rPr>
                <w:rFonts w:cs="Segoe UI Light"/>
                <w:sz w:val="22"/>
                <w:szCs w:val="22"/>
              </w:rPr>
            </w:pPr>
            <w:r w:rsidRPr="00E26626">
              <w:rPr>
                <w:rFonts w:cs="Segoe UI Light"/>
                <w:bCs/>
                <w:sz w:val="22"/>
                <w:szCs w:val="22"/>
              </w:rPr>
              <w:t>Wsparcie techniczne producenta</w:t>
            </w:r>
          </w:p>
        </w:tc>
        <w:tc>
          <w:tcPr>
            <w:tcW w:w="6373" w:type="dxa"/>
          </w:tcPr>
          <w:p w14:paraId="237F0958" w14:textId="03045AFF" w:rsidR="00AF7F3B" w:rsidRPr="00E26626" w:rsidRDefault="00AF7F3B" w:rsidP="00AF7F3B">
            <w:pPr>
              <w:rPr>
                <w:rFonts w:cs="Segoe UI Light"/>
                <w:bCs/>
                <w:sz w:val="22"/>
                <w:szCs w:val="22"/>
              </w:rPr>
            </w:pPr>
            <w:r w:rsidRPr="00E26626">
              <w:rPr>
                <w:rFonts w:cs="Segoe UI Light"/>
                <w:bCs/>
                <w:sz w:val="22"/>
                <w:szCs w:val="22"/>
              </w:rPr>
              <w:t>Możliwość sprawdzenia konfiguracji sprzętowej komputera oraz warunków gwarancji po podaniu numeru seryjnego bezpośrednio u producenta lub jego przedstawiciela.</w:t>
            </w:r>
          </w:p>
          <w:p w14:paraId="5E8A6DFE" w14:textId="213FAD21" w:rsidR="00AF7F3B" w:rsidRPr="00E26626" w:rsidRDefault="00AF7F3B" w:rsidP="009632B7">
            <w:pPr>
              <w:jc w:val="left"/>
              <w:rPr>
                <w:rFonts w:cs="Segoe UI Light"/>
                <w:sz w:val="22"/>
                <w:szCs w:val="22"/>
              </w:rPr>
            </w:pPr>
            <w:r w:rsidRPr="00E26626">
              <w:rPr>
                <w:rFonts w:cs="Segoe UI Light"/>
                <w:bCs/>
                <w:sz w:val="22"/>
                <w:szCs w:val="22"/>
              </w:rPr>
              <w:t xml:space="preserve">Dostęp do najnowszych sterowników i uaktualnień na stronie producenta zestawu realizowany poprzez podanie na dedykowanej stronie internetowej producenta numeru </w:t>
            </w:r>
            <w:r w:rsidR="009632B7" w:rsidRPr="00E26626">
              <w:rPr>
                <w:rFonts w:cs="Segoe UI Light"/>
                <w:bCs/>
                <w:sz w:val="22"/>
                <w:szCs w:val="22"/>
              </w:rPr>
              <w:t>seryjnego lub modelu komputera</w:t>
            </w:r>
            <w:r w:rsidRPr="00E26626">
              <w:rPr>
                <w:rFonts w:cs="Segoe UI Light"/>
                <w:bCs/>
                <w:sz w:val="22"/>
                <w:szCs w:val="22"/>
              </w:rPr>
              <w:t>.</w:t>
            </w:r>
          </w:p>
        </w:tc>
      </w:tr>
      <w:tr w:rsidR="00AF7F3B" w:rsidRPr="000425BB" w14:paraId="7A2D1A22" w14:textId="77777777" w:rsidTr="00474CCA">
        <w:tc>
          <w:tcPr>
            <w:tcW w:w="2689" w:type="dxa"/>
          </w:tcPr>
          <w:p w14:paraId="4F62D3F1" w14:textId="2EF89CC8" w:rsidR="00AF7F3B" w:rsidRPr="00E26626" w:rsidRDefault="00AF7F3B" w:rsidP="00AF7F3B">
            <w:pPr>
              <w:jc w:val="left"/>
              <w:rPr>
                <w:rFonts w:cs="Segoe UI Light"/>
                <w:sz w:val="22"/>
                <w:szCs w:val="22"/>
              </w:rPr>
            </w:pPr>
            <w:r w:rsidRPr="00E26626">
              <w:rPr>
                <w:rFonts w:cs="Segoe UI Light"/>
                <w:bCs/>
                <w:sz w:val="22"/>
                <w:szCs w:val="22"/>
              </w:rPr>
              <w:lastRenderedPageBreak/>
              <w:t>System Operacyjny</w:t>
            </w:r>
          </w:p>
        </w:tc>
        <w:tc>
          <w:tcPr>
            <w:tcW w:w="6373" w:type="dxa"/>
          </w:tcPr>
          <w:p w14:paraId="1D69AD61" w14:textId="6E7E77F2" w:rsidR="00AF7F3B" w:rsidRPr="00E26626" w:rsidRDefault="00AF7F3B" w:rsidP="002E5F6C">
            <w:pPr>
              <w:jc w:val="left"/>
              <w:rPr>
                <w:rFonts w:cs="Segoe UI Light"/>
                <w:sz w:val="22"/>
                <w:szCs w:val="22"/>
              </w:rPr>
            </w:pPr>
            <w:r w:rsidRPr="00E26626">
              <w:rPr>
                <w:rFonts w:cs="Segoe UI Light"/>
                <w:bCs/>
                <w:sz w:val="22"/>
                <w:szCs w:val="22"/>
                <w:bdr w:val="none" w:sz="0" w:space="0" w:color="auto" w:frame="1"/>
              </w:rPr>
              <w:t xml:space="preserve">Zainstalowany </w:t>
            </w:r>
            <w:r w:rsidR="00D3034A" w:rsidRPr="00E26626">
              <w:rPr>
                <w:rFonts w:cs="Segoe UI Light"/>
                <w:bCs/>
                <w:sz w:val="22"/>
                <w:szCs w:val="22"/>
                <w:bdr w:val="none" w:sz="0" w:space="0" w:color="auto" w:frame="1"/>
              </w:rPr>
              <w:t>MS Windows 10 PRO</w:t>
            </w:r>
            <w:r w:rsidR="00D3034A" w:rsidRPr="00E26626">
              <w:rPr>
                <w:rStyle w:val="Odwoanieprzypisudolnego"/>
                <w:rFonts w:cs="Segoe UI Light"/>
                <w:bCs/>
                <w:sz w:val="22"/>
                <w:szCs w:val="22"/>
                <w:bdr w:val="none" w:sz="0" w:space="0" w:color="auto" w:frame="1"/>
              </w:rPr>
              <w:footnoteReference w:id="2"/>
            </w:r>
            <w:r w:rsidR="00764E49" w:rsidRPr="00E26626">
              <w:rPr>
                <w:rFonts w:cs="Segoe UI Light"/>
                <w:bCs/>
                <w:sz w:val="22"/>
                <w:szCs w:val="22"/>
                <w:bdr w:val="none" w:sz="0" w:space="0" w:color="auto" w:frame="1"/>
              </w:rPr>
              <w:t xml:space="preserve"> - Zamawiający umożliwia wykorzystanie </w:t>
            </w:r>
            <w:r w:rsidR="002E5F6C" w:rsidRPr="00E26626">
              <w:rPr>
                <w:rFonts w:cs="Segoe UI Light"/>
                <w:bCs/>
                <w:sz w:val="22"/>
                <w:szCs w:val="22"/>
                <w:bdr w:val="none" w:sz="0" w:space="0" w:color="auto" w:frame="1"/>
              </w:rPr>
              <w:t>każdego innego</w:t>
            </w:r>
            <w:r w:rsidR="00764E49" w:rsidRPr="00E26626">
              <w:rPr>
                <w:rFonts w:cs="Segoe UI Light"/>
                <w:bCs/>
                <w:sz w:val="22"/>
                <w:szCs w:val="22"/>
                <w:bdr w:val="none" w:sz="0" w:space="0" w:color="auto" w:frame="1"/>
              </w:rPr>
              <w:t xml:space="preserve"> systemu operacyjnego pod warunkiem, że Wykonawca uruchomi</w:t>
            </w:r>
            <w:r w:rsidR="002E5F6C" w:rsidRPr="00E26626">
              <w:rPr>
                <w:rFonts w:cs="Segoe UI Light"/>
                <w:bCs/>
                <w:sz w:val="22"/>
                <w:szCs w:val="22"/>
                <w:bdr w:val="none" w:sz="0" w:space="0" w:color="auto" w:frame="1"/>
              </w:rPr>
              <w:t xml:space="preserve"> (bez użycia wirtualizacji i emulacji !)</w:t>
            </w:r>
            <w:r w:rsidR="00764E49" w:rsidRPr="00E26626">
              <w:rPr>
                <w:rFonts w:cs="Segoe UI Light"/>
                <w:bCs/>
                <w:sz w:val="22"/>
                <w:szCs w:val="22"/>
                <w:bdr w:val="none" w:sz="0" w:space="0" w:color="auto" w:frame="1"/>
              </w:rPr>
              <w:t xml:space="preserve"> posiadane przez Zamawiającego oprogramowanie pracujące wyłącznie pod kontrolą systemu Windows i będzie gwarantował prawidłowe działanie </w:t>
            </w:r>
            <w:r w:rsidR="002E5F6C" w:rsidRPr="00E26626">
              <w:rPr>
                <w:rFonts w:cs="Segoe UI Light"/>
                <w:bCs/>
                <w:sz w:val="22"/>
                <w:szCs w:val="22"/>
                <w:bdr w:val="none" w:sz="0" w:space="0" w:color="auto" w:frame="1"/>
              </w:rPr>
              <w:t>oprogramowania na zaoferowanym systemie przez okres min. 10 lat.</w:t>
            </w:r>
          </w:p>
        </w:tc>
      </w:tr>
      <w:tr w:rsidR="00AF7F3B" w:rsidRPr="000425BB" w14:paraId="2E73FC02" w14:textId="77777777" w:rsidTr="00474CCA">
        <w:trPr>
          <w:cnfStyle w:val="000000100000" w:firstRow="0" w:lastRow="0" w:firstColumn="0" w:lastColumn="0" w:oddVBand="0" w:evenVBand="0" w:oddHBand="1" w:evenHBand="0" w:firstRowFirstColumn="0" w:firstRowLastColumn="0" w:lastRowFirstColumn="0" w:lastRowLastColumn="0"/>
        </w:trPr>
        <w:tc>
          <w:tcPr>
            <w:tcW w:w="2689" w:type="dxa"/>
          </w:tcPr>
          <w:p w14:paraId="2F507786" w14:textId="20A0F4B4" w:rsidR="00AF7F3B" w:rsidRPr="00E26626" w:rsidRDefault="00AF7F3B" w:rsidP="00AF7F3B">
            <w:pPr>
              <w:jc w:val="left"/>
              <w:rPr>
                <w:rFonts w:cs="Segoe UI Light"/>
                <w:sz w:val="22"/>
                <w:szCs w:val="22"/>
              </w:rPr>
            </w:pPr>
            <w:r w:rsidRPr="00E26626">
              <w:rPr>
                <w:rFonts w:cs="Segoe UI Light"/>
                <w:bCs/>
                <w:sz w:val="22"/>
                <w:szCs w:val="22"/>
              </w:rPr>
              <w:t xml:space="preserve">Wymagania dodatkowe </w:t>
            </w:r>
          </w:p>
        </w:tc>
        <w:tc>
          <w:tcPr>
            <w:tcW w:w="6373" w:type="dxa"/>
          </w:tcPr>
          <w:p w14:paraId="59D8744E" w14:textId="017DD59C" w:rsidR="00AF7F3B" w:rsidRPr="00E26626" w:rsidRDefault="00AF7F3B" w:rsidP="00AF7F3B">
            <w:pPr>
              <w:rPr>
                <w:rFonts w:cs="Segoe UI Light"/>
                <w:bCs/>
                <w:sz w:val="22"/>
                <w:szCs w:val="22"/>
              </w:rPr>
            </w:pPr>
            <w:r w:rsidRPr="00E26626">
              <w:rPr>
                <w:rFonts w:cs="Segoe UI Light"/>
                <w:bCs/>
                <w:sz w:val="22"/>
                <w:szCs w:val="22"/>
              </w:rPr>
              <w:t xml:space="preserve">Wbudowane porty: Display Port out, 1x złącze audio </w:t>
            </w:r>
            <w:proofErr w:type="spellStart"/>
            <w:r w:rsidRPr="00E26626">
              <w:rPr>
                <w:rFonts w:cs="Segoe UI Light"/>
                <w:bCs/>
                <w:sz w:val="22"/>
                <w:szCs w:val="22"/>
              </w:rPr>
              <w:t>jack</w:t>
            </w:r>
            <w:proofErr w:type="spellEnd"/>
            <w:r w:rsidRPr="00E26626">
              <w:rPr>
                <w:rFonts w:cs="Segoe UI Light"/>
                <w:bCs/>
                <w:sz w:val="22"/>
                <w:szCs w:val="22"/>
              </w:rPr>
              <w:t xml:space="preserve">, 1 złącze </w:t>
            </w:r>
            <w:proofErr w:type="spellStart"/>
            <w:r w:rsidRPr="00E26626">
              <w:rPr>
                <w:rFonts w:cs="Segoe UI Light"/>
                <w:bCs/>
                <w:sz w:val="22"/>
                <w:szCs w:val="22"/>
              </w:rPr>
              <w:t>line</w:t>
            </w:r>
            <w:proofErr w:type="spellEnd"/>
            <w:r w:rsidRPr="00E26626">
              <w:rPr>
                <w:rFonts w:cs="Segoe UI Light"/>
                <w:bCs/>
                <w:sz w:val="22"/>
                <w:szCs w:val="22"/>
              </w:rPr>
              <w:t>-out, min. 4 porty USB na tylnym panelu obudowy (w tym min. 2 porty USB 3) oraz min. 2 porty USB na bocznym</w:t>
            </w:r>
            <w:r w:rsidR="00BA3304" w:rsidRPr="00E26626">
              <w:rPr>
                <w:rFonts w:cs="Segoe UI Light"/>
                <w:bCs/>
                <w:sz w:val="22"/>
                <w:szCs w:val="22"/>
              </w:rPr>
              <w:t>, dolnym</w:t>
            </w:r>
            <w:r w:rsidRPr="00E26626">
              <w:rPr>
                <w:rFonts w:cs="Segoe UI Light"/>
                <w:bCs/>
                <w:sz w:val="22"/>
                <w:szCs w:val="22"/>
              </w:rPr>
              <w:t xml:space="preserve"> </w:t>
            </w:r>
            <w:r w:rsidR="00BA3304" w:rsidRPr="00E26626">
              <w:rPr>
                <w:rFonts w:cs="Segoe UI Light"/>
                <w:bCs/>
                <w:sz w:val="22"/>
                <w:szCs w:val="22"/>
              </w:rPr>
              <w:t xml:space="preserve">lub przednim </w:t>
            </w:r>
            <w:r w:rsidRPr="00E26626">
              <w:rPr>
                <w:rFonts w:cs="Segoe UI Light"/>
                <w:bCs/>
                <w:sz w:val="22"/>
                <w:szCs w:val="22"/>
              </w:rPr>
              <w:t>panelu obudowy; wymagana ilość i rozmieszczenie portów USB nie może być osiągnięta w wyniku stosowania konwerterów, przejściówek, rozgałęziaczy itp.</w:t>
            </w:r>
          </w:p>
          <w:p w14:paraId="5FF2C926" w14:textId="2F7A23B7" w:rsidR="00AF7F3B" w:rsidRPr="00E26626" w:rsidRDefault="00AF7F3B" w:rsidP="00AF7F3B">
            <w:pPr>
              <w:rPr>
                <w:rFonts w:cs="Segoe UI Light"/>
                <w:bCs/>
                <w:i/>
                <w:sz w:val="22"/>
                <w:szCs w:val="22"/>
              </w:rPr>
            </w:pPr>
            <w:r w:rsidRPr="00E26626">
              <w:rPr>
                <w:rFonts w:cs="Segoe UI Light"/>
                <w:bCs/>
                <w:sz w:val="22"/>
                <w:szCs w:val="22"/>
              </w:rPr>
              <w:t>Karta sieciowa 10/100/1000 Ethernet RJ 45, zintegrowana z płytą główną, wspierająca obsługę</w:t>
            </w:r>
            <w:r w:rsidRPr="00E26626">
              <w:rPr>
                <w:rFonts w:cs="Segoe UI Light"/>
                <w:bCs/>
                <w:i/>
                <w:sz w:val="22"/>
                <w:szCs w:val="22"/>
              </w:rPr>
              <w:t xml:space="preserve"> </w:t>
            </w:r>
            <w:proofErr w:type="spellStart"/>
            <w:r w:rsidRPr="00E26626">
              <w:rPr>
                <w:rFonts w:cs="Segoe UI Light"/>
                <w:bCs/>
                <w:sz w:val="22"/>
                <w:szCs w:val="22"/>
              </w:rPr>
              <w:t>WoL</w:t>
            </w:r>
            <w:r w:rsidR="009632B7" w:rsidRPr="00E26626">
              <w:rPr>
                <w:rFonts w:cs="Segoe UI Light"/>
                <w:bCs/>
                <w:sz w:val="22"/>
                <w:szCs w:val="22"/>
              </w:rPr>
              <w:t>.</w:t>
            </w:r>
            <w:proofErr w:type="spellEnd"/>
            <w:r w:rsidRPr="00E26626">
              <w:rPr>
                <w:rFonts w:cs="Segoe UI Light"/>
                <w:bCs/>
                <w:sz w:val="22"/>
                <w:szCs w:val="22"/>
              </w:rPr>
              <w:t xml:space="preserve"> </w:t>
            </w:r>
          </w:p>
          <w:p w14:paraId="001B9777" w14:textId="4D976D23" w:rsidR="00AF7F3B" w:rsidRPr="00E26626" w:rsidRDefault="00AF7F3B" w:rsidP="00AF7F3B">
            <w:pPr>
              <w:rPr>
                <w:rFonts w:cs="Segoe UI Light"/>
                <w:bCs/>
                <w:sz w:val="22"/>
                <w:szCs w:val="22"/>
              </w:rPr>
            </w:pPr>
            <w:r w:rsidRPr="00E26626">
              <w:rPr>
                <w:rFonts w:cs="Segoe UI Light"/>
                <w:bCs/>
                <w:sz w:val="22"/>
                <w:szCs w:val="22"/>
              </w:rPr>
              <w:t>Płyta główna zaprojektowana i wyprodukowana na zlecenie producenta komputera, trwale oznaczona logo producenta oferowanej jednostki, dedykowana dla danego urządzenia; wyposażona w min. 2 złącza DIMM z obsługą do 32GB DDR4 pamięci RAM, min. 1 złącz</w:t>
            </w:r>
            <w:r w:rsidR="009632B7" w:rsidRPr="00E26626">
              <w:rPr>
                <w:rFonts w:cs="Segoe UI Light"/>
                <w:bCs/>
                <w:sz w:val="22"/>
                <w:szCs w:val="22"/>
              </w:rPr>
              <w:t>e</w:t>
            </w:r>
            <w:r w:rsidRPr="00E26626">
              <w:rPr>
                <w:rFonts w:cs="Segoe UI Light"/>
                <w:bCs/>
                <w:sz w:val="22"/>
                <w:szCs w:val="22"/>
              </w:rPr>
              <w:t xml:space="preserve"> M.2 dla dysku twardego oraz 1 złącze M.2 karty </w:t>
            </w:r>
            <w:proofErr w:type="spellStart"/>
            <w:r w:rsidRPr="00E26626">
              <w:rPr>
                <w:rFonts w:cs="Segoe UI Light"/>
                <w:bCs/>
                <w:sz w:val="22"/>
                <w:szCs w:val="22"/>
              </w:rPr>
              <w:t>WiFi</w:t>
            </w:r>
            <w:proofErr w:type="spellEnd"/>
            <w:r w:rsidR="009632B7" w:rsidRPr="00E26626">
              <w:rPr>
                <w:rFonts w:cs="Segoe UI Light"/>
                <w:bCs/>
                <w:sz w:val="22"/>
                <w:szCs w:val="22"/>
              </w:rPr>
              <w:t>.</w:t>
            </w:r>
          </w:p>
          <w:p w14:paraId="3D8E6FD8" w14:textId="4456B02B" w:rsidR="00AF7F3B" w:rsidRPr="00E26626" w:rsidRDefault="00AF7F3B" w:rsidP="00AF7F3B">
            <w:pPr>
              <w:rPr>
                <w:rFonts w:cs="Segoe UI Light"/>
                <w:bCs/>
                <w:i/>
                <w:sz w:val="22"/>
                <w:szCs w:val="22"/>
              </w:rPr>
            </w:pPr>
            <w:r w:rsidRPr="00E26626">
              <w:rPr>
                <w:rFonts w:cs="Segoe UI Light"/>
                <w:bCs/>
                <w:sz w:val="22"/>
                <w:szCs w:val="22"/>
              </w:rPr>
              <w:t>C</w:t>
            </w:r>
            <w:r w:rsidR="00E44BB3" w:rsidRPr="00E26626">
              <w:rPr>
                <w:rFonts w:cs="Segoe UI Light"/>
                <w:bCs/>
                <w:sz w:val="22"/>
                <w:szCs w:val="22"/>
              </w:rPr>
              <w:t>zytnik kart SD</w:t>
            </w:r>
          </w:p>
          <w:p w14:paraId="1C65937B" w14:textId="77777777" w:rsidR="00AF7F3B" w:rsidRPr="00E26626" w:rsidRDefault="00AF7F3B" w:rsidP="00AF7F3B">
            <w:pPr>
              <w:rPr>
                <w:rFonts w:cs="Segoe UI Light"/>
                <w:bCs/>
                <w:sz w:val="22"/>
                <w:szCs w:val="22"/>
              </w:rPr>
            </w:pPr>
            <w:r w:rsidRPr="00E26626">
              <w:rPr>
                <w:rFonts w:cs="Segoe UI Light"/>
                <w:bCs/>
                <w:sz w:val="22"/>
                <w:szCs w:val="22"/>
              </w:rPr>
              <w:t xml:space="preserve">Klawiatura USB w układzie polski programisty </w:t>
            </w:r>
          </w:p>
          <w:p w14:paraId="7FD787A8" w14:textId="77777777" w:rsidR="00AF7F3B" w:rsidRPr="00E26626" w:rsidRDefault="00AF7F3B" w:rsidP="00AF7F3B">
            <w:pPr>
              <w:rPr>
                <w:rFonts w:cs="Segoe UI Light"/>
                <w:bCs/>
                <w:sz w:val="22"/>
                <w:szCs w:val="22"/>
              </w:rPr>
            </w:pPr>
            <w:r w:rsidRPr="00E26626">
              <w:rPr>
                <w:rFonts w:cs="Segoe UI Light"/>
                <w:bCs/>
                <w:sz w:val="22"/>
                <w:szCs w:val="22"/>
              </w:rPr>
              <w:t>Mysz optyczna USB z dwoma przyciskami oraz rolką (</w:t>
            </w:r>
            <w:proofErr w:type="spellStart"/>
            <w:r w:rsidRPr="00E26626">
              <w:rPr>
                <w:rFonts w:cs="Segoe UI Light"/>
                <w:bCs/>
                <w:sz w:val="22"/>
                <w:szCs w:val="22"/>
              </w:rPr>
              <w:t>scroll</w:t>
            </w:r>
            <w:proofErr w:type="spellEnd"/>
            <w:r w:rsidRPr="00E26626">
              <w:rPr>
                <w:rFonts w:cs="Segoe UI Light"/>
                <w:bCs/>
                <w:sz w:val="22"/>
                <w:szCs w:val="22"/>
              </w:rPr>
              <w:t xml:space="preserve">) </w:t>
            </w:r>
          </w:p>
          <w:p w14:paraId="3D061C2F" w14:textId="0A7C3E28" w:rsidR="00AF7F3B" w:rsidRPr="00E26626" w:rsidRDefault="00AF7F3B" w:rsidP="00AF7F3B">
            <w:pPr>
              <w:jc w:val="left"/>
              <w:rPr>
                <w:rFonts w:cs="Segoe UI Light"/>
                <w:sz w:val="22"/>
                <w:szCs w:val="22"/>
              </w:rPr>
            </w:pPr>
            <w:r w:rsidRPr="00E26626">
              <w:rPr>
                <w:rFonts w:cs="Segoe UI Light"/>
                <w:bCs/>
                <w:sz w:val="22"/>
                <w:szCs w:val="22"/>
              </w:rPr>
              <w:t xml:space="preserve">Nagrywarka DVD +/-RW </w:t>
            </w:r>
          </w:p>
        </w:tc>
      </w:tr>
    </w:tbl>
    <w:p w14:paraId="19D473D9" w14:textId="77777777" w:rsidR="00D27C62" w:rsidRPr="000425BB" w:rsidRDefault="00D27C62" w:rsidP="00D27C62">
      <w:pPr>
        <w:rPr>
          <w:rFonts w:cs="Segoe UI Light"/>
        </w:rPr>
      </w:pPr>
    </w:p>
    <w:p w14:paraId="2559FB8A" w14:textId="30B97591" w:rsidR="00FF7048" w:rsidRPr="009038E2" w:rsidRDefault="00FF7048" w:rsidP="00FF7048">
      <w:pPr>
        <w:pStyle w:val="Nagwek2"/>
        <w:rPr>
          <w:rFonts w:cs="Segoe UI Light"/>
        </w:rPr>
      </w:pPr>
      <w:bookmarkStart w:id="27" w:name="_Toc59015565"/>
      <w:r w:rsidRPr="009038E2">
        <w:rPr>
          <w:rFonts w:cs="Segoe UI Light"/>
        </w:rPr>
        <w:t xml:space="preserve">Skanery kodów 1D i 2D – </w:t>
      </w:r>
      <w:r w:rsidR="00A96E84">
        <w:rPr>
          <w:rFonts w:cs="Segoe UI Light"/>
        </w:rPr>
        <w:t>6</w:t>
      </w:r>
      <w:r w:rsidR="00ED4CB4" w:rsidRPr="009038E2">
        <w:rPr>
          <w:rFonts w:cs="Segoe UI Light"/>
        </w:rPr>
        <w:t>0</w:t>
      </w:r>
      <w:r w:rsidRPr="009038E2">
        <w:rPr>
          <w:rFonts w:cs="Segoe UI Light"/>
        </w:rPr>
        <w:t xml:space="preserve"> szt.</w:t>
      </w:r>
      <w:bookmarkEnd w:id="27"/>
    </w:p>
    <w:tbl>
      <w:tblPr>
        <w:tblStyle w:val="Tabelasiatki4akcent11"/>
        <w:tblW w:w="0" w:type="auto"/>
        <w:tblInd w:w="0" w:type="dxa"/>
        <w:tblLook w:val="0420" w:firstRow="1" w:lastRow="0" w:firstColumn="0" w:lastColumn="0" w:noHBand="0" w:noVBand="1"/>
      </w:tblPr>
      <w:tblGrid>
        <w:gridCol w:w="2689"/>
        <w:gridCol w:w="6373"/>
      </w:tblGrid>
      <w:tr w:rsidR="00C12B62" w:rsidRPr="009038E2" w14:paraId="488910D0" w14:textId="77777777" w:rsidTr="00557F5E">
        <w:trPr>
          <w:cnfStyle w:val="100000000000" w:firstRow="1" w:lastRow="0" w:firstColumn="0" w:lastColumn="0" w:oddVBand="0" w:evenVBand="0" w:oddHBand="0" w:evenHBand="0" w:firstRowFirstColumn="0" w:firstRowLastColumn="0" w:lastRowFirstColumn="0" w:lastRowLastColumn="0"/>
          <w:trHeight w:val="390"/>
        </w:trPr>
        <w:tc>
          <w:tcPr>
            <w:tcW w:w="2689" w:type="dxa"/>
          </w:tcPr>
          <w:p w14:paraId="0D8B98D9" w14:textId="0CD4BA82" w:rsidR="00C12B62" w:rsidRPr="00E26626" w:rsidRDefault="00C12B62" w:rsidP="00C12B62">
            <w:pPr>
              <w:jc w:val="left"/>
              <w:rPr>
                <w:rFonts w:cs="Segoe UI Light"/>
                <w:b w:val="0"/>
                <w:sz w:val="22"/>
                <w:szCs w:val="22"/>
              </w:rPr>
            </w:pPr>
            <w:r w:rsidRPr="00E26626">
              <w:rPr>
                <w:rFonts w:cs="Segoe UI Light"/>
                <w:b w:val="0"/>
                <w:sz w:val="22"/>
                <w:szCs w:val="22"/>
              </w:rPr>
              <w:t>Parametr</w:t>
            </w:r>
          </w:p>
        </w:tc>
        <w:tc>
          <w:tcPr>
            <w:tcW w:w="6373" w:type="dxa"/>
          </w:tcPr>
          <w:p w14:paraId="3F736226" w14:textId="3EC60A1E" w:rsidR="00C12B62" w:rsidRPr="00E26626" w:rsidRDefault="00C12B62" w:rsidP="00C12B62">
            <w:pPr>
              <w:jc w:val="left"/>
              <w:rPr>
                <w:rFonts w:cs="Segoe UI Light"/>
                <w:b w:val="0"/>
                <w:sz w:val="22"/>
                <w:szCs w:val="22"/>
              </w:rPr>
            </w:pPr>
            <w:r w:rsidRPr="00E26626">
              <w:rPr>
                <w:rFonts w:cs="Segoe UI Light"/>
                <w:b w:val="0"/>
                <w:sz w:val="22"/>
                <w:szCs w:val="22"/>
              </w:rPr>
              <w:t>Wymagania minimalne</w:t>
            </w:r>
          </w:p>
        </w:tc>
      </w:tr>
      <w:tr w:rsidR="00C12B62" w:rsidRPr="009038E2" w14:paraId="427ADCFB"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hideMark/>
          </w:tcPr>
          <w:p w14:paraId="65EB23D0" w14:textId="77777777" w:rsidR="00C12B62" w:rsidRPr="00E26626" w:rsidRDefault="00C12B62" w:rsidP="00C12B62">
            <w:pPr>
              <w:jc w:val="left"/>
              <w:rPr>
                <w:rFonts w:cs="Segoe UI Light"/>
                <w:sz w:val="22"/>
                <w:szCs w:val="22"/>
              </w:rPr>
            </w:pPr>
            <w:r w:rsidRPr="00E26626">
              <w:rPr>
                <w:rFonts w:cs="Segoe UI Light"/>
                <w:sz w:val="22"/>
                <w:szCs w:val="22"/>
              </w:rPr>
              <w:t>Rodzaj czytnika</w:t>
            </w:r>
          </w:p>
        </w:tc>
        <w:tc>
          <w:tcPr>
            <w:tcW w:w="6373" w:type="dxa"/>
            <w:hideMark/>
          </w:tcPr>
          <w:p w14:paraId="08C9D847" w14:textId="08C420AB" w:rsidR="00C12B62" w:rsidRPr="00E26626" w:rsidRDefault="0055679C" w:rsidP="00C12B62">
            <w:pPr>
              <w:jc w:val="left"/>
              <w:rPr>
                <w:rFonts w:cs="Segoe UI Light"/>
                <w:sz w:val="22"/>
                <w:szCs w:val="22"/>
              </w:rPr>
            </w:pPr>
            <w:r w:rsidRPr="00E26626">
              <w:rPr>
                <w:rFonts w:cs="Segoe UI Light"/>
                <w:sz w:val="22"/>
                <w:szCs w:val="22"/>
              </w:rPr>
              <w:t>Czytnik kodów 1D i 2D</w:t>
            </w:r>
            <w:r w:rsidR="00C12B62" w:rsidRPr="00E26626">
              <w:rPr>
                <w:rFonts w:cs="Segoe UI Light"/>
                <w:sz w:val="22"/>
                <w:szCs w:val="22"/>
              </w:rPr>
              <w:t xml:space="preserve"> </w:t>
            </w:r>
          </w:p>
        </w:tc>
      </w:tr>
      <w:tr w:rsidR="003E04D4" w:rsidRPr="009038E2" w14:paraId="0012B84B" w14:textId="77777777" w:rsidTr="00557F5E">
        <w:tc>
          <w:tcPr>
            <w:tcW w:w="2689" w:type="dxa"/>
          </w:tcPr>
          <w:p w14:paraId="7A3AC3C0" w14:textId="0813F767" w:rsidR="003E04D4" w:rsidRPr="00E26626" w:rsidRDefault="003E04D4" w:rsidP="003E04D4">
            <w:pPr>
              <w:jc w:val="left"/>
              <w:rPr>
                <w:rFonts w:cs="Segoe UI Light"/>
                <w:sz w:val="22"/>
                <w:szCs w:val="22"/>
              </w:rPr>
            </w:pPr>
            <w:r w:rsidRPr="00E26626">
              <w:rPr>
                <w:rFonts w:cs="Segoe UI Light"/>
                <w:sz w:val="22"/>
                <w:szCs w:val="22"/>
              </w:rPr>
              <w:t>Przeznaczenie</w:t>
            </w:r>
          </w:p>
        </w:tc>
        <w:tc>
          <w:tcPr>
            <w:tcW w:w="6373" w:type="dxa"/>
          </w:tcPr>
          <w:p w14:paraId="3B7484AD" w14:textId="2FAD1D64" w:rsidR="003E04D4" w:rsidRPr="00E26626" w:rsidRDefault="003E04D4" w:rsidP="00C12B62">
            <w:pPr>
              <w:jc w:val="left"/>
              <w:rPr>
                <w:rFonts w:cs="Segoe UI Light"/>
                <w:sz w:val="22"/>
                <w:szCs w:val="22"/>
              </w:rPr>
            </w:pPr>
            <w:r w:rsidRPr="00E26626">
              <w:rPr>
                <w:rFonts w:cs="Segoe UI Light"/>
                <w:sz w:val="22"/>
                <w:szCs w:val="22"/>
              </w:rPr>
              <w:t>Apteka, skanowanie kodów na opakowaniach leków</w:t>
            </w:r>
            <w:r w:rsidR="009038E2" w:rsidRPr="00E26626">
              <w:rPr>
                <w:rFonts w:cs="Segoe UI Light"/>
                <w:sz w:val="22"/>
                <w:szCs w:val="22"/>
              </w:rPr>
              <w:t>, Oddział skanowanie opasek pacjentów</w:t>
            </w:r>
            <w:r w:rsidR="0041440B">
              <w:rPr>
                <w:rFonts w:cs="Segoe UI Light"/>
                <w:sz w:val="22"/>
                <w:szCs w:val="22"/>
              </w:rPr>
              <w:t>, skanowanie materiału pobranego do analizy w laboratorium, itd.</w:t>
            </w:r>
          </w:p>
        </w:tc>
      </w:tr>
      <w:tr w:rsidR="00C12B62" w:rsidRPr="009038E2" w14:paraId="01ED850F"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hideMark/>
          </w:tcPr>
          <w:p w14:paraId="7E7C6411" w14:textId="77777777" w:rsidR="00C12B62" w:rsidRPr="00E26626" w:rsidRDefault="00C12B62" w:rsidP="00C12B62">
            <w:pPr>
              <w:jc w:val="left"/>
              <w:rPr>
                <w:rFonts w:cs="Segoe UI Light"/>
                <w:sz w:val="22"/>
                <w:szCs w:val="22"/>
              </w:rPr>
            </w:pPr>
            <w:r w:rsidRPr="00E26626">
              <w:rPr>
                <w:rFonts w:cs="Segoe UI Light"/>
                <w:sz w:val="22"/>
                <w:szCs w:val="22"/>
              </w:rPr>
              <w:t>Źródło światła</w:t>
            </w:r>
          </w:p>
        </w:tc>
        <w:tc>
          <w:tcPr>
            <w:tcW w:w="6373" w:type="dxa"/>
            <w:hideMark/>
          </w:tcPr>
          <w:p w14:paraId="0517ED0B" w14:textId="53E046C8" w:rsidR="00C12B62" w:rsidRPr="00E26626" w:rsidRDefault="0055679C" w:rsidP="00C12B62">
            <w:pPr>
              <w:jc w:val="left"/>
              <w:rPr>
                <w:rFonts w:cs="Segoe UI Light"/>
                <w:sz w:val="22"/>
                <w:szCs w:val="22"/>
              </w:rPr>
            </w:pPr>
            <w:r w:rsidRPr="00E26626">
              <w:rPr>
                <w:rFonts w:cs="Segoe UI Light"/>
                <w:sz w:val="22"/>
                <w:szCs w:val="22"/>
              </w:rPr>
              <w:t>LED</w:t>
            </w:r>
          </w:p>
        </w:tc>
      </w:tr>
      <w:tr w:rsidR="00C12B62" w:rsidRPr="009038E2" w14:paraId="18E7C941" w14:textId="77777777" w:rsidTr="00557F5E">
        <w:tc>
          <w:tcPr>
            <w:tcW w:w="2689" w:type="dxa"/>
            <w:hideMark/>
          </w:tcPr>
          <w:p w14:paraId="10163D8F" w14:textId="77777777" w:rsidR="00C12B62" w:rsidRPr="00E26626" w:rsidRDefault="00C12B62" w:rsidP="00C12B62">
            <w:pPr>
              <w:jc w:val="left"/>
              <w:rPr>
                <w:rFonts w:cs="Segoe UI Light"/>
                <w:sz w:val="22"/>
                <w:szCs w:val="22"/>
              </w:rPr>
            </w:pPr>
            <w:r w:rsidRPr="00E26626">
              <w:rPr>
                <w:rFonts w:cs="Segoe UI Light"/>
                <w:sz w:val="22"/>
                <w:szCs w:val="22"/>
              </w:rPr>
              <w:t>Sposób wyzwalania odczytu</w:t>
            </w:r>
          </w:p>
        </w:tc>
        <w:tc>
          <w:tcPr>
            <w:tcW w:w="6373" w:type="dxa"/>
            <w:hideMark/>
          </w:tcPr>
          <w:p w14:paraId="404457C4" w14:textId="77777777" w:rsidR="00C12B62" w:rsidRPr="00E26626" w:rsidRDefault="00C12B62" w:rsidP="00C12B62">
            <w:pPr>
              <w:jc w:val="left"/>
              <w:rPr>
                <w:rFonts w:cs="Segoe UI Light"/>
                <w:sz w:val="22"/>
                <w:szCs w:val="22"/>
              </w:rPr>
            </w:pPr>
            <w:r w:rsidRPr="00E26626">
              <w:rPr>
                <w:rFonts w:cs="Segoe UI Light"/>
                <w:sz w:val="22"/>
                <w:szCs w:val="22"/>
              </w:rPr>
              <w:t>Przycisk/automatyczny</w:t>
            </w:r>
          </w:p>
        </w:tc>
      </w:tr>
      <w:tr w:rsidR="00C12B62" w:rsidRPr="009038E2" w14:paraId="5E80DA9D"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hideMark/>
          </w:tcPr>
          <w:p w14:paraId="0F208E4B" w14:textId="5CC7A63A" w:rsidR="00C12B62" w:rsidRPr="00E26626" w:rsidRDefault="0055679C" w:rsidP="0055679C">
            <w:pPr>
              <w:jc w:val="left"/>
              <w:rPr>
                <w:rFonts w:cs="Segoe UI Light"/>
                <w:sz w:val="22"/>
                <w:szCs w:val="22"/>
              </w:rPr>
            </w:pPr>
            <w:r w:rsidRPr="00E26626">
              <w:rPr>
                <w:rFonts w:cs="Segoe UI Light"/>
                <w:sz w:val="22"/>
                <w:szCs w:val="22"/>
              </w:rPr>
              <w:t>Maksymalna o</w:t>
            </w:r>
            <w:r w:rsidR="00C12B62" w:rsidRPr="00E26626">
              <w:rPr>
                <w:rFonts w:cs="Segoe UI Light"/>
                <w:sz w:val="22"/>
                <w:szCs w:val="22"/>
              </w:rPr>
              <w:t>dległość odczytu</w:t>
            </w:r>
          </w:p>
        </w:tc>
        <w:tc>
          <w:tcPr>
            <w:tcW w:w="6373" w:type="dxa"/>
            <w:hideMark/>
          </w:tcPr>
          <w:p w14:paraId="6EFF9841" w14:textId="7836CF8A" w:rsidR="00C12B62" w:rsidRPr="00E26626" w:rsidRDefault="0055679C" w:rsidP="0055679C">
            <w:pPr>
              <w:jc w:val="left"/>
              <w:rPr>
                <w:rFonts w:cs="Segoe UI Light"/>
                <w:sz w:val="22"/>
                <w:szCs w:val="22"/>
              </w:rPr>
            </w:pPr>
            <w:r w:rsidRPr="00E26626">
              <w:rPr>
                <w:rFonts w:cs="Segoe UI Light"/>
                <w:sz w:val="22"/>
                <w:szCs w:val="22"/>
              </w:rPr>
              <w:t>min</w:t>
            </w:r>
            <w:r w:rsidR="00C12B62" w:rsidRPr="00E26626">
              <w:rPr>
                <w:rFonts w:cs="Segoe UI Light"/>
                <w:sz w:val="22"/>
                <w:szCs w:val="22"/>
              </w:rPr>
              <w:t xml:space="preserve"> 3</w:t>
            </w:r>
            <w:r w:rsidRPr="00E26626">
              <w:rPr>
                <w:rFonts w:cs="Segoe UI Light"/>
                <w:sz w:val="22"/>
                <w:szCs w:val="22"/>
              </w:rPr>
              <w:t>0</w:t>
            </w:r>
            <w:r w:rsidR="00C12B62" w:rsidRPr="00E26626">
              <w:rPr>
                <w:rFonts w:cs="Segoe UI Light"/>
                <w:sz w:val="22"/>
                <w:szCs w:val="22"/>
              </w:rPr>
              <w:t xml:space="preserve"> </w:t>
            </w:r>
            <w:r w:rsidRPr="00E26626">
              <w:rPr>
                <w:rFonts w:cs="Segoe UI Light"/>
                <w:sz w:val="22"/>
                <w:szCs w:val="22"/>
              </w:rPr>
              <w:t>c</w:t>
            </w:r>
            <w:r w:rsidR="00C12B62" w:rsidRPr="00E26626">
              <w:rPr>
                <w:rFonts w:cs="Segoe UI Light"/>
                <w:sz w:val="22"/>
                <w:szCs w:val="22"/>
              </w:rPr>
              <w:t xml:space="preserve">m </w:t>
            </w:r>
          </w:p>
        </w:tc>
      </w:tr>
      <w:tr w:rsidR="00C12B62" w:rsidRPr="009038E2" w14:paraId="0566D35C" w14:textId="77777777" w:rsidTr="00557F5E">
        <w:tc>
          <w:tcPr>
            <w:tcW w:w="2689" w:type="dxa"/>
            <w:hideMark/>
          </w:tcPr>
          <w:p w14:paraId="58A88355" w14:textId="77777777" w:rsidR="00C12B62" w:rsidRPr="00E26626" w:rsidRDefault="00C12B62" w:rsidP="00C12B62">
            <w:pPr>
              <w:jc w:val="left"/>
              <w:rPr>
                <w:rFonts w:cs="Segoe UI Light"/>
                <w:sz w:val="22"/>
                <w:szCs w:val="22"/>
              </w:rPr>
            </w:pPr>
            <w:r w:rsidRPr="00E26626">
              <w:rPr>
                <w:rFonts w:cs="Segoe UI Light"/>
                <w:sz w:val="22"/>
                <w:szCs w:val="22"/>
              </w:rPr>
              <w:t>Sygnalizacja</w:t>
            </w:r>
          </w:p>
        </w:tc>
        <w:tc>
          <w:tcPr>
            <w:tcW w:w="6373" w:type="dxa"/>
            <w:hideMark/>
          </w:tcPr>
          <w:p w14:paraId="53C34625" w14:textId="77777777" w:rsidR="00C12B62" w:rsidRPr="00E26626" w:rsidRDefault="00C12B62" w:rsidP="00C12B62">
            <w:pPr>
              <w:jc w:val="left"/>
              <w:rPr>
                <w:rFonts w:cs="Segoe UI Light"/>
                <w:sz w:val="22"/>
                <w:szCs w:val="22"/>
              </w:rPr>
            </w:pPr>
            <w:r w:rsidRPr="00E26626">
              <w:rPr>
                <w:rFonts w:cs="Segoe UI Light"/>
                <w:sz w:val="22"/>
                <w:szCs w:val="22"/>
              </w:rPr>
              <w:t xml:space="preserve">dźwiękowa i optyczna </w:t>
            </w:r>
          </w:p>
        </w:tc>
      </w:tr>
      <w:tr w:rsidR="00C12B62" w:rsidRPr="009038E2" w14:paraId="4C4B5452"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hideMark/>
          </w:tcPr>
          <w:p w14:paraId="3BE99BEC" w14:textId="1A2F7B6F" w:rsidR="00C12B62" w:rsidRPr="00E26626" w:rsidRDefault="00C12B62" w:rsidP="00C12B62">
            <w:pPr>
              <w:jc w:val="left"/>
              <w:rPr>
                <w:rFonts w:cs="Segoe UI Light"/>
                <w:sz w:val="22"/>
                <w:szCs w:val="22"/>
              </w:rPr>
            </w:pPr>
            <w:r w:rsidRPr="00E26626">
              <w:rPr>
                <w:rFonts w:cs="Segoe UI Light"/>
                <w:sz w:val="22"/>
                <w:szCs w:val="22"/>
              </w:rPr>
              <w:t>Waga</w:t>
            </w:r>
            <w:r w:rsidR="0055679C" w:rsidRPr="00E26626">
              <w:rPr>
                <w:rFonts w:cs="Segoe UI Light"/>
                <w:sz w:val="22"/>
                <w:szCs w:val="22"/>
              </w:rPr>
              <w:t xml:space="preserve"> maksymalna</w:t>
            </w:r>
          </w:p>
        </w:tc>
        <w:tc>
          <w:tcPr>
            <w:tcW w:w="6373" w:type="dxa"/>
            <w:hideMark/>
          </w:tcPr>
          <w:p w14:paraId="0C0F9171" w14:textId="49DECCCB" w:rsidR="00C12B62" w:rsidRPr="00E26626" w:rsidRDefault="009038E2" w:rsidP="0055679C">
            <w:pPr>
              <w:jc w:val="left"/>
              <w:rPr>
                <w:rFonts w:cs="Segoe UI Light"/>
                <w:sz w:val="22"/>
                <w:szCs w:val="22"/>
              </w:rPr>
            </w:pPr>
            <w:r w:rsidRPr="00E26626">
              <w:rPr>
                <w:rFonts w:cs="Segoe UI Light"/>
                <w:sz w:val="22"/>
                <w:szCs w:val="22"/>
              </w:rPr>
              <w:t>20</w:t>
            </w:r>
            <w:r w:rsidR="0055679C" w:rsidRPr="00E26626">
              <w:rPr>
                <w:rFonts w:cs="Segoe UI Light"/>
                <w:sz w:val="22"/>
                <w:szCs w:val="22"/>
              </w:rPr>
              <w:t>0</w:t>
            </w:r>
            <w:r w:rsidR="00C12B62" w:rsidRPr="00E26626">
              <w:rPr>
                <w:rFonts w:cs="Segoe UI Light"/>
                <w:sz w:val="22"/>
                <w:szCs w:val="22"/>
              </w:rPr>
              <w:t xml:space="preserve"> g</w:t>
            </w:r>
          </w:p>
        </w:tc>
      </w:tr>
      <w:tr w:rsidR="00C12B62" w:rsidRPr="009038E2" w14:paraId="3DBF32D1" w14:textId="77777777" w:rsidTr="00557F5E">
        <w:tc>
          <w:tcPr>
            <w:tcW w:w="2689" w:type="dxa"/>
            <w:hideMark/>
          </w:tcPr>
          <w:p w14:paraId="3969263C" w14:textId="77777777" w:rsidR="00C12B62" w:rsidRPr="00E26626" w:rsidRDefault="00C12B62" w:rsidP="00C12B62">
            <w:pPr>
              <w:jc w:val="left"/>
              <w:rPr>
                <w:rFonts w:cs="Segoe UI Light"/>
                <w:sz w:val="22"/>
                <w:szCs w:val="22"/>
              </w:rPr>
            </w:pPr>
            <w:r w:rsidRPr="00E26626">
              <w:rPr>
                <w:rFonts w:cs="Segoe UI Light"/>
                <w:sz w:val="22"/>
                <w:szCs w:val="22"/>
              </w:rPr>
              <w:t>Wilgotność otoczenia</w:t>
            </w:r>
          </w:p>
        </w:tc>
        <w:tc>
          <w:tcPr>
            <w:tcW w:w="6373" w:type="dxa"/>
            <w:hideMark/>
          </w:tcPr>
          <w:p w14:paraId="11EC9FE8" w14:textId="0A5BA60C" w:rsidR="00C12B62" w:rsidRPr="00E26626" w:rsidRDefault="00C12B62" w:rsidP="00F22141">
            <w:pPr>
              <w:jc w:val="left"/>
              <w:rPr>
                <w:rFonts w:cs="Segoe UI Light"/>
                <w:sz w:val="22"/>
                <w:szCs w:val="22"/>
              </w:rPr>
            </w:pPr>
            <w:r w:rsidRPr="00E26626">
              <w:rPr>
                <w:rFonts w:cs="Segoe UI Light"/>
                <w:sz w:val="22"/>
                <w:szCs w:val="22"/>
              </w:rPr>
              <w:t xml:space="preserve">względna </w:t>
            </w:r>
            <w:r w:rsidR="0055679C" w:rsidRPr="00E26626">
              <w:rPr>
                <w:rFonts w:cs="Segoe UI Light"/>
                <w:sz w:val="22"/>
                <w:szCs w:val="22"/>
              </w:rPr>
              <w:t>1</w:t>
            </w:r>
            <w:r w:rsidR="00F22141" w:rsidRPr="00E26626">
              <w:rPr>
                <w:rFonts w:cs="Segoe UI Light"/>
                <w:sz w:val="22"/>
                <w:szCs w:val="22"/>
              </w:rPr>
              <w:t>5-9</w:t>
            </w:r>
            <w:r w:rsidR="0055679C" w:rsidRPr="00E26626">
              <w:rPr>
                <w:rFonts w:cs="Segoe UI Light"/>
                <w:sz w:val="22"/>
                <w:szCs w:val="22"/>
              </w:rPr>
              <w:t>0</w:t>
            </w:r>
            <w:r w:rsidRPr="00E26626">
              <w:rPr>
                <w:rFonts w:cs="Segoe UI Light"/>
                <w:sz w:val="22"/>
                <w:szCs w:val="22"/>
              </w:rPr>
              <w:t xml:space="preserve">% </w:t>
            </w:r>
          </w:p>
        </w:tc>
      </w:tr>
      <w:tr w:rsidR="00C12B62" w:rsidRPr="009038E2" w14:paraId="191DBBF9"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hideMark/>
          </w:tcPr>
          <w:p w14:paraId="6B0D43DB" w14:textId="77777777" w:rsidR="00C12B62" w:rsidRPr="00E26626" w:rsidRDefault="00C12B62" w:rsidP="00C12B62">
            <w:pPr>
              <w:jc w:val="left"/>
              <w:rPr>
                <w:rFonts w:cs="Segoe UI Light"/>
                <w:sz w:val="22"/>
                <w:szCs w:val="22"/>
              </w:rPr>
            </w:pPr>
            <w:r w:rsidRPr="00E26626">
              <w:rPr>
                <w:rFonts w:cs="Segoe UI Light"/>
                <w:sz w:val="22"/>
                <w:szCs w:val="22"/>
              </w:rPr>
              <w:t>Bezpieczny upadek</w:t>
            </w:r>
          </w:p>
        </w:tc>
        <w:tc>
          <w:tcPr>
            <w:tcW w:w="6373" w:type="dxa"/>
            <w:hideMark/>
          </w:tcPr>
          <w:p w14:paraId="76F110C8" w14:textId="51828508" w:rsidR="00C12B62" w:rsidRPr="00E26626" w:rsidRDefault="0055679C" w:rsidP="00C12B62">
            <w:pPr>
              <w:jc w:val="left"/>
              <w:rPr>
                <w:rFonts w:cs="Segoe UI Light"/>
                <w:sz w:val="22"/>
                <w:szCs w:val="22"/>
              </w:rPr>
            </w:pPr>
            <w:r w:rsidRPr="00E26626">
              <w:rPr>
                <w:rFonts w:cs="Segoe UI Light"/>
                <w:sz w:val="22"/>
                <w:szCs w:val="22"/>
              </w:rPr>
              <w:t xml:space="preserve">Min. </w:t>
            </w:r>
            <w:r w:rsidR="00C12B62" w:rsidRPr="00E26626">
              <w:rPr>
                <w:rFonts w:cs="Segoe UI Light"/>
                <w:sz w:val="22"/>
                <w:szCs w:val="22"/>
              </w:rPr>
              <w:t>1,5m</w:t>
            </w:r>
          </w:p>
        </w:tc>
      </w:tr>
      <w:tr w:rsidR="00C12B62" w:rsidRPr="009038E2" w14:paraId="2D028EEA" w14:textId="77777777" w:rsidTr="00557F5E">
        <w:tc>
          <w:tcPr>
            <w:tcW w:w="2689" w:type="dxa"/>
            <w:hideMark/>
          </w:tcPr>
          <w:p w14:paraId="24C107EA" w14:textId="77777777" w:rsidR="00C12B62" w:rsidRPr="00E26626" w:rsidRDefault="00C12B62" w:rsidP="00C12B62">
            <w:pPr>
              <w:jc w:val="left"/>
              <w:rPr>
                <w:rFonts w:cs="Segoe UI Light"/>
                <w:sz w:val="22"/>
                <w:szCs w:val="22"/>
              </w:rPr>
            </w:pPr>
            <w:r w:rsidRPr="00E26626">
              <w:rPr>
                <w:rFonts w:cs="Segoe UI Light"/>
                <w:sz w:val="22"/>
                <w:szCs w:val="22"/>
              </w:rPr>
              <w:t>Dostępne interfejsy</w:t>
            </w:r>
          </w:p>
        </w:tc>
        <w:tc>
          <w:tcPr>
            <w:tcW w:w="6373" w:type="dxa"/>
            <w:hideMark/>
          </w:tcPr>
          <w:p w14:paraId="1C59684A" w14:textId="310DB23A" w:rsidR="00C12B62" w:rsidRPr="00E26626" w:rsidRDefault="0055679C" w:rsidP="0055679C">
            <w:pPr>
              <w:jc w:val="left"/>
              <w:rPr>
                <w:rFonts w:cs="Segoe UI Light"/>
                <w:sz w:val="22"/>
                <w:szCs w:val="22"/>
              </w:rPr>
            </w:pPr>
            <w:r w:rsidRPr="00E26626">
              <w:rPr>
                <w:rFonts w:cs="Segoe UI Light"/>
                <w:sz w:val="22"/>
                <w:szCs w:val="22"/>
              </w:rPr>
              <w:t xml:space="preserve">Min. </w:t>
            </w:r>
            <w:r w:rsidR="00C12B62" w:rsidRPr="00E26626">
              <w:rPr>
                <w:rFonts w:cs="Segoe UI Light"/>
                <w:sz w:val="22"/>
                <w:szCs w:val="22"/>
              </w:rPr>
              <w:t>USB</w:t>
            </w:r>
          </w:p>
        </w:tc>
      </w:tr>
      <w:tr w:rsidR="00F22141" w:rsidRPr="009038E2" w14:paraId="607B2260"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tcPr>
          <w:p w14:paraId="14E32CFA" w14:textId="571CEB5C" w:rsidR="00F22141" w:rsidRPr="00E26626" w:rsidRDefault="00F22141" w:rsidP="00C12B62">
            <w:pPr>
              <w:jc w:val="left"/>
              <w:rPr>
                <w:rFonts w:cs="Segoe UI Light"/>
                <w:sz w:val="22"/>
                <w:szCs w:val="22"/>
              </w:rPr>
            </w:pPr>
            <w:r w:rsidRPr="00E26626">
              <w:rPr>
                <w:rFonts w:cs="Segoe UI Light"/>
                <w:sz w:val="22"/>
                <w:szCs w:val="22"/>
              </w:rPr>
              <w:t>Komunikacja ze stacją</w:t>
            </w:r>
          </w:p>
        </w:tc>
        <w:tc>
          <w:tcPr>
            <w:tcW w:w="6373" w:type="dxa"/>
          </w:tcPr>
          <w:p w14:paraId="6A4126D1" w14:textId="0C24F74D" w:rsidR="00F22141" w:rsidRPr="00E26626" w:rsidRDefault="00F22141" w:rsidP="0055679C">
            <w:pPr>
              <w:jc w:val="left"/>
              <w:rPr>
                <w:rFonts w:cs="Segoe UI Light"/>
                <w:sz w:val="22"/>
                <w:szCs w:val="22"/>
              </w:rPr>
            </w:pPr>
            <w:r w:rsidRPr="00E26626">
              <w:rPr>
                <w:rFonts w:cs="Segoe UI Light"/>
                <w:sz w:val="22"/>
                <w:szCs w:val="22"/>
              </w:rPr>
              <w:t>Czytnik kodów musi komunikować się ze stacją bazową bezprzewodowo na odległość min. 10m</w:t>
            </w:r>
          </w:p>
        </w:tc>
      </w:tr>
      <w:tr w:rsidR="00C12B62" w:rsidRPr="00B34761" w14:paraId="13AF8E13" w14:textId="77777777" w:rsidTr="009038E2">
        <w:trPr>
          <w:trHeight w:val="1403"/>
        </w:trPr>
        <w:tc>
          <w:tcPr>
            <w:tcW w:w="2689" w:type="dxa"/>
            <w:hideMark/>
          </w:tcPr>
          <w:p w14:paraId="56316B0B" w14:textId="77777777" w:rsidR="00C12B62" w:rsidRPr="00E26626" w:rsidRDefault="00C12B62" w:rsidP="00C12B62">
            <w:pPr>
              <w:jc w:val="left"/>
              <w:rPr>
                <w:rFonts w:cs="Segoe UI Light"/>
                <w:sz w:val="22"/>
                <w:szCs w:val="22"/>
              </w:rPr>
            </w:pPr>
            <w:r w:rsidRPr="00E26626">
              <w:rPr>
                <w:rFonts w:cs="Segoe UI Light"/>
                <w:sz w:val="22"/>
                <w:szCs w:val="22"/>
              </w:rPr>
              <w:lastRenderedPageBreak/>
              <w:t>Odczyt kodów</w:t>
            </w:r>
          </w:p>
        </w:tc>
        <w:tc>
          <w:tcPr>
            <w:tcW w:w="6373" w:type="dxa"/>
            <w:hideMark/>
          </w:tcPr>
          <w:p w14:paraId="22FBDC84" w14:textId="58339CB6" w:rsidR="0055679C" w:rsidRPr="00E26626" w:rsidRDefault="00C12B62" w:rsidP="0055679C">
            <w:pPr>
              <w:jc w:val="left"/>
              <w:rPr>
                <w:rFonts w:cs="Segoe UI Light"/>
                <w:sz w:val="22"/>
                <w:szCs w:val="22"/>
              </w:rPr>
            </w:pPr>
            <w:r w:rsidRPr="00E26626">
              <w:rPr>
                <w:rFonts w:cs="Segoe UI Light"/>
                <w:sz w:val="22"/>
                <w:szCs w:val="22"/>
              </w:rPr>
              <w:t xml:space="preserve">1D: </w:t>
            </w:r>
            <w:proofErr w:type="spellStart"/>
            <w:r w:rsidRPr="00E26626">
              <w:rPr>
                <w:rFonts w:cs="Segoe UI Light"/>
                <w:sz w:val="22"/>
                <w:szCs w:val="22"/>
              </w:rPr>
              <w:t>Code</w:t>
            </w:r>
            <w:proofErr w:type="spellEnd"/>
            <w:r w:rsidRPr="00E26626">
              <w:rPr>
                <w:rFonts w:cs="Segoe UI Light"/>
                <w:sz w:val="22"/>
                <w:szCs w:val="22"/>
              </w:rPr>
              <w:t xml:space="preserve"> 39, </w:t>
            </w:r>
            <w:proofErr w:type="spellStart"/>
            <w:r w:rsidRPr="00E26626">
              <w:rPr>
                <w:rFonts w:cs="Segoe UI Light"/>
                <w:sz w:val="22"/>
                <w:szCs w:val="22"/>
              </w:rPr>
              <w:t>Code</w:t>
            </w:r>
            <w:proofErr w:type="spellEnd"/>
            <w:r w:rsidRPr="00E26626">
              <w:rPr>
                <w:rFonts w:cs="Segoe UI Light"/>
                <w:sz w:val="22"/>
                <w:szCs w:val="22"/>
              </w:rPr>
              <w:t xml:space="preserve"> 128, </w:t>
            </w:r>
            <w:proofErr w:type="spellStart"/>
            <w:r w:rsidRPr="00E26626">
              <w:rPr>
                <w:rFonts w:cs="Segoe UI Light"/>
                <w:sz w:val="22"/>
                <w:szCs w:val="22"/>
              </w:rPr>
              <w:t>Code</w:t>
            </w:r>
            <w:proofErr w:type="spellEnd"/>
            <w:r w:rsidRPr="00E26626">
              <w:rPr>
                <w:rFonts w:cs="Segoe UI Light"/>
                <w:sz w:val="22"/>
                <w:szCs w:val="22"/>
              </w:rPr>
              <w:t xml:space="preserve"> 93, </w:t>
            </w:r>
            <w:proofErr w:type="spellStart"/>
            <w:r w:rsidRPr="00E26626">
              <w:rPr>
                <w:rFonts w:cs="Segoe UI Light"/>
                <w:sz w:val="22"/>
                <w:szCs w:val="22"/>
              </w:rPr>
              <w:t>Codabar</w:t>
            </w:r>
            <w:proofErr w:type="spellEnd"/>
            <w:r w:rsidRPr="00E26626">
              <w:rPr>
                <w:rFonts w:cs="Segoe UI Light"/>
                <w:sz w:val="22"/>
                <w:szCs w:val="22"/>
              </w:rPr>
              <w:t xml:space="preserve">/NW7, </w:t>
            </w:r>
            <w:proofErr w:type="spellStart"/>
            <w:r w:rsidRPr="00E26626">
              <w:rPr>
                <w:rFonts w:cs="Segoe UI Light"/>
                <w:sz w:val="22"/>
                <w:szCs w:val="22"/>
              </w:rPr>
              <w:t>Code</w:t>
            </w:r>
            <w:proofErr w:type="spellEnd"/>
            <w:r w:rsidRPr="00E26626">
              <w:rPr>
                <w:rFonts w:cs="Segoe UI Light"/>
                <w:sz w:val="22"/>
                <w:szCs w:val="22"/>
              </w:rPr>
              <w:t xml:space="preserve"> 11, MSI-</w:t>
            </w:r>
            <w:proofErr w:type="spellStart"/>
            <w:r w:rsidRPr="00E26626">
              <w:rPr>
                <w:rFonts w:cs="Segoe UI Light"/>
                <w:sz w:val="22"/>
                <w:szCs w:val="22"/>
              </w:rPr>
              <w:t>Plessey</w:t>
            </w:r>
            <w:proofErr w:type="spellEnd"/>
            <w:r w:rsidRPr="00E26626">
              <w:rPr>
                <w:rFonts w:cs="Segoe UI Light"/>
                <w:sz w:val="22"/>
                <w:szCs w:val="22"/>
              </w:rPr>
              <w:t xml:space="preserve">, UPC/EAN, I2 z 5, koreański 3 z 5, GS1 </w:t>
            </w:r>
            <w:proofErr w:type="spellStart"/>
            <w:r w:rsidRPr="00E26626">
              <w:rPr>
                <w:rFonts w:cs="Segoe UI Light"/>
                <w:sz w:val="22"/>
                <w:szCs w:val="22"/>
              </w:rPr>
              <w:t>Databar</w:t>
            </w:r>
            <w:proofErr w:type="spellEnd"/>
            <w:r w:rsidRPr="00E26626">
              <w:rPr>
                <w:rFonts w:cs="Segoe UI Light"/>
                <w:sz w:val="22"/>
                <w:szCs w:val="22"/>
              </w:rPr>
              <w:t>, Base 32</w:t>
            </w:r>
            <w:r w:rsidR="006635C3" w:rsidRPr="00E26626">
              <w:rPr>
                <w:rFonts w:cs="Segoe UI Light"/>
                <w:sz w:val="22"/>
                <w:szCs w:val="22"/>
              </w:rPr>
              <w:t xml:space="preserve"> </w:t>
            </w:r>
            <w:r w:rsidRPr="00E26626">
              <w:rPr>
                <w:rFonts w:cs="Segoe UI Light"/>
                <w:sz w:val="22"/>
                <w:szCs w:val="22"/>
              </w:rPr>
              <w:t xml:space="preserve">(włoski </w:t>
            </w:r>
            <w:proofErr w:type="spellStart"/>
            <w:r w:rsidRPr="00E26626">
              <w:rPr>
                <w:rFonts w:cs="Segoe UI Light"/>
                <w:sz w:val="22"/>
                <w:szCs w:val="22"/>
              </w:rPr>
              <w:t>pharmacode</w:t>
            </w:r>
            <w:proofErr w:type="spellEnd"/>
            <w:r w:rsidRPr="00E26626">
              <w:rPr>
                <w:rFonts w:cs="Segoe UI Light"/>
                <w:sz w:val="22"/>
                <w:szCs w:val="22"/>
              </w:rPr>
              <w:t xml:space="preserve">) </w:t>
            </w:r>
          </w:p>
          <w:p w14:paraId="40E45C23" w14:textId="6A595F24" w:rsidR="00C12B62" w:rsidRPr="00E26626" w:rsidRDefault="00C12B62" w:rsidP="0055679C">
            <w:pPr>
              <w:jc w:val="left"/>
              <w:rPr>
                <w:rFonts w:cs="Segoe UI Light"/>
                <w:sz w:val="22"/>
                <w:szCs w:val="22"/>
                <w:lang w:val="en-US"/>
              </w:rPr>
            </w:pPr>
            <w:r w:rsidRPr="00E26626">
              <w:rPr>
                <w:rFonts w:cs="Segoe UI Light"/>
                <w:sz w:val="22"/>
                <w:szCs w:val="22"/>
                <w:lang w:val="en-US"/>
              </w:rPr>
              <w:t xml:space="preserve">2D: PDF417, TLC-39, Aztec, </w:t>
            </w:r>
            <w:proofErr w:type="spellStart"/>
            <w:r w:rsidRPr="00E26626">
              <w:rPr>
                <w:rFonts w:cs="Segoe UI Light"/>
                <w:sz w:val="22"/>
                <w:szCs w:val="22"/>
                <w:lang w:val="en-US"/>
              </w:rPr>
              <w:t>DataMatrix</w:t>
            </w:r>
            <w:proofErr w:type="spellEnd"/>
            <w:r w:rsidRPr="00E26626">
              <w:rPr>
                <w:rFonts w:cs="Segoe UI Light"/>
                <w:sz w:val="22"/>
                <w:szCs w:val="22"/>
                <w:lang w:val="en-US"/>
              </w:rPr>
              <w:t xml:space="preserve">, </w:t>
            </w:r>
            <w:proofErr w:type="spellStart"/>
            <w:r w:rsidRPr="00E26626">
              <w:rPr>
                <w:rFonts w:cs="Segoe UI Light"/>
                <w:sz w:val="22"/>
                <w:szCs w:val="22"/>
                <w:lang w:val="en-US"/>
              </w:rPr>
              <w:t>MaxiCode</w:t>
            </w:r>
            <w:proofErr w:type="spellEnd"/>
            <w:r w:rsidRPr="00E26626">
              <w:rPr>
                <w:rFonts w:cs="Segoe UI Light"/>
                <w:sz w:val="22"/>
                <w:szCs w:val="22"/>
                <w:lang w:val="en-US"/>
              </w:rPr>
              <w:t xml:space="preserve">, QR Code, </w:t>
            </w:r>
            <w:proofErr w:type="spellStart"/>
            <w:r w:rsidRPr="00E26626">
              <w:rPr>
                <w:rFonts w:cs="Segoe UI Light"/>
                <w:sz w:val="22"/>
                <w:szCs w:val="22"/>
                <w:lang w:val="en-US"/>
              </w:rPr>
              <w:t>Mic</w:t>
            </w:r>
            <w:r w:rsidR="0055679C" w:rsidRPr="00E26626">
              <w:rPr>
                <w:rFonts w:cs="Segoe UI Light"/>
                <w:sz w:val="22"/>
                <w:szCs w:val="22"/>
                <w:lang w:val="en-US"/>
              </w:rPr>
              <w:t>roQR</w:t>
            </w:r>
            <w:proofErr w:type="spellEnd"/>
            <w:r w:rsidR="0055679C" w:rsidRPr="00E26626">
              <w:rPr>
                <w:rFonts w:cs="Segoe UI Light"/>
                <w:sz w:val="22"/>
                <w:szCs w:val="22"/>
                <w:lang w:val="en-US"/>
              </w:rPr>
              <w:t xml:space="preserve">, Chinese </w:t>
            </w:r>
            <w:proofErr w:type="spellStart"/>
            <w:r w:rsidR="0055679C" w:rsidRPr="00E26626">
              <w:rPr>
                <w:rFonts w:cs="Segoe UI Light"/>
                <w:sz w:val="22"/>
                <w:szCs w:val="22"/>
                <w:lang w:val="en-US"/>
              </w:rPr>
              <w:t>SEnsible</w:t>
            </w:r>
            <w:proofErr w:type="spellEnd"/>
          </w:p>
        </w:tc>
      </w:tr>
    </w:tbl>
    <w:p w14:paraId="254DB6A7" w14:textId="3118820F" w:rsidR="00FF7048" w:rsidRDefault="00FF7048" w:rsidP="004F4902">
      <w:pPr>
        <w:rPr>
          <w:rFonts w:cs="Segoe UI Light"/>
          <w:highlight w:val="yellow"/>
          <w:lang w:val="en-US"/>
        </w:rPr>
      </w:pPr>
    </w:p>
    <w:p w14:paraId="14425850" w14:textId="47A4A25E" w:rsidR="0002548D" w:rsidRDefault="0002548D" w:rsidP="00ED4CB4">
      <w:pPr>
        <w:pStyle w:val="Nagwek2"/>
        <w:rPr>
          <w:rFonts w:cs="Segoe UI Light"/>
        </w:rPr>
      </w:pPr>
      <w:bookmarkStart w:id="28" w:name="_Toc59015566"/>
      <w:r w:rsidRPr="00474CCA">
        <w:rPr>
          <w:rFonts w:cs="Segoe UI Light"/>
        </w:rPr>
        <w:t xml:space="preserve">Tablety medyczne </w:t>
      </w:r>
      <w:r w:rsidR="00ED4CB4" w:rsidRPr="00474CCA">
        <w:rPr>
          <w:rFonts w:cs="Segoe UI Light"/>
        </w:rPr>
        <w:t>–</w:t>
      </w:r>
      <w:r w:rsidRPr="00474CCA">
        <w:rPr>
          <w:rFonts w:cs="Segoe UI Light"/>
        </w:rPr>
        <w:t xml:space="preserve"> </w:t>
      </w:r>
      <w:r w:rsidR="00ED4CB4" w:rsidRPr="00474CCA">
        <w:rPr>
          <w:rFonts w:cs="Segoe UI Light"/>
        </w:rPr>
        <w:t>44 szt.</w:t>
      </w:r>
      <w:bookmarkEnd w:id="28"/>
    </w:p>
    <w:p w14:paraId="11F5D6E1" w14:textId="65D904CB" w:rsidR="00B573E8" w:rsidRPr="00B573E8" w:rsidRDefault="00B573E8" w:rsidP="00B573E8">
      <w:r>
        <w:t>Zamawiający wymaga aby Wykonawca dostarczył tablety kompatybilne z zaoferowanym oprogramowaniem HIS. Podane poniżej parametry mogą się różnić w zależności od konkretnych wymagań systemu HIS – zwłaszcza w zakresie systemu operacyjnego, skanera kodów/aparatu, ilości pamięci RAM czy pojemności pamięci nieulotnej.</w:t>
      </w:r>
    </w:p>
    <w:tbl>
      <w:tblPr>
        <w:tblStyle w:val="Tabelasiatki4akcent11"/>
        <w:tblW w:w="0" w:type="auto"/>
        <w:tblInd w:w="-5" w:type="dxa"/>
        <w:tblLook w:val="0420" w:firstRow="1" w:lastRow="0" w:firstColumn="0" w:lastColumn="0" w:noHBand="0" w:noVBand="1"/>
      </w:tblPr>
      <w:tblGrid>
        <w:gridCol w:w="2694"/>
        <w:gridCol w:w="6373"/>
      </w:tblGrid>
      <w:tr w:rsidR="00ED4CB4" w:rsidRPr="00ED4CB4" w14:paraId="5C6316BB" w14:textId="77777777" w:rsidTr="00474CCA">
        <w:trPr>
          <w:cnfStyle w:val="100000000000" w:firstRow="1" w:lastRow="0" w:firstColumn="0" w:lastColumn="0" w:oddVBand="0" w:evenVBand="0" w:oddHBand="0" w:evenHBand="0" w:firstRowFirstColumn="0" w:firstRowLastColumn="0" w:lastRowFirstColumn="0" w:lastRowLastColumn="0"/>
        </w:trPr>
        <w:tc>
          <w:tcPr>
            <w:tcW w:w="2694" w:type="dxa"/>
            <w:hideMark/>
          </w:tcPr>
          <w:p w14:paraId="1D5C2126" w14:textId="4F953F7B" w:rsidR="00ED4CB4" w:rsidRPr="00E26626" w:rsidRDefault="00ED4CB4" w:rsidP="00ED4CB4">
            <w:pPr>
              <w:spacing w:before="40" w:after="60"/>
              <w:jc w:val="left"/>
              <w:rPr>
                <w:rFonts w:cs="Segoe UI Light"/>
                <w:sz w:val="22"/>
              </w:rPr>
            </w:pPr>
            <w:r w:rsidRPr="00E26626">
              <w:rPr>
                <w:rFonts w:cs="Segoe UI Light"/>
                <w:sz w:val="22"/>
              </w:rPr>
              <w:t>Parametr</w:t>
            </w:r>
          </w:p>
        </w:tc>
        <w:tc>
          <w:tcPr>
            <w:tcW w:w="6373" w:type="dxa"/>
            <w:hideMark/>
          </w:tcPr>
          <w:p w14:paraId="727061C1" w14:textId="2ED98970" w:rsidR="00ED4CB4" w:rsidRPr="00E26626" w:rsidRDefault="00ED4CB4" w:rsidP="00ED4CB4">
            <w:pPr>
              <w:spacing w:before="40" w:after="60"/>
              <w:jc w:val="left"/>
              <w:rPr>
                <w:rFonts w:cs="Segoe UI Light"/>
                <w:sz w:val="22"/>
              </w:rPr>
            </w:pPr>
            <w:r w:rsidRPr="00E26626">
              <w:rPr>
                <w:rFonts w:cs="Segoe UI Light"/>
                <w:sz w:val="22"/>
              </w:rPr>
              <w:t>Wymagana wartość</w:t>
            </w:r>
          </w:p>
        </w:tc>
      </w:tr>
      <w:tr w:rsidR="00ED4CB4" w:rsidRPr="00ED4CB4" w14:paraId="5274FDD5" w14:textId="77777777" w:rsidTr="00474CCA">
        <w:trPr>
          <w:cnfStyle w:val="000000100000" w:firstRow="0" w:lastRow="0" w:firstColumn="0" w:lastColumn="0" w:oddVBand="0" w:evenVBand="0" w:oddHBand="1" w:evenHBand="0" w:firstRowFirstColumn="0" w:firstRowLastColumn="0" w:lastRowFirstColumn="0" w:lastRowLastColumn="0"/>
        </w:trPr>
        <w:tc>
          <w:tcPr>
            <w:tcW w:w="2694" w:type="dxa"/>
            <w:hideMark/>
          </w:tcPr>
          <w:p w14:paraId="75044D84" w14:textId="51479427" w:rsidR="00ED4CB4" w:rsidRPr="00E26626" w:rsidRDefault="00ED4CB4" w:rsidP="00ED4CB4">
            <w:pPr>
              <w:spacing w:before="40" w:after="60"/>
              <w:jc w:val="left"/>
              <w:rPr>
                <w:rFonts w:cs="Segoe UI Light"/>
                <w:sz w:val="22"/>
              </w:rPr>
            </w:pPr>
            <w:r w:rsidRPr="00E26626">
              <w:rPr>
                <w:rFonts w:cs="Segoe UI Light"/>
                <w:sz w:val="22"/>
              </w:rPr>
              <w:t>Pamięć RAM [GB]</w:t>
            </w:r>
          </w:p>
        </w:tc>
        <w:tc>
          <w:tcPr>
            <w:tcW w:w="6373" w:type="dxa"/>
            <w:hideMark/>
          </w:tcPr>
          <w:p w14:paraId="411EB791" w14:textId="77777777" w:rsidR="00ED4CB4" w:rsidRPr="00E26626" w:rsidRDefault="00ED4CB4" w:rsidP="00ED4CB4">
            <w:pPr>
              <w:spacing w:before="40" w:after="60"/>
              <w:jc w:val="left"/>
              <w:rPr>
                <w:rFonts w:cs="Segoe UI Light"/>
                <w:sz w:val="22"/>
              </w:rPr>
            </w:pPr>
            <w:r w:rsidRPr="00E26626">
              <w:rPr>
                <w:rFonts w:cs="Segoe UI Light"/>
                <w:sz w:val="22"/>
              </w:rPr>
              <w:t>4</w:t>
            </w:r>
          </w:p>
        </w:tc>
      </w:tr>
      <w:tr w:rsidR="00ED4CB4" w:rsidRPr="00ED4CB4" w14:paraId="0FE261C8" w14:textId="77777777" w:rsidTr="00474CCA">
        <w:tc>
          <w:tcPr>
            <w:tcW w:w="2694" w:type="dxa"/>
            <w:hideMark/>
          </w:tcPr>
          <w:p w14:paraId="01606A55" w14:textId="39764653" w:rsidR="00ED4CB4" w:rsidRPr="00E26626" w:rsidRDefault="00ED4CB4" w:rsidP="00ED4CB4">
            <w:pPr>
              <w:spacing w:before="40" w:after="60"/>
              <w:jc w:val="left"/>
              <w:rPr>
                <w:rFonts w:cs="Segoe UI Light"/>
                <w:sz w:val="22"/>
              </w:rPr>
            </w:pPr>
            <w:r w:rsidRPr="00E26626">
              <w:rPr>
                <w:rFonts w:cs="Segoe UI Light"/>
                <w:sz w:val="22"/>
              </w:rPr>
              <w:t>Pamięć nieulotna [GB]</w:t>
            </w:r>
          </w:p>
        </w:tc>
        <w:tc>
          <w:tcPr>
            <w:tcW w:w="6373" w:type="dxa"/>
            <w:hideMark/>
          </w:tcPr>
          <w:p w14:paraId="6ADBDE0C" w14:textId="4665D1E2" w:rsidR="00ED4CB4" w:rsidRPr="00E26626" w:rsidRDefault="00B573E8" w:rsidP="00ED4CB4">
            <w:pPr>
              <w:spacing w:before="40" w:after="60"/>
              <w:jc w:val="left"/>
              <w:rPr>
                <w:rFonts w:cs="Segoe UI Light"/>
                <w:sz w:val="22"/>
              </w:rPr>
            </w:pPr>
            <w:r w:rsidRPr="00E26626">
              <w:rPr>
                <w:rFonts w:cs="Segoe UI Light"/>
                <w:sz w:val="22"/>
              </w:rPr>
              <w:t>Min. 64</w:t>
            </w:r>
          </w:p>
        </w:tc>
      </w:tr>
      <w:tr w:rsidR="00ED4CB4" w:rsidRPr="00ED4CB4" w14:paraId="1E979836" w14:textId="77777777" w:rsidTr="00474CCA">
        <w:trPr>
          <w:cnfStyle w:val="000000100000" w:firstRow="0" w:lastRow="0" w:firstColumn="0" w:lastColumn="0" w:oddVBand="0" w:evenVBand="0" w:oddHBand="1" w:evenHBand="0" w:firstRowFirstColumn="0" w:firstRowLastColumn="0" w:lastRowFirstColumn="0" w:lastRowLastColumn="0"/>
        </w:trPr>
        <w:tc>
          <w:tcPr>
            <w:tcW w:w="2694" w:type="dxa"/>
            <w:hideMark/>
          </w:tcPr>
          <w:p w14:paraId="00C3E30A" w14:textId="77777777" w:rsidR="00ED4CB4" w:rsidRPr="00E26626" w:rsidRDefault="00ED4CB4" w:rsidP="00ED4CB4">
            <w:pPr>
              <w:spacing w:before="40" w:after="60"/>
              <w:jc w:val="left"/>
              <w:rPr>
                <w:rFonts w:cs="Segoe UI Light"/>
                <w:sz w:val="22"/>
              </w:rPr>
            </w:pPr>
            <w:r w:rsidRPr="00E26626">
              <w:rPr>
                <w:rFonts w:cs="Segoe UI Light"/>
                <w:sz w:val="22"/>
              </w:rPr>
              <w:t>Wyświetlacz - przekątna ["]</w:t>
            </w:r>
          </w:p>
        </w:tc>
        <w:tc>
          <w:tcPr>
            <w:tcW w:w="6373" w:type="dxa"/>
            <w:hideMark/>
          </w:tcPr>
          <w:p w14:paraId="75E99F77" w14:textId="3B049800" w:rsidR="00ED4CB4" w:rsidRPr="00E26626" w:rsidRDefault="00ED4CB4" w:rsidP="00ED4CB4">
            <w:pPr>
              <w:spacing w:before="40" w:after="60"/>
              <w:jc w:val="left"/>
              <w:rPr>
                <w:rFonts w:cs="Segoe UI Light"/>
                <w:sz w:val="22"/>
              </w:rPr>
            </w:pPr>
            <w:r w:rsidRPr="00E26626">
              <w:rPr>
                <w:rFonts w:cs="Segoe UI Light"/>
                <w:sz w:val="22"/>
              </w:rPr>
              <w:t>10</w:t>
            </w:r>
          </w:p>
        </w:tc>
      </w:tr>
      <w:tr w:rsidR="00ED4CB4" w:rsidRPr="00ED4CB4" w14:paraId="022DB053" w14:textId="77777777" w:rsidTr="00474CCA">
        <w:tc>
          <w:tcPr>
            <w:tcW w:w="2694" w:type="dxa"/>
            <w:hideMark/>
          </w:tcPr>
          <w:p w14:paraId="38B717EC" w14:textId="77777777" w:rsidR="00ED4CB4" w:rsidRPr="00E26626" w:rsidRDefault="00ED4CB4" w:rsidP="00ED4CB4">
            <w:pPr>
              <w:spacing w:before="40" w:after="60"/>
              <w:jc w:val="left"/>
              <w:rPr>
                <w:rFonts w:cs="Segoe UI Light"/>
                <w:sz w:val="22"/>
              </w:rPr>
            </w:pPr>
            <w:r w:rsidRPr="00E26626">
              <w:rPr>
                <w:rFonts w:cs="Segoe UI Light"/>
                <w:sz w:val="22"/>
              </w:rPr>
              <w:t>Rozdzielczość [pikseli]</w:t>
            </w:r>
          </w:p>
        </w:tc>
        <w:tc>
          <w:tcPr>
            <w:tcW w:w="6373" w:type="dxa"/>
            <w:hideMark/>
          </w:tcPr>
          <w:p w14:paraId="631D9D70" w14:textId="77777777" w:rsidR="00ED4CB4" w:rsidRPr="00E26626" w:rsidRDefault="00ED4CB4" w:rsidP="00ED4CB4">
            <w:pPr>
              <w:spacing w:before="40" w:after="60"/>
              <w:jc w:val="left"/>
              <w:rPr>
                <w:rFonts w:cs="Segoe UI Light"/>
                <w:sz w:val="22"/>
              </w:rPr>
            </w:pPr>
            <w:r w:rsidRPr="00E26626">
              <w:rPr>
                <w:rFonts w:cs="Segoe UI Light"/>
                <w:sz w:val="22"/>
              </w:rPr>
              <w:t>1920 x 1080</w:t>
            </w:r>
          </w:p>
        </w:tc>
      </w:tr>
      <w:tr w:rsidR="00ED4CB4" w:rsidRPr="00ED4CB4" w14:paraId="166C3138" w14:textId="77777777" w:rsidTr="00474CCA">
        <w:trPr>
          <w:cnfStyle w:val="000000100000" w:firstRow="0" w:lastRow="0" w:firstColumn="0" w:lastColumn="0" w:oddVBand="0" w:evenVBand="0" w:oddHBand="1" w:evenHBand="0" w:firstRowFirstColumn="0" w:firstRowLastColumn="0" w:lastRowFirstColumn="0" w:lastRowLastColumn="0"/>
        </w:trPr>
        <w:tc>
          <w:tcPr>
            <w:tcW w:w="2694" w:type="dxa"/>
            <w:hideMark/>
          </w:tcPr>
          <w:p w14:paraId="2DD22370" w14:textId="77777777" w:rsidR="00ED4CB4" w:rsidRPr="00E26626" w:rsidRDefault="00ED4CB4" w:rsidP="00ED4CB4">
            <w:pPr>
              <w:spacing w:before="40" w:after="60"/>
              <w:jc w:val="left"/>
              <w:rPr>
                <w:rFonts w:cs="Segoe UI Light"/>
                <w:sz w:val="22"/>
              </w:rPr>
            </w:pPr>
            <w:r w:rsidRPr="00E26626">
              <w:rPr>
                <w:rFonts w:cs="Segoe UI Light"/>
                <w:sz w:val="22"/>
              </w:rPr>
              <w:t>Jasność</w:t>
            </w:r>
          </w:p>
        </w:tc>
        <w:tc>
          <w:tcPr>
            <w:tcW w:w="6373" w:type="dxa"/>
            <w:hideMark/>
          </w:tcPr>
          <w:p w14:paraId="71A65DDF" w14:textId="50029C05" w:rsidR="00ED4CB4" w:rsidRPr="00E26626" w:rsidRDefault="00ED4CB4" w:rsidP="00ED4CB4">
            <w:pPr>
              <w:spacing w:before="40" w:after="60"/>
              <w:jc w:val="left"/>
              <w:rPr>
                <w:rFonts w:cs="Segoe UI Light"/>
                <w:sz w:val="22"/>
              </w:rPr>
            </w:pPr>
            <w:r w:rsidRPr="00E26626">
              <w:rPr>
                <w:rFonts w:cs="Segoe UI Light"/>
                <w:sz w:val="22"/>
              </w:rPr>
              <w:t xml:space="preserve">500 </w:t>
            </w:r>
            <w:proofErr w:type="spellStart"/>
            <w:r w:rsidRPr="00E26626">
              <w:rPr>
                <w:rFonts w:cs="Segoe UI Light"/>
                <w:sz w:val="22"/>
              </w:rPr>
              <w:t>nits</w:t>
            </w:r>
            <w:proofErr w:type="spellEnd"/>
          </w:p>
        </w:tc>
      </w:tr>
      <w:tr w:rsidR="00ED4CB4" w:rsidRPr="00ED4CB4" w14:paraId="56C41A74" w14:textId="77777777" w:rsidTr="00474CCA">
        <w:tc>
          <w:tcPr>
            <w:tcW w:w="2694" w:type="dxa"/>
            <w:hideMark/>
          </w:tcPr>
          <w:p w14:paraId="4FA8F8E6" w14:textId="77777777" w:rsidR="00ED4CB4" w:rsidRPr="00E26626" w:rsidRDefault="00ED4CB4" w:rsidP="00ED4CB4">
            <w:pPr>
              <w:spacing w:before="40" w:after="60"/>
              <w:jc w:val="left"/>
              <w:rPr>
                <w:rFonts w:cs="Segoe UI Light"/>
                <w:sz w:val="22"/>
              </w:rPr>
            </w:pPr>
            <w:r w:rsidRPr="00E26626">
              <w:rPr>
                <w:rFonts w:cs="Segoe UI Light"/>
                <w:sz w:val="22"/>
              </w:rPr>
              <w:t>Kontrast</w:t>
            </w:r>
          </w:p>
        </w:tc>
        <w:tc>
          <w:tcPr>
            <w:tcW w:w="6373" w:type="dxa"/>
            <w:hideMark/>
          </w:tcPr>
          <w:p w14:paraId="20617B4E" w14:textId="7B09C4FC" w:rsidR="00ED4CB4" w:rsidRPr="00E26626" w:rsidRDefault="00ED4CB4" w:rsidP="00ED4CB4">
            <w:pPr>
              <w:spacing w:before="40" w:after="60"/>
              <w:jc w:val="left"/>
              <w:rPr>
                <w:rFonts w:cs="Segoe UI Light"/>
                <w:sz w:val="22"/>
              </w:rPr>
            </w:pPr>
            <w:r w:rsidRPr="00E26626">
              <w:rPr>
                <w:rFonts w:cs="Segoe UI Light"/>
                <w:sz w:val="22"/>
              </w:rPr>
              <w:t>600:1</w:t>
            </w:r>
          </w:p>
        </w:tc>
      </w:tr>
      <w:tr w:rsidR="00ED4CB4" w:rsidRPr="00ED4CB4" w14:paraId="488C0E58" w14:textId="77777777" w:rsidTr="00474CCA">
        <w:trPr>
          <w:cnfStyle w:val="000000100000" w:firstRow="0" w:lastRow="0" w:firstColumn="0" w:lastColumn="0" w:oddVBand="0" w:evenVBand="0" w:oddHBand="1" w:evenHBand="0" w:firstRowFirstColumn="0" w:firstRowLastColumn="0" w:lastRowFirstColumn="0" w:lastRowLastColumn="0"/>
        </w:trPr>
        <w:tc>
          <w:tcPr>
            <w:tcW w:w="2694" w:type="dxa"/>
            <w:hideMark/>
          </w:tcPr>
          <w:p w14:paraId="3C37BA0B" w14:textId="77777777" w:rsidR="00ED4CB4" w:rsidRPr="00E26626" w:rsidRDefault="00ED4CB4" w:rsidP="00ED4CB4">
            <w:pPr>
              <w:spacing w:before="40" w:after="60"/>
              <w:jc w:val="left"/>
              <w:rPr>
                <w:rFonts w:cs="Segoe UI Light"/>
                <w:sz w:val="22"/>
              </w:rPr>
            </w:pPr>
            <w:r w:rsidRPr="00E26626">
              <w:rPr>
                <w:rFonts w:cs="Segoe UI Light"/>
                <w:sz w:val="22"/>
              </w:rPr>
              <w:t>Ekran dotykowy</w:t>
            </w:r>
          </w:p>
        </w:tc>
        <w:tc>
          <w:tcPr>
            <w:tcW w:w="6373" w:type="dxa"/>
            <w:hideMark/>
          </w:tcPr>
          <w:p w14:paraId="40E91309" w14:textId="77777777" w:rsidR="00ED4CB4" w:rsidRPr="00E26626" w:rsidRDefault="00ED4CB4" w:rsidP="00ED4CB4">
            <w:pPr>
              <w:spacing w:before="40" w:after="60"/>
              <w:jc w:val="left"/>
              <w:rPr>
                <w:rFonts w:cs="Segoe UI Light"/>
                <w:sz w:val="22"/>
              </w:rPr>
            </w:pPr>
            <w:r w:rsidRPr="00E26626">
              <w:rPr>
                <w:rFonts w:cs="Segoe UI Light"/>
                <w:sz w:val="22"/>
              </w:rPr>
              <w:t>pojemnościowy</w:t>
            </w:r>
          </w:p>
        </w:tc>
      </w:tr>
      <w:tr w:rsidR="00ED4CB4" w:rsidRPr="00ED4CB4" w14:paraId="7B8A7CBA" w14:textId="77777777" w:rsidTr="00474CCA">
        <w:tc>
          <w:tcPr>
            <w:tcW w:w="2694" w:type="dxa"/>
            <w:hideMark/>
          </w:tcPr>
          <w:p w14:paraId="1A12CEA1" w14:textId="77777777" w:rsidR="00ED4CB4" w:rsidRPr="00E26626" w:rsidRDefault="00ED4CB4" w:rsidP="00ED4CB4">
            <w:pPr>
              <w:spacing w:before="40" w:after="60"/>
              <w:jc w:val="left"/>
              <w:rPr>
                <w:rFonts w:cs="Segoe UI Light"/>
                <w:sz w:val="22"/>
              </w:rPr>
            </w:pPr>
            <w:r w:rsidRPr="00E26626">
              <w:rPr>
                <w:rFonts w:cs="Segoe UI Light"/>
                <w:sz w:val="22"/>
              </w:rPr>
              <w:t>Komunikacja GSM</w:t>
            </w:r>
          </w:p>
        </w:tc>
        <w:tc>
          <w:tcPr>
            <w:tcW w:w="6373" w:type="dxa"/>
            <w:hideMark/>
          </w:tcPr>
          <w:p w14:paraId="5E8DA89D" w14:textId="77777777" w:rsidR="00ED4CB4" w:rsidRPr="00E26626" w:rsidRDefault="00ED4CB4" w:rsidP="00ED4CB4">
            <w:pPr>
              <w:spacing w:before="40" w:after="60"/>
              <w:jc w:val="left"/>
              <w:rPr>
                <w:rFonts w:cs="Segoe UI Light"/>
                <w:sz w:val="22"/>
              </w:rPr>
            </w:pPr>
            <w:r w:rsidRPr="00E26626">
              <w:rPr>
                <w:rFonts w:cs="Segoe UI Light"/>
                <w:sz w:val="22"/>
              </w:rPr>
              <w:t>3G / 4G</w:t>
            </w:r>
          </w:p>
        </w:tc>
      </w:tr>
      <w:tr w:rsidR="00ED4CB4" w:rsidRPr="00ED4CB4" w14:paraId="3C722D94" w14:textId="77777777" w:rsidTr="00474CCA">
        <w:trPr>
          <w:cnfStyle w:val="000000100000" w:firstRow="0" w:lastRow="0" w:firstColumn="0" w:lastColumn="0" w:oddVBand="0" w:evenVBand="0" w:oddHBand="1" w:evenHBand="0" w:firstRowFirstColumn="0" w:firstRowLastColumn="0" w:lastRowFirstColumn="0" w:lastRowLastColumn="0"/>
        </w:trPr>
        <w:tc>
          <w:tcPr>
            <w:tcW w:w="2694" w:type="dxa"/>
            <w:hideMark/>
          </w:tcPr>
          <w:p w14:paraId="0ADFE8C7" w14:textId="77777777" w:rsidR="00ED4CB4" w:rsidRPr="00E26626" w:rsidRDefault="00ED4CB4" w:rsidP="00ED4CB4">
            <w:pPr>
              <w:spacing w:before="40" w:after="60"/>
              <w:jc w:val="left"/>
              <w:rPr>
                <w:rFonts w:cs="Segoe UI Light"/>
                <w:sz w:val="22"/>
              </w:rPr>
            </w:pPr>
            <w:proofErr w:type="spellStart"/>
            <w:r w:rsidRPr="00E26626">
              <w:rPr>
                <w:rFonts w:cs="Segoe UI Light"/>
                <w:sz w:val="22"/>
              </w:rPr>
              <w:t>WiFi</w:t>
            </w:r>
            <w:proofErr w:type="spellEnd"/>
          </w:p>
        </w:tc>
        <w:tc>
          <w:tcPr>
            <w:tcW w:w="6373" w:type="dxa"/>
            <w:hideMark/>
          </w:tcPr>
          <w:p w14:paraId="4AF1E1D9" w14:textId="77777777" w:rsidR="00ED4CB4" w:rsidRPr="00E26626" w:rsidRDefault="00ED4CB4" w:rsidP="00ED4CB4">
            <w:pPr>
              <w:spacing w:before="40" w:after="60"/>
              <w:jc w:val="left"/>
              <w:rPr>
                <w:rFonts w:cs="Segoe UI Light"/>
                <w:sz w:val="22"/>
              </w:rPr>
            </w:pPr>
            <w:proofErr w:type="spellStart"/>
            <w:r w:rsidRPr="00E26626">
              <w:rPr>
                <w:rFonts w:cs="Segoe UI Light"/>
                <w:sz w:val="22"/>
              </w:rPr>
              <w:t>WiFi</w:t>
            </w:r>
            <w:proofErr w:type="spellEnd"/>
            <w:r w:rsidRPr="00E26626">
              <w:rPr>
                <w:rFonts w:cs="Segoe UI Light"/>
                <w:sz w:val="22"/>
              </w:rPr>
              <w:t xml:space="preserve"> </w:t>
            </w:r>
            <w:proofErr w:type="spellStart"/>
            <w:r w:rsidRPr="00E26626">
              <w:rPr>
                <w:rFonts w:cs="Segoe UI Light"/>
                <w:sz w:val="22"/>
              </w:rPr>
              <w:t>abgn</w:t>
            </w:r>
            <w:proofErr w:type="spellEnd"/>
          </w:p>
        </w:tc>
      </w:tr>
      <w:tr w:rsidR="00ED4CB4" w:rsidRPr="00ED4CB4" w14:paraId="1D09066D" w14:textId="77777777" w:rsidTr="00474CCA">
        <w:tc>
          <w:tcPr>
            <w:tcW w:w="2694" w:type="dxa"/>
            <w:hideMark/>
          </w:tcPr>
          <w:p w14:paraId="034B6840" w14:textId="77777777" w:rsidR="00ED4CB4" w:rsidRPr="00E26626" w:rsidRDefault="00ED4CB4" w:rsidP="00ED4CB4">
            <w:pPr>
              <w:spacing w:before="40" w:after="60"/>
              <w:jc w:val="left"/>
              <w:rPr>
                <w:rFonts w:cs="Segoe UI Light"/>
                <w:sz w:val="22"/>
              </w:rPr>
            </w:pPr>
            <w:r w:rsidRPr="00E26626">
              <w:rPr>
                <w:rFonts w:cs="Segoe UI Light"/>
                <w:sz w:val="22"/>
              </w:rPr>
              <w:t xml:space="preserve">Bluetooth </w:t>
            </w:r>
          </w:p>
        </w:tc>
        <w:tc>
          <w:tcPr>
            <w:tcW w:w="6373" w:type="dxa"/>
            <w:hideMark/>
          </w:tcPr>
          <w:p w14:paraId="7EEB1EC9" w14:textId="77777777" w:rsidR="00ED4CB4" w:rsidRPr="00E26626" w:rsidRDefault="00ED4CB4" w:rsidP="00ED4CB4">
            <w:pPr>
              <w:spacing w:before="40" w:after="60"/>
              <w:jc w:val="left"/>
              <w:rPr>
                <w:rFonts w:cs="Segoe UI Light"/>
                <w:sz w:val="22"/>
              </w:rPr>
            </w:pPr>
            <w:r w:rsidRPr="00E26626">
              <w:rPr>
                <w:rFonts w:cs="Segoe UI Light"/>
                <w:sz w:val="22"/>
              </w:rPr>
              <w:t>Tak</w:t>
            </w:r>
          </w:p>
        </w:tc>
      </w:tr>
      <w:tr w:rsidR="00ED4CB4" w:rsidRPr="00ED4CB4" w14:paraId="609FDD64" w14:textId="77777777" w:rsidTr="00474CCA">
        <w:trPr>
          <w:cnfStyle w:val="000000100000" w:firstRow="0" w:lastRow="0" w:firstColumn="0" w:lastColumn="0" w:oddVBand="0" w:evenVBand="0" w:oddHBand="1" w:evenHBand="0" w:firstRowFirstColumn="0" w:firstRowLastColumn="0" w:lastRowFirstColumn="0" w:lastRowLastColumn="0"/>
        </w:trPr>
        <w:tc>
          <w:tcPr>
            <w:tcW w:w="2694" w:type="dxa"/>
            <w:hideMark/>
          </w:tcPr>
          <w:p w14:paraId="7E48424F" w14:textId="77777777" w:rsidR="00ED4CB4" w:rsidRPr="00E26626" w:rsidRDefault="00ED4CB4" w:rsidP="00ED4CB4">
            <w:pPr>
              <w:spacing w:before="40" w:after="60"/>
              <w:jc w:val="left"/>
              <w:rPr>
                <w:rFonts w:cs="Segoe UI Light"/>
                <w:sz w:val="22"/>
              </w:rPr>
            </w:pPr>
            <w:r w:rsidRPr="00E26626">
              <w:rPr>
                <w:rFonts w:cs="Segoe UI Light"/>
                <w:sz w:val="22"/>
              </w:rPr>
              <w:t>GPS</w:t>
            </w:r>
          </w:p>
        </w:tc>
        <w:tc>
          <w:tcPr>
            <w:tcW w:w="6373" w:type="dxa"/>
            <w:hideMark/>
          </w:tcPr>
          <w:p w14:paraId="3524D22D" w14:textId="77777777" w:rsidR="00ED4CB4" w:rsidRPr="00E26626" w:rsidRDefault="00ED4CB4" w:rsidP="00ED4CB4">
            <w:pPr>
              <w:spacing w:before="40" w:after="60"/>
              <w:jc w:val="left"/>
              <w:rPr>
                <w:rFonts w:cs="Segoe UI Light"/>
                <w:sz w:val="22"/>
              </w:rPr>
            </w:pPr>
            <w:r w:rsidRPr="00E26626">
              <w:rPr>
                <w:rFonts w:cs="Segoe UI Light"/>
                <w:sz w:val="22"/>
              </w:rPr>
              <w:t>GPS</w:t>
            </w:r>
          </w:p>
        </w:tc>
      </w:tr>
      <w:tr w:rsidR="00ED4CB4" w:rsidRPr="00ED4CB4" w14:paraId="6C06D586" w14:textId="77777777" w:rsidTr="00474CCA">
        <w:tc>
          <w:tcPr>
            <w:tcW w:w="2694" w:type="dxa"/>
            <w:hideMark/>
          </w:tcPr>
          <w:p w14:paraId="51B5183B" w14:textId="1632C3BE" w:rsidR="00ED4CB4" w:rsidRPr="00E26626" w:rsidRDefault="00ED4CB4" w:rsidP="00ED4CB4">
            <w:pPr>
              <w:spacing w:before="40" w:after="60"/>
              <w:jc w:val="left"/>
              <w:rPr>
                <w:rFonts w:cs="Segoe UI Light"/>
                <w:sz w:val="22"/>
              </w:rPr>
            </w:pPr>
            <w:r w:rsidRPr="00E26626">
              <w:rPr>
                <w:rFonts w:cs="Segoe UI Light"/>
                <w:sz w:val="22"/>
              </w:rPr>
              <w:t>Czytnik kodów kreskowych</w:t>
            </w:r>
          </w:p>
        </w:tc>
        <w:tc>
          <w:tcPr>
            <w:tcW w:w="6373" w:type="dxa"/>
            <w:hideMark/>
          </w:tcPr>
          <w:p w14:paraId="2B6F6873" w14:textId="56D31FFA" w:rsidR="00ED4CB4" w:rsidRPr="00E26626" w:rsidRDefault="00ED4CB4" w:rsidP="00ED4CB4">
            <w:pPr>
              <w:spacing w:before="40" w:after="60"/>
              <w:jc w:val="left"/>
              <w:rPr>
                <w:rFonts w:cs="Segoe UI Light"/>
                <w:sz w:val="22"/>
              </w:rPr>
            </w:pPr>
            <w:r w:rsidRPr="00E26626">
              <w:rPr>
                <w:rFonts w:cs="Segoe UI Light"/>
                <w:sz w:val="22"/>
              </w:rPr>
              <w:t>Tak – zgodny z zaoferowanym Systemem (1D lub 2D – w zależności od stosowanych przez system)</w:t>
            </w:r>
          </w:p>
        </w:tc>
      </w:tr>
      <w:tr w:rsidR="00ED4CB4" w:rsidRPr="00ED4CB4" w14:paraId="7C80E986" w14:textId="77777777" w:rsidTr="00474CCA">
        <w:trPr>
          <w:cnfStyle w:val="000000100000" w:firstRow="0" w:lastRow="0" w:firstColumn="0" w:lastColumn="0" w:oddVBand="0" w:evenVBand="0" w:oddHBand="1" w:evenHBand="0" w:firstRowFirstColumn="0" w:firstRowLastColumn="0" w:lastRowFirstColumn="0" w:lastRowLastColumn="0"/>
        </w:trPr>
        <w:tc>
          <w:tcPr>
            <w:tcW w:w="2694" w:type="dxa"/>
            <w:hideMark/>
          </w:tcPr>
          <w:p w14:paraId="5D3A5609" w14:textId="77777777" w:rsidR="00ED4CB4" w:rsidRPr="00E26626" w:rsidRDefault="00ED4CB4" w:rsidP="00ED4CB4">
            <w:pPr>
              <w:spacing w:before="40" w:after="60"/>
              <w:jc w:val="left"/>
              <w:rPr>
                <w:rFonts w:cs="Segoe UI Light"/>
                <w:sz w:val="22"/>
              </w:rPr>
            </w:pPr>
            <w:r w:rsidRPr="00E26626">
              <w:rPr>
                <w:rFonts w:cs="Segoe UI Light"/>
                <w:sz w:val="22"/>
              </w:rPr>
              <w:t>Kamera - przód [MP]</w:t>
            </w:r>
          </w:p>
        </w:tc>
        <w:tc>
          <w:tcPr>
            <w:tcW w:w="6373" w:type="dxa"/>
            <w:hideMark/>
          </w:tcPr>
          <w:p w14:paraId="220387E4" w14:textId="77777777" w:rsidR="00ED4CB4" w:rsidRPr="00E26626" w:rsidRDefault="00ED4CB4" w:rsidP="00ED4CB4">
            <w:pPr>
              <w:spacing w:before="40" w:after="60"/>
              <w:jc w:val="left"/>
              <w:rPr>
                <w:rFonts w:cs="Segoe UI Light"/>
                <w:sz w:val="22"/>
              </w:rPr>
            </w:pPr>
            <w:r w:rsidRPr="00E26626">
              <w:rPr>
                <w:rFonts w:cs="Segoe UI Light"/>
                <w:sz w:val="22"/>
              </w:rPr>
              <w:t xml:space="preserve">2 </w:t>
            </w:r>
            <w:proofErr w:type="spellStart"/>
            <w:r w:rsidRPr="00E26626">
              <w:rPr>
                <w:rFonts w:cs="Segoe UI Light"/>
                <w:sz w:val="22"/>
              </w:rPr>
              <w:t>mpx</w:t>
            </w:r>
            <w:proofErr w:type="spellEnd"/>
          </w:p>
        </w:tc>
      </w:tr>
      <w:tr w:rsidR="00ED4CB4" w:rsidRPr="00ED4CB4" w14:paraId="78288AAD" w14:textId="77777777" w:rsidTr="00474CCA">
        <w:tc>
          <w:tcPr>
            <w:tcW w:w="2694" w:type="dxa"/>
            <w:hideMark/>
          </w:tcPr>
          <w:p w14:paraId="788BC69E" w14:textId="77777777" w:rsidR="00ED4CB4" w:rsidRPr="00E26626" w:rsidRDefault="00ED4CB4" w:rsidP="00ED4CB4">
            <w:pPr>
              <w:spacing w:before="40" w:after="60"/>
              <w:jc w:val="left"/>
              <w:rPr>
                <w:rFonts w:cs="Segoe UI Light"/>
                <w:sz w:val="22"/>
              </w:rPr>
            </w:pPr>
            <w:r w:rsidRPr="00E26626">
              <w:rPr>
                <w:rFonts w:cs="Segoe UI Light"/>
                <w:sz w:val="22"/>
              </w:rPr>
              <w:t>Kamera - tył [MP]</w:t>
            </w:r>
          </w:p>
        </w:tc>
        <w:tc>
          <w:tcPr>
            <w:tcW w:w="6373" w:type="dxa"/>
            <w:hideMark/>
          </w:tcPr>
          <w:p w14:paraId="254F8EDD" w14:textId="77777777" w:rsidR="00ED4CB4" w:rsidRPr="00E26626" w:rsidRDefault="00ED4CB4" w:rsidP="00ED4CB4">
            <w:pPr>
              <w:spacing w:before="40" w:after="60"/>
              <w:jc w:val="left"/>
              <w:rPr>
                <w:rFonts w:cs="Segoe UI Light"/>
                <w:sz w:val="22"/>
              </w:rPr>
            </w:pPr>
            <w:r w:rsidRPr="00E26626">
              <w:rPr>
                <w:rFonts w:cs="Segoe UI Light"/>
                <w:sz w:val="22"/>
              </w:rPr>
              <w:t xml:space="preserve">8 </w:t>
            </w:r>
            <w:proofErr w:type="spellStart"/>
            <w:r w:rsidRPr="00E26626">
              <w:rPr>
                <w:rFonts w:cs="Segoe UI Light"/>
                <w:sz w:val="22"/>
              </w:rPr>
              <w:t>mpx</w:t>
            </w:r>
            <w:proofErr w:type="spellEnd"/>
          </w:p>
        </w:tc>
      </w:tr>
      <w:tr w:rsidR="00ED4CB4" w:rsidRPr="00ED4CB4" w14:paraId="6AAA98E5" w14:textId="77777777" w:rsidTr="00474CCA">
        <w:trPr>
          <w:cnfStyle w:val="000000100000" w:firstRow="0" w:lastRow="0" w:firstColumn="0" w:lastColumn="0" w:oddVBand="0" w:evenVBand="0" w:oddHBand="1" w:evenHBand="0" w:firstRowFirstColumn="0" w:firstRowLastColumn="0" w:lastRowFirstColumn="0" w:lastRowLastColumn="0"/>
        </w:trPr>
        <w:tc>
          <w:tcPr>
            <w:tcW w:w="2694" w:type="dxa"/>
            <w:hideMark/>
          </w:tcPr>
          <w:p w14:paraId="465CF93F" w14:textId="77777777" w:rsidR="00ED4CB4" w:rsidRPr="00E26626" w:rsidRDefault="00ED4CB4" w:rsidP="00ED4CB4">
            <w:pPr>
              <w:spacing w:before="40" w:after="60"/>
              <w:jc w:val="left"/>
              <w:rPr>
                <w:rFonts w:cs="Segoe UI Light"/>
                <w:sz w:val="22"/>
              </w:rPr>
            </w:pPr>
            <w:r w:rsidRPr="00E26626">
              <w:rPr>
                <w:rFonts w:cs="Segoe UI Light"/>
                <w:sz w:val="22"/>
              </w:rPr>
              <w:t>Inne porty</w:t>
            </w:r>
          </w:p>
        </w:tc>
        <w:tc>
          <w:tcPr>
            <w:tcW w:w="6373" w:type="dxa"/>
            <w:hideMark/>
          </w:tcPr>
          <w:p w14:paraId="77D2BD06" w14:textId="5B495DF7" w:rsidR="00ED4CB4" w:rsidRPr="00E26626" w:rsidRDefault="00B573E8" w:rsidP="00B573E8">
            <w:pPr>
              <w:spacing w:before="40" w:after="60"/>
              <w:jc w:val="left"/>
              <w:rPr>
                <w:rFonts w:cs="Segoe UI Light"/>
                <w:sz w:val="22"/>
              </w:rPr>
            </w:pPr>
            <w:r w:rsidRPr="00E26626">
              <w:rPr>
                <w:rFonts w:cs="Segoe UI Light"/>
                <w:sz w:val="22"/>
              </w:rPr>
              <w:t xml:space="preserve">Min: </w:t>
            </w:r>
            <w:r w:rsidR="00ED4CB4" w:rsidRPr="00E26626">
              <w:rPr>
                <w:rFonts w:cs="Segoe UI Light"/>
                <w:sz w:val="22"/>
              </w:rPr>
              <w:t>1 x USB 3.0</w:t>
            </w:r>
            <w:r w:rsidRPr="00E26626">
              <w:rPr>
                <w:rFonts w:cs="Segoe UI Light"/>
                <w:sz w:val="22"/>
              </w:rPr>
              <w:t>, 1 x Audio</w:t>
            </w:r>
          </w:p>
        </w:tc>
      </w:tr>
      <w:tr w:rsidR="00ED4CB4" w:rsidRPr="00ED4CB4" w14:paraId="70B5360B" w14:textId="77777777" w:rsidTr="00474CCA">
        <w:tc>
          <w:tcPr>
            <w:tcW w:w="2694" w:type="dxa"/>
            <w:hideMark/>
          </w:tcPr>
          <w:p w14:paraId="2DB88400" w14:textId="77777777" w:rsidR="00ED4CB4" w:rsidRPr="00E26626" w:rsidRDefault="00ED4CB4" w:rsidP="00ED4CB4">
            <w:pPr>
              <w:spacing w:before="40" w:after="60"/>
              <w:jc w:val="left"/>
              <w:rPr>
                <w:rFonts w:cs="Segoe UI Light"/>
                <w:sz w:val="22"/>
              </w:rPr>
            </w:pPr>
            <w:r w:rsidRPr="00E26626">
              <w:rPr>
                <w:rFonts w:cs="Segoe UI Light"/>
                <w:sz w:val="22"/>
              </w:rPr>
              <w:t>Akumulator [</w:t>
            </w:r>
            <w:proofErr w:type="spellStart"/>
            <w:r w:rsidRPr="00E26626">
              <w:rPr>
                <w:rFonts w:cs="Segoe UI Light"/>
                <w:sz w:val="22"/>
              </w:rPr>
              <w:t>mA</w:t>
            </w:r>
            <w:proofErr w:type="spellEnd"/>
            <w:r w:rsidRPr="00E26626">
              <w:rPr>
                <w:rFonts w:cs="Segoe UI Light"/>
                <w:sz w:val="22"/>
              </w:rPr>
              <w:t>]</w:t>
            </w:r>
          </w:p>
        </w:tc>
        <w:tc>
          <w:tcPr>
            <w:tcW w:w="6373" w:type="dxa"/>
            <w:hideMark/>
          </w:tcPr>
          <w:p w14:paraId="1AACC2AD" w14:textId="409F04B2" w:rsidR="00ED4CB4" w:rsidRPr="00E26626" w:rsidRDefault="00ED4CB4" w:rsidP="00ED4CB4">
            <w:pPr>
              <w:spacing w:before="40" w:after="60"/>
              <w:jc w:val="left"/>
              <w:rPr>
                <w:rFonts w:cs="Segoe UI Light"/>
                <w:sz w:val="22"/>
              </w:rPr>
            </w:pPr>
            <w:r w:rsidRPr="00E26626">
              <w:rPr>
                <w:rFonts w:cs="Segoe UI Light"/>
                <w:sz w:val="22"/>
              </w:rPr>
              <w:t>5000</w:t>
            </w:r>
          </w:p>
        </w:tc>
      </w:tr>
      <w:tr w:rsidR="00ED4CB4" w:rsidRPr="00ED4CB4" w14:paraId="60FC8251" w14:textId="77777777" w:rsidTr="00474CCA">
        <w:trPr>
          <w:cnfStyle w:val="000000100000" w:firstRow="0" w:lastRow="0" w:firstColumn="0" w:lastColumn="0" w:oddVBand="0" w:evenVBand="0" w:oddHBand="1" w:evenHBand="0" w:firstRowFirstColumn="0" w:firstRowLastColumn="0" w:lastRowFirstColumn="0" w:lastRowLastColumn="0"/>
        </w:trPr>
        <w:tc>
          <w:tcPr>
            <w:tcW w:w="2694" w:type="dxa"/>
            <w:hideMark/>
          </w:tcPr>
          <w:p w14:paraId="72E743F9" w14:textId="77777777" w:rsidR="00ED4CB4" w:rsidRPr="00E26626" w:rsidRDefault="00ED4CB4" w:rsidP="00ED4CB4">
            <w:pPr>
              <w:spacing w:before="40" w:after="60"/>
              <w:jc w:val="left"/>
              <w:rPr>
                <w:rFonts w:cs="Segoe UI Light"/>
                <w:sz w:val="22"/>
              </w:rPr>
            </w:pPr>
            <w:r w:rsidRPr="00E26626">
              <w:rPr>
                <w:rFonts w:cs="Segoe UI Light"/>
                <w:sz w:val="22"/>
              </w:rPr>
              <w:t>Zasilanie</w:t>
            </w:r>
          </w:p>
        </w:tc>
        <w:tc>
          <w:tcPr>
            <w:tcW w:w="6373" w:type="dxa"/>
            <w:hideMark/>
          </w:tcPr>
          <w:p w14:paraId="2D278A97" w14:textId="77777777" w:rsidR="00ED4CB4" w:rsidRPr="00E26626" w:rsidRDefault="00ED4CB4" w:rsidP="00ED4CB4">
            <w:pPr>
              <w:spacing w:before="40" w:after="60"/>
              <w:jc w:val="left"/>
              <w:rPr>
                <w:rFonts w:cs="Segoe UI Light"/>
                <w:sz w:val="22"/>
              </w:rPr>
            </w:pPr>
            <w:r w:rsidRPr="00E26626">
              <w:rPr>
                <w:rFonts w:cs="Segoe UI Light"/>
                <w:sz w:val="22"/>
              </w:rPr>
              <w:t>Złącze zasilania</w:t>
            </w:r>
          </w:p>
        </w:tc>
      </w:tr>
      <w:tr w:rsidR="00ED4CB4" w:rsidRPr="00ED4CB4" w14:paraId="0B4F13B5" w14:textId="77777777" w:rsidTr="00474CCA">
        <w:tc>
          <w:tcPr>
            <w:tcW w:w="2694" w:type="dxa"/>
            <w:hideMark/>
          </w:tcPr>
          <w:p w14:paraId="522057DC" w14:textId="77777777" w:rsidR="00ED4CB4" w:rsidRPr="00E26626" w:rsidRDefault="00ED4CB4" w:rsidP="00ED4CB4">
            <w:pPr>
              <w:spacing w:before="40" w:after="60"/>
              <w:jc w:val="left"/>
              <w:rPr>
                <w:rFonts w:cs="Segoe UI Light"/>
                <w:sz w:val="22"/>
              </w:rPr>
            </w:pPr>
            <w:r w:rsidRPr="00E26626">
              <w:rPr>
                <w:rFonts w:cs="Segoe UI Light"/>
                <w:sz w:val="22"/>
              </w:rPr>
              <w:t>System</w:t>
            </w:r>
          </w:p>
        </w:tc>
        <w:tc>
          <w:tcPr>
            <w:tcW w:w="6373" w:type="dxa"/>
            <w:hideMark/>
          </w:tcPr>
          <w:p w14:paraId="3DD7651E" w14:textId="72952B57" w:rsidR="00ED4CB4" w:rsidRPr="00E26626" w:rsidRDefault="00ED4CB4" w:rsidP="00ED4CB4">
            <w:pPr>
              <w:spacing w:before="40" w:after="60"/>
              <w:jc w:val="left"/>
              <w:rPr>
                <w:rFonts w:cs="Segoe UI Light"/>
                <w:sz w:val="22"/>
              </w:rPr>
            </w:pPr>
            <w:r w:rsidRPr="00E26626">
              <w:rPr>
                <w:rFonts w:cs="Segoe UI Light"/>
                <w:sz w:val="22"/>
              </w:rPr>
              <w:t xml:space="preserve">Kompatybilny z zaoferowanym Systemem. </w:t>
            </w:r>
          </w:p>
        </w:tc>
      </w:tr>
      <w:tr w:rsidR="00ED4CB4" w:rsidRPr="00ED4CB4" w14:paraId="220600A7" w14:textId="77777777" w:rsidTr="00474CCA">
        <w:trPr>
          <w:cnfStyle w:val="000000100000" w:firstRow="0" w:lastRow="0" w:firstColumn="0" w:lastColumn="0" w:oddVBand="0" w:evenVBand="0" w:oddHBand="1" w:evenHBand="0" w:firstRowFirstColumn="0" w:firstRowLastColumn="0" w:lastRowFirstColumn="0" w:lastRowLastColumn="0"/>
        </w:trPr>
        <w:tc>
          <w:tcPr>
            <w:tcW w:w="2694" w:type="dxa"/>
            <w:hideMark/>
          </w:tcPr>
          <w:p w14:paraId="687BF0D0" w14:textId="54C5B336" w:rsidR="00ED4CB4" w:rsidRPr="00E26626" w:rsidRDefault="00ED4CB4" w:rsidP="00ED4CB4">
            <w:pPr>
              <w:spacing w:before="40" w:after="60"/>
              <w:jc w:val="left"/>
              <w:rPr>
                <w:rFonts w:cs="Segoe UI Light"/>
                <w:sz w:val="22"/>
              </w:rPr>
            </w:pPr>
            <w:r w:rsidRPr="00E26626">
              <w:rPr>
                <w:rFonts w:cs="Segoe UI Light"/>
                <w:sz w:val="22"/>
              </w:rPr>
              <w:t>Waga max.</w:t>
            </w:r>
          </w:p>
        </w:tc>
        <w:tc>
          <w:tcPr>
            <w:tcW w:w="6373" w:type="dxa"/>
            <w:hideMark/>
          </w:tcPr>
          <w:p w14:paraId="75D25B50" w14:textId="1A9D70D5" w:rsidR="00ED4CB4" w:rsidRPr="00E26626" w:rsidRDefault="00ED4CB4" w:rsidP="00ED4CB4">
            <w:pPr>
              <w:spacing w:before="40" w:after="60"/>
              <w:jc w:val="left"/>
              <w:rPr>
                <w:rFonts w:cs="Segoe UI Light"/>
                <w:sz w:val="22"/>
              </w:rPr>
            </w:pPr>
            <w:r w:rsidRPr="00E26626">
              <w:rPr>
                <w:rFonts w:cs="Segoe UI Light"/>
                <w:sz w:val="22"/>
              </w:rPr>
              <w:t xml:space="preserve">1200 g </w:t>
            </w:r>
          </w:p>
        </w:tc>
      </w:tr>
      <w:tr w:rsidR="00ED4CB4" w:rsidRPr="00ED4CB4" w14:paraId="06B80981" w14:textId="77777777" w:rsidTr="00474CCA">
        <w:tc>
          <w:tcPr>
            <w:tcW w:w="2694" w:type="dxa"/>
            <w:hideMark/>
          </w:tcPr>
          <w:p w14:paraId="5B53D26B" w14:textId="77777777" w:rsidR="00ED4CB4" w:rsidRPr="00E26626" w:rsidRDefault="00ED4CB4" w:rsidP="00ED4CB4">
            <w:pPr>
              <w:spacing w:before="40" w:after="60"/>
              <w:jc w:val="left"/>
              <w:rPr>
                <w:rFonts w:cs="Segoe UI Light"/>
                <w:sz w:val="22"/>
              </w:rPr>
            </w:pPr>
            <w:r w:rsidRPr="00E26626">
              <w:rPr>
                <w:rFonts w:cs="Segoe UI Light"/>
                <w:sz w:val="22"/>
              </w:rPr>
              <w:t>Wytrzymałość</w:t>
            </w:r>
          </w:p>
        </w:tc>
        <w:tc>
          <w:tcPr>
            <w:tcW w:w="6373" w:type="dxa"/>
            <w:hideMark/>
          </w:tcPr>
          <w:p w14:paraId="39BC4536" w14:textId="77777777" w:rsidR="00ED4CB4" w:rsidRPr="00E26626" w:rsidRDefault="00ED4CB4" w:rsidP="00ED4CB4">
            <w:pPr>
              <w:spacing w:before="40" w:after="60"/>
              <w:jc w:val="left"/>
              <w:rPr>
                <w:rFonts w:cs="Segoe UI Light"/>
                <w:sz w:val="22"/>
              </w:rPr>
            </w:pPr>
            <w:r w:rsidRPr="00E26626">
              <w:rPr>
                <w:rFonts w:cs="Segoe UI Light"/>
                <w:sz w:val="22"/>
              </w:rPr>
              <w:t>MIL-STD-810G</w:t>
            </w:r>
          </w:p>
        </w:tc>
      </w:tr>
      <w:tr w:rsidR="00ED4CB4" w:rsidRPr="00ED4CB4" w14:paraId="722522F1" w14:textId="77777777" w:rsidTr="00474CCA">
        <w:trPr>
          <w:cnfStyle w:val="000000100000" w:firstRow="0" w:lastRow="0" w:firstColumn="0" w:lastColumn="0" w:oddVBand="0" w:evenVBand="0" w:oddHBand="1" w:evenHBand="0" w:firstRowFirstColumn="0" w:firstRowLastColumn="0" w:lastRowFirstColumn="0" w:lastRowLastColumn="0"/>
          <w:trHeight w:val="272"/>
        </w:trPr>
        <w:tc>
          <w:tcPr>
            <w:tcW w:w="2694" w:type="dxa"/>
            <w:hideMark/>
          </w:tcPr>
          <w:p w14:paraId="5D514805" w14:textId="77777777" w:rsidR="00ED4CB4" w:rsidRPr="00E26626" w:rsidRDefault="00ED4CB4" w:rsidP="00ED4CB4">
            <w:pPr>
              <w:spacing w:before="40" w:after="60"/>
              <w:jc w:val="left"/>
              <w:rPr>
                <w:rFonts w:cs="Segoe UI Light"/>
                <w:sz w:val="22"/>
              </w:rPr>
            </w:pPr>
            <w:r w:rsidRPr="00E26626">
              <w:rPr>
                <w:rFonts w:cs="Segoe UI Light"/>
                <w:sz w:val="22"/>
              </w:rPr>
              <w:t>Klasa szczelności</w:t>
            </w:r>
          </w:p>
        </w:tc>
        <w:tc>
          <w:tcPr>
            <w:tcW w:w="6373" w:type="dxa"/>
            <w:hideMark/>
          </w:tcPr>
          <w:p w14:paraId="1244BD76" w14:textId="77777777" w:rsidR="00ED4CB4" w:rsidRPr="00E26626" w:rsidRDefault="00ED4CB4" w:rsidP="00ED4CB4">
            <w:pPr>
              <w:spacing w:before="40" w:after="60"/>
              <w:jc w:val="left"/>
              <w:rPr>
                <w:rFonts w:cs="Segoe UI Light"/>
                <w:sz w:val="22"/>
              </w:rPr>
            </w:pPr>
            <w:r w:rsidRPr="00E26626">
              <w:rPr>
                <w:rFonts w:cs="Segoe UI Light"/>
                <w:sz w:val="22"/>
              </w:rPr>
              <w:t>IP65</w:t>
            </w:r>
          </w:p>
        </w:tc>
      </w:tr>
    </w:tbl>
    <w:p w14:paraId="6DF85404" w14:textId="00E1841C" w:rsidR="00ED4CB4" w:rsidRDefault="00ED4CB4" w:rsidP="004F4902">
      <w:pPr>
        <w:rPr>
          <w:rFonts w:cs="Segoe UI Light"/>
          <w:highlight w:val="yellow"/>
          <w:lang w:val="en-US"/>
        </w:rPr>
      </w:pPr>
    </w:p>
    <w:p w14:paraId="6695E928" w14:textId="045D5ED1" w:rsidR="00E26626" w:rsidRDefault="00E26626" w:rsidP="004F4902">
      <w:pPr>
        <w:rPr>
          <w:rFonts w:cs="Segoe UI Light"/>
          <w:highlight w:val="yellow"/>
          <w:lang w:val="en-US"/>
        </w:rPr>
      </w:pPr>
    </w:p>
    <w:p w14:paraId="0D0B1946" w14:textId="77777777" w:rsidR="00E26626" w:rsidRPr="00B34761" w:rsidRDefault="00E26626" w:rsidP="004F4902">
      <w:pPr>
        <w:rPr>
          <w:rFonts w:cs="Segoe UI Light"/>
          <w:highlight w:val="yellow"/>
          <w:lang w:val="en-US"/>
        </w:rPr>
      </w:pPr>
    </w:p>
    <w:p w14:paraId="408B0365" w14:textId="43E02932" w:rsidR="006B5398" w:rsidRPr="009038E2" w:rsidRDefault="006B5398" w:rsidP="006B5398">
      <w:pPr>
        <w:pStyle w:val="Nagwek2"/>
        <w:rPr>
          <w:rFonts w:cs="Segoe UI Light"/>
        </w:rPr>
      </w:pPr>
      <w:bookmarkStart w:id="29" w:name="_Toc59015567"/>
      <w:r w:rsidRPr="009038E2">
        <w:rPr>
          <w:rFonts w:cs="Segoe UI Light"/>
        </w:rPr>
        <w:lastRenderedPageBreak/>
        <w:t xml:space="preserve">Drukarki </w:t>
      </w:r>
      <w:r w:rsidR="00C12B62" w:rsidRPr="009038E2">
        <w:rPr>
          <w:rFonts w:cs="Segoe UI Light"/>
        </w:rPr>
        <w:t>etykiet</w:t>
      </w:r>
      <w:r w:rsidRPr="009038E2">
        <w:rPr>
          <w:rFonts w:cs="Segoe UI Light"/>
        </w:rPr>
        <w:t xml:space="preserve"> – </w:t>
      </w:r>
      <w:r w:rsidR="004164DC">
        <w:rPr>
          <w:rFonts w:cs="Segoe UI Light"/>
        </w:rPr>
        <w:t>5</w:t>
      </w:r>
      <w:r w:rsidRPr="009038E2">
        <w:rPr>
          <w:rFonts w:cs="Segoe UI Light"/>
        </w:rPr>
        <w:t xml:space="preserve"> szt.</w:t>
      </w:r>
      <w:bookmarkEnd w:id="29"/>
    </w:p>
    <w:tbl>
      <w:tblPr>
        <w:tblStyle w:val="Tabelasiatki4akcent11"/>
        <w:tblW w:w="9067" w:type="dxa"/>
        <w:tblInd w:w="0" w:type="dxa"/>
        <w:tblLook w:val="0420" w:firstRow="1" w:lastRow="0" w:firstColumn="0" w:lastColumn="0" w:noHBand="0" w:noVBand="1"/>
      </w:tblPr>
      <w:tblGrid>
        <w:gridCol w:w="3539"/>
        <w:gridCol w:w="5528"/>
      </w:tblGrid>
      <w:tr w:rsidR="00C12B62" w:rsidRPr="009038E2" w14:paraId="70678C68" w14:textId="77777777" w:rsidTr="00557F5E">
        <w:trPr>
          <w:cnfStyle w:val="100000000000" w:firstRow="1" w:lastRow="0" w:firstColumn="0" w:lastColumn="0" w:oddVBand="0" w:evenVBand="0" w:oddHBand="0" w:evenHBand="0" w:firstRowFirstColumn="0" w:firstRowLastColumn="0" w:lastRowFirstColumn="0" w:lastRowLastColumn="0"/>
          <w:trHeight w:val="402"/>
        </w:trPr>
        <w:tc>
          <w:tcPr>
            <w:tcW w:w="3539" w:type="dxa"/>
          </w:tcPr>
          <w:p w14:paraId="6E3F3167" w14:textId="4AE6BAB3" w:rsidR="00C12B62" w:rsidRPr="00E26626" w:rsidRDefault="00C12B62" w:rsidP="00C12B62">
            <w:pPr>
              <w:jc w:val="left"/>
              <w:rPr>
                <w:rFonts w:cs="Segoe UI Light"/>
                <w:b w:val="0"/>
                <w:bCs w:val="0"/>
                <w:sz w:val="22"/>
                <w:szCs w:val="24"/>
              </w:rPr>
            </w:pPr>
            <w:r w:rsidRPr="00E26626">
              <w:rPr>
                <w:rFonts w:cs="Segoe UI Light"/>
                <w:b w:val="0"/>
                <w:bCs w:val="0"/>
                <w:sz w:val="22"/>
                <w:szCs w:val="24"/>
              </w:rPr>
              <w:t>Parametr</w:t>
            </w:r>
          </w:p>
        </w:tc>
        <w:tc>
          <w:tcPr>
            <w:tcW w:w="5528" w:type="dxa"/>
          </w:tcPr>
          <w:p w14:paraId="09572D0A" w14:textId="7BA577FC" w:rsidR="00C12B62" w:rsidRPr="00E26626" w:rsidRDefault="00C12B62" w:rsidP="00C12B62">
            <w:pPr>
              <w:jc w:val="left"/>
              <w:rPr>
                <w:rFonts w:cs="Segoe UI Light"/>
                <w:b w:val="0"/>
                <w:sz w:val="22"/>
                <w:szCs w:val="24"/>
              </w:rPr>
            </w:pPr>
            <w:r w:rsidRPr="00E26626">
              <w:rPr>
                <w:rFonts w:cs="Segoe UI Light"/>
                <w:b w:val="0"/>
                <w:sz w:val="22"/>
                <w:szCs w:val="24"/>
              </w:rPr>
              <w:t>Wymagania minimalne</w:t>
            </w:r>
          </w:p>
        </w:tc>
      </w:tr>
      <w:tr w:rsidR="00C12B62" w:rsidRPr="009038E2" w14:paraId="0B1782CF" w14:textId="77777777" w:rsidTr="00557F5E">
        <w:trPr>
          <w:cnfStyle w:val="000000100000" w:firstRow="0" w:lastRow="0" w:firstColumn="0" w:lastColumn="0" w:oddVBand="0" w:evenVBand="0" w:oddHBand="1" w:evenHBand="0" w:firstRowFirstColumn="0" w:firstRowLastColumn="0" w:lastRowFirstColumn="0" w:lastRowLastColumn="0"/>
          <w:trHeight w:val="357"/>
        </w:trPr>
        <w:tc>
          <w:tcPr>
            <w:tcW w:w="3539" w:type="dxa"/>
            <w:hideMark/>
          </w:tcPr>
          <w:p w14:paraId="057A2054" w14:textId="77777777" w:rsidR="00C12B62" w:rsidRPr="00E26626" w:rsidRDefault="00C12B62" w:rsidP="00C12B62">
            <w:pPr>
              <w:jc w:val="left"/>
              <w:rPr>
                <w:rFonts w:cs="Segoe UI Light"/>
                <w:bCs/>
                <w:sz w:val="22"/>
                <w:szCs w:val="24"/>
              </w:rPr>
            </w:pPr>
            <w:r w:rsidRPr="00E26626">
              <w:rPr>
                <w:rFonts w:cs="Segoe UI Light"/>
                <w:bCs/>
                <w:sz w:val="22"/>
                <w:szCs w:val="24"/>
              </w:rPr>
              <w:t>Rodzaj wydruku:</w:t>
            </w:r>
          </w:p>
        </w:tc>
        <w:tc>
          <w:tcPr>
            <w:tcW w:w="5528" w:type="dxa"/>
            <w:hideMark/>
          </w:tcPr>
          <w:p w14:paraId="3936EC64" w14:textId="77777777" w:rsidR="00C12B62" w:rsidRPr="00E26626" w:rsidRDefault="00C12B62" w:rsidP="00C12B62">
            <w:pPr>
              <w:jc w:val="left"/>
              <w:rPr>
                <w:rFonts w:cs="Segoe UI Light"/>
                <w:sz w:val="22"/>
                <w:szCs w:val="24"/>
              </w:rPr>
            </w:pPr>
            <w:r w:rsidRPr="00E26626">
              <w:rPr>
                <w:rFonts w:cs="Segoe UI Light"/>
                <w:sz w:val="22"/>
                <w:szCs w:val="24"/>
              </w:rPr>
              <w:t xml:space="preserve">termiczny i </w:t>
            </w:r>
            <w:proofErr w:type="spellStart"/>
            <w:r w:rsidRPr="00E26626">
              <w:rPr>
                <w:rFonts w:cs="Segoe UI Light"/>
                <w:sz w:val="22"/>
                <w:szCs w:val="24"/>
              </w:rPr>
              <w:t>termotransferowy</w:t>
            </w:r>
            <w:proofErr w:type="spellEnd"/>
          </w:p>
        </w:tc>
      </w:tr>
      <w:tr w:rsidR="00C12B62" w:rsidRPr="009038E2" w14:paraId="512974DF" w14:textId="77777777" w:rsidTr="00557F5E">
        <w:trPr>
          <w:trHeight w:val="357"/>
        </w:trPr>
        <w:tc>
          <w:tcPr>
            <w:tcW w:w="3539" w:type="dxa"/>
            <w:hideMark/>
          </w:tcPr>
          <w:p w14:paraId="200207CF" w14:textId="77777777" w:rsidR="00C12B62" w:rsidRPr="00E26626" w:rsidRDefault="00C12B62" w:rsidP="00C12B62">
            <w:pPr>
              <w:jc w:val="left"/>
              <w:rPr>
                <w:rFonts w:cs="Segoe UI Light"/>
                <w:bCs/>
                <w:sz w:val="22"/>
                <w:szCs w:val="24"/>
              </w:rPr>
            </w:pPr>
            <w:r w:rsidRPr="00E26626">
              <w:rPr>
                <w:rFonts w:cs="Segoe UI Light"/>
                <w:bCs/>
                <w:sz w:val="22"/>
                <w:szCs w:val="24"/>
              </w:rPr>
              <w:t>Rozdzielczość:</w:t>
            </w:r>
          </w:p>
        </w:tc>
        <w:tc>
          <w:tcPr>
            <w:tcW w:w="5528" w:type="dxa"/>
            <w:hideMark/>
          </w:tcPr>
          <w:p w14:paraId="08F2440E" w14:textId="5F8C697B" w:rsidR="00C12B62" w:rsidRPr="00E26626" w:rsidRDefault="00C12B62" w:rsidP="00C12B62">
            <w:pPr>
              <w:jc w:val="left"/>
              <w:rPr>
                <w:rFonts w:cs="Segoe UI Light"/>
                <w:sz w:val="22"/>
                <w:szCs w:val="24"/>
              </w:rPr>
            </w:pPr>
            <w:r w:rsidRPr="00E26626">
              <w:rPr>
                <w:rFonts w:cs="Segoe UI Light"/>
                <w:sz w:val="22"/>
                <w:szCs w:val="24"/>
              </w:rPr>
              <w:t xml:space="preserve">&gt; 150 </w:t>
            </w:r>
            <w:proofErr w:type="spellStart"/>
            <w:r w:rsidRPr="00E26626">
              <w:rPr>
                <w:rFonts w:cs="Segoe UI Light"/>
                <w:sz w:val="22"/>
                <w:szCs w:val="24"/>
              </w:rPr>
              <w:t>dpi</w:t>
            </w:r>
            <w:proofErr w:type="spellEnd"/>
          </w:p>
        </w:tc>
      </w:tr>
      <w:tr w:rsidR="00C12B62" w:rsidRPr="009038E2" w14:paraId="0C9C5EC9" w14:textId="77777777" w:rsidTr="00557F5E">
        <w:trPr>
          <w:cnfStyle w:val="000000100000" w:firstRow="0" w:lastRow="0" w:firstColumn="0" w:lastColumn="0" w:oddVBand="0" w:evenVBand="0" w:oddHBand="1" w:evenHBand="0" w:firstRowFirstColumn="0" w:firstRowLastColumn="0" w:lastRowFirstColumn="0" w:lastRowLastColumn="0"/>
          <w:trHeight w:val="357"/>
        </w:trPr>
        <w:tc>
          <w:tcPr>
            <w:tcW w:w="3539" w:type="dxa"/>
            <w:hideMark/>
          </w:tcPr>
          <w:p w14:paraId="3E757A29" w14:textId="77777777" w:rsidR="00C12B62" w:rsidRPr="00E26626" w:rsidRDefault="00C12B62" w:rsidP="00C12B62">
            <w:pPr>
              <w:jc w:val="left"/>
              <w:rPr>
                <w:rFonts w:cs="Segoe UI Light"/>
                <w:bCs/>
                <w:sz w:val="22"/>
                <w:szCs w:val="24"/>
              </w:rPr>
            </w:pPr>
            <w:r w:rsidRPr="00E26626">
              <w:rPr>
                <w:rFonts w:cs="Segoe UI Light"/>
                <w:bCs/>
                <w:sz w:val="22"/>
                <w:szCs w:val="24"/>
              </w:rPr>
              <w:t>Maksymalna szerokość etykiety:</w:t>
            </w:r>
          </w:p>
        </w:tc>
        <w:tc>
          <w:tcPr>
            <w:tcW w:w="5528" w:type="dxa"/>
            <w:hideMark/>
          </w:tcPr>
          <w:p w14:paraId="3BDC46FE" w14:textId="0AF67928" w:rsidR="00C12B62" w:rsidRPr="00E26626" w:rsidRDefault="00C12B62" w:rsidP="00C12B62">
            <w:pPr>
              <w:jc w:val="left"/>
              <w:rPr>
                <w:rFonts w:cs="Segoe UI Light"/>
                <w:sz w:val="22"/>
                <w:szCs w:val="24"/>
              </w:rPr>
            </w:pPr>
            <w:r w:rsidRPr="00E26626">
              <w:rPr>
                <w:rFonts w:cs="Segoe UI Light"/>
                <w:sz w:val="22"/>
                <w:szCs w:val="24"/>
              </w:rPr>
              <w:t>&gt; 100 mm</w:t>
            </w:r>
          </w:p>
        </w:tc>
      </w:tr>
      <w:tr w:rsidR="00C12B62" w:rsidRPr="009038E2" w14:paraId="797BF96C" w14:textId="77777777" w:rsidTr="00557F5E">
        <w:trPr>
          <w:trHeight w:val="357"/>
        </w:trPr>
        <w:tc>
          <w:tcPr>
            <w:tcW w:w="3539" w:type="dxa"/>
            <w:hideMark/>
          </w:tcPr>
          <w:p w14:paraId="6DEA58CF" w14:textId="77777777" w:rsidR="00C12B62" w:rsidRPr="00E26626" w:rsidRDefault="00C12B62" w:rsidP="00C12B62">
            <w:pPr>
              <w:jc w:val="left"/>
              <w:rPr>
                <w:rFonts w:cs="Segoe UI Light"/>
                <w:bCs/>
                <w:sz w:val="22"/>
                <w:szCs w:val="24"/>
              </w:rPr>
            </w:pPr>
            <w:r w:rsidRPr="00E26626">
              <w:rPr>
                <w:rFonts w:cs="Segoe UI Light"/>
                <w:bCs/>
                <w:sz w:val="22"/>
                <w:szCs w:val="24"/>
              </w:rPr>
              <w:t>Maksymalna średnica rolki etykiet:</w:t>
            </w:r>
          </w:p>
        </w:tc>
        <w:tc>
          <w:tcPr>
            <w:tcW w:w="5528" w:type="dxa"/>
            <w:hideMark/>
          </w:tcPr>
          <w:p w14:paraId="525DF48F" w14:textId="1DB9B80D" w:rsidR="00C12B62" w:rsidRPr="00E26626" w:rsidRDefault="00C12B62" w:rsidP="00C12B62">
            <w:pPr>
              <w:jc w:val="left"/>
              <w:rPr>
                <w:rFonts w:cs="Segoe UI Light"/>
                <w:sz w:val="22"/>
                <w:szCs w:val="24"/>
              </w:rPr>
            </w:pPr>
            <w:r w:rsidRPr="00E26626">
              <w:rPr>
                <w:rFonts w:cs="Segoe UI Light"/>
                <w:sz w:val="22"/>
                <w:szCs w:val="24"/>
              </w:rPr>
              <w:t>&gt; 110 mm</w:t>
            </w:r>
          </w:p>
        </w:tc>
      </w:tr>
      <w:tr w:rsidR="00C12B62" w:rsidRPr="009038E2" w14:paraId="15DE4AA6" w14:textId="77777777" w:rsidTr="00557F5E">
        <w:trPr>
          <w:cnfStyle w:val="000000100000" w:firstRow="0" w:lastRow="0" w:firstColumn="0" w:lastColumn="0" w:oddVBand="0" w:evenVBand="0" w:oddHBand="1" w:evenHBand="0" w:firstRowFirstColumn="0" w:firstRowLastColumn="0" w:lastRowFirstColumn="0" w:lastRowLastColumn="0"/>
          <w:trHeight w:val="357"/>
        </w:trPr>
        <w:tc>
          <w:tcPr>
            <w:tcW w:w="3539" w:type="dxa"/>
            <w:hideMark/>
          </w:tcPr>
          <w:p w14:paraId="319B6B63" w14:textId="77777777" w:rsidR="00C12B62" w:rsidRPr="00E26626" w:rsidRDefault="00C12B62" w:rsidP="00C12B62">
            <w:pPr>
              <w:jc w:val="left"/>
              <w:rPr>
                <w:rFonts w:cs="Segoe UI Light"/>
                <w:bCs/>
                <w:sz w:val="22"/>
                <w:szCs w:val="24"/>
              </w:rPr>
            </w:pPr>
            <w:r w:rsidRPr="00E26626">
              <w:rPr>
                <w:rFonts w:cs="Segoe UI Light"/>
                <w:bCs/>
                <w:sz w:val="22"/>
                <w:szCs w:val="24"/>
              </w:rPr>
              <w:t>Maksymalna długość taśmy:</w:t>
            </w:r>
          </w:p>
        </w:tc>
        <w:tc>
          <w:tcPr>
            <w:tcW w:w="5528" w:type="dxa"/>
            <w:hideMark/>
          </w:tcPr>
          <w:p w14:paraId="32738C68" w14:textId="123D67E1" w:rsidR="00C12B62" w:rsidRPr="00E26626" w:rsidRDefault="00C12B62" w:rsidP="00C12B62">
            <w:pPr>
              <w:jc w:val="left"/>
              <w:rPr>
                <w:rFonts w:cs="Segoe UI Light"/>
                <w:sz w:val="22"/>
                <w:szCs w:val="24"/>
              </w:rPr>
            </w:pPr>
            <w:r w:rsidRPr="00E26626">
              <w:rPr>
                <w:rFonts w:cs="Segoe UI Light"/>
                <w:sz w:val="22"/>
                <w:szCs w:val="24"/>
              </w:rPr>
              <w:t>&gt; 70 m</w:t>
            </w:r>
          </w:p>
        </w:tc>
      </w:tr>
      <w:tr w:rsidR="00C12B62" w:rsidRPr="009038E2" w14:paraId="647B4721" w14:textId="77777777" w:rsidTr="00557F5E">
        <w:trPr>
          <w:trHeight w:val="357"/>
        </w:trPr>
        <w:tc>
          <w:tcPr>
            <w:tcW w:w="3539" w:type="dxa"/>
            <w:hideMark/>
          </w:tcPr>
          <w:p w14:paraId="3536AA73" w14:textId="77777777" w:rsidR="00C12B62" w:rsidRPr="00E26626" w:rsidRDefault="00C12B62" w:rsidP="00C12B62">
            <w:pPr>
              <w:jc w:val="left"/>
              <w:rPr>
                <w:rFonts w:cs="Segoe UI Light"/>
                <w:bCs/>
                <w:sz w:val="22"/>
                <w:szCs w:val="24"/>
              </w:rPr>
            </w:pPr>
            <w:r w:rsidRPr="00E26626">
              <w:rPr>
                <w:rFonts w:cs="Segoe UI Light"/>
                <w:bCs/>
                <w:sz w:val="22"/>
                <w:szCs w:val="24"/>
              </w:rPr>
              <w:t>Interfejs:</w:t>
            </w:r>
          </w:p>
        </w:tc>
        <w:tc>
          <w:tcPr>
            <w:tcW w:w="5528" w:type="dxa"/>
            <w:hideMark/>
          </w:tcPr>
          <w:p w14:paraId="0D35D00D" w14:textId="336FE95E" w:rsidR="00C12B62" w:rsidRPr="00E26626" w:rsidRDefault="00C12B62" w:rsidP="00C12B62">
            <w:pPr>
              <w:jc w:val="left"/>
              <w:rPr>
                <w:rFonts w:cs="Segoe UI Light"/>
                <w:sz w:val="22"/>
                <w:szCs w:val="24"/>
              </w:rPr>
            </w:pPr>
            <w:r w:rsidRPr="00E26626">
              <w:rPr>
                <w:rFonts w:cs="Segoe UI Light"/>
                <w:sz w:val="22"/>
                <w:szCs w:val="24"/>
              </w:rPr>
              <w:t>Min. USB</w:t>
            </w:r>
          </w:p>
        </w:tc>
      </w:tr>
      <w:tr w:rsidR="00C12B62" w:rsidRPr="00B34761" w14:paraId="6B3A4C90" w14:textId="77777777" w:rsidTr="00557F5E">
        <w:trPr>
          <w:cnfStyle w:val="000000100000" w:firstRow="0" w:lastRow="0" w:firstColumn="0" w:lastColumn="0" w:oddVBand="0" w:evenVBand="0" w:oddHBand="1" w:evenHBand="0" w:firstRowFirstColumn="0" w:firstRowLastColumn="0" w:lastRowFirstColumn="0" w:lastRowLastColumn="0"/>
          <w:trHeight w:val="357"/>
        </w:trPr>
        <w:tc>
          <w:tcPr>
            <w:tcW w:w="3539" w:type="dxa"/>
            <w:hideMark/>
          </w:tcPr>
          <w:p w14:paraId="3C650274" w14:textId="77777777" w:rsidR="00C12B62" w:rsidRPr="00E26626" w:rsidRDefault="00C12B62" w:rsidP="00C12B62">
            <w:pPr>
              <w:jc w:val="left"/>
              <w:rPr>
                <w:rFonts w:cs="Segoe UI Light"/>
                <w:bCs/>
                <w:sz w:val="22"/>
                <w:szCs w:val="24"/>
              </w:rPr>
            </w:pPr>
            <w:r w:rsidRPr="00E26626">
              <w:rPr>
                <w:rFonts w:cs="Segoe UI Light"/>
                <w:bCs/>
                <w:sz w:val="22"/>
                <w:szCs w:val="24"/>
              </w:rPr>
              <w:t>Wymiary:</w:t>
            </w:r>
          </w:p>
        </w:tc>
        <w:tc>
          <w:tcPr>
            <w:tcW w:w="5528" w:type="dxa"/>
            <w:hideMark/>
          </w:tcPr>
          <w:p w14:paraId="0A1BE559" w14:textId="736EDFEF" w:rsidR="00C12B62" w:rsidRPr="00E26626" w:rsidRDefault="004A305F" w:rsidP="00C12B62">
            <w:pPr>
              <w:jc w:val="left"/>
              <w:rPr>
                <w:rFonts w:cs="Segoe UI Light"/>
                <w:sz w:val="22"/>
                <w:szCs w:val="24"/>
              </w:rPr>
            </w:pPr>
            <w:r w:rsidRPr="00E26626">
              <w:rPr>
                <w:rFonts w:cs="Segoe UI Light"/>
                <w:sz w:val="22"/>
                <w:szCs w:val="24"/>
              </w:rPr>
              <w:t>&lt; 30</w:t>
            </w:r>
            <w:r w:rsidR="00C12B62" w:rsidRPr="00E26626">
              <w:rPr>
                <w:rFonts w:cs="Segoe UI Light"/>
                <w:sz w:val="22"/>
                <w:szCs w:val="24"/>
              </w:rPr>
              <w:t xml:space="preserve">0 x 200 x 200 mm (Wy x </w:t>
            </w:r>
            <w:proofErr w:type="spellStart"/>
            <w:r w:rsidR="00C12B62" w:rsidRPr="00E26626">
              <w:rPr>
                <w:rFonts w:cs="Segoe UI Light"/>
                <w:sz w:val="22"/>
                <w:szCs w:val="24"/>
              </w:rPr>
              <w:t>Sz</w:t>
            </w:r>
            <w:proofErr w:type="spellEnd"/>
            <w:r w:rsidR="00C12B62" w:rsidRPr="00E26626">
              <w:rPr>
                <w:rFonts w:cs="Segoe UI Light"/>
                <w:sz w:val="22"/>
                <w:szCs w:val="24"/>
              </w:rPr>
              <w:t xml:space="preserve"> x </w:t>
            </w:r>
            <w:proofErr w:type="spellStart"/>
            <w:r w:rsidR="00C12B62" w:rsidRPr="00E26626">
              <w:rPr>
                <w:rFonts w:cs="Segoe UI Light"/>
                <w:sz w:val="22"/>
                <w:szCs w:val="24"/>
              </w:rPr>
              <w:t>Gł</w:t>
            </w:r>
            <w:proofErr w:type="spellEnd"/>
            <w:r w:rsidR="00C12B62" w:rsidRPr="00E26626">
              <w:rPr>
                <w:rFonts w:cs="Segoe UI Light"/>
                <w:sz w:val="22"/>
                <w:szCs w:val="24"/>
              </w:rPr>
              <w:t>)</w:t>
            </w:r>
          </w:p>
        </w:tc>
      </w:tr>
    </w:tbl>
    <w:p w14:paraId="0D020B9D" w14:textId="77777777" w:rsidR="006B5398" w:rsidRPr="00B34761" w:rsidRDefault="006B5398" w:rsidP="004F4902">
      <w:pPr>
        <w:rPr>
          <w:rFonts w:cs="Segoe UI Light"/>
          <w:highlight w:val="yellow"/>
        </w:rPr>
      </w:pPr>
    </w:p>
    <w:p w14:paraId="673030BF" w14:textId="3BA9CD77" w:rsidR="004F4902" w:rsidRPr="00DB2448" w:rsidRDefault="004F4902" w:rsidP="00536733">
      <w:pPr>
        <w:pStyle w:val="Nagwek2"/>
        <w:rPr>
          <w:rFonts w:cs="Segoe UI Light"/>
        </w:rPr>
      </w:pPr>
      <w:bookmarkStart w:id="30" w:name="_Toc59015568"/>
      <w:r w:rsidRPr="00DB2448">
        <w:rPr>
          <w:rFonts w:cs="Segoe UI Light"/>
        </w:rPr>
        <w:t>Drukarki opasek dla pacjentów</w:t>
      </w:r>
      <w:r w:rsidR="00FE3328" w:rsidRPr="00DB2448">
        <w:rPr>
          <w:rFonts w:cs="Segoe UI Light"/>
        </w:rPr>
        <w:t xml:space="preserve"> – </w:t>
      </w:r>
      <w:r w:rsidR="00DB2448" w:rsidRPr="00DB2448">
        <w:rPr>
          <w:rFonts w:cs="Segoe UI Light"/>
        </w:rPr>
        <w:t>5</w:t>
      </w:r>
      <w:r w:rsidR="00FE3328" w:rsidRPr="00DB2448">
        <w:rPr>
          <w:rFonts w:cs="Segoe UI Light"/>
        </w:rPr>
        <w:t xml:space="preserve"> szt.</w:t>
      </w:r>
      <w:bookmarkEnd w:id="30"/>
    </w:p>
    <w:tbl>
      <w:tblPr>
        <w:tblStyle w:val="Tabelasiatki4akcent11"/>
        <w:tblW w:w="9062" w:type="dxa"/>
        <w:tblInd w:w="0" w:type="dxa"/>
        <w:tblLook w:val="0420" w:firstRow="1" w:lastRow="0" w:firstColumn="0" w:lastColumn="0" w:noHBand="0" w:noVBand="1"/>
      </w:tblPr>
      <w:tblGrid>
        <w:gridCol w:w="2689"/>
        <w:gridCol w:w="6373"/>
      </w:tblGrid>
      <w:tr w:rsidR="00564370" w:rsidRPr="00DB2448" w14:paraId="157C604F" w14:textId="77777777" w:rsidTr="00557F5E">
        <w:trPr>
          <w:cnfStyle w:val="100000000000" w:firstRow="1" w:lastRow="0" w:firstColumn="0" w:lastColumn="0" w:oddVBand="0" w:evenVBand="0" w:oddHBand="0" w:evenHBand="0" w:firstRowFirstColumn="0" w:firstRowLastColumn="0" w:lastRowFirstColumn="0" w:lastRowLastColumn="0"/>
          <w:trHeight w:val="300"/>
        </w:trPr>
        <w:tc>
          <w:tcPr>
            <w:tcW w:w="2689" w:type="dxa"/>
            <w:noWrap/>
            <w:hideMark/>
          </w:tcPr>
          <w:p w14:paraId="3ECAEE19" w14:textId="77777777" w:rsidR="00564370" w:rsidRPr="00DB2448" w:rsidRDefault="00564370" w:rsidP="003A75B4">
            <w:pPr>
              <w:jc w:val="left"/>
              <w:rPr>
                <w:rFonts w:cs="Segoe UI Light"/>
                <w:b w:val="0"/>
                <w:bCs w:val="0"/>
                <w:color w:val="000000"/>
                <w:sz w:val="22"/>
              </w:rPr>
            </w:pPr>
            <w:r w:rsidRPr="00DB2448">
              <w:rPr>
                <w:rFonts w:cs="Segoe UI Light"/>
                <w:b w:val="0"/>
                <w:bCs w:val="0"/>
                <w:color w:val="000000"/>
                <w:sz w:val="22"/>
              </w:rPr>
              <w:t>Parametr</w:t>
            </w:r>
          </w:p>
        </w:tc>
        <w:tc>
          <w:tcPr>
            <w:tcW w:w="6373" w:type="dxa"/>
            <w:noWrap/>
            <w:hideMark/>
          </w:tcPr>
          <w:p w14:paraId="0A1CFF57" w14:textId="77777777" w:rsidR="00564370" w:rsidRPr="00DB2448" w:rsidRDefault="00564370" w:rsidP="005655AF">
            <w:pPr>
              <w:jc w:val="left"/>
              <w:rPr>
                <w:rFonts w:cs="Segoe UI Light"/>
                <w:b w:val="0"/>
                <w:bCs w:val="0"/>
                <w:color w:val="000000"/>
                <w:sz w:val="22"/>
              </w:rPr>
            </w:pPr>
            <w:r w:rsidRPr="00DB2448">
              <w:rPr>
                <w:rFonts w:cs="Segoe UI Light"/>
                <w:b w:val="0"/>
                <w:bCs w:val="0"/>
                <w:color w:val="000000"/>
                <w:sz w:val="22"/>
              </w:rPr>
              <w:t>Wymagania minimalne</w:t>
            </w:r>
          </w:p>
        </w:tc>
      </w:tr>
      <w:tr w:rsidR="00564370" w:rsidRPr="00DB2448" w14:paraId="23DF749F"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tcPr>
          <w:p w14:paraId="5F8776E9" w14:textId="77777777" w:rsidR="00564370" w:rsidRPr="00DB2448" w:rsidRDefault="00564370" w:rsidP="003A75B4">
            <w:pPr>
              <w:jc w:val="left"/>
              <w:rPr>
                <w:rFonts w:cs="Segoe UI Light"/>
                <w:color w:val="000000"/>
                <w:sz w:val="22"/>
              </w:rPr>
            </w:pPr>
            <w:r w:rsidRPr="00DB2448">
              <w:rPr>
                <w:rFonts w:cs="Segoe UI Light"/>
                <w:color w:val="000000"/>
                <w:sz w:val="22"/>
              </w:rPr>
              <w:t>Typ urządzenia</w:t>
            </w:r>
          </w:p>
        </w:tc>
        <w:tc>
          <w:tcPr>
            <w:tcW w:w="6373" w:type="dxa"/>
          </w:tcPr>
          <w:p w14:paraId="6AE9BC08" w14:textId="64DA80BB" w:rsidR="00564370" w:rsidRPr="00DB2448" w:rsidRDefault="00564370" w:rsidP="00EF2FB0">
            <w:pPr>
              <w:rPr>
                <w:rFonts w:cs="Segoe UI Light"/>
                <w:color w:val="000000"/>
                <w:sz w:val="22"/>
              </w:rPr>
            </w:pPr>
            <w:r w:rsidRPr="00DB2448">
              <w:rPr>
                <w:rFonts w:cs="Segoe UI Light"/>
                <w:color w:val="000000"/>
                <w:sz w:val="22"/>
              </w:rPr>
              <w:t>Termiczny druk kodów kreskowych, tekstu i grafiki</w:t>
            </w:r>
            <w:r w:rsidR="00EF2FB0" w:rsidRPr="00DB2448">
              <w:rPr>
                <w:rFonts w:cs="Segoe UI Light"/>
                <w:color w:val="000000"/>
                <w:sz w:val="22"/>
              </w:rPr>
              <w:t>, przeznaczone do pracy w placówkach medycznych</w:t>
            </w:r>
          </w:p>
        </w:tc>
      </w:tr>
      <w:tr w:rsidR="00564370" w:rsidRPr="00DB2448" w14:paraId="597724A6" w14:textId="77777777" w:rsidTr="00557F5E">
        <w:tc>
          <w:tcPr>
            <w:tcW w:w="2689" w:type="dxa"/>
          </w:tcPr>
          <w:p w14:paraId="4E89B906" w14:textId="77777777" w:rsidR="00564370" w:rsidRPr="00DB2448" w:rsidRDefault="00564370" w:rsidP="003A75B4">
            <w:pPr>
              <w:jc w:val="left"/>
              <w:rPr>
                <w:rFonts w:cs="Segoe UI Light"/>
                <w:color w:val="000000"/>
                <w:sz w:val="22"/>
              </w:rPr>
            </w:pPr>
            <w:r w:rsidRPr="00DB2448">
              <w:rPr>
                <w:rFonts w:cs="Segoe UI Light"/>
                <w:color w:val="000000"/>
                <w:sz w:val="22"/>
              </w:rPr>
              <w:t>Obudowa</w:t>
            </w:r>
          </w:p>
        </w:tc>
        <w:tc>
          <w:tcPr>
            <w:tcW w:w="6373" w:type="dxa"/>
          </w:tcPr>
          <w:p w14:paraId="148BFD0A" w14:textId="77777777" w:rsidR="00564370" w:rsidRPr="00DB2448" w:rsidRDefault="00564370" w:rsidP="00564370">
            <w:pPr>
              <w:rPr>
                <w:rFonts w:cs="Segoe UI Light"/>
                <w:color w:val="000000"/>
                <w:sz w:val="22"/>
              </w:rPr>
            </w:pPr>
            <w:r w:rsidRPr="00DB2448">
              <w:rPr>
                <w:rFonts w:cs="Segoe UI Light"/>
                <w:color w:val="000000"/>
                <w:sz w:val="22"/>
              </w:rPr>
              <w:t>Podwójne ścianki, odporne na uderzenia tworzywo sztuczne odporne na działanie środków czyszczących stosowanych w placówkach medycznych, odporne na różne środki odkażające, chemiczne i czyszczące</w:t>
            </w:r>
          </w:p>
        </w:tc>
      </w:tr>
      <w:tr w:rsidR="00564370" w:rsidRPr="00DB2448" w14:paraId="140CBC8C"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tcPr>
          <w:p w14:paraId="695D20EF" w14:textId="77777777" w:rsidR="00564370" w:rsidRPr="00DB2448" w:rsidRDefault="00564370" w:rsidP="003A75B4">
            <w:pPr>
              <w:jc w:val="left"/>
              <w:rPr>
                <w:rFonts w:cs="Segoe UI Light"/>
                <w:color w:val="000000"/>
                <w:sz w:val="22"/>
              </w:rPr>
            </w:pPr>
            <w:r w:rsidRPr="00DB2448">
              <w:rPr>
                <w:rFonts w:cs="Segoe UI Light"/>
                <w:color w:val="000000"/>
                <w:sz w:val="22"/>
              </w:rPr>
              <w:t>Łączność i interfejsy</w:t>
            </w:r>
          </w:p>
        </w:tc>
        <w:tc>
          <w:tcPr>
            <w:tcW w:w="6373" w:type="dxa"/>
          </w:tcPr>
          <w:p w14:paraId="34C566FD" w14:textId="77777777" w:rsidR="00564370" w:rsidRPr="00DB2448" w:rsidRDefault="00564370" w:rsidP="00564370">
            <w:pPr>
              <w:rPr>
                <w:rFonts w:cs="Segoe UI Light"/>
                <w:color w:val="000000"/>
                <w:sz w:val="22"/>
              </w:rPr>
            </w:pPr>
            <w:r w:rsidRPr="00DB2448">
              <w:rPr>
                <w:rFonts w:cs="Segoe UI Light"/>
                <w:color w:val="000000"/>
                <w:sz w:val="22"/>
              </w:rPr>
              <w:t>min. USB, Ethernet</w:t>
            </w:r>
          </w:p>
        </w:tc>
      </w:tr>
      <w:tr w:rsidR="00564370" w:rsidRPr="00DB2448" w14:paraId="744F185B" w14:textId="77777777" w:rsidTr="00557F5E">
        <w:tc>
          <w:tcPr>
            <w:tcW w:w="2689" w:type="dxa"/>
          </w:tcPr>
          <w:p w14:paraId="6B61B705" w14:textId="77777777" w:rsidR="00564370" w:rsidRPr="00DB2448" w:rsidRDefault="00564370" w:rsidP="003A75B4">
            <w:pPr>
              <w:jc w:val="left"/>
              <w:rPr>
                <w:rFonts w:cs="Segoe UI Light"/>
                <w:color w:val="000000"/>
                <w:sz w:val="22"/>
              </w:rPr>
            </w:pPr>
            <w:r w:rsidRPr="00DB2448">
              <w:rPr>
                <w:rFonts w:cs="Segoe UI Light"/>
                <w:color w:val="000000"/>
                <w:sz w:val="22"/>
              </w:rPr>
              <w:t xml:space="preserve">Wymiary (szer. × wys. × gł.) </w:t>
            </w:r>
          </w:p>
        </w:tc>
        <w:tc>
          <w:tcPr>
            <w:tcW w:w="6373" w:type="dxa"/>
          </w:tcPr>
          <w:p w14:paraId="1EB72D3C" w14:textId="77777777" w:rsidR="00564370" w:rsidRPr="00DB2448" w:rsidRDefault="00564370" w:rsidP="00564370">
            <w:pPr>
              <w:rPr>
                <w:rFonts w:cs="Segoe UI Light"/>
                <w:color w:val="000000"/>
                <w:sz w:val="22"/>
              </w:rPr>
            </w:pPr>
            <w:r w:rsidRPr="00DB2448">
              <w:rPr>
                <w:rFonts w:cs="Segoe UI Light"/>
                <w:color w:val="000000"/>
                <w:sz w:val="22"/>
              </w:rPr>
              <w:t>maks. 150mm × 200mm × 250mm</w:t>
            </w:r>
          </w:p>
        </w:tc>
      </w:tr>
      <w:tr w:rsidR="00564370" w:rsidRPr="00DB2448" w14:paraId="0DDB6C15"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tcPr>
          <w:p w14:paraId="51E72281" w14:textId="77777777" w:rsidR="00564370" w:rsidRPr="00DB2448" w:rsidRDefault="00564370" w:rsidP="003A75B4">
            <w:pPr>
              <w:jc w:val="left"/>
              <w:rPr>
                <w:rFonts w:cs="Segoe UI Light"/>
                <w:color w:val="000000"/>
                <w:sz w:val="22"/>
              </w:rPr>
            </w:pPr>
            <w:r w:rsidRPr="00DB2448">
              <w:rPr>
                <w:rFonts w:cs="Segoe UI Light"/>
                <w:color w:val="000000"/>
                <w:sz w:val="22"/>
              </w:rPr>
              <w:t xml:space="preserve">Rozdzielczość </w:t>
            </w:r>
          </w:p>
        </w:tc>
        <w:tc>
          <w:tcPr>
            <w:tcW w:w="6373" w:type="dxa"/>
          </w:tcPr>
          <w:p w14:paraId="2B238CC0" w14:textId="77777777" w:rsidR="00564370" w:rsidRPr="00DB2448" w:rsidRDefault="00564370" w:rsidP="00564370">
            <w:pPr>
              <w:rPr>
                <w:rFonts w:cs="Segoe UI Light"/>
                <w:color w:val="000000"/>
                <w:sz w:val="22"/>
              </w:rPr>
            </w:pPr>
            <w:r w:rsidRPr="00DB2448">
              <w:rPr>
                <w:rFonts w:cs="Segoe UI Light"/>
                <w:color w:val="000000"/>
                <w:sz w:val="22"/>
              </w:rPr>
              <w:t xml:space="preserve">min. 300 </w:t>
            </w:r>
            <w:proofErr w:type="spellStart"/>
            <w:r w:rsidRPr="00DB2448">
              <w:rPr>
                <w:rFonts w:cs="Segoe UI Light"/>
                <w:color w:val="000000"/>
                <w:sz w:val="22"/>
              </w:rPr>
              <w:t>dpi</w:t>
            </w:r>
            <w:proofErr w:type="spellEnd"/>
            <w:r w:rsidRPr="00DB2448">
              <w:rPr>
                <w:rFonts w:cs="Segoe UI Light"/>
                <w:color w:val="000000"/>
                <w:sz w:val="22"/>
              </w:rPr>
              <w:t xml:space="preserve"> (12 pkt/mm)</w:t>
            </w:r>
          </w:p>
        </w:tc>
      </w:tr>
      <w:tr w:rsidR="00564370" w:rsidRPr="00DB2448" w14:paraId="5E586A04" w14:textId="77777777" w:rsidTr="00557F5E">
        <w:tc>
          <w:tcPr>
            <w:tcW w:w="2689" w:type="dxa"/>
          </w:tcPr>
          <w:p w14:paraId="498FD098" w14:textId="77777777" w:rsidR="00564370" w:rsidRPr="00DB2448" w:rsidRDefault="00564370" w:rsidP="003A75B4">
            <w:pPr>
              <w:jc w:val="left"/>
              <w:rPr>
                <w:rFonts w:cs="Segoe UI Light"/>
                <w:color w:val="000000"/>
                <w:sz w:val="22"/>
              </w:rPr>
            </w:pPr>
            <w:r w:rsidRPr="00DB2448">
              <w:rPr>
                <w:rFonts w:cs="Segoe UI Light"/>
                <w:color w:val="000000"/>
                <w:sz w:val="22"/>
              </w:rPr>
              <w:t xml:space="preserve">Obsługa opasek </w:t>
            </w:r>
          </w:p>
        </w:tc>
        <w:tc>
          <w:tcPr>
            <w:tcW w:w="6373" w:type="dxa"/>
          </w:tcPr>
          <w:p w14:paraId="2D422A2A" w14:textId="1A745B27" w:rsidR="00564370" w:rsidRPr="00DB2448" w:rsidRDefault="00564370" w:rsidP="00564370">
            <w:pPr>
              <w:rPr>
                <w:rFonts w:cs="Segoe UI Light"/>
                <w:color w:val="000000"/>
                <w:sz w:val="22"/>
              </w:rPr>
            </w:pPr>
            <w:r w:rsidRPr="00DB2448">
              <w:rPr>
                <w:rFonts w:cs="Segoe UI Light"/>
                <w:color w:val="000000"/>
                <w:sz w:val="22"/>
              </w:rPr>
              <w:t>Z zapięciem samoprzylepnym lub na zatrzask; Opcje opasek jedno- i wielodniowych</w:t>
            </w:r>
            <w:r w:rsidR="00EF2FB0" w:rsidRPr="00DB2448">
              <w:rPr>
                <w:rFonts w:cs="Segoe UI Light"/>
                <w:color w:val="000000"/>
                <w:sz w:val="22"/>
              </w:rPr>
              <w:t>, obsługa opasek dziecięcych i dorosłych.</w:t>
            </w:r>
          </w:p>
        </w:tc>
      </w:tr>
      <w:tr w:rsidR="00564370" w:rsidRPr="00DB2448" w14:paraId="64ADFEFF"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tcPr>
          <w:p w14:paraId="00E816B7" w14:textId="77777777" w:rsidR="00564370" w:rsidRPr="00DB2448" w:rsidRDefault="00564370" w:rsidP="003A75B4">
            <w:pPr>
              <w:jc w:val="left"/>
              <w:rPr>
                <w:rFonts w:cs="Segoe UI Light"/>
                <w:color w:val="000000"/>
                <w:sz w:val="22"/>
              </w:rPr>
            </w:pPr>
            <w:r w:rsidRPr="00DB2448">
              <w:rPr>
                <w:rFonts w:cs="Segoe UI Light"/>
                <w:color w:val="000000"/>
                <w:sz w:val="22"/>
              </w:rPr>
              <w:t xml:space="preserve">Zasilacz </w:t>
            </w:r>
          </w:p>
        </w:tc>
        <w:tc>
          <w:tcPr>
            <w:tcW w:w="6373" w:type="dxa"/>
          </w:tcPr>
          <w:p w14:paraId="62BC163D" w14:textId="77777777" w:rsidR="00564370" w:rsidRPr="00DB2448" w:rsidRDefault="00564370" w:rsidP="00564370">
            <w:pPr>
              <w:rPr>
                <w:rFonts w:cs="Segoe UI Light"/>
                <w:color w:val="000000"/>
                <w:sz w:val="22"/>
              </w:rPr>
            </w:pPr>
            <w:r w:rsidRPr="00DB2448">
              <w:rPr>
                <w:rFonts w:cs="Segoe UI Light"/>
                <w:color w:val="000000"/>
                <w:sz w:val="22"/>
              </w:rPr>
              <w:t xml:space="preserve">220-240 V AC, 50-60 </w:t>
            </w:r>
            <w:proofErr w:type="spellStart"/>
            <w:r w:rsidRPr="00DB2448">
              <w:rPr>
                <w:rFonts w:cs="Segoe UI Light"/>
                <w:color w:val="000000"/>
                <w:sz w:val="22"/>
              </w:rPr>
              <w:t>Hz</w:t>
            </w:r>
            <w:proofErr w:type="spellEnd"/>
          </w:p>
        </w:tc>
      </w:tr>
      <w:tr w:rsidR="00564370" w:rsidRPr="00DB2448" w14:paraId="5480B77C" w14:textId="77777777" w:rsidTr="00557F5E">
        <w:tc>
          <w:tcPr>
            <w:tcW w:w="2689" w:type="dxa"/>
          </w:tcPr>
          <w:p w14:paraId="021C63F8" w14:textId="77777777" w:rsidR="00564370" w:rsidRPr="00DB2448" w:rsidRDefault="00564370" w:rsidP="003A75B4">
            <w:pPr>
              <w:jc w:val="left"/>
              <w:rPr>
                <w:rFonts w:cs="Segoe UI Light"/>
                <w:color w:val="000000"/>
                <w:sz w:val="22"/>
              </w:rPr>
            </w:pPr>
            <w:r w:rsidRPr="00DB2448">
              <w:rPr>
                <w:rFonts w:cs="Segoe UI Light"/>
                <w:color w:val="000000"/>
                <w:sz w:val="22"/>
              </w:rPr>
              <w:t>Obsługa kodów kreskowych</w:t>
            </w:r>
          </w:p>
        </w:tc>
        <w:tc>
          <w:tcPr>
            <w:tcW w:w="6373" w:type="dxa"/>
          </w:tcPr>
          <w:p w14:paraId="1633C0B7" w14:textId="77777777" w:rsidR="00BE532D" w:rsidRPr="00DB2448" w:rsidRDefault="00564370" w:rsidP="00564370">
            <w:pPr>
              <w:rPr>
                <w:rFonts w:cs="Segoe UI Light"/>
                <w:color w:val="000000"/>
                <w:sz w:val="22"/>
              </w:rPr>
            </w:pPr>
            <w:r w:rsidRPr="00DB2448">
              <w:rPr>
                <w:rFonts w:cs="Segoe UI Light"/>
                <w:color w:val="000000"/>
                <w:sz w:val="22"/>
              </w:rPr>
              <w:t xml:space="preserve">Kody liniowe: </w:t>
            </w:r>
            <w:proofErr w:type="spellStart"/>
            <w:r w:rsidRPr="00DB2448">
              <w:rPr>
                <w:rFonts w:cs="Segoe UI Light"/>
                <w:color w:val="000000"/>
                <w:sz w:val="22"/>
              </w:rPr>
              <w:t>Code</w:t>
            </w:r>
            <w:proofErr w:type="spellEnd"/>
            <w:r w:rsidRPr="00DB2448">
              <w:rPr>
                <w:rFonts w:cs="Segoe UI Light"/>
                <w:color w:val="000000"/>
                <w:sz w:val="22"/>
              </w:rPr>
              <w:t xml:space="preserve"> 11, </w:t>
            </w:r>
            <w:proofErr w:type="spellStart"/>
            <w:r w:rsidRPr="00DB2448">
              <w:rPr>
                <w:rFonts w:cs="Segoe UI Light"/>
                <w:color w:val="000000"/>
                <w:sz w:val="22"/>
              </w:rPr>
              <w:t>Code</w:t>
            </w:r>
            <w:proofErr w:type="spellEnd"/>
            <w:r w:rsidRPr="00DB2448">
              <w:rPr>
                <w:rFonts w:cs="Segoe UI Light"/>
                <w:color w:val="000000"/>
                <w:sz w:val="22"/>
              </w:rPr>
              <w:t xml:space="preserve"> 39, </w:t>
            </w:r>
            <w:proofErr w:type="spellStart"/>
            <w:r w:rsidRPr="00DB2448">
              <w:rPr>
                <w:rFonts w:cs="Segoe UI Light"/>
                <w:color w:val="000000"/>
                <w:sz w:val="22"/>
              </w:rPr>
              <w:t>Code</w:t>
            </w:r>
            <w:proofErr w:type="spellEnd"/>
            <w:r w:rsidRPr="00DB2448">
              <w:rPr>
                <w:rFonts w:cs="Segoe UI Light"/>
                <w:color w:val="000000"/>
                <w:sz w:val="22"/>
              </w:rPr>
              <w:t xml:space="preserve"> 93, </w:t>
            </w:r>
            <w:proofErr w:type="spellStart"/>
            <w:r w:rsidRPr="00DB2448">
              <w:rPr>
                <w:rFonts w:cs="Segoe UI Light"/>
                <w:color w:val="000000"/>
                <w:sz w:val="22"/>
              </w:rPr>
              <w:t>Code</w:t>
            </w:r>
            <w:proofErr w:type="spellEnd"/>
            <w:r w:rsidRPr="00DB2448">
              <w:rPr>
                <w:rFonts w:cs="Segoe UI Light"/>
                <w:color w:val="000000"/>
                <w:sz w:val="22"/>
              </w:rPr>
              <w:t xml:space="preserve"> 128, EAN-8, EAN-13, EAN-14, GS1 </w:t>
            </w:r>
            <w:proofErr w:type="spellStart"/>
            <w:r w:rsidRPr="00DB2448">
              <w:rPr>
                <w:rFonts w:cs="Segoe UI Light"/>
                <w:color w:val="000000"/>
                <w:sz w:val="22"/>
              </w:rPr>
              <w:t>DataBar</w:t>
            </w:r>
            <w:proofErr w:type="spellEnd"/>
            <w:r w:rsidRPr="00DB2448">
              <w:rPr>
                <w:rFonts w:cs="Segoe UI Light"/>
                <w:color w:val="000000"/>
                <w:sz w:val="22"/>
              </w:rPr>
              <w:t xml:space="preserve">™, </w:t>
            </w:r>
            <w:proofErr w:type="spellStart"/>
            <w:r w:rsidRPr="00DB2448">
              <w:rPr>
                <w:rFonts w:cs="Segoe UI Light"/>
                <w:color w:val="000000"/>
                <w:sz w:val="22"/>
              </w:rPr>
              <w:t>Plessey</w:t>
            </w:r>
            <w:proofErr w:type="spellEnd"/>
            <w:r w:rsidRPr="00DB2448">
              <w:rPr>
                <w:rFonts w:cs="Segoe UI Light"/>
                <w:color w:val="000000"/>
                <w:sz w:val="22"/>
              </w:rPr>
              <w:t xml:space="preserve">, </w:t>
            </w:r>
            <w:proofErr w:type="spellStart"/>
            <w:r w:rsidRPr="00DB2448">
              <w:rPr>
                <w:rFonts w:cs="Segoe UI Light"/>
                <w:color w:val="000000"/>
                <w:sz w:val="22"/>
              </w:rPr>
              <w:t>Postnet</w:t>
            </w:r>
            <w:proofErr w:type="spellEnd"/>
            <w:r w:rsidRPr="00DB2448">
              <w:rPr>
                <w:rFonts w:cs="Segoe UI Light"/>
                <w:color w:val="000000"/>
                <w:sz w:val="22"/>
              </w:rPr>
              <w:t>, UPC-A, UPC-E, UPC-A i UPC-E z 2- lub</w:t>
            </w:r>
            <w:r w:rsidR="00BE532D" w:rsidRPr="00DB2448">
              <w:rPr>
                <w:rFonts w:cs="Segoe UI Light"/>
                <w:color w:val="000000"/>
                <w:sz w:val="22"/>
              </w:rPr>
              <w:t xml:space="preserve"> 5-cyfrowymi rozszerzeniami EAN</w:t>
            </w:r>
          </w:p>
          <w:p w14:paraId="5A74F8FC" w14:textId="77777777" w:rsidR="00564370" w:rsidRPr="00DB2448" w:rsidRDefault="00564370" w:rsidP="00BE532D">
            <w:pPr>
              <w:rPr>
                <w:rFonts w:cs="Segoe UI Light"/>
                <w:color w:val="000000"/>
                <w:sz w:val="22"/>
              </w:rPr>
            </w:pPr>
            <w:r w:rsidRPr="00DB2448">
              <w:rPr>
                <w:rFonts w:cs="Segoe UI Light"/>
                <w:color w:val="000000"/>
                <w:sz w:val="22"/>
              </w:rPr>
              <w:t>Kody dwuwymiarowe</w:t>
            </w:r>
            <w:r w:rsidR="00BE532D" w:rsidRPr="00DB2448">
              <w:rPr>
                <w:rFonts w:cs="Segoe UI Light"/>
                <w:color w:val="000000"/>
                <w:sz w:val="22"/>
              </w:rPr>
              <w:t xml:space="preserve"> min.</w:t>
            </w:r>
            <w:r w:rsidRPr="00DB2448">
              <w:rPr>
                <w:rFonts w:cs="Segoe UI Light"/>
                <w:color w:val="000000"/>
                <w:sz w:val="22"/>
              </w:rPr>
              <w:t xml:space="preserve">: </w:t>
            </w:r>
            <w:proofErr w:type="spellStart"/>
            <w:r w:rsidRPr="00DB2448">
              <w:rPr>
                <w:rFonts w:cs="Segoe UI Light"/>
                <w:color w:val="000000"/>
                <w:sz w:val="22"/>
              </w:rPr>
              <w:t>Code</w:t>
            </w:r>
            <w:proofErr w:type="spellEnd"/>
            <w:r w:rsidRPr="00DB2448">
              <w:rPr>
                <w:rFonts w:cs="Segoe UI Light"/>
                <w:color w:val="000000"/>
                <w:sz w:val="22"/>
              </w:rPr>
              <w:t xml:space="preserve"> 49, Data Matrix, </w:t>
            </w:r>
            <w:proofErr w:type="spellStart"/>
            <w:r w:rsidRPr="00DB2448">
              <w:rPr>
                <w:rFonts w:cs="Segoe UI Light"/>
                <w:color w:val="000000"/>
                <w:sz w:val="22"/>
              </w:rPr>
              <w:t>MaxiCode</w:t>
            </w:r>
            <w:proofErr w:type="spellEnd"/>
            <w:r w:rsidRPr="00DB2448">
              <w:rPr>
                <w:rFonts w:cs="Segoe UI Light"/>
                <w:color w:val="000000"/>
                <w:sz w:val="22"/>
              </w:rPr>
              <w:t>, MicroPDF417, PDF417, kody QR</w:t>
            </w:r>
          </w:p>
        </w:tc>
      </w:tr>
      <w:tr w:rsidR="00564370" w:rsidRPr="00B34761" w14:paraId="45DAC7DB" w14:textId="77777777" w:rsidTr="00557F5E">
        <w:trPr>
          <w:cnfStyle w:val="000000100000" w:firstRow="0" w:lastRow="0" w:firstColumn="0" w:lastColumn="0" w:oddVBand="0" w:evenVBand="0" w:oddHBand="1" w:evenHBand="0" w:firstRowFirstColumn="0" w:firstRowLastColumn="0" w:lastRowFirstColumn="0" w:lastRowLastColumn="0"/>
        </w:trPr>
        <w:tc>
          <w:tcPr>
            <w:tcW w:w="2689" w:type="dxa"/>
          </w:tcPr>
          <w:p w14:paraId="690BE503" w14:textId="77777777" w:rsidR="00564370" w:rsidRPr="00DB2448" w:rsidRDefault="00564370" w:rsidP="003A75B4">
            <w:pPr>
              <w:jc w:val="left"/>
              <w:rPr>
                <w:rFonts w:cs="Segoe UI Light"/>
                <w:color w:val="000000"/>
                <w:sz w:val="22"/>
              </w:rPr>
            </w:pPr>
            <w:r w:rsidRPr="00DB2448">
              <w:rPr>
                <w:rFonts w:cs="Segoe UI Light"/>
                <w:color w:val="000000"/>
                <w:sz w:val="22"/>
              </w:rPr>
              <w:t>Dodatkowe informacje</w:t>
            </w:r>
          </w:p>
        </w:tc>
        <w:tc>
          <w:tcPr>
            <w:tcW w:w="6373" w:type="dxa"/>
          </w:tcPr>
          <w:p w14:paraId="085DA38C" w14:textId="77777777" w:rsidR="00564370" w:rsidRPr="00DB2448" w:rsidRDefault="00564370" w:rsidP="00564370">
            <w:pPr>
              <w:rPr>
                <w:rFonts w:cs="Segoe UI Light"/>
                <w:color w:val="000000"/>
                <w:sz w:val="22"/>
              </w:rPr>
            </w:pPr>
            <w:r w:rsidRPr="00DB2448">
              <w:rPr>
                <w:rFonts w:cs="Segoe UI Light"/>
                <w:color w:val="000000"/>
                <w:sz w:val="22"/>
              </w:rPr>
              <w:t xml:space="preserve">Licznik opasek na rękę, wskaźnik niskiego poziomu/braku nośnika, ładowanie wkładów z opaskami bez narzędzi, wymiana głowicy drukującej i wałka bez narzędzi, zgodność ze standardem </w:t>
            </w:r>
            <w:proofErr w:type="spellStart"/>
            <w:r w:rsidRPr="00DB2448">
              <w:rPr>
                <w:rFonts w:cs="Segoe UI Light"/>
                <w:color w:val="000000"/>
                <w:sz w:val="22"/>
              </w:rPr>
              <w:t>Unicode</w:t>
            </w:r>
            <w:proofErr w:type="spellEnd"/>
            <w:r w:rsidRPr="00DB2448">
              <w:rPr>
                <w:rFonts w:cs="Segoe UI Light"/>
                <w:color w:val="000000"/>
                <w:sz w:val="22"/>
              </w:rPr>
              <w:t>™ do druku wielojęzycznego, automatyczna kalibracja nośnika, czujnik uniesienia głowicy</w:t>
            </w:r>
          </w:p>
          <w:p w14:paraId="0B57E437" w14:textId="1D71DD26" w:rsidR="00655325" w:rsidRPr="00DB2448" w:rsidRDefault="00655325" w:rsidP="00474CCA">
            <w:pPr>
              <w:rPr>
                <w:rFonts w:cs="Segoe UI Light"/>
                <w:color w:val="000000"/>
                <w:sz w:val="22"/>
              </w:rPr>
            </w:pPr>
            <w:r w:rsidRPr="00DB2448">
              <w:rPr>
                <w:rFonts w:cs="Segoe UI Light"/>
                <w:color w:val="000000"/>
                <w:sz w:val="22"/>
              </w:rPr>
              <w:t>Dru</w:t>
            </w:r>
            <w:r w:rsidR="00474CCA" w:rsidRPr="00DB2448">
              <w:rPr>
                <w:rFonts w:cs="Segoe UI Light"/>
                <w:color w:val="000000"/>
                <w:sz w:val="22"/>
              </w:rPr>
              <w:t>karki należy dostarczyć z min. 10</w:t>
            </w:r>
            <w:r w:rsidRPr="00DB2448">
              <w:rPr>
                <w:rFonts w:cs="Segoe UI Light"/>
                <w:color w:val="000000"/>
                <w:sz w:val="22"/>
              </w:rPr>
              <w:t xml:space="preserve"> kasetami opasek białych – medycznych dla każdej drukarki</w:t>
            </w:r>
            <w:r w:rsidR="00EF2FB0" w:rsidRPr="00DB2448">
              <w:rPr>
                <w:rFonts w:cs="Segoe UI Light"/>
                <w:color w:val="000000"/>
                <w:sz w:val="22"/>
              </w:rPr>
              <w:t xml:space="preserve"> (</w:t>
            </w:r>
            <w:r w:rsidR="00474CCA" w:rsidRPr="00DB2448">
              <w:rPr>
                <w:rFonts w:cs="Segoe UI Light"/>
                <w:color w:val="000000"/>
                <w:sz w:val="22"/>
              </w:rPr>
              <w:t>trzy</w:t>
            </w:r>
            <w:r w:rsidR="00EF2FB0" w:rsidRPr="00DB2448">
              <w:rPr>
                <w:rFonts w:cs="Segoe UI Light"/>
                <w:color w:val="000000"/>
                <w:sz w:val="22"/>
              </w:rPr>
              <w:t xml:space="preserve"> komplet</w:t>
            </w:r>
            <w:r w:rsidR="00474CCA" w:rsidRPr="00DB2448">
              <w:rPr>
                <w:rFonts w:cs="Segoe UI Light"/>
                <w:color w:val="000000"/>
                <w:sz w:val="22"/>
              </w:rPr>
              <w:t>y</w:t>
            </w:r>
            <w:r w:rsidR="00EF2FB0" w:rsidRPr="00DB2448">
              <w:rPr>
                <w:rFonts w:cs="Segoe UI Light"/>
                <w:color w:val="000000"/>
                <w:sz w:val="22"/>
              </w:rPr>
              <w:t xml:space="preserve"> przeznaczon</w:t>
            </w:r>
            <w:r w:rsidR="00474CCA" w:rsidRPr="00DB2448">
              <w:rPr>
                <w:rFonts w:cs="Segoe UI Light"/>
                <w:color w:val="000000"/>
                <w:sz w:val="22"/>
              </w:rPr>
              <w:t>e</w:t>
            </w:r>
            <w:r w:rsidR="00EF2FB0" w:rsidRPr="00DB2448">
              <w:rPr>
                <w:rFonts w:cs="Segoe UI Light"/>
                <w:color w:val="000000"/>
                <w:sz w:val="22"/>
              </w:rPr>
              <w:t xml:space="preserve"> do pracy na oddziale noworodkowym – należy dostarczyć opaski dla dzieci)</w:t>
            </w:r>
            <w:r w:rsidRPr="00DB2448">
              <w:rPr>
                <w:rFonts w:cs="Segoe UI Light"/>
                <w:color w:val="000000"/>
                <w:sz w:val="22"/>
              </w:rPr>
              <w:t>.</w:t>
            </w:r>
          </w:p>
        </w:tc>
      </w:tr>
    </w:tbl>
    <w:p w14:paraId="7531E709" w14:textId="77777777" w:rsidR="004F4902" w:rsidRPr="00B34761" w:rsidRDefault="004F4902" w:rsidP="00435DAB">
      <w:pPr>
        <w:rPr>
          <w:rFonts w:cs="Segoe UI Light"/>
          <w:highlight w:val="yellow"/>
        </w:rPr>
      </w:pPr>
    </w:p>
    <w:p w14:paraId="0015FBE0" w14:textId="77777777" w:rsidR="001804D6" w:rsidRPr="00B34761" w:rsidRDefault="001804D6" w:rsidP="00DB4280">
      <w:pPr>
        <w:spacing w:after="0" w:line="240" w:lineRule="auto"/>
        <w:rPr>
          <w:rFonts w:cs="Segoe UI Light"/>
          <w:highlight w:val="yellow"/>
        </w:rPr>
      </w:pPr>
    </w:p>
    <w:p w14:paraId="0C13984D" w14:textId="138641DF" w:rsidR="00A316E0" w:rsidRPr="00B34761" w:rsidRDefault="00A316E0" w:rsidP="002E5F6C">
      <w:pPr>
        <w:rPr>
          <w:rFonts w:cs="Segoe UI Light"/>
          <w:highlight w:val="yellow"/>
        </w:rPr>
      </w:pPr>
    </w:p>
    <w:p w14:paraId="737151E5" w14:textId="0A7EAC34" w:rsidR="00765561" w:rsidRPr="00B34761" w:rsidRDefault="00765561">
      <w:pPr>
        <w:rPr>
          <w:rFonts w:cs="Segoe UI Light"/>
          <w:highlight w:val="yellow"/>
        </w:rPr>
      </w:pPr>
    </w:p>
    <w:p w14:paraId="5D5FC2E3" w14:textId="77777777" w:rsidR="00116EA0" w:rsidRPr="00B34761" w:rsidRDefault="00116EA0">
      <w:pPr>
        <w:rPr>
          <w:rFonts w:cs="Segoe UI Light"/>
          <w:highlight w:val="yellow"/>
        </w:rPr>
      </w:pPr>
      <w:r w:rsidRPr="00B34761">
        <w:rPr>
          <w:rFonts w:cs="Segoe UI Light"/>
          <w:highlight w:val="yellow"/>
        </w:rPr>
        <w:br w:type="page"/>
      </w:r>
    </w:p>
    <w:p w14:paraId="3DC472AE" w14:textId="0AAFC338" w:rsidR="0081696E" w:rsidRPr="002A51CC" w:rsidRDefault="0081696E" w:rsidP="00116EA0">
      <w:pPr>
        <w:pStyle w:val="Nagwek1"/>
        <w:rPr>
          <w:rFonts w:ascii="Segoe UI Light" w:hAnsi="Segoe UI Light" w:cs="Segoe UI Light"/>
        </w:rPr>
      </w:pPr>
      <w:bookmarkStart w:id="31" w:name="_Toc59015569"/>
      <w:r w:rsidRPr="002A51CC">
        <w:rPr>
          <w:rFonts w:ascii="Segoe UI Light" w:hAnsi="Segoe UI Light" w:cs="Segoe UI Light"/>
        </w:rPr>
        <w:lastRenderedPageBreak/>
        <w:t xml:space="preserve">Zakres </w:t>
      </w:r>
      <w:r w:rsidR="0014630D">
        <w:rPr>
          <w:rFonts w:ascii="Segoe UI Light" w:hAnsi="Segoe UI Light" w:cs="Segoe UI Light"/>
        </w:rPr>
        <w:t>2</w:t>
      </w:r>
      <w:r w:rsidRPr="002A51CC">
        <w:rPr>
          <w:rFonts w:ascii="Segoe UI Light" w:hAnsi="Segoe UI Light" w:cs="Segoe UI Light"/>
        </w:rPr>
        <w:t xml:space="preserve"> </w:t>
      </w:r>
      <w:r w:rsidR="00BD55CF" w:rsidRPr="002A51CC">
        <w:rPr>
          <w:rFonts w:ascii="Segoe UI Light" w:hAnsi="Segoe UI Light" w:cs="Segoe UI Light"/>
        </w:rPr>
        <w:t>–</w:t>
      </w:r>
      <w:r w:rsidRPr="002A51CC">
        <w:rPr>
          <w:rFonts w:ascii="Segoe UI Light" w:hAnsi="Segoe UI Light" w:cs="Segoe UI Light"/>
        </w:rPr>
        <w:t xml:space="preserve"> </w:t>
      </w:r>
      <w:r w:rsidR="00BD55CF" w:rsidRPr="002A51CC">
        <w:rPr>
          <w:rFonts w:ascii="Segoe UI Light" w:hAnsi="Segoe UI Light" w:cs="Segoe UI Light"/>
        </w:rPr>
        <w:t>Dostawa oprogramowania</w:t>
      </w:r>
      <w:bookmarkEnd w:id="31"/>
    </w:p>
    <w:p w14:paraId="745A7860" w14:textId="779D49FD" w:rsidR="00F10B26" w:rsidRPr="002A51CC" w:rsidRDefault="00F10B26" w:rsidP="00F10B26">
      <w:pPr>
        <w:pStyle w:val="Nagwek2"/>
        <w:rPr>
          <w:rFonts w:cs="Segoe UI Light"/>
        </w:rPr>
      </w:pPr>
      <w:bookmarkStart w:id="32" w:name="_Toc59015570"/>
      <w:r w:rsidRPr="002A51CC">
        <w:rPr>
          <w:rFonts w:cs="Segoe UI Light"/>
        </w:rPr>
        <w:t>Wymagania dla zintegrowanego systemu HIS oraz ERP</w:t>
      </w:r>
      <w:bookmarkEnd w:id="32"/>
    </w:p>
    <w:p w14:paraId="7EF59470" w14:textId="25B9D3BA" w:rsidR="00F10B26" w:rsidRPr="002A51CC" w:rsidRDefault="00F10B26" w:rsidP="00F97ECE">
      <w:pPr>
        <w:pStyle w:val="Nagwek3"/>
      </w:pPr>
      <w:bookmarkStart w:id="33" w:name="_Toc59015571"/>
      <w:r w:rsidRPr="002A51CC">
        <w:t>System HIS</w:t>
      </w:r>
      <w:bookmarkEnd w:id="33"/>
    </w:p>
    <w:p w14:paraId="65C94BA8" w14:textId="4598B855" w:rsidR="00F10B26" w:rsidRPr="00B34761" w:rsidRDefault="00F10B26" w:rsidP="00F10B26">
      <w:pPr>
        <w:spacing w:after="0" w:line="276" w:lineRule="auto"/>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6E4114" w:rsidRPr="00B34761" w14:paraId="533882A0" w14:textId="77777777" w:rsidTr="006E4114">
        <w:trPr>
          <w:cnfStyle w:val="100000000000" w:firstRow="1" w:lastRow="0" w:firstColumn="0" w:lastColumn="0" w:oddVBand="0" w:evenVBand="0" w:oddHBand="0" w:evenHBand="0" w:firstRowFirstColumn="0" w:firstRowLastColumn="0" w:lastRowFirstColumn="0" w:lastRowLastColumn="0"/>
        </w:trPr>
        <w:tc>
          <w:tcPr>
            <w:tcW w:w="352" w:type="pct"/>
          </w:tcPr>
          <w:p w14:paraId="76684F02" w14:textId="77777777" w:rsidR="00F10B26" w:rsidRPr="00E26626" w:rsidRDefault="00F10B26" w:rsidP="001E4301">
            <w:pPr>
              <w:spacing w:line="276" w:lineRule="auto"/>
              <w:jc w:val="center"/>
              <w:rPr>
                <w:rFonts w:cs="Segoe UI Light"/>
                <w:b w:val="0"/>
                <w:color w:val="000000" w:themeColor="text1"/>
                <w:sz w:val="22"/>
                <w:szCs w:val="22"/>
              </w:rPr>
            </w:pPr>
            <w:r w:rsidRPr="00E26626">
              <w:rPr>
                <w:rFonts w:cs="Segoe UI Light"/>
                <w:b w:val="0"/>
                <w:color w:val="000000" w:themeColor="text1"/>
                <w:sz w:val="22"/>
                <w:szCs w:val="22"/>
              </w:rPr>
              <w:t>L.p.</w:t>
            </w:r>
          </w:p>
        </w:tc>
        <w:tc>
          <w:tcPr>
            <w:tcW w:w="4648" w:type="pct"/>
          </w:tcPr>
          <w:p w14:paraId="1AABFDE9" w14:textId="77777777" w:rsidR="00F10B26" w:rsidRPr="00E26626" w:rsidRDefault="00F10B26" w:rsidP="00805985">
            <w:pPr>
              <w:pStyle w:val="Nagwek4"/>
              <w:outlineLvl w:val="3"/>
            </w:pPr>
            <w:bookmarkStart w:id="34" w:name="_Toc501352724"/>
            <w:r w:rsidRPr="00E26626">
              <w:t>Administrator</w:t>
            </w:r>
            <w:bookmarkEnd w:id="34"/>
          </w:p>
        </w:tc>
      </w:tr>
      <w:tr w:rsidR="00F10B26" w:rsidRPr="00B34761" w14:paraId="2C824B0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9F809B2" w14:textId="77777777" w:rsidR="00F10B26" w:rsidRPr="00E26626" w:rsidRDefault="00F10B26" w:rsidP="001E4301">
            <w:pPr>
              <w:spacing w:line="276" w:lineRule="auto"/>
              <w:jc w:val="left"/>
              <w:rPr>
                <w:rFonts w:cs="Segoe UI Light"/>
                <w:color w:val="000000"/>
                <w:sz w:val="22"/>
                <w:szCs w:val="22"/>
              </w:rPr>
            </w:pPr>
          </w:p>
        </w:tc>
        <w:tc>
          <w:tcPr>
            <w:tcW w:w="4648" w:type="pct"/>
          </w:tcPr>
          <w:p w14:paraId="7B98B5C5"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Konfigurowanie systemu</w:t>
            </w:r>
          </w:p>
        </w:tc>
      </w:tr>
      <w:tr w:rsidR="00F10B26" w:rsidRPr="00B34761" w14:paraId="485F6101" w14:textId="77777777" w:rsidTr="006E4114">
        <w:tc>
          <w:tcPr>
            <w:tcW w:w="352" w:type="pct"/>
          </w:tcPr>
          <w:p w14:paraId="1D859DDE"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2A06225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Dynamiczne definiowanie widoków słowników (zakresu danych wyświetlanych) dla jednostki organizacyjnej, dla użytkownika,</w:t>
            </w:r>
          </w:p>
        </w:tc>
      </w:tr>
      <w:tr w:rsidR="00F10B26" w:rsidRPr="00B34761" w14:paraId="0603CA4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E194C91"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7B9B0B0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Zarządzanie słownikiem jednostek struktury organizacyjnej Zamawiającego na poziomie całego systemu</w:t>
            </w:r>
          </w:p>
        </w:tc>
      </w:tr>
      <w:tr w:rsidR="00F10B26" w:rsidRPr="00B34761" w14:paraId="177435C0" w14:textId="77777777" w:rsidTr="006E4114">
        <w:tc>
          <w:tcPr>
            <w:tcW w:w="352" w:type="pct"/>
          </w:tcPr>
          <w:p w14:paraId="5A744755"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39E1688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Tworzenie i modyfikacja listy jednostek organizacyjnych (recepcje, gabinety, pracownie, oddziały, izby przyjęć, bloki operacyjne itp.)</w:t>
            </w:r>
          </w:p>
        </w:tc>
      </w:tr>
      <w:tr w:rsidR="00F10B26" w:rsidRPr="00B34761" w14:paraId="3DD2AC7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03EC264"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62B466A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zarządzania użytkownikami musi być wspólny dla wszystkich systemów, w szczególności dla modułu RCH, Apteka, Apteczki oddziałowe, Rozliczenia z NFZ</w:t>
            </w:r>
            <w:r w:rsidRPr="00E26626">
              <w:rPr>
                <w:rFonts w:cs="Segoe UI Light"/>
                <w:color w:val="FF0000"/>
                <w:sz w:val="22"/>
                <w:szCs w:val="22"/>
              </w:rPr>
              <w:t xml:space="preserve"> </w:t>
            </w:r>
          </w:p>
        </w:tc>
      </w:tr>
      <w:tr w:rsidR="00F10B26" w:rsidRPr="00B34761" w14:paraId="29277181" w14:textId="77777777" w:rsidTr="006E4114">
        <w:tc>
          <w:tcPr>
            <w:tcW w:w="352" w:type="pct"/>
          </w:tcPr>
          <w:p w14:paraId="563054D5"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1733614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Musi istnieć możliwość nadania użytkownik uprawnień do pracy wyłącznie w kontekście wybranej/ wybranych jednostek organizacyjnych. Np. tylko oddział wewnętrzny lub gabinet POZ i Izba Przyjęć.</w:t>
            </w:r>
          </w:p>
        </w:tc>
      </w:tr>
      <w:tr w:rsidR="00F10B26" w:rsidRPr="00B34761" w14:paraId="0656AAD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93A28BE"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7739FAC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Równolegle musi istnieć możliwość nadawania użytkownikowi pojedynczych uprawnień z listy dostępnych. System musi umożliwiać definiowanie grup użytkowników i przydzielanie użytkowników do tych grup.  </w:t>
            </w:r>
          </w:p>
        </w:tc>
      </w:tr>
      <w:tr w:rsidR="00F10B26" w:rsidRPr="00B34761" w14:paraId="47654B51" w14:textId="77777777" w:rsidTr="006E4114">
        <w:tc>
          <w:tcPr>
            <w:tcW w:w="352" w:type="pct"/>
          </w:tcPr>
          <w:p w14:paraId="45E5C2D1"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1A6FA04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powinien umożliwiać nadawanie uprawnień użytkownikom do jednostek organizacyjnych w których pracują, np. lekarz pracujący na izbie przyjęć i oddziale wewnętrznym powinien w swoich aplikacjach widzieć tylko pacjentów izby przyjęć i tego jednego oddziału. </w:t>
            </w:r>
          </w:p>
        </w:tc>
      </w:tr>
      <w:tr w:rsidR="00F10B26" w:rsidRPr="00B34761" w14:paraId="37CF15C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40735C0"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73A5B9A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Definiowanie terminarzy zasobów: pomieszczeń, łóżek, urządzeń</w:t>
            </w:r>
          </w:p>
        </w:tc>
      </w:tr>
      <w:tr w:rsidR="00F10B26" w:rsidRPr="00B34761" w14:paraId="3454C6E1" w14:textId="77777777" w:rsidTr="006E4114">
        <w:tc>
          <w:tcPr>
            <w:tcW w:w="352" w:type="pct"/>
          </w:tcPr>
          <w:p w14:paraId="1E834771"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2D586CD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definiowanie i ewidencję ograniczeń terminarza dotyczących wieku i płci.</w:t>
            </w:r>
          </w:p>
        </w:tc>
      </w:tr>
      <w:tr w:rsidR="00F10B26" w:rsidRPr="00B34761" w14:paraId="1A4F789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35E7DDB"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4B0F056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obsługę ograniczeń limitów dziennych dla terminarzy</w:t>
            </w:r>
          </w:p>
        </w:tc>
      </w:tr>
      <w:tr w:rsidR="00F10B26" w:rsidRPr="00B34761" w14:paraId="1AF0BE2D" w14:textId="77777777" w:rsidTr="006E4114">
        <w:tc>
          <w:tcPr>
            <w:tcW w:w="352" w:type="pct"/>
          </w:tcPr>
          <w:p w14:paraId="75D224D3"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19DBA90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Zarządzanie parametrami na poziomie systemu, jednostki organizacyjnej, stacji roboczej, użytkownika,</w:t>
            </w:r>
          </w:p>
        </w:tc>
      </w:tr>
      <w:tr w:rsidR="00F10B26" w:rsidRPr="00B34761" w14:paraId="0E393B2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0BC7A26" w14:textId="77777777" w:rsidR="00F10B26" w:rsidRPr="00E26626" w:rsidRDefault="00F10B26" w:rsidP="001E4301">
            <w:pPr>
              <w:spacing w:line="276" w:lineRule="auto"/>
              <w:jc w:val="left"/>
              <w:rPr>
                <w:rFonts w:cs="Segoe UI Light"/>
                <w:color w:val="000000"/>
                <w:sz w:val="22"/>
                <w:szCs w:val="22"/>
              </w:rPr>
            </w:pPr>
          </w:p>
        </w:tc>
        <w:tc>
          <w:tcPr>
            <w:tcW w:w="4648" w:type="pct"/>
          </w:tcPr>
          <w:p w14:paraId="79A6C75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Definiowanie struktury dokumentów: </w:t>
            </w:r>
          </w:p>
        </w:tc>
      </w:tr>
      <w:tr w:rsidR="00F10B26" w:rsidRPr="00B34761" w14:paraId="5CA1F171" w14:textId="77777777" w:rsidTr="006E4114">
        <w:tc>
          <w:tcPr>
            <w:tcW w:w="352" w:type="pct"/>
          </w:tcPr>
          <w:p w14:paraId="449F2102"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27C21B6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ksiąg wykorzystywanych w przychodni, szpitalu, pracowniach,</w:t>
            </w:r>
          </w:p>
        </w:tc>
      </w:tr>
      <w:tr w:rsidR="00F10B26" w:rsidRPr="00B34761" w14:paraId="3246FBD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BB870A4"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7DC60F5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szablonów wydruków (pism),</w:t>
            </w:r>
          </w:p>
        </w:tc>
      </w:tr>
      <w:tr w:rsidR="00F10B26" w:rsidRPr="00B34761" w14:paraId="6E370A76" w14:textId="77777777" w:rsidTr="006E4114">
        <w:tc>
          <w:tcPr>
            <w:tcW w:w="352" w:type="pct"/>
          </w:tcPr>
          <w:p w14:paraId="6838E197" w14:textId="77777777" w:rsidR="00F10B26" w:rsidRPr="00E26626" w:rsidRDefault="00F10B26" w:rsidP="001E4301">
            <w:pPr>
              <w:spacing w:line="276" w:lineRule="auto"/>
              <w:jc w:val="left"/>
              <w:rPr>
                <w:rFonts w:cs="Segoe UI Light"/>
                <w:color w:val="000000"/>
                <w:sz w:val="22"/>
                <w:szCs w:val="22"/>
              </w:rPr>
            </w:pPr>
          </w:p>
        </w:tc>
        <w:tc>
          <w:tcPr>
            <w:tcW w:w="4648" w:type="pct"/>
          </w:tcPr>
          <w:p w14:paraId="6933404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Definiowanie elementów leczenia i złożonych szablonów zleceń wykorzystywanych przez jednostki zlecające,</w:t>
            </w:r>
          </w:p>
        </w:tc>
      </w:tr>
      <w:tr w:rsidR="00F10B26" w:rsidRPr="00B34761" w14:paraId="180E247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099430F"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22AE696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powiązanie struktury jednostek organizacyjnych ze strukturą kosztów. </w:t>
            </w:r>
          </w:p>
        </w:tc>
      </w:tr>
      <w:tr w:rsidR="00F10B26" w:rsidRPr="00B34761" w14:paraId="5C5E5B2A" w14:textId="77777777" w:rsidTr="006E4114">
        <w:tc>
          <w:tcPr>
            <w:tcW w:w="352" w:type="pct"/>
          </w:tcPr>
          <w:p w14:paraId="71994B08"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20E06A6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Zarządzanie słownikami standardowymi (ogólnopolskimi):</w:t>
            </w:r>
          </w:p>
        </w:tc>
      </w:tr>
      <w:tr w:rsidR="00F10B26" w:rsidRPr="00B34761" w14:paraId="0C44148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ADC361F"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5D15114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Międzynarodowa Klasyfikacja Procedur Medycznych ICD9 CM – druga polska edycja,</w:t>
            </w:r>
          </w:p>
        </w:tc>
      </w:tr>
      <w:tr w:rsidR="00F10B26" w:rsidRPr="00B34761" w14:paraId="26419AA0" w14:textId="77777777" w:rsidTr="006E4114">
        <w:tc>
          <w:tcPr>
            <w:tcW w:w="352" w:type="pct"/>
          </w:tcPr>
          <w:p w14:paraId="2AD53D91"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51A79D1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Klasyfikacja chorób wg ICD – rewizja 10,</w:t>
            </w:r>
          </w:p>
        </w:tc>
      </w:tr>
      <w:tr w:rsidR="00F10B26" w:rsidRPr="00B34761" w14:paraId="63F9DCB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DD5B2DC"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4A3B676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Słownik Kodów Terytorialnych GUS,</w:t>
            </w:r>
          </w:p>
        </w:tc>
      </w:tr>
      <w:tr w:rsidR="00F10B26" w:rsidRPr="00B34761" w14:paraId="40AAF988" w14:textId="77777777" w:rsidTr="006E4114">
        <w:tc>
          <w:tcPr>
            <w:tcW w:w="352" w:type="pct"/>
          </w:tcPr>
          <w:p w14:paraId="03942DB9"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66AAC74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Słownik Zawodów,</w:t>
            </w:r>
          </w:p>
        </w:tc>
      </w:tr>
      <w:tr w:rsidR="00F10B26" w:rsidRPr="00B34761" w14:paraId="27DAC66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A33A5FA"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2A73644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Słownik leków (np. </w:t>
            </w:r>
            <w:proofErr w:type="spellStart"/>
            <w:r w:rsidRPr="00E26626">
              <w:rPr>
                <w:rFonts w:cs="Segoe UI Light"/>
                <w:color w:val="000000"/>
                <w:sz w:val="22"/>
                <w:szCs w:val="22"/>
              </w:rPr>
              <w:t>Bloz</w:t>
            </w:r>
            <w:proofErr w:type="spellEnd"/>
            <w:r w:rsidRPr="00E26626">
              <w:rPr>
                <w:rFonts w:cs="Segoe UI Light"/>
                <w:color w:val="000000"/>
                <w:sz w:val="22"/>
                <w:szCs w:val="22"/>
              </w:rPr>
              <w:t xml:space="preserve">, Bazyl, </w:t>
            </w:r>
            <w:proofErr w:type="spellStart"/>
            <w:r w:rsidRPr="00E26626">
              <w:rPr>
                <w:rFonts w:cs="Segoe UI Light"/>
                <w:color w:val="000000"/>
                <w:sz w:val="22"/>
                <w:szCs w:val="22"/>
              </w:rPr>
              <w:t>Pharmindex</w:t>
            </w:r>
            <w:proofErr w:type="spellEnd"/>
            <w:r w:rsidRPr="00E26626">
              <w:rPr>
                <w:rFonts w:cs="Segoe UI Light"/>
                <w:color w:val="000000"/>
                <w:sz w:val="22"/>
                <w:szCs w:val="22"/>
              </w:rPr>
              <w:t>).</w:t>
            </w:r>
          </w:p>
        </w:tc>
      </w:tr>
      <w:tr w:rsidR="00F10B26" w:rsidRPr="00B34761" w14:paraId="0308E55A" w14:textId="77777777" w:rsidTr="006E4114">
        <w:tc>
          <w:tcPr>
            <w:tcW w:w="352" w:type="pct"/>
          </w:tcPr>
          <w:p w14:paraId="0EF9D8ED" w14:textId="77777777" w:rsidR="00F10B26" w:rsidRPr="00E26626" w:rsidRDefault="00F10B26" w:rsidP="001E4301">
            <w:pPr>
              <w:spacing w:line="276" w:lineRule="auto"/>
              <w:jc w:val="left"/>
              <w:rPr>
                <w:rFonts w:cs="Segoe UI Light"/>
                <w:color w:val="000000"/>
                <w:sz w:val="22"/>
                <w:szCs w:val="22"/>
              </w:rPr>
            </w:pPr>
          </w:p>
        </w:tc>
        <w:tc>
          <w:tcPr>
            <w:tcW w:w="4648" w:type="pct"/>
          </w:tcPr>
          <w:p w14:paraId="2203B37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Tworzenie, przegląd, edycja słowników własnych Zamawiającego: </w:t>
            </w:r>
          </w:p>
        </w:tc>
      </w:tr>
      <w:tr w:rsidR="00F10B26" w:rsidRPr="00B34761" w14:paraId="3D86A0E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753709C"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2713CC0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personelu,</w:t>
            </w:r>
          </w:p>
        </w:tc>
      </w:tr>
      <w:tr w:rsidR="00F10B26" w:rsidRPr="00B34761" w14:paraId="0CFD1325" w14:textId="77777777" w:rsidTr="006E4114">
        <w:tc>
          <w:tcPr>
            <w:tcW w:w="352" w:type="pct"/>
          </w:tcPr>
          <w:p w14:paraId="70D7278D"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091530C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leków.</w:t>
            </w:r>
          </w:p>
        </w:tc>
      </w:tr>
      <w:tr w:rsidR="00F10B26" w:rsidRPr="00B34761" w14:paraId="1159BFE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3D4258A"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5CB11AB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Zarządzanie strukturą użytkowników i ich uprawnieniami:</w:t>
            </w:r>
          </w:p>
        </w:tc>
      </w:tr>
      <w:tr w:rsidR="00F10B26" w:rsidRPr="00B34761" w14:paraId="1B565509" w14:textId="77777777" w:rsidTr="006E4114">
        <w:tc>
          <w:tcPr>
            <w:tcW w:w="352" w:type="pct"/>
          </w:tcPr>
          <w:p w14:paraId="3B25002D"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15849BB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zarządzania użytkownikami musi umożliwiać  definiowanie listy użytkowników systemu</w:t>
            </w:r>
          </w:p>
        </w:tc>
      </w:tr>
      <w:tr w:rsidR="00F10B26" w:rsidRPr="00B34761" w14:paraId="6057683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A08EB6C"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233C6E1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zarządzania użytkownikami musi umożliwiać określenie uprawnień użytkowników, </w:t>
            </w:r>
          </w:p>
        </w:tc>
      </w:tr>
      <w:tr w:rsidR="00F10B26" w:rsidRPr="00B34761" w14:paraId="18A838BB" w14:textId="77777777" w:rsidTr="006E4114">
        <w:tc>
          <w:tcPr>
            <w:tcW w:w="352" w:type="pct"/>
          </w:tcPr>
          <w:p w14:paraId="1446620C"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6B2C2C3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zarządzania użytkownikami musi umożliwiać połączenie listy użytkowników ze słownikiem personelu,</w:t>
            </w:r>
          </w:p>
        </w:tc>
      </w:tr>
      <w:tr w:rsidR="00F10B26" w:rsidRPr="00B34761" w14:paraId="59AF07B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8952B30"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5DA68E5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zatwierdzenie wniosku użytkownika o zmianę danych.</w:t>
            </w:r>
          </w:p>
        </w:tc>
      </w:tr>
      <w:tr w:rsidR="00F10B26" w:rsidRPr="00B34761" w14:paraId="0FEE1708" w14:textId="77777777" w:rsidTr="006E4114">
        <w:tc>
          <w:tcPr>
            <w:tcW w:w="352" w:type="pct"/>
          </w:tcPr>
          <w:p w14:paraId="2AC76067"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3DCA2B5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podgląd złożonych wniosków oraz ich statusów w kontekście osoby składającej oraz wszystkich użytkowników.</w:t>
            </w:r>
          </w:p>
        </w:tc>
      </w:tr>
      <w:tr w:rsidR="00F10B26" w:rsidRPr="00B34761" w14:paraId="1BD119E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BF640A2" w14:textId="77777777" w:rsidR="00F10B26" w:rsidRPr="00E26626" w:rsidRDefault="00F10B26" w:rsidP="001E4301">
            <w:pPr>
              <w:spacing w:line="276" w:lineRule="auto"/>
              <w:jc w:val="left"/>
              <w:rPr>
                <w:rFonts w:cs="Segoe UI Light"/>
                <w:color w:val="000000"/>
                <w:sz w:val="22"/>
                <w:szCs w:val="22"/>
              </w:rPr>
            </w:pPr>
          </w:p>
        </w:tc>
        <w:tc>
          <w:tcPr>
            <w:tcW w:w="4648" w:type="pct"/>
          </w:tcPr>
          <w:p w14:paraId="711A5F9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obsługę wniosków użytkownika o zmianę:</w:t>
            </w:r>
          </w:p>
        </w:tc>
      </w:tr>
      <w:tr w:rsidR="00F10B26" w:rsidRPr="00B34761" w14:paraId="253E418F" w14:textId="77777777" w:rsidTr="006E4114">
        <w:tc>
          <w:tcPr>
            <w:tcW w:w="352" w:type="pct"/>
          </w:tcPr>
          <w:p w14:paraId="3FDBF090"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73A893E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-danych personalnych</w:t>
            </w:r>
          </w:p>
        </w:tc>
      </w:tr>
      <w:tr w:rsidR="00F10B26" w:rsidRPr="00B34761" w14:paraId="473245E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065D98C"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3E57BE7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-danych kontaktowych</w:t>
            </w:r>
          </w:p>
        </w:tc>
      </w:tr>
      <w:tr w:rsidR="00F10B26" w:rsidRPr="00B34761" w14:paraId="4F15E81F" w14:textId="77777777" w:rsidTr="006E4114">
        <w:tc>
          <w:tcPr>
            <w:tcW w:w="352" w:type="pct"/>
          </w:tcPr>
          <w:p w14:paraId="6EAF8521"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5E932C4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-danych wymaganych w dokumentacji medycznej (tytuł naukowy, tytuł zawodowy, specjalizacje)</w:t>
            </w:r>
          </w:p>
        </w:tc>
      </w:tr>
      <w:tr w:rsidR="00F10B26" w:rsidRPr="00B34761" w14:paraId="4441C1F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676C8AD"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65FD5F6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Musi istnieć możliwość przenoszenia uprawnień miedzy użytkownikami</w:t>
            </w:r>
          </w:p>
        </w:tc>
      </w:tr>
      <w:tr w:rsidR="00F10B26" w:rsidRPr="00B34761" w14:paraId="4198DD1C" w14:textId="77777777" w:rsidTr="006E4114">
        <w:tc>
          <w:tcPr>
            <w:tcW w:w="352" w:type="pct"/>
          </w:tcPr>
          <w:p w14:paraId="29BC035E"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2CD9FBA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posiadać mechanizmy umożliwiające zapis i przeglądanie danych o logowaniu użytkowników do systemu</w:t>
            </w:r>
          </w:p>
        </w:tc>
      </w:tr>
      <w:tr w:rsidR="00F10B26" w:rsidRPr="00B34761" w14:paraId="2464C58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0675D08"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3868B7E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Administrator musi posiadać możliwość z poziomu aplikacji z modułu administratora nadawania danemu użytkownikowi unikalnego loginu oraz hasła. Administrator musi posiadać możliwość ustawienia parametrów hasła: długość, czas żywotności, czas przed wygaśnięciem, minimalna liczba dużych i małych liter oraz cyfr, liczb, minimalna i maksymalna liczba znaków specjalnych w haśle</w:t>
            </w:r>
          </w:p>
        </w:tc>
      </w:tr>
      <w:tr w:rsidR="00F10B26" w:rsidRPr="00B34761" w14:paraId="0D3BD3C6" w14:textId="77777777" w:rsidTr="006E4114">
        <w:tc>
          <w:tcPr>
            <w:tcW w:w="352" w:type="pct"/>
          </w:tcPr>
          <w:p w14:paraId="48FAC25B"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56FEEFA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F10B26" w:rsidRPr="00B34761" w14:paraId="18A0CFA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B381611"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41B35A6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nadanie użytkownikowi lub grupie użytkowników uprawnień do wydruku dokumentu</w:t>
            </w:r>
          </w:p>
        </w:tc>
      </w:tr>
      <w:tr w:rsidR="00F10B26" w:rsidRPr="00B34761" w14:paraId="031AE2BC" w14:textId="77777777" w:rsidTr="006E4114">
        <w:tc>
          <w:tcPr>
            <w:tcW w:w="352" w:type="pct"/>
          </w:tcPr>
          <w:p w14:paraId="6C4C1602"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3DF535B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podgląd aktualnie zalogowanych do systemu użytkowników.</w:t>
            </w:r>
          </w:p>
        </w:tc>
      </w:tr>
      <w:tr w:rsidR="00F10B26" w:rsidRPr="00B34761" w14:paraId="37AE3E9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97908AF"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734EF8D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umożliwić przypisanie do komórki organizacyjnej jednostki, kodu technicznego NFZ. Powinna istnieć możliwość zmiany tego kodu w dowolnym momencie pracy systemu bez konieczności przerywania pobytów pacjentów na oddziałach.</w:t>
            </w:r>
          </w:p>
        </w:tc>
      </w:tr>
      <w:tr w:rsidR="00F10B26" w:rsidRPr="00B34761" w14:paraId="1EA533D5" w14:textId="77777777" w:rsidTr="006E4114">
        <w:tc>
          <w:tcPr>
            <w:tcW w:w="352" w:type="pct"/>
          </w:tcPr>
          <w:p w14:paraId="32A39D31"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49D22A1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określenie jednostkom organizacyjnym oddzielnego numeru REGON, innego niż REGON zakładu opieki zdrowotnej</w:t>
            </w:r>
          </w:p>
        </w:tc>
      </w:tr>
      <w:tr w:rsidR="00F10B26" w:rsidRPr="00B34761" w14:paraId="48343E0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2C241CE"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316343F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przegląd dziennika operacji (logi),</w:t>
            </w:r>
          </w:p>
        </w:tc>
      </w:tr>
      <w:tr w:rsidR="00F10B26" w:rsidRPr="00B34761" w14:paraId="11BF50DB" w14:textId="77777777" w:rsidTr="006E4114">
        <w:tc>
          <w:tcPr>
            <w:tcW w:w="352" w:type="pct"/>
          </w:tcPr>
          <w:p w14:paraId="173CEC83"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174A202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zapisywanie informacji o przeglądanych danych przez wybranego użytkownika.</w:t>
            </w:r>
          </w:p>
        </w:tc>
      </w:tr>
      <w:tr w:rsidR="00F10B26" w:rsidRPr="00B34761" w14:paraId="67932DD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38DA43E"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1BE2D1B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wyszukiwanie i łączenie podwójnie wprowadzonych danych pacjentów, lekarzy, instytucji.</w:t>
            </w:r>
          </w:p>
        </w:tc>
      </w:tr>
      <w:tr w:rsidR="00F10B26" w:rsidRPr="00B34761" w14:paraId="5262E88C" w14:textId="77777777" w:rsidTr="006E4114">
        <w:tc>
          <w:tcPr>
            <w:tcW w:w="352" w:type="pct"/>
          </w:tcPr>
          <w:p w14:paraId="1451A5D0"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1B52CBD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F10B26" w:rsidRPr="00B34761" w14:paraId="5980808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43B4381" w14:textId="77777777" w:rsidR="00F10B26" w:rsidRPr="00E26626" w:rsidRDefault="00F10B26" w:rsidP="00557F5E">
            <w:pPr>
              <w:numPr>
                <w:ilvl w:val="0"/>
                <w:numId w:val="69"/>
              </w:numPr>
              <w:spacing w:line="276" w:lineRule="auto"/>
              <w:ind w:left="0" w:firstLine="0"/>
              <w:jc w:val="left"/>
              <w:rPr>
                <w:rFonts w:cs="Segoe UI Light"/>
                <w:color w:val="000000"/>
                <w:sz w:val="22"/>
                <w:szCs w:val="22"/>
              </w:rPr>
            </w:pPr>
          </w:p>
        </w:tc>
        <w:tc>
          <w:tcPr>
            <w:tcW w:w="4648" w:type="pct"/>
          </w:tcPr>
          <w:p w14:paraId="4099709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Musi istnieć możliwość definiowania nowych rodzajów dokumentów. Musi definiować szablony dokumentów drukowanych oraz definiowania i modyfikowania formularzy do wprowadzania danych</w:t>
            </w:r>
          </w:p>
        </w:tc>
      </w:tr>
      <w:tr w:rsidR="00F10B26" w:rsidRPr="00B34761" w14:paraId="45C8A498" w14:textId="77777777" w:rsidTr="006E4114">
        <w:tc>
          <w:tcPr>
            <w:tcW w:w="352" w:type="pct"/>
          </w:tcPr>
          <w:p w14:paraId="31CFC609" w14:textId="77777777" w:rsidR="00F10B26" w:rsidRPr="00E26626" w:rsidRDefault="00F10B26" w:rsidP="00557F5E">
            <w:pPr>
              <w:pStyle w:val="Akapitzlist"/>
              <w:numPr>
                <w:ilvl w:val="0"/>
                <w:numId w:val="69"/>
              </w:numPr>
              <w:spacing w:line="276" w:lineRule="auto"/>
              <w:ind w:left="0" w:firstLine="0"/>
              <w:jc w:val="left"/>
              <w:rPr>
                <w:rFonts w:cs="Segoe UI Light"/>
                <w:color w:val="000000"/>
                <w:sz w:val="22"/>
                <w:szCs w:val="22"/>
              </w:rPr>
            </w:pPr>
          </w:p>
        </w:tc>
        <w:tc>
          <w:tcPr>
            <w:tcW w:w="4648" w:type="pct"/>
          </w:tcPr>
          <w:p w14:paraId="0AED1EF0" w14:textId="77777777" w:rsidR="00F10B26" w:rsidRPr="00E26626" w:rsidRDefault="00F10B26" w:rsidP="00557F5E">
            <w:pPr>
              <w:spacing w:line="276" w:lineRule="auto"/>
              <w:ind w:left="98"/>
              <w:rPr>
                <w:rFonts w:cs="Segoe UI Light"/>
                <w:color w:val="000000"/>
                <w:sz w:val="22"/>
                <w:szCs w:val="22"/>
              </w:rPr>
            </w:pPr>
            <w:r w:rsidRPr="00E26626">
              <w:rPr>
                <w:rFonts w:cs="Segoe UI Light"/>
                <w:color w:val="000000"/>
                <w:sz w:val="22"/>
                <w:szCs w:val="22"/>
              </w:rPr>
              <w:t xml:space="preserve">System musi umożliwiać zarządzanie międzymodułowym systemem komunikacyjnym umożliwiający pobranie lub wysłanie komunikatów do: </w:t>
            </w:r>
          </w:p>
        </w:tc>
      </w:tr>
      <w:tr w:rsidR="00F10B26" w:rsidRPr="00B34761" w14:paraId="058634D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D5F3908" w14:textId="77777777" w:rsidR="00F10B26" w:rsidRPr="00E26626" w:rsidRDefault="00F10B26" w:rsidP="00557F5E">
            <w:pPr>
              <w:numPr>
                <w:ilvl w:val="0"/>
                <w:numId w:val="69"/>
              </w:numPr>
              <w:spacing w:line="276" w:lineRule="auto"/>
              <w:ind w:left="0" w:firstLine="0"/>
              <w:jc w:val="left"/>
              <w:rPr>
                <w:rFonts w:cs="Segoe UI Light"/>
                <w:color w:val="000000"/>
                <w:sz w:val="22"/>
                <w:szCs w:val="22"/>
              </w:rPr>
            </w:pPr>
          </w:p>
        </w:tc>
        <w:tc>
          <w:tcPr>
            <w:tcW w:w="4648" w:type="pct"/>
          </w:tcPr>
          <w:p w14:paraId="091BAB4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użytkowników wybranych modułów,  </w:t>
            </w:r>
          </w:p>
        </w:tc>
      </w:tr>
      <w:tr w:rsidR="00F10B26" w:rsidRPr="00B34761" w14:paraId="75D4F1EE" w14:textId="77777777" w:rsidTr="006E4114">
        <w:tc>
          <w:tcPr>
            <w:tcW w:w="352" w:type="pct"/>
          </w:tcPr>
          <w:p w14:paraId="08A697A5"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7A143F7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wskazanych użytkowników (nazwanych oraz ról jakie pełnią w systemie)  </w:t>
            </w:r>
          </w:p>
        </w:tc>
      </w:tr>
      <w:tr w:rsidR="00F10B26" w:rsidRPr="00B34761" w14:paraId="186BA7E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5522EFA" w14:textId="77777777" w:rsidR="00F10B26" w:rsidRPr="00E26626" w:rsidRDefault="00F10B26" w:rsidP="00AB3BD7">
            <w:pPr>
              <w:numPr>
                <w:ilvl w:val="0"/>
                <w:numId w:val="69"/>
              </w:numPr>
              <w:spacing w:line="276" w:lineRule="auto"/>
              <w:ind w:left="0" w:firstLine="0"/>
              <w:jc w:val="left"/>
              <w:rPr>
                <w:rFonts w:cs="Segoe UI Light"/>
                <w:color w:val="000000"/>
                <w:sz w:val="22"/>
                <w:szCs w:val="22"/>
              </w:rPr>
            </w:pPr>
          </w:p>
        </w:tc>
        <w:tc>
          <w:tcPr>
            <w:tcW w:w="4648" w:type="pct"/>
          </w:tcPr>
          <w:p w14:paraId="3CE0D58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wskazanych stacji roboczych  </w:t>
            </w:r>
          </w:p>
        </w:tc>
      </w:tr>
    </w:tbl>
    <w:p w14:paraId="7515344A" w14:textId="09FAD6B6" w:rsidR="00F10B26" w:rsidRDefault="00F10B26" w:rsidP="00F10B26">
      <w:pPr>
        <w:spacing w:after="0" w:line="276" w:lineRule="auto"/>
        <w:rPr>
          <w:rFonts w:cs="Segoe UI Light"/>
        </w:rPr>
      </w:pPr>
    </w:p>
    <w:p w14:paraId="770BA921" w14:textId="77777777" w:rsidR="00557F5E" w:rsidRPr="00B34761" w:rsidRDefault="00557F5E" w:rsidP="00F10B26">
      <w:pPr>
        <w:spacing w:after="0" w:line="276" w:lineRule="auto"/>
        <w:rPr>
          <w:rFonts w:cs="Segoe UI Light"/>
        </w:rPr>
      </w:pPr>
    </w:p>
    <w:tbl>
      <w:tblPr>
        <w:tblStyle w:val="Tabelasiatki4akcent11"/>
        <w:tblW w:w="5000" w:type="pct"/>
        <w:tblInd w:w="0" w:type="dxa"/>
        <w:tblLook w:val="0420" w:firstRow="1" w:lastRow="0" w:firstColumn="0" w:lastColumn="0" w:noHBand="0" w:noVBand="1"/>
      </w:tblPr>
      <w:tblGrid>
        <w:gridCol w:w="604"/>
        <w:gridCol w:w="8458"/>
      </w:tblGrid>
      <w:tr w:rsidR="00F10B26" w:rsidRPr="00557F5E" w14:paraId="6465C8D6" w14:textId="77777777" w:rsidTr="006E4114">
        <w:trPr>
          <w:cnfStyle w:val="100000000000" w:firstRow="1" w:lastRow="0" w:firstColumn="0" w:lastColumn="0" w:oddVBand="0" w:evenVBand="0" w:oddHBand="0" w:evenHBand="0" w:firstRowFirstColumn="0" w:firstRowLastColumn="0" w:lastRowFirstColumn="0" w:lastRowLastColumn="0"/>
          <w:trHeight w:val="227"/>
        </w:trPr>
        <w:tc>
          <w:tcPr>
            <w:tcW w:w="294" w:type="pct"/>
          </w:tcPr>
          <w:p w14:paraId="4983DFE3" w14:textId="77777777" w:rsidR="00F10B26" w:rsidRPr="00E26626" w:rsidRDefault="00F10B26" w:rsidP="001E4301">
            <w:pPr>
              <w:spacing w:line="276" w:lineRule="auto"/>
              <w:jc w:val="center"/>
              <w:rPr>
                <w:rFonts w:cs="Segoe UI Light"/>
                <w:color w:val="FFFFFF" w:themeColor="background1"/>
                <w:sz w:val="22"/>
              </w:rPr>
            </w:pPr>
            <w:r w:rsidRPr="00E26626">
              <w:rPr>
                <w:rFonts w:cs="Segoe UI Light"/>
                <w:color w:val="FFFFFF" w:themeColor="background1"/>
                <w:sz w:val="22"/>
              </w:rPr>
              <w:t>L.p.</w:t>
            </w:r>
          </w:p>
        </w:tc>
        <w:tc>
          <w:tcPr>
            <w:tcW w:w="4118" w:type="pct"/>
          </w:tcPr>
          <w:p w14:paraId="6330DB9C" w14:textId="77777777" w:rsidR="00F10B26" w:rsidRPr="00E26626" w:rsidRDefault="00F10B26" w:rsidP="00805985">
            <w:pPr>
              <w:pStyle w:val="Nagwek4"/>
              <w:outlineLvl w:val="3"/>
            </w:pPr>
            <w:bookmarkStart w:id="35" w:name="_Toc495409472"/>
            <w:bookmarkStart w:id="36" w:name="_Toc501352725"/>
            <w:r w:rsidRPr="00E26626">
              <w:t>Pulpit Użytkownika</w:t>
            </w:r>
            <w:bookmarkEnd w:id="35"/>
            <w:bookmarkEnd w:id="36"/>
          </w:p>
        </w:tc>
      </w:tr>
      <w:tr w:rsidR="00F10B26" w:rsidRPr="00B34761" w14:paraId="6EE2B155" w14:textId="77777777" w:rsidTr="006E4114">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FD6996D" w14:textId="77777777" w:rsidR="00F10B26" w:rsidRPr="00E26626" w:rsidRDefault="00F10B26" w:rsidP="00AB3BD7">
            <w:pPr>
              <w:pStyle w:val="Akapitzlist1"/>
              <w:numPr>
                <w:ilvl w:val="0"/>
                <w:numId w:val="73"/>
              </w:numPr>
              <w:spacing w:line="276" w:lineRule="auto"/>
              <w:ind w:left="357" w:hanging="357"/>
              <w:contextualSpacing w:val="0"/>
              <w:jc w:val="left"/>
              <w:rPr>
                <w:rFonts w:ascii="Segoe UI Light" w:hAnsi="Segoe UI Light" w:cs="Segoe UI Light"/>
                <w:color w:val="000000"/>
                <w:sz w:val="22"/>
              </w:rPr>
            </w:pPr>
          </w:p>
        </w:tc>
        <w:tc>
          <w:tcPr>
            <w:tcW w:w="4118" w:type="pct"/>
          </w:tcPr>
          <w:p w14:paraId="56C8C2B6" w14:textId="77777777" w:rsidR="00F10B26" w:rsidRPr="00E26626" w:rsidRDefault="00F10B26" w:rsidP="001E4301">
            <w:pPr>
              <w:spacing w:line="276" w:lineRule="auto"/>
              <w:rPr>
                <w:rFonts w:cs="Segoe UI Light"/>
                <w:color w:val="000000"/>
                <w:sz w:val="22"/>
              </w:rPr>
            </w:pPr>
            <w:r w:rsidRPr="00E26626">
              <w:rPr>
                <w:rFonts w:cs="Segoe UI Light"/>
                <w:color w:val="000000"/>
                <w:sz w:val="22"/>
              </w:rPr>
              <w:t>System powinien zawierać pulpity użytkowników umożliwiające bezpośredni dostęp do wszystkich niezbędnych funkcji, do jakich użytkownik posiada uprawnienia</w:t>
            </w:r>
          </w:p>
        </w:tc>
      </w:tr>
      <w:tr w:rsidR="00F10B26" w:rsidRPr="00B34761" w14:paraId="6ED82463" w14:textId="77777777" w:rsidTr="006E4114">
        <w:trPr>
          <w:trHeight w:val="227"/>
        </w:trPr>
        <w:tc>
          <w:tcPr>
            <w:tcW w:w="294" w:type="pct"/>
          </w:tcPr>
          <w:p w14:paraId="09B9F554" w14:textId="77777777" w:rsidR="00F10B26" w:rsidRPr="00E26626" w:rsidRDefault="00F10B26" w:rsidP="00AB3BD7">
            <w:pPr>
              <w:pStyle w:val="Akapitzlist1"/>
              <w:numPr>
                <w:ilvl w:val="0"/>
                <w:numId w:val="73"/>
              </w:numPr>
              <w:spacing w:line="276" w:lineRule="auto"/>
              <w:ind w:left="357" w:hanging="357"/>
              <w:contextualSpacing w:val="0"/>
              <w:jc w:val="left"/>
              <w:rPr>
                <w:rFonts w:ascii="Segoe UI Light" w:hAnsi="Segoe UI Light" w:cs="Segoe UI Light"/>
                <w:color w:val="000000"/>
                <w:sz w:val="22"/>
              </w:rPr>
            </w:pPr>
          </w:p>
        </w:tc>
        <w:tc>
          <w:tcPr>
            <w:tcW w:w="4118" w:type="pct"/>
          </w:tcPr>
          <w:p w14:paraId="3E055D46" w14:textId="77777777" w:rsidR="00F10B26" w:rsidRPr="00E26626" w:rsidRDefault="00F10B26" w:rsidP="001E4301">
            <w:pPr>
              <w:spacing w:line="276" w:lineRule="auto"/>
              <w:rPr>
                <w:rFonts w:cs="Segoe UI Light"/>
                <w:color w:val="000000"/>
                <w:sz w:val="22"/>
              </w:rPr>
            </w:pPr>
            <w:r w:rsidRPr="00E26626">
              <w:rPr>
                <w:rFonts w:cs="Segoe UI Light"/>
                <w:color w:val="000000"/>
                <w:sz w:val="22"/>
              </w:rPr>
              <w:t>Powinien istnieć zdefiniowany pulpit, co najmniej, dla lekarza</w:t>
            </w:r>
          </w:p>
        </w:tc>
      </w:tr>
      <w:tr w:rsidR="00F10B26" w:rsidRPr="00B34761" w14:paraId="63E2E00B" w14:textId="77777777" w:rsidTr="006E4114">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74F8E19F" w14:textId="77777777" w:rsidR="00F10B26" w:rsidRPr="00E26626" w:rsidRDefault="00F10B26" w:rsidP="00AB3BD7">
            <w:pPr>
              <w:pStyle w:val="Akapitzlist1"/>
              <w:numPr>
                <w:ilvl w:val="0"/>
                <w:numId w:val="73"/>
              </w:numPr>
              <w:spacing w:line="276" w:lineRule="auto"/>
              <w:ind w:left="357" w:hanging="357"/>
              <w:contextualSpacing w:val="0"/>
              <w:jc w:val="left"/>
              <w:rPr>
                <w:rFonts w:ascii="Segoe UI Light" w:hAnsi="Segoe UI Light" w:cs="Segoe UI Light"/>
                <w:color w:val="000000"/>
                <w:sz w:val="22"/>
              </w:rPr>
            </w:pPr>
          </w:p>
        </w:tc>
        <w:tc>
          <w:tcPr>
            <w:tcW w:w="4118" w:type="pct"/>
          </w:tcPr>
          <w:p w14:paraId="0AF4941D" w14:textId="77777777" w:rsidR="00F10B26" w:rsidRPr="00E26626" w:rsidRDefault="00F10B26" w:rsidP="001E4301">
            <w:pPr>
              <w:spacing w:line="276" w:lineRule="auto"/>
              <w:rPr>
                <w:rFonts w:cs="Segoe UI Light"/>
                <w:color w:val="000000"/>
                <w:sz w:val="22"/>
              </w:rPr>
            </w:pPr>
            <w:r w:rsidRPr="00E26626">
              <w:rPr>
                <w:rFonts w:cs="Segoe UI Light"/>
                <w:color w:val="000000"/>
                <w:sz w:val="22"/>
              </w:rPr>
              <w:t>Pulpit użytkownika powinien zawierać, co najmniej bezpośredni dostęp do:</w:t>
            </w:r>
          </w:p>
        </w:tc>
      </w:tr>
      <w:tr w:rsidR="00F10B26" w:rsidRPr="00B34761" w14:paraId="5461AF0D" w14:textId="77777777" w:rsidTr="006E4114">
        <w:trPr>
          <w:trHeight w:val="227"/>
        </w:trPr>
        <w:tc>
          <w:tcPr>
            <w:tcW w:w="294" w:type="pct"/>
          </w:tcPr>
          <w:p w14:paraId="11B9F917" w14:textId="77777777" w:rsidR="00F10B26" w:rsidRPr="00E26626" w:rsidRDefault="00F10B26" w:rsidP="00AB3BD7">
            <w:pPr>
              <w:pStyle w:val="Akapitzlist1"/>
              <w:numPr>
                <w:ilvl w:val="0"/>
                <w:numId w:val="73"/>
              </w:numPr>
              <w:spacing w:line="276" w:lineRule="auto"/>
              <w:ind w:left="357" w:hanging="357"/>
              <w:contextualSpacing w:val="0"/>
              <w:jc w:val="left"/>
              <w:rPr>
                <w:rFonts w:ascii="Segoe UI Light" w:hAnsi="Segoe UI Light" w:cs="Segoe UI Light"/>
                <w:color w:val="000000"/>
                <w:sz w:val="22"/>
              </w:rPr>
            </w:pPr>
          </w:p>
        </w:tc>
        <w:tc>
          <w:tcPr>
            <w:tcW w:w="4118" w:type="pct"/>
          </w:tcPr>
          <w:p w14:paraId="26959AD5" w14:textId="77777777" w:rsidR="00F10B26" w:rsidRPr="00E26626" w:rsidRDefault="00F10B26" w:rsidP="001E4301">
            <w:pPr>
              <w:spacing w:line="276" w:lineRule="auto"/>
              <w:rPr>
                <w:rFonts w:cs="Segoe UI Light"/>
                <w:color w:val="000000"/>
                <w:sz w:val="22"/>
              </w:rPr>
            </w:pPr>
            <w:r w:rsidRPr="00E26626">
              <w:rPr>
                <w:rFonts w:cs="Segoe UI Light"/>
                <w:color w:val="000000"/>
                <w:sz w:val="22"/>
              </w:rPr>
              <w:t xml:space="preserve"> - dokumentacji medycznej pacjentów oddziału, „moich”, umówionych na wizytę, z odbytych wizyt i konsultacji</w:t>
            </w:r>
          </w:p>
        </w:tc>
      </w:tr>
      <w:tr w:rsidR="00F10B26" w:rsidRPr="00B34761" w14:paraId="0EE36998" w14:textId="77777777" w:rsidTr="006E4114">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42855F1D" w14:textId="77777777" w:rsidR="00F10B26" w:rsidRPr="00E26626" w:rsidRDefault="00F10B26" w:rsidP="00AB3BD7">
            <w:pPr>
              <w:pStyle w:val="Akapitzlist1"/>
              <w:numPr>
                <w:ilvl w:val="0"/>
                <w:numId w:val="73"/>
              </w:numPr>
              <w:spacing w:line="276" w:lineRule="auto"/>
              <w:ind w:left="357" w:hanging="357"/>
              <w:contextualSpacing w:val="0"/>
              <w:jc w:val="left"/>
              <w:rPr>
                <w:rFonts w:ascii="Segoe UI Light" w:hAnsi="Segoe UI Light" w:cs="Segoe UI Light"/>
                <w:color w:val="000000"/>
                <w:sz w:val="22"/>
              </w:rPr>
            </w:pPr>
          </w:p>
        </w:tc>
        <w:tc>
          <w:tcPr>
            <w:tcW w:w="4118" w:type="pct"/>
          </w:tcPr>
          <w:p w14:paraId="119EA9C3" w14:textId="77777777" w:rsidR="00F10B26" w:rsidRPr="00E26626" w:rsidRDefault="00F10B26" w:rsidP="001E4301">
            <w:pPr>
              <w:spacing w:line="276" w:lineRule="auto"/>
              <w:rPr>
                <w:rFonts w:cs="Segoe UI Light"/>
                <w:color w:val="000000"/>
                <w:sz w:val="22"/>
              </w:rPr>
            </w:pPr>
            <w:r w:rsidRPr="00E26626">
              <w:rPr>
                <w:rFonts w:cs="Segoe UI Light"/>
                <w:sz w:val="22"/>
              </w:rPr>
              <w:t xml:space="preserve"> - pacjentów: oddziału, „moich” pacjentów czyli tych dla których zalogowany lekarz jest lekarzem prowadzącym, zaplanowanych na wizytę i konsultacje, umówionych na dzisiaj</w:t>
            </w:r>
          </w:p>
        </w:tc>
      </w:tr>
      <w:tr w:rsidR="00F10B26" w:rsidRPr="00B34761" w14:paraId="367D9BE1" w14:textId="77777777" w:rsidTr="006E4114">
        <w:trPr>
          <w:trHeight w:val="227"/>
        </w:trPr>
        <w:tc>
          <w:tcPr>
            <w:tcW w:w="294" w:type="pct"/>
          </w:tcPr>
          <w:p w14:paraId="4556B832" w14:textId="77777777" w:rsidR="00F10B26" w:rsidRPr="00E26626" w:rsidRDefault="00F10B26" w:rsidP="00AB3BD7">
            <w:pPr>
              <w:pStyle w:val="Akapitzlist1"/>
              <w:numPr>
                <w:ilvl w:val="0"/>
                <w:numId w:val="73"/>
              </w:numPr>
              <w:spacing w:line="276" w:lineRule="auto"/>
              <w:ind w:left="357" w:hanging="357"/>
              <w:contextualSpacing w:val="0"/>
              <w:jc w:val="left"/>
              <w:rPr>
                <w:rFonts w:ascii="Segoe UI Light" w:hAnsi="Segoe UI Light" w:cs="Segoe UI Light"/>
                <w:color w:val="000000"/>
                <w:sz w:val="22"/>
              </w:rPr>
            </w:pPr>
          </w:p>
        </w:tc>
        <w:tc>
          <w:tcPr>
            <w:tcW w:w="4118" w:type="pct"/>
          </w:tcPr>
          <w:p w14:paraId="2AE5370C" w14:textId="77777777" w:rsidR="00F10B26" w:rsidRPr="00E26626" w:rsidRDefault="00F10B26" w:rsidP="001E4301">
            <w:pPr>
              <w:spacing w:line="276" w:lineRule="auto"/>
              <w:rPr>
                <w:rFonts w:cs="Segoe UI Light"/>
                <w:color w:val="000000"/>
                <w:sz w:val="22"/>
              </w:rPr>
            </w:pPr>
            <w:r w:rsidRPr="00E26626">
              <w:rPr>
                <w:rFonts w:cs="Segoe UI Light"/>
                <w:sz w:val="22"/>
              </w:rPr>
              <w:t xml:space="preserve"> - wyników badań z podziałem na laboratoryjne, diagnostyczne i inne z możliwością wyświetlenia tylko najnowszych wyników (np. z ostatnich 24godzin)</w:t>
            </w:r>
          </w:p>
        </w:tc>
      </w:tr>
      <w:tr w:rsidR="00F10B26" w:rsidRPr="00B34761" w14:paraId="636FFB33" w14:textId="77777777" w:rsidTr="006E4114">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0BD1DC63" w14:textId="77777777" w:rsidR="00F10B26" w:rsidRPr="00E26626" w:rsidRDefault="00F10B26" w:rsidP="00AB3BD7">
            <w:pPr>
              <w:pStyle w:val="Akapitzlist1"/>
              <w:numPr>
                <w:ilvl w:val="0"/>
                <w:numId w:val="73"/>
              </w:numPr>
              <w:spacing w:line="276" w:lineRule="auto"/>
              <w:ind w:left="357" w:hanging="357"/>
              <w:contextualSpacing w:val="0"/>
              <w:jc w:val="left"/>
              <w:rPr>
                <w:rFonts w:ascii="Segoe UI Light" w:hAnsi="Segoe UI Light" w:cs="Segoe UI Light"/>
                <w:color w:val="000000"/>
                <w:sz w:val="22"/>
              </w:rPr>
            </w:pPr>
          </w:p>
        </w:tc>
        <w:tc>
          <w:tcPr>
            <w:tcW w:w="4118" w:type="pct"/>
          </w:tcPr>
          <w:p w14:paraId="0D0066AF" w14:textId="77777777" w:rsidR="00F10B26" w:rsidRPr="00E26626" w:rsidRDefault="00F10B26" w:rsidP="001E4301">
            <w:pPr>
              <w:spacing w:line="276" w:lineRule="auto"/>
              <w:rPr>
                <w:rFonts w:cs="Segoe UI Light"/>
                <w:color w:val="000000"/>
                <w:sz w:val="22"/>
              </w:rPr>
            </w:pPr>
            <w:r w:rsidRPr="00E26626">
              <w:rPr>
                <w:rFonts w:cs="Segoe UI Light"/>
                <w:sz w:val="22"/>
              </w:rPr>
              <w:t xml:space="preserve"> - zaplanowane na dzisiaj: wizyty, konsultacje</w:t>
            </w:r>
          </w:p>
        </w:tc>
      </w:tr>
      <w:tr w:rsidR="00F10B26" w:rsidRPr="00B34761" w14:paraId="51CEEB42" w14:textId="77777777" w:rsidTr="006E4114">
        <w:trPr>
          <w:trHeight w:val="227"/>
        </w:trPr>
        <w:tc>
          <w:tcPr>
            <w:tcW w:w="294" w:type="pct"/>
          </w:tcPr>
          <w:p w14:paraId="5A04B322" w14:textId="77777777" w:rsidR="00F10B26" w:rsidRPr="00E26626" w:rsidRDefault="00F10B26" w:rsidP="00AB3BD7">
            <w:pPr>
              <w:pStyle w:val="Akapitzlist1"/>
              <w:numPr>
                <w:ilvl w:val="0"/>
                <w:numId w:val="73"/>
              </w:numPr>
              <w:spacing w:line="276" w:lineRule="auto"/>
              <w:ind w:left="357" w:hanging="357"/>
              <w:contextualSpacing w:val="0"/>
              <w:jc w:val="left"/>
              <w:rPr>
                <w:rFonts w:ascii="Segoe UI Light" w:hAnsi="Segoe UI Light" w:cs="Segoe UI Light"/>
                <w:color w:val="000000"/>
                <w:sz w:val="22"/>
              </w:rPr>
            </w:pPr>
          </w:p>
        </w:tc>
        <w:tc>
          <w:tcPr>
            <w:tcW w:w="4118" w:type="pct"/>
          </w:tcPr>
          <w:p w14:paraId="015916DE" w14:textId="77777777" w:rsidR="00F10B26" w:rsidRPr="00E26626" w:rsidRDefault="00F10B26" w:rsidP="001E4301">
            <w:pPr>
              <w:spacing w:line="276" w:lineRule="auto"/>
              <w:rPr>
                <w:rFonts w:cs="Segoe UI Light"/>
                <w:color w:val="000000"/>
                <w:sz w:val="22"/>
              </w:rPr>
            </w:pPr>
            <w:r w:rsidRPr="00E26626">
              <w:rPr>
                <w:rFonts w:cs="Segoe UI Light"/>
                <w:sz w:val="22"/>
              </w:rPr>
              <w:t xml:space="preserve"> - terminarz użytkownika uwzględniający jego: dyżury, nieobecności, zadania, zaplanowane dla niego lub zrealizowane przez niego: zabiegi, konsultacje, wizyty</w:t>
            </w:r>
          </w:p>
        </w:tc>
      </w:tr>
      <w:tr w:rsidR="00F10B26" w:rsidRPr="00B34761" w14:paraId="1F5F690A" w14:textId="77777777" w:rsidTr="006E4114">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0A242E0E" w14:textId="77777777" w:rsidR="00F10B26" w:rsidRPr="00E26626" w:rsidRDefault="00F10B26" w:rsidP="00AB3BD7">
            <w:pPr>
              <w:pStyle w:val="Akapitzlist1"/>
              <w:numPr>
                <w:ilvl w:val="0"/>
                <w:numId w:val="73"/>
              </w:numPr>
              <w:spacing w:line="276" w:lineRule="auto"/>
              <w:ind w:left="357" w:hanging="357"/>
              <w:contextualSpacing w:val="0"/>
              <w:jc w:val="left"/>
              <w:rPr>
                <w:rFonts w:ascii="Segoe UI Light" w:hAnsi="Segoe UI Light" w:cs="Segoe UI Light"/>
                <w:color w:val="000000"/>
                <w:sz w:val="22"/>
              </w:rPr>
            </w:pPr>
          </w:p>
        </w:tc>
        <w:tc>
          <w:tcPr>
            <w:tcW w:w="4118" w:type="pct"/>
          </w:tcPr>
          <w:p w14:paraId="29077D52" w14:textId="77777777" w:rsidR="00F10B26" w:rsidRPr="00E26626" w:rsidRDefault="00F10B26" w:rsidP="001E4301">
            <w:pPr>
              <w:spacing w:line="276" w:lineRule="auto"/>
              <w:rPr>
                <w:rFonts w:cs="Segoe UI Light"/>
                <w:sz w:val="22"/>
              </w:rPr>
            </w:pPr>
            <w:r w:rsidRPr="00E26626">
              <w:rPr>
                <w:rFonts w:cs="Segoe UI Light"/>
                <w:sz w:val="22"/>
              </w:rPr>
              <w:t>Możliwość dowolnego zdefiniowania uprawnień na poziomie użytkownika lub grupy użytkowników do każdej funkcji systemu w zakresie odczytu, dodania, edycji.</w:t>
            </w:r>
          </w:p>
        </w:tc>
      </w:tr>
    </w:tbl>
    <w:p w14:paraId="2A4D6B97" w14:textId="77777777" w:rsidR="00F10B26" w:rsidRPr="00B34761" w:rsidRDefault="00F10B26" w:rsidP="00F10B26">
      <w:pPr>
        <w:spacing w:after="0" w:line="276" w:lineRule="auto"/>
        <w:rPr>
          <w:rFonts w:cs="Segoe UI Light"/>
        </w:rPr>
      </w:pPr>
    </w:p>
    <w:p w14:paraId="77255A37" w14:textId="3B53BA1E"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6E4114" w:rsidRPr="00557F5E" w14:paraId="34CA1D71" w14:textId="77777777" w:rsidTr="006E4114">
        <w:trPr>
          <w:cnfStyle w:val="100000000000" w:firstRow="1" w:lastRow="0" w:firstColumn="0" w:lastColumn="0" w:oddVBand="0" w:evenVBand="0" w:oddHBand="0" w:evenHBand="0" w:firstRowFirstColumn="0" w:firstRowLastColumn="0" w:lastRowFirstColumn="0" w:lastRowLastColumn="0"/>
        </w:trPr>
        <w:tc>
          <w:tcPr>
            <w:tcW w:w="352" w:type="pct"/>
          </w:tcPr>
          <w:p w14:paraId="6F02F26E" w14:textId="77777777" w:rsidR="00F10B26" w:rsidRPr="00E26626" w:rsidRDefault="00F10B26" w:rsidP="001E4301">
            <w:pPr>
              <w:tabs>
                <w:tab w:val="left" w:pos="6209"/>
              </w:tabs>
              <w:spacing w:line="276" w:lineRule="auto"/>
              <w:jc w:val="center"/>
              <w:rPr>
                <w:rFonts w:cs="Segoe UI Light"/>
                <w:b w:val="0"/>
                <w:color w:val="FFFFFF" w:themeColor="background1"/>
                <w:sz w:val="22"/>
                <w:szCs w:val="22"/>
              </w:rPr>
            </w:pPr>
            <w:r w:rsidRPr="00E26626">
              <w:rPr>
                <w:rFonts w:cs="Segoe UI Light"/>
                <w:b w:val="0"/>
                <w:color w:val="FFFFFF" w:themeColor="background1"/>
                <w:sz w:val="22"/>
                <w:szCs w:val="22"/>
              </w:rPr>
              <w:t>L.p.</w:t>
            </w:r>
          </w:p>
        </w:tc>
        <w:tc>
          <w:tcPr>
            <w:tcW w:w="4648" w:type="pct"/>
          </w:tcPr>
          <w:p w14:paraId="5F1B48F1" w14:textId="77777777" w:rsidR="00F10B26" w:rsidRPr="00E26626" w:rsidRDefault="00F10B26" w:rsidP="00805985">
            <w:pPr>
              <w:pStyle w:val="Nagwek4"/>
              <w:outlineLvl w:val="3"/>
            </w:pPr>
            <w:bookmarkStart w:id="37" w:name="_Toc501352709"/>
            <w:r w:rsidRPr="00E26626">
              <w:t>Izba Przyjęć</w:t>
            </w:r>
            <w:bookmarkEnd w:id="37"/>
          </w:p>
        </w:tc>
      </w:tr>
      <w:tr w:rsidR="00F10B26" w:rsidRPr="00B34761" w14:paraId="0051D349"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8D8545D" w14:textId="77777777" w:rsidR="00F10B26" w:rsidRPr="00E26626" w:rsidRDefault="00F10B26" w:rsidP="001E4301">
            <w:pPr>
              <w:spacing w:line="276" w:lineRule="auto"/>
              <w:ind w:left="357"/>
              <w:rPr>
                <w:rFonts w:cs="Segoe UI Light"/>
                <w:bCs/>
                <w:color w:val="000000"/>
                <w:sz w:val="22"/>
                <w:szCs w:val="22"/>
              </w:rPr>
            </w:pPr>
          </w:p>
        </w:tc>
        <w:tc>
          <w:tcPr>
            <w:tcW w:w="4648" w:type="pct"/>
          </w:tcPr>
          <w:p w14:paraId="2E29453C"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Obsługa rejestru pacjentów:</w:t>
            </w:r>
          </w:p>
        </w:tc>
      </w:tr>
      <w:tr w:rsidR="00F10B26" w:rsidRPr="00B34761" w14:paraId="0BE9E363" w14:textId="77777777" w:rsidTr="006E4114">
        <w:trPr>
          <w:trHeight w:val="290"/>
        </w:trPr>
        <w:tc>
          <w:tcPr>
            <w:tcW w:w="352" w:type="pct"/>
          </w:tcPr>
          <w:p w14:paraId="5E234BBE" w14:textId="77777777" w:rsidR="00F10B26" w:rsidRPr="00E26626" w:rsidRDefault="00F10B26" w:rsidP="00AB3BD7">
            <w:pPr>
              <w:numPr>
                <w:ilvl w:val="0"/>
                <w:numId w:val="57"/>
              </w:numPr>
              <w:spacing w:line="276" w:lineRule="auto"/>
              <w:ind w:left="0" w:firstLine="0"/>
              <w:jc w:val="center"/>
              <w:rPr>
                <w:rFonts w:cs="Segoe UI Light"/>
                <w:bCs/>
                <w:color w:val="000000"/>
                <w:sz w:val="22"/>
                <w:szCs w:val="22"/>
              </w:rPr>
            </w:pPr>
          </w:p>
        </w:tc>
        <w:tc>
          <w:tcPr>
            <w:tcW w:w="4648" w:type="pct"/>
          </w:tcPr>
          <w:p w14:paraId="0B1DA90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Zakładanie kartoteki pacjenta w Księdze Głównej Systemu Informatycznego Szpitala [HIS] z wprowadzeniem określonych danych administracyjnych. </w:t>
            </w:r>
          </w:p>
        </w:tc>
      </w:tr>
      <w:tr w:rsidR="00F10B26" w:rsidRPr="00B34761" w14:paraId="74A86B12" w14:textId="77777777" w:rsidTr="006E4114">
        <w:trPr>
          <w:cnfStyle w:val="000000100000" w:firstRow="0" w:lastRow="0" w:firstColumn="0" w:lastColumn="0" w:oddVBand="0" w:evenVBand="0" w:oddHBand="1" w:evenHBand="0" w:firstRowFirstColumn="0" w:firstRowLastColumn="0" w:lastRowFirstColumn="0" w:lastRowLastColumn="0"/>
          <w:trHeight w:val="290"/>
        </w:trPr>
        <w:tc>
          <w:tcPr>
            <w:tcW w:w="352" w:type="pct"/>
          </w:tcPr>
          <w:p w14:paraId="26C4F3C8" w14:textId="77777777" w:rsidR="00F10B26" w:rsidRPr="00E26626" w:rsidRDefault="00F10B26" w:rsidP="00AB3BD7">
            <w:pPr>
              <w:numPr>
                <w:ilvl w:val="0"/>
                <w:numId w:val="57"/>
              </w:numPr>
              <w:spacing w:line="276" w:lineRule="auto"/>
              <w:ind w:left="0" w:firstLine="0"/>
              <w:jc w:val="center"/>
              <w:rPr>
                <w:rFonts w:cs="Segoe UI Light"/>
                <w:bCs/>
                <w:color w:val="000000"/>
                <w:sz w:val="22"/>
                <w:szCs w:val="22"/>
              </w:rPr>
            </w:pPr>
          </w:p>
        </w:tc>
        <w:tc>
          <w:tcPr>
            <w:tcW w:w="4648" w:type="pct"/>
          </w:tcPr>
          <w:p w14:paraId="6CC8F69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obsługę skorowidza pacjentów, wspólnego dla innych modułów medycznych tj.: Przychodnia, Pracownia Diagnostyczna, Oddział. System musi umożliwiać nadanie pacjentowi unikalnego nr identyfikacyjnego.</w:t>
            </w:r>
          </w:p>
        </w:tc>
      </w:tr>
      <w:tr w:rsidR="00F10B26" w:rsidRPr="00B34761" w14:paraId="205F0E61" w14:textId="77777777" w:rsidTr="006E4114">
        <w:trPr>
          <w:trHeight w:val="290"/>
        </w:trPr>
        <w:tc>
          <w:tcPr>
            <w:tcW w:w="352" w:type="pct"/>
          </w:tcPr>
          <w:p w14:paraId="7C209389" w14:textId="77777777" w:rsidR="00F10B26" w:rsidRPr="00E26626" w:rsidRDefault="00F10B26" w:rsidP="00AB3BD7">
            <w:pPr>
              <w:numPr>
                <w:ilvl w:val="0"/>
                <w:numId w:val="57"/>
              </w:numPr>
              <w:spacing w:line="276" w:lineRule="auto"/>
              <w:ind w:left="0" w:firstLine="0"/>
              <w:jc w:val="center"/>
              <w:rPr>
                <w:rFonts w:cs="Segoe UI Light"/>
                <w:bCs/>
                <w:color w:val="000000"/>
                <w:sz w:val="22"/>
                <w:szCs w:val="22"/>
              </w:rPr>
            </w:pPr>
          </w:p>
        </w:tc>
        <w:tc>
          <w:tcPr>
            <w:tcW w:w="4648" w:type="pct"/>
          </w:tcPr>
          <w:p w14:paraId="08C8F4A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przechowywać historię zmian danych osobowych pacjenta. Wgląd w dane medyczne sprzed zmiany danych osobowych powinien umożliwiać przeglądanie i wydruk dokumentacji z danymi pacjenta aktualnymi na dzień tworzenia tej dokumentacji</w:t>
            </w:r>
          </w:p>
        </w:tc>
      </w:tr>
      <w:tr w:rsidR="00F10B26" w:rsidRPr="00B34761" w14:paraId="5331D74E" w14:textId="77777777" w:rsidTr="006E4114">
        <w:trPr>
          <w:cnfStyle w:val="000000100000" w:firstRow="0" w:lastRow="0" w:firstColumn="0" w:lastColumn="0" w:oddVBand="0" w:evenVBand="0" w:oddHBand="1" w:evenHBand="0" w:firstRowFirstColumn="0" w:firstRowLastColumn="0" w:lastRowFirstColumn="0" w:lastRowLastColumn="0"/>
          <w:trHeight w:val="346"/>
        </w:trPr>
        <w:tc>
          <w:tcPr>
            <w:tcW w:w="352" w:type="pct"/>
          </w:tcPr>
          <w:p w14:paraId="79B752F0"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08F5A7C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wyszukiwanie pacjentów w skorowidzu wg różnych zdefiniowanych parametrów:</w:t>
            </w:r>
          </w:p>
        </w:tc>
      </w:tr>
      <w:tr w:rsidR="00F10B26" w:rsidRPr="00B34761" w14:paraId="38B30558" w14:textId="77777777" w:rsidTr="006E4114">
        <w:tc>
          <w:tcPr>
            <w:tcW w:w="352" w:type="pct"/>
          </w:tcPr>
          <w:p w14:paraId="3A1DA1A7"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DCF671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status </w:t>
            </w:r>
            <w:proofErr w:type="spellStart"/>
            <w:r w:rsidRPr="00E26626">
              <w:rPr>
                <w:rFonts w:cs="Segoe UI Light"/>
                <w:color w:val="000000"/>
                <w:sz w:val="22"/>
                <w:szCs w:val="22"/>
              </w:rPr>
              <w:t>eWUŚ</w:t>
            </w:r>
            <w:proofErr w:type="spellEnd"/>
          </w:p>
        </w:tc>
      </w:tr>
      <w:tr w:rsidR="00F10B26" w:rsidRPr="00B34761" w14:paraId="56EAA31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6E0E3F3"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C95B91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nazwisko, imię i nr PESEL</w:t>
            </w:r>
          </w:p>
        </w:tc>
      </w:tr>
      <w:tr w:rsidR="00F10B26" w:rsidRPr="00B34761" w14:paraId="64A46D3A" w14:textId="77777777" w:rsidTr="006E4114">
        <w:tc>
          <w:tcPr>
            <w:tcW w:w="352" w:type="pct"/>
          </w:tcPr>
          <w:p w14:paraId="027E7262"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7F6DDB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identyfikator pacjenta w systemie informatycznym</w:t>
            </w:r>
          </w:p>
        </w:tc>
      </w:tr>
      <w:tr w:rsidR="00F10B26" w:rsidRPr="00B34761" w14:paraId="37C08861" w14:textId="77777777" w:rsidTr="006E4114">
        <w:trPr>
          <w:cnfStyle w:val="000000100000" w:firstRow="0" w:lastRow="0" w:firstColumn="0" w:lastColumn="0" w:oddVBand="0" w:evenVBand="0" w:oddHBand="1" w:evenHBand="0" w:firstRowFirstColumn="0" w:firstRowLastColumn="0" w:lastRowFirstColumn="0" w:lastRowLastColumn="0"/>
          <w:trHeight w:val="346"/>
        </w:trPr>
        <w:tc>
          <w:tcPr>
            <w:tcW w:w="352" w:type="pct"/>
          </w:tcPr>
          <w:p w14:paraId="12FF404F"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552E24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rok pobytu</w:t>
            </w:r>
          </w:p>
        </w:tc>
      </w:tr>
      <w:tr w:rsidR="00F10B26" w:rsidRPr="00B34761" w14:paraId="12B25D68" w14:textId="77777777" w:rsidTr="006E4114">
        <w:tc>
          <w:tcPr>
            <w:tcW w:w="352" w:type="pct"/>
          </w:tcPr>
          <w:p w14:paraId="703CB3FF"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3D237C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nr w księdze</w:t>
            </w:r>
          </w:p>
        </w:tc>
      </w:tr>
      <w:tr w:rsidR="00F10B26" w:rsidRPr="00B34761" w14:paraId="71EEC7B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FB61447"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734DC2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rozpoznanie</w:t>
            </w:r>
          </w:p>
        </w:tc>
      </w:tr>
      <w:tr w:rsidR="00F10B26" w:rsidRPr="00B34761" w14:paraId="7BFB4286" w14:textId="77777777" w:rsidTr="006E4114">
        <w:tc>
          <w:tcPr>
            <w:tcW w:w="352" w:type="pct"/>
          </w:tcPr>
          <w:p w14:paraId="70719C5C"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1887B9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lekarz badający</w:t>
            </w:r>
          </w:p>
        </w:tc>
      </w:tr>
      <w:tr w:rsidR="00F10B26" w:rsidRPr="00B34761" w14:paraId="31A513D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133FE9F"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2BC01F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pacjenci leczeni we wskazanym roku</w:t>
            </w:r>
          </w:p>
        </w:tc>
      </w:tr>
      <w:tr w:rsidR="00F10B26" w:rsidRPr="00B34761" w14:paraId="053D665E" w14:textId="77777777" w:rsidTr="006E4114">
        <w:tc>
          <w:tcPr>
            <w:tcW w:w="352" w:type="pct"/>
          </w:tcPr>
          <w:p w14:paraId="24F7CDBE"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19CBE4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umożliwia rejestrację i modyfikację danych pacjentów</w:t>
            </w:r>
          </w:p>
        </w:tc>
      </w:tr>
      <w:tr w:rsidR="00F10B26" w:rsidRPr="00B34761" w14:paraId="49C4635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F8CE830"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BB42A3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umożliwia rejestrację pacjenta z określeniem kraju jego ubezpieczenia</w:t>
            </w:r>
          </w:p>
        </w:tc>
      </w:tr>
      <w:tr w:rsidR="00F10B26" w:rsidRPr="00B34761" w14:paraId="0CADAA3D" w14:textId="77777777" w:rsidTr="006E4114">
        <w:tc>
          <w:tcPr>
            <w:tcW w:w="352" w:type="pct"/>
          </w:tcPr>
          <w:p w14:paraId="0E23AEB1"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9F1649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wprowadzania danych pacjenta system musi kontrolować ich poprawność, co najmniej w zakresie:</w:t>
            </w:r>
          </w:p>
        </w:tc>
      </w:tr>
      <w:tr w:rsidR="00F10B26" w:rsidRPr="00B34761" w14:paraId="0B2C474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D689968"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0D2344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poprawności wprowadzonego nr PESEL oraz zależności PESEL z płcią i data urodzenia pacjenta</w:t>
            </w:r>
          </w:p>
        </w:tc>
      </w:tr>
      <w:tr w:rsidR="00F10B26" w:rsidRPr="00B34761" w14:paraId="41E96C64" w14:textId="77777777" w:rsidTr="006E4114">
        <w:tc>
          <w:tcPr>
            <w:tcW w:w="352" w:type="pct"/>
          </w:tcPr>
          <w:p w14:paraId="3CB6830C"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0CE358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poprawności numeru dokumentu tożsamości (co najmniej dla dowodu osobistego i prawa jazdy)</w:t>
            </w:r>
          </w:p>
        </w:tc>
      </w:tr>
      <w:tr w:rsidR="00F10B26" w:rsidRPr="00B34761" w14:paraId="671DFAB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2F01012"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EA550E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wprowadzenie daty uzyskania pełnoletniości dla pacjentów, którzy nie ukończyli 18 roku życia</w:t>
            </w:r>
          </w:p>
        </w:tc>
      </w:tr>
      <w:tr w:rsidR="00F10B26" w:rsidRPr="00B34761" w14:paraId="2BFF096F" w14:textId="77777777" w:rsidTr="006E4114">
        <w:tc>
          <w:tcPr>
            <w:tcW w:w="352" w:type="pct"/>
          </w:tcPr>
          <w:p w14:paraId="042768C4"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6EAE27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przyjęcie i zarejestrowanie pacjenta NN. Z poziomu danych pacjenta NN musi istnieć możliwość powiązania rekordu pacjenta NN z rekordem pacjenta zarejestrowanego w systemie</w:t>
            </w:r>
          </w:p>
        </w:tc>
      </w:tr>
      <w:tr w:rsidR="00F10B26" w:rsidRPr="00B34761" w14:paraId="3EB12B0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219BA44"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00BC5D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ograniczenie widoczności danych wrażliwych za pomocą uprawnień.</w:t>
            </w:r>
          </w:p>
        </w:tc>
      </w:tr>
      <w:tr w:rsidR="00F10B26" w:rsidRPr="00B34761" w14:paraId="5F7335E6" w14:textId="77777777" w:rsidTr="006E4114">
        <w:tc>
          <w:tcPr>
            <w:tcW w:w="352" w:type="pct"/>
          </w:tcPr>
          <w:p w14:paraId="2DCDBE82"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491255D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umożliwiać przegląd danych archiwalnych pacjenta: </w:t>
            </w:r>
          </w:p>
        </w:tc>
      </w:tr>
      <w:tr w:rsidR="00F10B26" w:rsidRPr="00B34761" w14:paraId="5D999AB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1E7A5E0"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ED35CB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 zakresie danych osobowych,</w:t>
            </w:r>
          </w:p>
        </w:tc>
      </w:tr>
      <w:tr w:rsidR="00F10B26" w:rsidRPr="00B34761" w14:paraId="3DC29C2F" w14:textId="77777777" w:rsidTr="006E4114">
        <w:tc>
          <w:tcPr>
            <w:tcW w:w="352" w:type="pct"/>
          </w:tcPr>
          <w:p w14:paraId="68D2744A"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CC4321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 zakresie danych z poszczególnych pobytów szpitalnych</w:t>
            </w:r>
          </w:p>
        </w:tc>
      </w:tr>
      <w:tr w:rsidR="00F10B26" w:rsidRPr="00B34761" w14:paraId="1F36455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DEE8C6A"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48" w:type="pct"/>
          </w:tcPr>
          <w:p w14:paraId="738DBA70"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Rejestracja pacjenta w Izbie Przyjęć</w:t>
            </w:r>
          </w:p>
        </w:tc>
      </w:tr>
      <w:tr w:rsidR="00F10B26" w:rsidRPr="00B34761" w14:paraId="3B97518D" w14:textId="77777777" w:rsidTr="006E4114">
        <w:tc>
          <w:tcPr>
            <w:tcW w:w="352" w:type="pct"/>
          </w:tcPr>
          <w:p w14:paraId="000DD3D3"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D83FD4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pacjenta przyjęcie w trybie nagłym oraz planowym</w:t>
            </w:r>
          </w:p>
        </w:tc>
      </w:tr>
      <w:tr w:rsidR="00F10B26" w:rsidRPr="00B34761" w14:paraId="018C870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7205269"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E0644D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Dla przyjęć w trybie nagłym, system musi oznaczać pobyt jako "zagrożenie życia lub zdrowia"</w:t>
            </w:r>
          </w:p>
        </w:tc>
      </w:tr>
      <w:tr w:rsidR="00F10B26" w:rsidRPr="00B34761" w14:paraId="42368F5C" w14:textId="77777777" w:rsidTr="006E4114">
        <w:tc>
          <w:tcPr>
            <w:tcW w:w="352" w:type="pct"/>
          </w:tcPr>
          <w:p w14:paraId="07253951"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A14921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przyjmowania pacjenta skierowanego z gabinetu lekarskiego, działającego w strukturach jednostki, system powinien informować, że pacjent taki oczekuje na przyjęcie i automatycznie dokonać skreślenia z kolejki pacjentów oczekujących, z odpowiednią przyczyną skreślenia.</w:t>
            </w:r>
          </w:p>
        </w:tc>
      </w:tr>
      <w:tr w:rsidR="00F10B26" w:rsidRPr="00B34761" w14:paraId="7F4F96F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226815B"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A3D5E1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System musi umożliwiać rejestrację </w:t>
            </w:r>
            <w:proofErr w:type="spellStart"/>
            <w:r w:rsidRPr="00E26626">
              <w:rPr>
                <w:rFonts w:cs="Segoe UI Light"/>
                <w:color w:val="000000"/>
                <w:sz w:val="22"/>
                <w:szCs w:val="22"/>
              </w:rPr>
              <w:t>rozpoznań</w:t>
            </w:r>
            <w:proofErr w:type="spellEnd"/>
            <w:r w:rsidRPr="00E26626">
              <w:rPr>
                <w:rFonts w:cs="Segoe UI Light"/>
                <w:color w:val="000000"/>
                <w:sz w:val="22"/>
                <w:szCs w:val="22"/>
              </w:rPr>
              <w:t>: wstępnego, towarzyszących i rozpoznania końcowego</w:t>
            </w:r>
          </w:p>
        </w:tc>
      </w:tr>
      <w:tr w:rsidR="00F10B26" w:rsidRPr="00B34761" w14:paraId="2E883A02" w14:textId="77777777" w:rsidTr="006E4114">
        <w:tc>
          <w:tcPr>
            <w:tcW w:w="352" w:type="pct"/>
          </w:tcPr>
          <w:p w14:paraId="2B601A57"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0DF388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Wprowadzenie danych o rozpoznaniu musi odbywać się z wykorzystaniem słownika ICD10</w:t>
            </w:r>
          </w:p>
        </w:tc>
      </w:tr>
      <w:tr w:rsidR="00F10B26" w:rsidRPr="00B34761" w14:paraId="6AC5325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B262396"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130088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powinien umożliwiać kopiowanie </w:t>
            </w:r>
            <w:proofErr w:type="spellStart"/>
            <w:r w:rsidRPr="00E26626">
              <w:rPr>
                <w:rFonts w:cs="Segoe UI Light"/>
                <w:color w:val="000000"/>
                <w:sz w:val="22"/>
                <w:szCs w:val="22"/>
              </w:rPr>
              <w:t>rozpoznań</w:t>
            </w:r>
            <w:proofErr w:type="spellEnd"/>
            <w:r w:rsidRPr="00E26626">
              <w:rPr>
                <w:rFonts w:cs="Segoe UI Light"/>
                <w:color w:val="000000"/>
                <w:sz w:val="22"/>
                <w:szCs w:val="22"/>
              </w:rPr>
              <w:t xml:space="preserve"> z: poprzedniej jednostki, poprzedniej hospitalizacji, poprzedniego pobytu w Izbie Przyjęć.</w:t>
            </w:r>
          </w:p>
        </w:tc>
      </w:tr>
      <w:tr w:rsidR="00F10B26" w:rsidRPr="00B34761" w14:paraId="44FDA171" w14:textId="77777777" w:rsidTr="006E4114">
        <w:tc>
          <w:tcPr>
            <w:tcW w:w="352" w:type="pct"/>
          </w:tcPr>
          <w:p w14:paraId="2A28E5A9"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DFF44C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w:t>
            </w:r>
          </w:p>
        </w:tc>
      </w:tr>
      <w:tr w:rsidR="00F10B26" w:rsidRPr="00B34761" w14:paraId="51292C0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127334F"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7E82D9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wprowadzenie danych ze skierowania,</w:t>
            </w:r>
          </w:p>
        </w:tc>
      </w:tr>
      <w:tr w:rsidR="00F10B26" w:rsidRPr="00B34761" w14:paraId="17F2484A" w14:textId="77777777" w:rsidTr="006E4114">
        <w:tc>
          <w:tcPr>
            <w:tcW w:w="352" w:type="pct"/>
          </w:tcPr>
          <w:p w14:paraId="338A06C5"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132765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wprowadzenie danych płatnika</w:t>
            </w:r>
          </w:p>
        </w:tc>
      </w:tr>
      <w:tr w:rsidR="00F10B26" w:rsidRPr="00B34761" w14:paraId="68FB7AF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4CBF535"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F8AC02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wpisanie wywiadu wstępnego z możliwością użycia słownika tekstów standardowych lub dedykowanego formularza</w:t>
            </w:r>
          </w:p>
        </w:tc>
      </w:tr>
      <w:tr w:rsidR="00F10B26" w:rsidRPr="00B34761" w14:paraId="29DCD29F" w14:textId="77777777" w:rsidTr="006E4114">
        <w:tc>
          <w:tcPr>
            <w:tcW w:w="352" w:type="pct"/>
          </w:tcPr>
          <w:p w14:paraId="12A8BF1B"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EB827D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wpisanie wywiadu przedporodowego</w:t>
            </w:r>
          </w:p>
        </w:tc>
      </w:tr>
      <w:tr w:rsidR="00F10B26" w:rsidRPr="00B34761" w14:paraId="4A91EC9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788F91A"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CC91E0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odnotowanie wykonanych elementów leczenia tj. min.:</w:t>
            </w:r>
          </w:p>
        </w:tc>
      </w:tr>
      <w:tr w:rsidR="00F10B26" w:rsidRPr="00B34761" w14:paraId="37EDEA98" w14:textId="77777777" w:rsidTr="006E4114">
        <w:tc>
          <w:tcPr>
            <w:tcW w:w="352" w:type="pct"/>
          </w:tcPr>
          <w:p w14:paraId="5B2EA5BD"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7991CA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procedury, </w:t>
            </w:r>
          </w:p>
        </w:tc>
      </w:tr>
      <w:tr w:rsidR="00F10B26" w:rsidRPr="00B34761" w14:paraId="364AA32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D4DA994"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76F5CD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podane leki, </w:t>
            </w:r>
          </w:p>
        </w:tc>
      </w:tr>
      <w:tr w:rsidR="00F10B26" w:rsidRPr="00B34761" w14:paraId="5FEDAAC0" w14:textId="77777777" w:rsidTr="006E4114">
        <w:tc>
          <w:tcPr>
            <w:tcW w:w="352" w:type="pct"/>
          </w:tcPr>
          <w:p w14:paraId="68616488"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B5AA80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konsultacje.</w:t>
            </w:r>
          </w:p>
        </w:tc>
      </w:tr>
      <w:tr w:rsidR="00F10B26" w:rsidRPr="00B34761" w14:paraId="34827B29"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BBC7239"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776D2D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uzupełniania danych wywiadu lub badania wstępnego, system musi umożliwić wykorzystanie informacji uzupełnionych wcześniej tj.: wywiad wstępny, rozpoznanie wstępne lub rozpoznanie ze skierowania, badanie fizykalne wstępne</w:t>
            </w:r>
          </w:p>
        </w:tc>
      </w:tr>
      <w:tr w:rsidR="00F10B26" w:rsidRPr="00B34761" w14:paraId="76BD3706" w14:textId="77777777" w:rsidTr="006E4114">
        <w:tc>
          <w:tcPr>
            <w:tcW w:w="352" w:type="pct"/>
          </w:tcPr>
          <w:p w14:paraId="0CBBA891"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63E7FE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umożliwiać wprowadzenie informacji o dokumentach uprawniających do uzyskania świadczeń (w formie słownika)</w:t>
            </w:r>
          </w:p>
        </w:tc>
      </w:tr>
      <w:tr w:rsidR="00F10B26" w:rsidRPr="00B34761" w14:paraId="48ECB36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3F4E248"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499BCC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umożliwiać śledzenie historii dokumentów uprawniających do uzyskania świadczeń.</w:t>
            </w:r>
          </w:p>
        </w:tc>
      </w:tr>
      <w:tr w:rsidR="00F10B26" w:rsidRPr="00B34761" w14:paraId="472962C2" w14:textId="77777777" w:rsidTr="006E4114">
        <w:tc>
          <w:tcPr>
            <w:tcW w:w="352" w:type="pct"/>
          </w:tcPr>
          <w:p w14:paraId="3BAA5EFD"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20AE61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umożliwić rejestrację informacji o wymaganym transporcie medycznym pacjenta</w:t>
            </w:r>
          </w:p>
        </w:tc>
      </w:tr>
      <w:tr w:rsidR="00F10B26" w:rsidRPr="00B34761" w14:paraId="12802B5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9BE8FFC"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EA6726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umożliwić rejestrację informacji o planowanym czasie hospitalizacji</w:t>
            </w:r>
          </w:p>
        </w:tc>
      </w:tr>
      <w:tr w:rsidR="00F10B26" w:rsidRPr="00B34761" w14:paraId="74F780EC" w14:textId="77777777" w:rsidTr="006E4114">
        <w:tc>
          <w:tcPr>
            <w:tcW w:w="352" w:type="pct"/>
          </w:tcPr>
          <w:p w14:paraId="5A0C8D56"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E97146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rejestrację informacji o podmiocie leczniczym z którego pacjent został przywieziony do Szpitala</w:t>
            </w:r>
          </w:p>
        </w:tc>
      </w:tr>
      <w:tr w:rsidR="00F10B26" w:rsidRPr="00B34761" w14:paraId="2830210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619CA14"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48" w:type="pct"/>
          </w:tcPr>
          <w:p w14:paraId="366A5448"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Zakończenie pobytu w Izbie Przyjęć</w:t>
            </w:r>
          </w:p>
        </w:tc>
      </w:tr>
      <w:tr w:rsidR="00F10B26" w:rsidRPr="00B34761" w14:paraId="76D118B8" w14:textId="77777777" w:rsidTr="006E4114">
        <w:tc>
          <w:tcPr>
            <w:tcW w:w="352" w:type="pct"/>
          </w:tcPr>
          <w:p w14:paraId="596FDF56"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3D7BF4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Rejestracja opuszczenia Izby Przyjęć przez pacjenta powinna umożliwiać wybór jednego z trybów: </w:t>
            </w:r>
          </w:p>
        </w:tc>
      </w:tr>
      <w:tr w:rsidR="00F10B26" w:rsidRPr="00B34761" w14:paraId="7DFD118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EAE5190"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07BF1E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skierowanie na oddział,</w:t>
            </w:r>
          </w:p>
        </w:tc>
      </w:tr>
      <w:tr w:rsidR="00F10B26" w:rsidRPr="00B34761" w14:paraId="6A018AA8" w14:textId="77777777" w:rsidTr="006E4114">
        <w:tc>
          <w:tcPr>
            <w:tcW w:w="352" w:type="pct"/>
          </w:tcPr>
          <w:p w14:paraId="70962841"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B93391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przeniesienie pacjenta na inną izbę przyjęć,</w:t>
            </w:r>
          </w:p>
        </w:tc>
      </w:tr>
      <w:tr w:rsidR="00F10B26" w:rsidRPr="00B34761" w14:paraId="6BC4B0C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831396E"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375081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odmowa przyjęcia pacjenta do szpitala, skutkująca wpisem do Księgi Odmów i Porad Ambulatoryjnych,</w:t>
            </w:r>
          </w:p>
        </w:tc>
      </w:tr>
      <w:tr w:rsidR="00F10B26" w:rsidRPr="00B34761" w14:paraId="604C0581" w14:textId="77777777" w:rsidTr="006E4114">
        <w:tc>
          <w:tcPr>
            <w:tcW w:w="352" w:type="pct"/>
          </w:tcPr>
          <w:p w14:paraId="73BF7CEA"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428122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zaplanowanie późniejszego terminu przyjęcia, skutkująca wpisem do Księgi Oczekujących, </w:t>
            </w:r>
          </w:p>
        </w:tc>
      </w:tr>
      <w:tr w:rsidR="00F10B26" w:rsidRPr="00B34761" w14:paraId="38E4AF6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F7C0253"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372098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zgon pacjenta na Izbie Przyjęć, skutkujący wpisem do Księgi Zgonów.</w:t>
            </w:r>
          </w:p>
        </w:tc>
      </w:tr>
      <w:tr w:rsidR="00F10B26" w:rsidRPr="00B34761" w14:paraId="3943045F" w14:textId="77777777" w:rsidTr="006E4114">
        <w:tc>
          <w:tcPr>
            <w:tcW w:w="352" w:type="pct"/>
          </w:tcPr>
          <w:p w14:paraId="3828D137"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0EEEE9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cofnięcie skierowania na oddział lub inną izbą przyjęć</w:t>
            </w:r>
          </w:p>
        </w:tc>
      </w:tr>
      <w:tr w:rsidR="00F10B26" w:rsidRPr="00B34761" w14:paraId="210DDF8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B0B863A"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429577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umożliwia drukowanie wielu etykiet opatrzonym identyfikatorem pacjenta np. w postaci kodu paskowego</w:t>
            </w:r>
          </w:p>
        </w:tc>
      </w:tr>
      <w:tr w:rsidR="00F10B26" w:rsidRPr="00B34761" w14:paraId="75D8C278" w14:textId="77777777" w:rsidTr="006E4114">
        <w:tc>
          <w:tcPr>
            <w:tcW w:w="352" w:type="pct"/>
          </w:tcPr>
          <w:p w14:paraId="2C460435"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51C32E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umożliwić autoryzację danych Izby Przyjęć, </w:t>
            </w:r>
          </w:p>
        </w:tc>
      </w:tr>
      <w:tr w:rsidR="00F10B26" w:rsidRPr="00B34761" w14:paraId="306317E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7A9628B"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836262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umożliwić ewidencję danych do rozliczenia produktów kontraktowanych z NFZ </w:t>
            </w:r>
          </w:p>
        </w:tc>
      </w:tr>
      <w:tr w:rsidR="00F10B26" w:rsidRPr="00B34761" w14:paraId="730056A5" w14:textId="77777777" w:rsidTr="006E4114">
        <w:tc>
          <w:tcPr>
            <w:tcW w:w="352" w:type="pct"/>
          </w:tcPr>
          <w:p w14:paraId="64983841"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EB2F8D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blokować możliwość wypisania pacjenta w przypadku braku zatwierdzenia wszystkich dokumentów lub zdefiniowanych przez administratora.</w:t>
            </w:r>
          </w:p>
        </w:tc>
      </w:tr>
      <w:tr w:rsidR="00F10B26" w:rsidRPr="00B34761" w14:paraId="13D0615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F08E748"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39DB25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blokować możliwość wypisania pacjenta w przypadku braku utworzenia dokumentów zdefiniowanych przez administratora jako obligatoryjnych na danym oddziale.</w:t>
            </w:r>
          </w:p>
        </w:tc>
      </w:tr>
      <w:tr w:rsidR="00F10B26" w:rsidRPr="00B34761" w14:paraId="3BB80C40" w14:textId="77777777" w:rsidTr="006E4114">
        <w:tc>
          <w:tcPr>
            <w:tcW w:w="352" w:type="pct"/>
          </w:tcPr>
          <w:p w14:paraId="3C33325A"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48" w:type="pct"/>
          </w:tcPr>
          <w:p w14:paraId="131F882E"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Tworzenie dokumentacji Izby Przyjęć</w:t>
            </w:r>
          </w:p>
        </w:tc>
      </w:tr>
      <w:tr w:rsidR="00F10B26" w:rsidRPr="00B34761" w14:paraId="3B792D2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EBACE4A"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F88BAF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tworzenie i wydruk dokumentacji indywidualnej pacjentów izby przyjęć tj.:</w:t>
            </w:r>
          </w:p>
        </w:tc>
      </w:tr>
      <w:tr w:rsidR="00F10B26" w:rsidRPr="00B34761" w14:paraId="30354FB1" w14:textId="77777777" w:rsidTr="006E4114">
        <w:tc>
          <w:tcPr>
            <w:tcW w:w="352" w:type="pct"/>
          </w:tcPr>
          <w:p w14:paraId="32C7385F"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FCA554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Karta Wypisowa,</w:t>
            </w:r>
          </w:p>
        </w:tc>
      </w:tr>
      <w:tr w:rsidR="00F10B26" w:rsidRPr="00B34761" w14:paraId="42C4C79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83F122B"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6A8BF6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Historia choroby – pierwsza strona/okładka</w:t>
            </w:r>
          </w:p>
        </w:tc>
      </w:tr>
      <w:tr w:rsidR="00F10B26" w:rsidRPr="00B34761" w14:paraId="4B15B78C" w14:textId="77777777" w:rsidTr="006E4114">
        <w:tc>
          <w:tcPr>
            <w:tcW w:w="352" w:type="pct"/>
          </w:tcPr>
          <w:p w14:paraId="1228A8AC"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CDB7B4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Karta Odmowy.</w:t>
            </w:r>
          </w:p>
        </w:tc>
      </w:tr>
      <w:tr w:rsidR="00F10B26" w:rsidRPr="00B34761" w14:paraId="1CA882B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B2F64C1"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439135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umożliwiać obsługę dokumentacji zbiorczej tj.: </w:t>
            </w:r>
          </w:p>
        </w:tc>
      </w:tr>
      <w:tr w:rsidR="00F10B26" w:rsidRPr="00B34761" w14:paraId="5D99A26E" w14:textId="77777777" w:rsidTr="006E4114">
        <w:tc>
          <w:tcPr>
            <w:tcW w:w="352" w:type="pct"/>
          </w:tcPr>
          <w:p w14:paraId="07AAAB14"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971CB8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Główna,</w:t>
            </w:r>
          </w:p>
        </w:tc>
      </w:tr>
      <w:tr w:rsidR="00F10B26" w:rsidRPr="00B34761" w14:paraId="123E293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9F92C20"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71EC37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Księgi Izby Przyjęć,</w:t>
            </w:r>
          </w:p>
        </w:tc>
      </w:tr>
      <w:tr w:rsidR="00F10B26" w:rsidRPr="00B34761" w14:paraId="26EAF387" w14:textId="77777777" w:rsidTr="006E4114">
        <w:tc>
          <w:tcPr>
            <w:tcW w:w="352" w:type="pct"/>
          </w:tcPr>
          <w:p w14:paraId="75BEF8AA"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A5696F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Oczekujących,</w:t>
            </w:r>
          </w:p>
        </w:tc>
      </w:tr>
      <w:tr w:rsidR="00F10B26" w:rsidRPr="00B34761" w14:paraId="222C70A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E8D3B71"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B2E16C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odmów i Porad Ambulatoryjnych,</w:t>
            </w:r>
          </w:p>
        </w:tc>
      </w:tr>
      <w:tr w:rsidR="00F10B26" w:rsidRPr="00B34761" w14:paraId="5658D2BE" w14:textId="77777777" w:rsidTr="006E4114">
        <w:tc>
          <w:tcPr>
            <w:tcW w:w="352" w:type="pct"/>
          </w:tcPr>
          <w:p w14:paraId="1DEAEF38"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8E7F96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Zabiegów,</w:t>
            </w:r>
          </w:p>
        </w:tc>
      </w:tr>
      <w:tr w:rsidR="00F10B26" w:rsidRPr="00B34761" w14:paraId="04E98F1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8999E70"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85FF93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Badań,</w:t>
            </w:r>
          </w:p>
        </w:tc>
      </w:tr>
      <w:tr w:rsidR="00F10B26" w:rsidRPr="00B34761" w14:paraId="6E5DF6A3" w14:textId="77777777" w:rsidTr="006E4114">
        <w:tc>
          <w:tcPr>
            <w:tcW w:w="352" w:type="pct"/>
          </w:tcPr>
          <w:p w14:paraId="0F23882E"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12BF4D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Depozytów,</w:t>
            </w:r>
          </w:p>
        </w:tc>
      </w:tr>
      <w:tr w:rsidR="00F10B26" w:rsidRPr="00B34761" w14:paraId="5E7A7CE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5CBAD13"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1BB6E1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Zgonów,</w:t>
            </w:r>
          </w:p>
        </w:tc>
      </w:tr>
      <w:tr w:rsidR="00F10B26" w:rsidRPr="00B34761" w14:paraId="759DB0B1" w14:textId="77777777" w:rsidTr="006E4114">
        <w:tc>
          <w:tcPr>
            <w:tcW w:w="352" w:type="pct"/>
          </w:tcPr>
          <w:p w14:paraId="1C16BE5A"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F91560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Ratownictwa</w:t>
            </w:r>
          </w:p>
        </w:tc>
      </w:tr>
      <w:tr w:rsidR="00F10B26" w:rsidRPr="00B34761" w14:paraId="5F38882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D905CF4"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64AD0C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podpowiadanie dat w danych pozycji Księgi Ratownictwa.</w:t>
            </w:r>
          </w:p>
        </w:tc>
      </w:tr>
      <w:tr w:rsidR="00F10B26" w:rsidRPr="00B34761" w14:paraId="5CD8F612" w14:textId="77777777" w:rsidTr="006E4114">
        <w:tc>
          <w:tcPr>
            <w:tcW w:w="352" w:type="pct"/>
          </w:tcPr>
          <w:p w14:paraId="16CD52C3"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48" w:type="pct"/>
          </w:tcPr>
          <w:p w14:paraId="5DECB497" w14:textId="77777777" w:rsidR="00F10B26" w:rsidRPr="00E26626" w:rsidRDefault="00F10B26" w:rsidP="001E4301">
            <w:pPr>
              <w:spacing w:line="276" w:lineRule="auto"/>
              <w:rPr>
                <w:rFonts w:cs="Segoe UI Light"/>
                <w:color w:val="000000"/>
                <w:sz w:val="22"/>
                <w:szCs w:val="22"/>
              </w:rPr>
            </w:pPr>
            <w:r w:rsidRPr="00E26626">
              <w:rPr>
                <w:rFonts w:cs="Segoe UI Light"/>
                <w:b/>
                <w:color w:val="000000"/>
                <w:sz w:val="22"/>
                <w:szCs w:val="22"/>
              </w:rPr>
              <w:t>Pozostałe</w:t>
            </w:r>
          </w:p>
        </w:tc>
      </w:tr>
      <w:tr w:rsidR="00F10B26" w:rsidRPr="00B34761" w14:paraId="7E1C645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A64FBFD"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F23DE8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rozliczenie kosztów wizyty w Izbie Przyjęć z przypisaniem kosztu do miejsca jego powstania (czynności lekarza, ratownika, pielęgniarki, etc.)</w:t>
            </w:r>
          </w:p>
        </w:tc>
      </w:tr>
      <w:tr w:rsidR="00F10B26" w:rsidRPr="00B34761" w14:paraId="7DB877B0" w14:textId="77777777" w:rsidTr="006E4114">
        <w:tc>
          <w:tcPr>
            <w:tcW w:w="352" w:type="pct"/>
          </w:tcPr>
          <w:p w14:paraId="22423726"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14A62A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podpięcie pod kartotekę pacjenta przyjmowanego do szpitala standardowych druków określonych przepisami prawa z możliwością ich wydruku.</w:t>
            </w:r>
          </w:p>
        </w:tc>
      </w:tr>
      <w:tr w:rsidR="00F10B26" w:rsidRPr="00B34761" w14:paraId="3BE7AD2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8D489E8"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CBB639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wystawianie z poziomu gabinetu Izby Przyjęć skierowania wewnętrznego na RTG KLP do zabiegu operacyjnego</w:t>
            </w:r>
          </w:p>
        </w:tc>
      </w:tr>
      <w:tr w:rsidR="00F10B26" w:rsidRPr="00B34761" w14:paraId="5D56C038" w14:textId="77777777" w:rsidTr="006E4114">
        <w:tc>
          <w:tcPr>
            <w:tcW w:w="352" w:type="pct"/>
          </w:tcPr>
          <w:p w14:paraId="41EABE8F"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59D446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wystawianie z poziomu gabinetu Izby Przyjęć skierowania wewnętrznego na badania laboratoryjne (panelowego – zdefiniowanego przez administratora lub użytkownika)</w:t>
            </w:r>
          </w:p>
        </w:tc>
      </w:tr>
      <w:tr w:rsidR="00F10B26" w:rsidRPr="00B34761" w14:paraId="31C3ED7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4190E24"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30406733"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System musi posiadać wbudowane raporty standardowe: </w:t>
            </w:r>
          </w:p>
        </w:tc>
      </w:tr>
      <w:tr w:rsidR="00F10B26" w:rsidRPr="00B34761" w14:paraId="53317596" w14:textId="77777777" w:rsidTr="006E4114">
        <w:tc>
          <w:tcPr>
            <w:tcW w:w="352" w:type="pct"/>
          </w:tcPr>
          <w:p w14:paraId="447AA5B5"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033EDAB"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Ruch chorych Izby Przyjęć – osobowy,</w:t>
            </w:r>
          </w:p>
        </w:tc>
      </w:tr>
      <w:tr w:rsidR="00F10B26" w:rsidRPr="00B34761" w14:paraId="4CDC7AE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B78EBBD"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8F868E2"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Ruch chorych Izby Przyjęć – sumaryczny.</w:t>
            </w:r>
          </w:p>
        </w:tc>
      </w:tr>
      <w:tr w:rsidR="00F10B26" w:rsidRPr="00B34761" w14:paraId="7D1A05B8" w14:textId="77777777" w:rsidTr="006E4114">
        <w:tc>
          <w:tcPr>
            <w:tcW w:w="352" w:type="pct"/>
          </w:tcPr>
          <w:p w14:paraId="41647AE3"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6CB376C"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liczba pacjentów powracających do szpitala w podanym okresie.</w:t>
            </w:r>
          </w:p>
        </w:tc>
      </w:tr>
      <w:tr w:rsidR="00F10B26" w:rsidRPr="00B34761" w14:paraId="23160C6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A5A5BBA"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77DE063"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Musi istnieć możliwość definiowania własnych wykazów w oparciu o zgromadzone w systemie dane</w:t>
            </w:r>
          </w:p>
        </w:tc>
      </w:tr>
      <w:tr w:rsidR="00F10B26" w:rsidRPr="00B34761" w14:paraId="5C54617F" w14:textId="77777777" w:rsidTr="006E4114">
        <w:tc>
          <w:tcPr>
            <w:tcW w:w="352" w:type="pct"/>
          </w:tcPr>
          <w:p w14:paraId="1FE7C954" w14:textId="77777777" w:rsidR="00F10B26" w:rsidRPr="00E26626" w:rsidRDefault="00F10B26" w:rsidP="00AB3BD7">
            <w:pPr>
              <w:numPr>
                <w:ilvl w:val="0"/>
                <w:numId w:val="5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A236E8A"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System musi umożliwiać projektowanie własnych formularzy dokumentacji medycznej,</w:t>
            </w:r>
          </w:p>
        </w:tc>
      </w:tr>
    </w:tbl>
    <w:p w14:paraId="2C2D3C46" w14:textId="77777777" w:rsidR="00F10B26" w:rsidRPr="00B34761" w:rsidRDefault="00F10B26" w:rsidP="00F10B26">
      <w:pPr>
        <w:spacing w:after="0" w:line="276" w:lineRule="auto"/>
        <w:rPr>
          <w:rFonts w:cs="Segoe UI Light"/>
        </w:rPr>
      </w:pPr>
    </w:p>
    <w:p w14:paraId="5E6E1BED" w14:textId="7826994B" w:rsidR="00F10B26" w:rsidRDefault="00F10B26" w:rsidP="009152E7">
      <w:pPr>
        <w:rPr>
          <w:rFonts w:cs="Segoe UI Light"/>
        </w:rPr>
      </w:pPr>
    </w:p>
    <w:p w14:paraId="7BD3D059" w14:textId="0102AE88" w:rsidR="00E26626" w:rsidRDefault="00E26626" w:rsidP="009152E7">
      <w:pPr>
        <w:rPr>
          <w:rFonts w:cs="Segoe UI Light"/>
        </w:rPr>
      </w:pPr>
    </w:p>
    <w:p w14:paraId="5EEE40D7" w14:textId="77777777" w:rsidR="00E26626" w:rsidRPr="00B34761" w:rsidRDefault="00E26626"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6E4114" w:rsidRPr="00557F5E" w14:paraId="448A2014" w14:textId="77777777" w:rsidTr="006E4114">
        <w:trPr>
          <w:cnfStyle w:val="100000000000" w:firstRow="1" w:lastRow="0" w:firstColumn="0" w:lastColumn="0" w:oddVBand="0" w:evenVBand="0" w:oddHBand="0" w:evenHBand="0" w:firstRowFirstColumn="0" w:firstRowLastColumn="0" w:lastRowFirstColumn="0" w:lastRowLastColumn="0"/>
        </w:trPr>
        <w:tc>
          <w:tcPr>
            <w:tcW w:w="352" w:type="pct"/>
          </w:tcPr>
          <w:p w14:paraId="41322C6A" w14:textId="77777777" w:rsidR="00F10B26" w:rsidRPr="00E26626" w:rsidRDefault="00F10B26" w:rsidP="001E4301">
            <w:pPr>
              <w:tabs>
                <w:tab w:val="left" w:pos="6209"/>
              </w:tabs>
              <w:spacing w:line="276" w:lineRule="auto"/>
              <w:jc w:val="center"/>
              <w:rPr>
                <w:rFonts w:cs="Segoe UI Light"/>
                <w:b w:val="0"/>
                <w:color w:val="FFFFFF" w:themeColor="background1"/>
                <w:sz w:val="22"/>
                <w:szCs w:val="22"/>
              </w:rPr>
            </w:pPr>
            <w:r w:rsidRPr="00E26626">
              <w:rPr>
                <w:rFonts w:cs="Segoe UI Light"/>
                <w:b w:val="0"/>
                <w:color w:val="FFFFFF" w:themeColor="background1"/>
                <w:sz w:val="22"/>
                <w:szCs w:val="22"/>
              </w:rPr>
              <w:lastRenderedPageBreak/>
              <w:t>L.p.</w:t>
            </w:r>
          </w:p>
        </w:tc>
        <w:tc>
          <w:tcPr>
            <w:tcW w:w="4648" w:type="pct"/>
          </w:tcPr>
          <w:p w14:paraId="3CDEA5C4" w14:textId="77777777" w:rsidR="00F10B26" w:rsidRPr="00E26626" w:rsidRDefault="00F10B26" w:rsidP="00805985">
            <w:pPr>
              <w:pStyle w:val="Nagwek4"/>
              <w:outlineLvl w:val="3"/>
            </w:pPr>
            <w:bookmarkStart w:id="38" w:name="_Toc501352710"/>
            <w:r w:rsidRPr="00E26626">
              <w:t>Oddział</w:t>
            </w:r>
            <w:bookmarkEnd w:id="38"/>
          </w:p>
        </w:tc>
      </w:tr>
      <w:tr w:rsidR="00F10B26" w:rsidRPr="00B34761" w14:paraId="1223FAD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1FD6ADF" w14:textId="77777777" w:rsidR="00F10B26" w:rsidRPr="00E26626" w:rsidRDefault="00F10B26" w:rsidP="00AB3BD7">
            <w:pPr>
              <w:pStyle w:val="Akapitzlist1"/>
              <w:numPr>
                <w:ilvl w:val="0"/>
                <w:numId w:val="58"/>
              </w:numPr>
              <w:spacing w:line="276" w:lineRule="auto"/>
              <w:ind w:left="357" w:hanging="357"/>
              <w:contextualSpacing w:val="0"/>
              <w:jc w:val="center"/>
              <w:rPr>
                <w:rFonts w:ascii="Segoe UI Light" w:hAnsi="Segoe UI Light" w:cs="Segoe UI Light"/>
                <w:bCs/>
                <w:color w:val="000000"/>
                <w:sz w:val="22"/>
                <w:szCs w:val="22"/>
              </w:rPr>
            </w:pPr>
          </w:p>
        </w:tc>
        <w:tc>
          <w:tcPr>
            <w:tcW w:w="4648" w:type="pct"/>
          </w:tcPr>
          <w:p w14:paraId="71F9AB0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Pulpit główny modułu powinien zawierać podstawowe informacje liczbowe informujące o liczbie aktualnie przebywających w oddziale pacjentach, o liczbie pacjentów wypisywanych, do przyjęcia, liczbie zleceń do obsłużenia</w:t>
            </w:r>
          </w:p>
        </w:tc>
      </w:tr>
      <w:tr w:rsidR="00F10B26" w:rsidRPr="00B34761" w14:paraId="07DA3B37" w14:textId="77777777" w:rsidTr="006E4114">
        <w:trPr>
          <w:trHeight w:val="290"/>
        </w:trPr>
        <w:tc>
          <w:tcPr>
            <w:tcW w:w="352" w:type="pct"/>
          </w:tcPr>
          <w:p w14:paraId="095B419C" w14:textId="77777777" w:rsidR="00F10B26" w:rsidRPr="00E26626" w:rsidRDefault="00F10B26" w:rsidP="00AB3BD7">
            <w:pPr>
              <w:numPr>
                <w:ilvl w:val="0"/>
                <w:numId w:val="58"/>
              </w:numPr>
              <w:spacing w:line="276" w:lineRule="auto"/>
              <w:ind w:left="0" w:right="-86" w:firstLine="0"/>
              <w:jc w:val="center"/>
              <w:rPr>
                <w:rFonts w:cs="Segoe UI Light"/>
                <w:bCs/>
                <w:color w:val="000000"/>
                <w:sz w:val="22"/>
                <w:szCs w:val="22"/>
              </w:rPr>
            </w:pPr>
          </w:p>
        </w:tc>
        <w:tc>
          <w:tcPr>
            <w:tcW w:w="4648" w:type="pct"/>
          </w:tcPr>
          <w:p w14:paraId="0CF0AAE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prezentację na głównym pulpicie modułu informacji o liczbie pacjentów przebywających na przepustkach.</w:t>
            </w:r>
          </w:p>
        </w:tc>
      </w:tr>
      <w:tr w:rsidR="00F10B26" w:rsidRPr="00B34761" w14:paraId="29B56519" w14:textId="77777777" w:rsidTr="006E4114">
        <w:trPr>
          <w:cnfStyle w:val="000000100000" w:firstRow="0" w:lastRow="0" w:firstColumn="0" w:lastColumn="0" w:oddVBand="0" w:evenVBand="0" w:oddHBand="1" w:evenHBand="0" w:firstRowFirstColumn="0" w:firstRowLastColumn="0" w:lastRowFirstColumn="0" w:lastRowLastColumn="0"/>
          <w:trHeight w:val="346"/>
        </w:trPr>
        <w:tc>
          <w:tcPr>
            <w:tcW w:w="352" w:type="pct"/>
          </w:tcPr>
          <w:p w14:paraId="5A1E5CC9"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jc w:val="center"/>
              <w:rPr>
                <w:rFonts w:cs="Segoe UI Light"/>
                <w:color w:val="000000"/>
                <w:sz w:val="22"/>
                <w:szCs w:val="22"/>
              </w:rPr>
            </w:pPr>
          </w:p>
        </w:tc>
        <w:tc>
          <w:tcPr>
            <w:tcW w:w="4648" w:type="pct"/>
          </w:tcPr>
          <w:p w14:paraId="59DA6083"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Obsługa rejestru pacjentów</w:t>
            </w:r>
          </w:p>
        </w:tc>
      </w:tr>
      <w:tr w:rsidR="00F10B26" w:rsidRPr="00B34761" w14:paraId="03445EE9" w14:textId="77777777" w:rsidTr="006E4114">
        <w:tc>
          <w:tcPr>
            <w:tcW w:w="352" w:type="pct"/>
          </w:tcPr>
          <w:p w14:paraId="2EF42BF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846E82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modyfikację danych osobowych pacjentów przebywających na oddziale.</w:t>
            </w:r>
          </w:p>
        </w:tc>
      </w:tr>
      <w:tr w:rsidR="00F10B26" w:rsidRPr="00B34761" w14:paraId="466D40E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0F9BC1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7B218C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rejestrację i śledzenie historii dokumentów uprawniających do uzyskania świadczeń.</w:t>
            </w:r>
          </w:p>
        </w:tc>
      </w:tr>
      <w:tr w:rsidR="00F10B26" w:rsidRPr="00B34761" w14:paraId="3E7580F7" w14:textId="77777777" w:rsidTr="006E4114">
        <w:tc>
          <w:tcPr>
            <w:tcW w:w="352" w:type="pct"/>
          </w:tcPr>
          <w:p w14:paraId="68603AC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EBCDCF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sprawdzać zgodność daty urodzenia pacjenta podanej w dokumencie UE, z datą urodzenia podaną w danych osobowych pacjenta.</w:t>
            </w:r>
          </w:p>
        </w:tc>
      </w:tr>
      <w:tr w:rsidR="00F10B26" w:rsidRPr="00B34761" w14:paraId="136EA6F9"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CE1550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B87CA7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określenie stopnia niepełnosprawności w danych pacjenta.</w:t>
            </w:r>
          </w:p>
        </w:tc>
      </w:tr>
      <w:tr w:rsidR="00F10B26" w:rsidRPr="00B34761" w14:paraId="286901D6" w14:textId="77777777" w:rsidTr="006E4114">
        <w:tc>
          <w:tcPr>
            <w:tcW w:w="352" w:type="pct"/>
          </w:tcPr>
          <w:p w14:paraId="1708685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89788D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obsługę innych dokumentów tożsamości niż dowód osobisty/paszport dla opiekuna/osoby upoważnionej.</w:t>
            </w:r>
          </w:p>
        </w:tc>
      </w:tr>
      <w:tr w:rsidR="00F10B26" w:rsidRPr="00B34761" w14:paraId="3B1D784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F7839E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251E72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ograniczenie widoczności danych wrażliwych za pomocą uprawnień.</w:t>
            </w:r>
          </w:p>
        </w:tc>
      </w:tr>
      <w:tr w:rsidR="00F10B26" w:rsidRPr="00B34761" w14:paraId="50FF595C" w14:textId="77777777" w:rsidTr="006E4114">
        <w:tc>
          <w:tcPr>
            <w:tcW w:w="352" w:type="pct"/>
          </w:tcPr>
          <w:p w14:paraId="749CA6C4"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38B69F05"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System musi umożliwiać wyszukiwanie pacjentów na liście wg różnych parametrów, w tym:</w:t>
            </w:r>
          </w:p>
        </w:tc>
      </w:tr>
      <w:tr w:rsidR="00F10B26" w:rsidRPr="00B34761" w14:paraId="18E7820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F13F06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AFA2197"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stan pacjenta</w:t>
            </w:r>
          </w:p>
        </w:tc>
      </w:tr>
      <w:tr w:rsidR="00F10B26" w:rsidRPr="00B34761" w14:paraId="5D5547F3" w14:textId="77777777" w:rsidTr="006E4114">
        <w:tc>
          <w:tcPr>
            <w:tcW w:w="352" w:type="pct"/>
          </w:tcPr>
          <w:p w14:paraId="0474679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0B5E66B"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status pacjenta ( przysłany z IP, przebywający na oddziale, skierowany do innej jednostki, na przepustce, uciekinier)</w:t>
            </w:r>
          </w:p>
        </w:tc>
      </w:tr>
      <w:tr w:rsidR="00F10B26" w:rsidRPr="00B34761" w14:paraId="5675FD1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BB60E2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24970B8"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status </w:t>
            </w:r>
            <w:proofErr w:type="spellStart"/>
            <w:r w:rsidRPr="00E26626">
              <w:rPr>
                <w:rFonts w:cs="Segoe UI Light"/>
                <w:sz w:val="22"/>
                <w:szCs w:val="22"/>
              </w:rPr>
              <w:t>eWUŚ</w:t>
            </w:r>
            <w:proofErr w:type="spellEnd"/>
          </w:p>
        </w:tc>
      </w:tr>
      <w:tr w:rsidR="00F10B26" w:rsidRPr="00B34761" w14:paraId="38C7C5C0" w14:textId="77777777" w:rsidTr="006E4114">
        <w:tc>
          <w:tcPr>
            <w:tcW w:w="352" w:type="pct"/>
          </w:tcPr>
          <w:p w14:paraId="077A2DD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53CCE6B"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identyfikator pacjenta nadany przez system</w:t>
            </w:r>
          </w:p>
        </w:tc>
      </w:tr>
      <w:tr w:rsidR="00F10B26" w:rsidRPr="00B34761" w14:paraId="6C88F45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2FA195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FABCA9F"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lekarz prowadzący</w:t>
            </w:r>
          </w:p>
        </w:tc>
      </w:tr>
      <w:tr w:rsidR="00F10B26" w:rsidRPr="00B34761" w14:paraId="6C7C8F8A" w14:textId="77777777" w:rsidTr="006E4114">
        <w:tc>
          <w:tcPr>
            <w:tcW w:w="352" w:type="pct"/>
          </w:tcPr>
          <w:p w14:paraId="5D1207B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7BDEEBD"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nazwisko i imię</w:t>
            </w:r>
          </w:p>
        </w:tc>
      </w:tr>
      <w:tr w:rsidR="00F10B26" w:rsidRPr="00B34761" w14:paraId="00A804A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19B9AE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991FD1C"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nr księgi głównej</w:t>
            </w:r>
          </w:p>
        </w:tc>
      </w:tr>
      <w:tr w:rsidR="00F10B26" w:rsidRPr="00B34761" w14:paraId="3FBB2BC6" w14:textId="77777777" w:rsidTr="006E4114">
        <w:tc>
          <w:tcPr>
            <w:tcW w:w="352" w:type="pct"/>
          </w:tcPr>
          <w:p w14:paraId="48C8163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F086298"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rozpoznanie wg ICD</w:t>
            </w:r>
          </w:p>
        </w:tc>
      </w:tr>
      <w:tr w:rsidR="00F10B26" w:rsidRPr="00B34761" w14:paraId="1B86318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A8B1A8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5849CF5"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płatnik</w:t>
            </w:r>
          </w:p>
        </w:tc>
      </w:tr>
      <w:tr w:rsidR="00F10B26" w:rsidRPr="00B34761" w14:paraId="1359DD34" w14:textId="77777777" w:rsidTr="006E4114">
        <w:tc>
          <w:tcPr>
            <w:tcW w:w="352" w:type="pct"/>
          </w:tcPr>
          <w:p w14:paraId="0626EFA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EC554FB"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 xml:space="preserve"> - nr kartoteki pacjenta</w:t>
            </w:r>
          </w:p>
        </w:tc>
      </w:tr>
      <w:tr w:rsidR="00F10B26" w:rsidRPr="00B34761" w14:paraId="1059221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987DA5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BCF721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zlecenia modyfikowane w ciągu ostatnich X godzin</w:t>
            </w:r>
          </w:p>
        </w:tc>
      </w:tr>
      <w:tr w:rsidR="00F10B26" w:rsidRPr="00B34761" w14:paraId="74FF6873" w14:textId="77777777" w:rsidTr="006E4114">
        <w:tc>
          <w:tcPr>
            <w:tcW w:w="352" w:type="pct"/>
          </w:tcPr>
          <w:p w14:paraId="467DB3A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F63068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 aktualnymi zleceniami leków</w:t>
            </w:r>
          </w:p>
        </w:tc>
      </w:tr>
      <w:tr w:rsidR="00F10B26" w:rsidRPr="00B34761" w14:paraId="759E947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556EF1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31E89E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obsługiwani w innych jednostkach</w:t>
            </w:r>
          </w:p>
        </w:tc>
      </w:tr>
      <w:tr w:rsidR="00F10B26" w:rsidRPr="00B34761" w14:paraId="1A8DC122" w14:textId="77777777" w:rsidTr="006E4114">
        <w:tc>
          <w:tcPr>
            <w:tcW w:w="352" w:type="pct"/>
          </w:tcPr>
          <w:p w14:paraId="5FB1FF1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A93937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zlecenia leków do potwierdzenia</w:t>
            </w:r>
          </w:p>
        </w:tc>
      </w:tr>
      <w:tr w:rsidR="00F10B26" w:rsidRPr="00B34761" w14:paraId="0691F8D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B36FAF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7467F6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obsługiwani w trybie IOM</w:t>
            </w:r>
          </w:p>
        </w:tc>
      </w:tr>
      <w:tr w:rsidR="00F10B26" w:rsidRPr="00B34761" w14:paraId="56F070A1" w14:textId="77777777" w:rsidTr="006E4114">
        <w:tc>
          <w:tcPr>
            <w:tcW w:w="352" w:type="pct"/>
          </w:tcPr>
          <w:p w14:paraId="290538D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861471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bez opisu historii choroby</w:t>
            </w:r>
          </w:p>
        </w:tc>
      </w:tr>
      <w:tr w:rsidR="00F10B26" w:rsidRPr="00B34761" w14:paraId="358B4CD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11DAA5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A1C2A3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daty urodzenia</w:t>
            </w:r>
          </w:p>
        </w:tc>
      </w:tr>
      <w:tr w:rsidR="00F10B26" w:rsidRPr="00B34761" w14:paraId="280054C6" w14:textId="77777777" w:rsidTr="006E4114">
        <w:tc>
          <w:tcPr>
            <w:tcW w:w="352" w:type="pct"/>
          </w:tcPr>
          <w:p w14:paraId="3C0F2F3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D94294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wyszukanie pacjenta z wykorzystanie kodu paskowego z opaski</w:t>
            </w:r>
          </w:p>
        </w:tc>
      </w:tr>
      <w:tr w:rsidR="00F10B26" w:rsidRPr="00B34761" w14:paraId="6C9DC34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FC0EA7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6EF124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osoby poniżej określonego wieku (roku życia)</w:t>
            </w:r>
          </w:p>
        </w:tc>
      </w:tr>
      <w:tr w:rsidR="00F10B26" w:rsidRPr="00B34761" w14:paraId="48312D4F" w14:textId="77777777" w:rsidTr="006E4114">
        <w:tc>
          <w:tcPr>
            <w:tcW w:w="352" w:type="pct"/>
          </w:tcPr>
          <w:p w14:paraId="7B585FB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85BE37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rejestrację odmowy lub anulowania przyjęcia do Oddziału, skutkujące wycofaniem danych pacjenta na Izbę Przyjęć lub innej jednostki kierującej (inny oddział)</w:t>
            </w:r>
          </w:p>
        </w:tc>
      </w:tr>
      <w:tr w:rsidR="00F10B26" w:rsidRPr="00B34761" w14:paraId="600BE8C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1A3FF9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B90760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rejestracji danych dot. pobytu system, w zależności od statusu pobytu, podpowiada do wypełnienia odpowiedni typ rozpoznania. Jeśli pobyt nie posiada statusu "zamknięty" to domyślnie podpowiadanym rozpoznaniem, jest rozpoznanie wstępne</w:t>
            </w:r>
          </w:p>
        </w:tc>
      </w:tr>
      <w:tr w:rsidR="00F10B26" w:rsidRPr="00B34761" w14:paraId="61E55F34" w14:textId="77777777" w:rsidTr="006E4114">
        <w:tc>
          <w:tcPr>
            <w:tcW w:w="352" w:type="pct"/>
          </w:tcPr>
          <w:p w14:paraId="43ED905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BC6BA4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przeglądanie historii choroby, wyników badań, zleceń z wielu pobytów na jednym ekranie.</w:t>
            </w:r>
          </w:p>
        </w:tc>
      </w:tr>
      <w:tr w:rsidR="00F10B26" w:rsidRPr="00B34761" w14:paraId="5CF7D11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782422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B31B4F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rejestrację informacji o zdeponowanych przez pacjenta rzeczach, z wpisem do wybranej księgi depozytów</w:t>
            </w:r>
          </w:p>
        </w:tc>
      </w:tr>
      <w:tr w:rsidR="00F10B26" w:rsidRPr="00B34761" w14:paraId="2724531A" w14:textId="77777777" w:rsidTr="006E4114">
        <w:tc>
          <w:tcPr>
            <w:tcW w:w="352" w:type="pct"/>
          </w:tcPr>
          <w:p w14:paraId="2A1DB1D5"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503BF49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umożliwiać rejestrację wykonanych oraz zlecanych pacjentowi elementów leczenia, w szczególności: </w:t>
            </w:r>
          </w:p>
        </w:tc>
      </w:tr>
      <w:tr w:rsidR="00F10B26" w:rsidRPr="00B34761" w14:paraId="358767A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794D00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2FD969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procedur, w tym zabiegów, z możliwością ich wprowadzania wg zdefiniowanych grup</w:t>
            </w:r>
          </w:p>
        </w:tc>
      </w:tr>
      <w:tr w:rsidR="00F10B26" w:rsidRPr="00B34761" w14:paraId="3B4D2360" w14:textId="77777777" w:rsidTr="006E4114">
        <w:tc>
          <w:tcPr>
            <w:tcW w:w="352" w:type="pct"/>
          </w:tcPr>
          <w:p w14:paraId="26A0B6C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E91D2B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umiejscowieniu realizacji procedury medycznej, </w:t>
            </w:r>
          </w:p>
        </w:tc>
      </w:tr>
      <w:tr w:rsidR="00F10B26" w:rsidRPr="00B34761" w14:paraId="15DE004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952E79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C8ADA1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badań diagnostyczne,</w:t>
            </w:r>
          </w:p>
        </w:tc>
      </w:tr>
      <w:tr w:rsidR="00F10B26" w:rsidRPr="00B34761" w14:paraId="06CDA296" w14:textId="77777777" w:rsidTr="006E4114">
        <w:tc>
          <w:tcPr>
            <w:tcW w:w="352" w:type="pct"/>
          </w:tcPr>
          <w:p w14:paraId="00BD355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5B39E5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leków, </w:t>
            </w:r>
          </w:p>
        </w:tc>
      </w:tr>
      <w:tr w:rsidR="00F10B26" w:rsidRPr="00B34761" w14:paraId="2809BA6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9E2F7A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342E2F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konsultacji,</w:t>
            </w:r>
          </w:p>
        </w:tc>
      </w:tr>
      <w:tr w:rsidR="00F10B26" w:rsidRPr="00B34761" w14:paraId="49DF7BFE" w14:textId="77777777" w:rsidTr="006E4114">
        <w:tc>
          <w:tcPr>
            <w:tcW w:w="352" w:type="pct"/>
          </w:tcPr>
          <w:p w14:paraId="1841D73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0EB31B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diet,</w:t>
            </w:r>
          </w:p>
        </w:tc>
      </w:tr>
      <w:tr w:rsidR="00F10B26" w:rsidRPr="00B34761" w14:paraId="52A8577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DA4ADC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1AC1B8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podczas przenoszenia pacjenta na inny oddział, przepięcie kart pomocniczych pacjenta do dokumentacji nowego oddziału.</w:t>
            </w:r>
          </w:p>
        </w:tc>
      </w:tr>
      <w:tr w:rsidR="00F10B26" w:rsidRPr="00B34761" w14:paraId="2C252308" w14:textId="77777777" w:rsidTr="006E4114">
        <w:tc>
          <w:tcPr>
            <w:tcW w:w="352" w:type="pct"/>
          </w:tcPr>
          <w:p w14:paraId="1F305922"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jc w:val="center"/>
              <w:rPr>
                <w:rFonts w:cs="Segoe UI Light"/>
                <w:color w:val="000000"/>
                <w:sz w:val="22"/>
                <w:szCs w:val="22"/>
              </w:rPr>
            </w:pPr>
          </w:p>
        </w:tc>
        <w:tc>
          <w:tcPr>
            <w:tcW w:w="4648" w:type="pct"/>
          </w:tcPr>
          <w:p w14:paraId="1CD82C38"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Przyjęcie pacjenta na oddział</w:t>
            </w:r>
          </w:p>
        </w:tc>
      </w:tr>
      <w:tr w:rsidR="00F10B26" w:rsidRPr="00B34761" w14:paraId="75FC47D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7BDB6B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4171E9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Przyjęcie pacjenta do oddziału powinno odbywać się w jednym z trybów:</w:t>
            </w:r>
          </w:p>
        </w:tc>
      </w:tr>
      <w:tr w:rsidR="00F10B26" w:rsidRPr="00B34761" w14:paraId="5920B6D9" w14:textId="77777777" w:rsidTr="006E4114">
        <w:tc>
          <w:tcPr>
            <w:tcW w:w="352" w:type="pct"/>
          </w:tcPr>
          <w:p w14:paraId="6A5DC30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A10949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 trybie nagłym w wyniku przekazania przez zespół ratunkowy</w:t>
            </w:r>
          </w:p>
        </w:tc>
      </w:tr>
      <w:tr w:rsidR="00F10B26" w:rsidRPr="00B34761" w14:paraId="3610857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7138ECD"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45A44D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 trybie nagłym</w:t>
            </w:r>
          </w:p>
        </w:tc>
      </w:tr>
      <w:tr w:rsidR="00F10B26" w:rsidRPr="00B34761" w14:paraId="2387EF9A" w14:textId="77777777" w:rsidTr="006E4114">
        <w:tc>
          <w:tcPr>
            <w:tcW w:w="352" w:type="pct"/>
          </w:tcPr>
          <w:p w14:paraId="32DCDC0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DF1E26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planowane na podstawie skierowania</w:t>
            </w:r>
          </w:p>
        </w:tc>
      </w:tr>
      <w:tr w:rsidR="00F10B26" w:rsidRPr="00B34761" w14:paraId="561A87A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0FF9A6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8D3F2E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planowane, poza kolejnością, na podstawie posiadanych uprawnień</w:t>
            </w:r>
          </w:p>
        </w:tc>
      </w:tr>
      <w:tr w:rsidR="00F10B26" w:rsidRPr="00B34761" w14:paraId="50CD3AFD" w14:textId="77777777" w:rsidTr="006E4114">
        <w:tc>
          <w:tcPr>
            <w:tcW w:w="352" w:type="pct"/>
          </w:tcPr>
          <w:p w14:paraId="52D39FB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BA2D4D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przymusowe</w:t>
            </w:r>
          </w:p>
        </w:tc>
      </w:tr>
      <w:tr w:rsidR="00F10B26" w:rsidRPr="00B34761" w14:paraId="2CA20259" w14:textId="77777777" w:rsidTr="006E4114">
        <w:trPr>
          <w:cnfStyle w:val="000000100000" w:firstRow="0" w:lastRow="0" w:firstColumn="0" w:lastColumn="0" w:oddVBand="0" w:evenVBand="0" w:oddHBand="1" w:evenHBand="0" w:firstRowFirstColumn="0" w:firstRowLastColumn="0" w:lastRowFirstColumn="0" w:lastRowLastColumn="0"/>
          <w:trHeight w:val="346"/>
        </w:trPr>
        <w:tc>
          <w:tcPr>
            <w:tcW w:w="352" w:type="pct"/>
          </w:tcPr>
          <w:p w14:paraId="6C5CDCC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18F2C4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przeniesienie z innego szpitala</w:t>
            </w:r>
          </w:p>
        </w:tc>
      </w:tr>
      <w:tr w:rsidR="00F10B26" w:rsidRPr="00B34761" w14:paraId="7A5368F5" w14:textId="77777777" w:rsidTr="006E4114">
        <w:trPr>
          <w:trHeight w:val="346"/>
        </w:trPr>
        <w:tc>
          <w:tcPr>
            <w:tcW w:w="352" w:type="pct"/>
          </w:tcPr>
          <w:p w14:paraId="5E40DB6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92E252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przeniesienie z innego oddziału Szpitala</w:t>
            </w:r>
          </w:p>
        </w:tc>
      </w:tr>
      <w:tr w:rsidR="00F10B26" w:rsidRPr="00B34761" w14:paraId="6AA6731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CEE768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345750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przyjęcie osoby podlegającej obowiązkowemu leczeniu</w:t>
            </w:r>
          </w:p>
        </w:tc>
      </w:tr>
      <w:tr w:rsidR="00F10B26" w:rsidRPr="00B34761" w14:paraId="022F7B80" w14:textId="77777777" w:rsidTr="006E4114">
        <w:tc>
          <w:tcPr>
            <w:tcW w:w="352" w:type="pct"/>
          </w:tcPr>
          <w:p w14:paraId="0E9B11E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E099F4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noworodka, w wyniku porodu w tym szpitalu (dla oddziału neonatologicznego)</w:t>
            </w:r>
          </w:p>
        </w:tc>
      </w:tr>
      <w:tr w:rsidR="00F10B26" w:rsidRPr="00B34761" w14:paraId="0BD6E05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2A18CC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AA29FB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zaplanowanie późniejszego terminu przyjęcia – wpis do Księgi Oczekujących Oddziału,</w:t>
            </w:r>
          </w:p>
        </w:tc>
      </w:tr>
      <w:tr w:rsidR="00F10B26" w:rsidRPr="00B34761" w14:paraId="48C4A024" w14:textId="77777777" w:rsidTr="006E4114">
        <w:tc>
          <w:tcPr>
            <w:tcW w:w="352" w:type="pct"/>
          </w:tcPr>
          <w:p w14:paraId="4D6A2D4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D588A7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dodanie zdefiniowanej (dla jednostki lub odcinka) listy procedur medycznych podczas przyjmowania pacjenta na oddział.</w:t>
            </w:r>
          </w:p>
        </w:tc>
      </w:tr>
      <w:tr w:rsidR="00F10B26" w:rsidRPr="00B34761" w14:paraId="2215A05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A4065D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38EA32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rejestracji przyjęcia pacjenta na oddział system powinien umożliwiać:</w:t>
            </w:r>
          </w:p>
        </w:tc>
      </w:tr>
      <w:tr w:rsidR="00F10B26" w:rsidRPr="00B34761" w14:paraId="442273F5" w14:textId="77777777" w:rsidTr="006E4114">
        <w:tc>
          <w:tcPr>
            <w:tcW w:w="352" w:type="pct"/>
          </w:tcPr>
          <w:p w14:paraId="32B480D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1BFBF8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nadanie numeru Księgi Oddziałowej – automatycznego lub wpisanie przez użytkownika,</w:t>
            </w:r>
          </w:p>
        </w:tc>
      </w:tr>
      <w:tr w:rsidR="00F10B26" w:rsidRPr="00B34761" w14:paraId="16B2539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8C74B6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0A4A09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wprowadzenie danych lekarza prowadzącego,</w:t>
            </w:r>
          </w:p>
        </w:tc>
      </w:tr>
      <w:tr w:rsidR="00F10B26" w:rsidRPr="00B34761" w14:paraId="2CEB8581" w14:textId="77777777" w:rsidTr="006E4114">
        <w:tc>
          <w:tcPr>
            <w:tcW w:w="352" w:type="pct"/>
          </w:tcPr>
          <w:p w14:paraId="523EB12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A1F46C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możliwość modyfikacji danych płatnika,</w:t>
            </w:r>
          </w:p>
        </w:tc>
      </w:tr>
      <w:tr w:rsidR="00F10B26" w:rsidRPr="00B34761" w14:paraId="7B6240D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26D82B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E3BE8E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wprowadzenie danych o miejscu hospitalizacji w ramach oddziału: odcinka oddziałowego, łóżka,</w:t>
            </w:r>
          </w:p>
        </w:tc>
      </w:tr>
      <w:tr w:rsidR="00F10B26" w:rsidRPr="00B34761" w14:paraId="36D5D2E7" w14:textId="77777777" w:rsidTr="006E4114">
        <w:tc>
          <w:tcPr>
            <w:tcW w:w="352" w:type="pct"/>
          </w:tcPr>
          <w:p w14:paraId="035DE23B"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3BCA36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wprowadzenie danych o rodzaju hospitalizacji do celów statystycznych, np. całodobowa z zabiegiem operacyjnym, dzienna z bez zabiegów i badań laboratoryjnych, itp.</w:t>
            </w:r>
          </w:p>
        </w:tc>
      </w:tr>
      <w:tr w:rsidR="00F10B26" w:rsidRPr="00B34761" w14:paraId="38BFDC8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408C70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FC7381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podpowiadanie czasu trwania pobytu na oddziale. System powinien umożliwiać określanie domyślnej liczby dni pobytu dla oddziałów</w:t>
            </w:r>
          </w:p>
        </w:tc>
      </w:tr>
      <w:tr w:rsidR="00F10B26" w:rsidRPr="00B34761" w14:paraId="07941910" w14:textId="77777777" w:rsidTr="006E4114">
        <w:tc>
          <w:tcPr>
            <w:tcW w:w="352" w:type="pct"/>
          </w:tcPr>
          <w:p w14:paraId="337C8295"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jc w:val="center"/>
              <w:rPr>
                <w:rFonts w:cs="Segoe UI Light"/>
                <w:color w:val="000000"/>
                <w:sz w:val="22"/>
                <w:szCs w:val="22"/>
              </w:rPr>
            </w:pPr>
          </w:p>
        </w:tc>
        <w:tc>
          <w:tcPr>
            <w:tcW w:w="4648" w:type="pct"/>
          </w:tcPr>
          <w:p w14:paraId="4AAA6FE9"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Pobyt pacjenta na oddziale</w:t>
            </w:r>
          </w:p>
        </w:tc>
      </w:tr>
      <w:tr w:rsidR="00F10B26" w:rsidRPr="00B34761" w14:paraId="1EE1254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7921F0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BBC38F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rejestrację wywiadu wstępnego z możliwością użycia słownika tekstów standardowych lub zdefiniowanych formularzy,</w:t>
            </w:r>
          </w:p>
        </w:tc>
      </w:tr>
      <w:tr w:rsidR="00F10B26" w:rsidRPr="00B34761" w14:paraId="587DD699" w14:textId="77777777" w:rsidTr="006E4114">
        <w:tc>
          <w:tcPr>
            <w:tcW w:w="352" w:type="pct"/>
          </w:tcPr>
          <w:p w14:paraId="3E6009A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5603FD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umożliwiać rejestrację </w:t>
            </w:r>
            <w:proofErr w:type="spellStart"/>
            <w:r w:rsidRPr="00E26626">
              <w:rPr>
                <w:rFonts w:cs="Segoe UI Light"/>
                <w:color w:val="000000"/>
                <w:sz w:val="22"/>
                <w:szCs w:val="22"/>
              </w:rPr>
              <w:t>rozpoznań</w:t>
            </w:r>
            <w:proofErr w:type="spellEnd"/>
            <w:r w:rsidRPr="00E26626">
              <w:rPr>
                <w:rFonts w:cs="Segoe UI Light"/>
                <w:color w:val="000000"/>
                <w:sz w:val="22"/>
                <w:szCs w:val="22"/>
              </w:rPr>
              <w:t xml:space="preserve">: wstępnego, końcowego, przyczyny zgonu, </w:t>
            </w:r>
          </w:p>
        </w:tc>
      </w:tr>
      <w:tr w:rsidR="00F10B26" w:rsidRPr="00B34761" w14:paraId="7BBB323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E9E8DF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3B9032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podpowiadać rozpoznanie wstępne – oddziałowego, takie samo, jak rozpoznanie z poprzedniego pobytu</w:t>
            </w:r>
          </w:p>
        </w:tc>
      </w:tr>
      <w:tr w:rsidR="00F10B26" w:rsidRPr="00B34761" w14:paraId="09105511" w14:textId="77777777" w:rsidTr="006E4114">
        <w:tc>
          <w:tcPr>
            <w:tcW w:w="352" w:type="pct"/>
          </w:tcPr>
          <w:p w14:paraId="5781EDD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E8D981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sygnalizować brak rozpoznania dodatkowego z zakresu V-Y przy podanym rozpoznaniu zasadniczym z grup S-T</w:t>
            </w:r>
          </w:p>
        </w:tc>
      </w:tr>
      <w:tr w:rsidR="00F10B26" w:rsidRPr="00B34761" w14:paraId="1D7BD10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29C352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DB114E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umożliwiać tworzenie tymczasowych wpisów w historii choroby</w:t>
            </w:r>
          </w:p>
        </w:tc>
      </w:tr>
      <w:tr w:rsidR="00F10B26" w:rsidRPr="00B34761" w14:paraId="15D66FFA" w14:textId="77777777" w:rsidTr="006E4114">
        <w:tc>
          <w:tcPr>
            <w:tcW w:w="352" w:type="pct"/>
          </w:tcPr>
          <w:p w14:paraId="320F2E6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B74AB2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umożliwiać autoryzację, przez lekarza, rejestrowanych elementów historii choroby </w:t>
            </w:r>
          </w:p>
        </w:tc>
      </w:tr>
      <w:tr w:rsidR="00F10B26" w:rsidRPr="00B34761" w14:paraId="44452A0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E9292E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819790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Dla wpisów autoryzowanych, system musi prezentować informacje o dacie i godzinie autoryzacji oraz osobie autoryzującej</w:t>
            </w:r>
          </w:p>
        </w:tc>
      </w:tr>
      <w:tr w:rsidR="00F10B26" w:rsidRPr="00B34761" w14:paraId="67B1096B" w14:textId="77777777" w:rsidTr="006E4114">
        <w:tc>
          <w:tcPr>
            <w:tcW w:w="352" w:type="pct"/>
          </w:tcPr>
          <w:p w14:paraId="2C6B487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AC8780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wpisanie planowanego czasu trwania hospitalizacji</w:t>
            </w:r>
          </w:p>
        </w:tc>
      </w:tr>
      <w:tr w:rsidR="00F10B26" w:rsidRPr="00B34761" w14:paraId="2DD236F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DC3312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441727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umożliwiać zdefiniowanie standardowego czasu pobytu pacjenta dla każdego z oddziałów. Czas ten powinien być podpowiadany podczas przyjęcie pacjenta na oddział.</w:t>
            </w:r>
          </w:p>
        </w:tc>
      </w:tr>
      <w:tr w:rsidR="00F10B26" w:rsidRPr="00B34761" w14:paraId="423A4EC9" w14:textId="77777777" w:rsidTr="006E4114">
        <w:tc>
          <w:tcPr>
            <w:tcW w:w="352" w:type="pct"/>
          </w:tcPr>
          <w:p w14:paraId="7494ABB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68BF4C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informować o przeterminowanych pobytach w zależności od rozpoznania</w:t>
            </w:r>
          </w:p>
        </w:tc>
      </w:tr>
      <w:tr w:rsidR="00F10B26" w:rsidRPr="00B34761" w14:paraId="1893B89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1ED3C5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5311F8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przegląd historii zmian danych pobytu w oddziale</w:t>
            </w:r>
          </w:p>
        </w:tc>
      </w:tr>
      <w:tr w:rsidR="00F10B26" w:rsidRPr="00B34761" w14:paraId="16D4F8CA" w14:textId="77777777" w:rsidTr="006E4114">
        <w:tc>
          <w:tcPr>
            <w:tcW w:w="352" w:type="pct"/>
          </w:tcPr>
          <w:p w14:paraId="761E43D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21C682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Powinna istnieć możliwość jednoczesnego dodawania i usuwania wielu procedur</w:t>
            </w:r>
          </w:p>
        </w:tc>
      </w:tr>
      <w:tr w:rsidR="00F10B26" w:rsidRPr="00B34761" w14:paraId="3F1FBD0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359159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B9DC87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ewidencję przepustek</w:t>
            </w:r>
          </w:p>
        </w:tc>
      </w:tr>
      <w:tr w:rsidR="00F10B26" w:rsidRPr="00B34761" w14:paraId="74C6DE10" w14:textId="77777777" w:rsidTr="006E4114">
        <w:tc>
          <w:tcPr>
            <w:tcW w:w="352" w:type="pct"/>
          </w:tcPr>
          <w:p w14:paraId="3FA3291B"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16CC4C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W danych medycznych pacjenta musi istnieć możliwość rejestracja informacji o szczepieniach, alergii, chorobach przewlekłych, grupie krwi. Dane te powinny być na stałe przypisane do pacjenta i widoczne w kontekście każdego pobytu.</w:t>
            </w:r>
          </w:p>
        </w:tc>
      </w:tr>
      <w:tr w:rsidR="00F10B26" w:rsidRPr="00B34761" w14:paraId="326FCB5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C41F3B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930711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Dla grupy krwi powinna być możliwość potwierdzenia przez lekarza oraz możliwość załączenia skanu dokumentu potwierdzającego grupę</w:t>
            </w:r>
          </w:p>
        </w:tc>
      </w:tr>
      <w:tr w:rsidR="00F10B26" w:rsidRPr="00B34761" w14:paraId="4B402E64" w14:textId="77777777" w:rsidTr="006E4114">
        <w:tc>
          <w:tcPr>
            <w:tcW w:w="352" w:type="pct"/>
          </w:tcPr>
          <w:p w14:paraId="05D77FE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751769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Ewidencja danych do rozliczenia kontraktowanych produktów z płatnikiem, w tym rozliczanie kart TISS28,</w:t>
            </w:r>
          </w:p>
        </w:tc>
      </w:tr>
      <w:tr w:rsidR="00F10B26" w:rsidRPr="00B34761" w14:paraId="7C98897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840857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E4E4AC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umożliwiać powielanie, już zarejestrowanych kart TISS28</w:t>
            </w:r>
          </w:p>
        </w:tc>
      </w:tr>
      <w:tr w:rsidR="00F10B26" w:rsidRPr="00B34761" w14:paraId="20065A59" w14:textId="77777777" w:rsidTr="006E4114">
        <w:tc>
          <w:tcPr>
            <w:tcW w:w="352" w:type="pct"/>
          </w:tcPr>
          <w:p w14:paraId="02DD8E4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8A794D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tworzenie kart kwalifikacji do żywienia dojelitowego i pozajelitowego</w:t>
            </w:r>
          </w:p>
        </w:tc>
      </w:tr>
      <w:tr w:rsidR="00F10B26" w:rsidRPr="00B34761" w14:paraId="284B9AC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EC4C91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E62330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umożliwiać dodanie pakietu materiałów podczas grupowego dodawania leków w jednostkach. </w:t>
            </w:r>
          </w:p>
        </w:tc>
      </w:tr>
      <w:tr w:rsidR="00F10B26" w:rsidRPr="00B34761" w14:paraId="56BAA1A9" w14:textId="77777777" w:rsidTr="006E4114">
        <w:tc>
          <w:tcPr>
            <w:tcW w:w="352" w:type="pct"/>
          </w:tcPr>
          <w:p w14:paraId="777E55C7"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jc w:val="center"/>
              <w:rPr>
                <w:rFonts w:cs="Segoe UI Light"/>
                <w:color w:val="000000"/>
                <w:sz w:val="22"/>
                <w:szCs w:val="22"/>
              </w:rPr>
            </w:pPr>
          </w:p>
        </w:tc>
        <w:tc>
          <w:tcPr>
            <w:tcW w:w="4648" w:type="pct"/>
          </w:tcPr>
          <w:p w14:paraId="44ADB30C"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Opieka pielęgniarska</w:t>
            </w:r>
          </w:p>
        </w:tc>
      </w:tr>
      <w:tr w:rsidR="00F10B26" w:rsidRPr="00B34761" w14:paraId="0843366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0D8A31D"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21F67DC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zapewnić możliwość wystawienia, podglądu i edycji:</w:t>
            </w:r>
          </w:p>
        </w:tc>
      </w:tr>
      <w:tr w:rsidR="00F10B26" w:rsidRPr="00B34761" w14:paraId="65CACA70" w14:textId="77777777" w:rsidTr="006E4114">
        <w:tc>
          <w:tcPr>
            <w:tcW w:w="352" w:type="pct"/>
          </w:tcPr>
          <w:p w14:paraId="1589AB8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D8581A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zleceń wykonania diagnoz pielęgniarskich</w:t>
            </w:r>
          </w:p>
        </w:tc>
      </w:tr>
      <w:tr w:rsidR="00F10B26" w:rsidRPr="00B34761" w14:paraId="7E532D5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FC5196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76D7CA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zleceń wykonania pomiarów</w:t>
            </w:r>
          </w:p>
        </w:tc>
      </w:tr>
      <w:tr w:rsidR="00F10B26" w:rsidRPr="00B34761" w14:paraId="084C14C2" w14:textId="77777777" w:rsidTr="006E4114">
        <w:tc>
          <w:tcPr>
            <w:tcW w:w="352" w:type="pct"/>
          </w:tcPr>
          <w:p w14:paraId="580032C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AAA09F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innych zleceń pielęgniarskich</w:t>
            </w:r>
          </w:p>
        </w:tc>
      </w:tr>
      <w:tr w:rsidR="00F10B26" w:rsidRPr="00B34761" w14:paraId="3492CE4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9C4FE69"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4560FB3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ewidencję diagnoz pielęgniarskich, co najmniej, w zakresie:</w:t>
            </w:r>
          </w:p>
        </w:tc>
      </w:tr>
      <w:tr w:rsidR="00F10B26" w:rsidRPr="00B34761" w14:paraId="26691C61" w14:textId="77777777" w:rsidTr="006E4114">
        <w:tc>
          <w:tcPr>
            <w:tcW w:w="352" w:type="pct"/>
          </w:tcPr>
          <w:p w14:paraId="7F00CE2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CF10C1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wprowadzania diagnoz (przy użyciu słownika diagnoz funkcjonującego w szpitalu)</w:t>
            </w:r>
          </w:p>
        </w:tc>
      </w:tr>
      <w:tr w:rsidR="00F10B26" w:rsidRPr="00B34761" w14:paraId="1099FA3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972892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A04AE2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wprowadzania procedur wynikających z diagnozy przy użyciu słownika INCP</w:t>
            </w:r>
          </w:p>
        </w:tc>
      </w:tr>
      <w:tr w:rsidR="00F10B26" w:rsidRPr="00B34761" w14:paraId="598674E9" w14:textId="77777777" w:rsidTr="006E4114">
        <w:tc>
          <w:tcPr>
            <w:tcW w:w="352" w:type="pct"/>
          </w:tcPr>
          <w:p w14:paraId="7E20E6F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F49B3E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ustalenie listy diagnoz preferowanych dla jednostki</w:t>
            </w:r>
          </w:p>
        </w:tc>
      </w:tr>
      <w:tr w:rsidR="00F10B26" w:rsidRPr="00B34761" w14:paraId="4D18B5F9"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63FF50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EA6B91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przegląd diagnoz z poprzednich pobytów pacjenta</w:t>
            </w:r>
          </w:p>
        </w:tc>
      </w:tr>
      <w:tr w:rsidR="00F10B26" w:rsidRPr="00B34761" w14:paraId="203EE52E" w14:textId="77777777" w:rsidTr="006E4114">
        <w:tc>
          <w:tcPr>
            <w:tcW w:w="352" w:type="pct"/>
          </w:tcPr>
          <w:p w14:paraId="4809F7E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1777E8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realizacji procedur wynikających z diagnoz,</w:t>
            </w:r>
          </w:p>
        </w:tc>
      </w:tr>
      <w:tr w:rsidR="00F10B26" w:rsidRPr="00B34761" w14:paraId="141A82A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7EAD62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72651B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dodania lub usuwania wielu procedur jednocześnie</w:t>
            </w:r>
          </w:p>
        </w:tc>
      </w:tr>
      <w:tr w:rsidR="00F10B26" w:rsidRPr="00B34761" w14:paraId="75BF8109" w14:textId="77777777" w:rsidTr="006E4114">
        <w:tc>
          <w:tcPr>
            <w:tcW w:w="352" w:type="pct"/>
          </w:tcPr>
          <w:p w14:paraId="5812DCC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6AC297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odnotowania realizacji wielu procedur jednocześnie</w:t>
            </w:r>
          </w:p>
        </w:tc>
      </w:tr>
      <w:tr w:rsidR="00F10B26" w:rsidRPr="00B34761" w14:paraId="6BB79C7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EC6290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32208C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edycji opisu wykonanej procedury</w:t>
            </w:r>
          </w:p>
        </w:tc>
      </w:tr>
      <w:tr w:rsidR="00F10B26" w:rsidRPr="00B34761" w14:paraId="7A9D56B7" w14:textId="77777777" w:rsidTr="006E4114">
        <w:tc>
          <w:tcPr>
            <w:tcW w:w="352" w:type="pct"/>
          </w:tcPr>
          <w:p w14:paraId="7DF9BFA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13ADF8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wydruku indywidualnej karty procesu pielęgnacji</w:t>
            </w:r>
          </w:p>
        </w:tc>
      </w:tr>
      <w:tr w:rsidR="00F10B26" w:rsidRPr="00B34761" w14:paraId="3CFBE20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114984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E21AD2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zbiorczej realizacji procedur wynikających z jednej lub wielu diagnoz</w:t>
            </w:r>
          </w:p>
        </w:tc>
      </w:tr>
      <w:tr w:rsidR="00F10B26" w:rsidRPr="00B34761" w14:paraId="105EF78E" w14:textId="77777777" w:rsidTr="006E4114">
        <w:tc>
          <w:tcPr>
            <w:tcW w:w="352" w:type="pct"/>
          </w:tcPr>
          <w:p w14:paraId="261BAC8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EB6A83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zbiorczej realizacji procedur dla wielu pacjentów</w:t>
            </w:r>
          </w:p>
        </w:tc>
      </w:tr>
      <w:tr w:rsidR="00F10B26" w:rsidRPr="00B34761" w14:paraId="625128F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64BCC5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4EA0F1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jednoczesne zakończenie wielu diagnoz pielęgniarskich.</w:t>
            </w:r>
          </w:p>
        </w:tc>
      </w:tr>
      <w:tr w:rsidR="00F10B26" w:rsidRPr="00B34761" w14:paraId="38AAE108" w14:textId="77777777" w:rsidTr="006E4114">
        <w:tc>
          <w:tcPr>
            <w:tcW w:w="352" w:type="pct"/>
          </w:tcPr>
          <w:p w14:paraId="5E9D562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4FE3E5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jednoczesne przywrócenie do realizacji wielu diagnoz pielęgniarskich.</w:t>
            </w:r>
          </w:p>
        </w:tc>
      </w:tr>
      <w:tr w:rsidR="00F10B26" w:rsidRPr="00B34761" w14:paraId="649C5E7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E87BDA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884AAE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określenie maksymalnego opóźnienia we wprowadzeniu opisu obserwacji/przebiegu pielęgniarskiego.</w:t>
            </w:r>
          </w:p>
        </w:tc>
      </w:tr>
      <w:tr w:rsidR="00F10B26" w:rsidRPr="00B34761" w14:paraId="1FBBEAE5" w14:textId="77777777" w:rsidTr="006E4114">
        <w:tc>
          <w:tcPr>
            <w:tcW w:w="352" w:type="pct"/>
          </w:tcPr>
          <w:p w14:paraId="5DDFF3A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3946A3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określenie maksymalnego opóźnienia w wystawieniu zlecenia pielęgniarskiego.</w:t>
            </w:r>
          </w:p>
        </w:tc>
      </w:tr>
      <w:tr w:rsidR="00F10B26" w:rsidRPr="00B34761" w14:paraId="03EAB1F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72F131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3FCCA5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wycofanie operacji realizacji lub odrzucenia zlecenia pielęgniarskiego.</w:t>
            </w:r>
          </w:p>
        </w:tc>
      </w:tr>
      <w:tr w:rsidR="00F10B26" w:rsidRPr="00B34761" w14:paraId="725417C8" w14:textId="77777777" w:rsidTr="006E4114">
        <w:tc>
          <w:tcPr>
            <w:tcW w:w="352" w:type="pct"/>
          </w:tcPr>
          <w:p w14:paraId="5DBAF69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893348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umożliwiać wskazanie obserwacji pielęgniarskich, które powinny zostać wydrukowane na raporcie z dyżuru pielęgniarskiego</w:t>
            </w:r>
          </w:p>
        </w:tc>
      </w:tr>
      <w:tr w:rsidR="00F10B26" w:rsidRPr="00B34761" w14:paraId="72F1204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F21389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8849FB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Powinna istnieć możliwość zdefiniowania, dla jednostki organizacyjnej, domyślnych diagnoz, które będą przypisywane pacjentowi w momencie jego przyjęcia na oddział</w:t>
            </w:r>
          </w:p>
        </w:tc>
      </w:tr>
      <w:tr w:rsidR="00F10B26" w:rsidRPr="00B34761" w14:paraId="1990BCF9" w14:textId="77777777" w:rsidTr="006E4114">
        <w:tc>
          <w:tcPr>
            <w:tcW w:w="352" w:type="pct"/>
          </w:tcPr>
          <w:p w14:paraId="27701EF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3615F4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wydruk karty gorączkowej z możliwością wyboru pomiarów, jakie powinny pojawić się na karcie</w:t>
            </w:r>
          </w:p>
        </w:tc>
      </w:tr>
      <w:tr w:rsidR="00F10B26" w:rsidRPr="00B34761" w14:paraId="19D7E7A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0AE6D4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EA422C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drukowanie wielu zleceń pielęgniarskich z danego dnia na wydruku karty gorączkowej</w:t>
            </w:r>
          </w:p>
        </w:tc>
      </w:tr>
      <w:tr w:rsidR="00F10B26" w:rsidRPr="00B34761" w14:paraId="4177EC97" w14:textId="77777777" w:rsidTr="006E4114">
        <w:tc>
          <w:tcPr>
            <w:tcW w:w="352" w:type="pct"/>
          </w:tcPr>
          <w:p w14:paraId="0ADF52C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476827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definiowanie słowników wartości mierzonych i korzystanie ze słownika podczas odnotowywania pomiaru</w:t>
            </w:r>
          </w:p>
        </w:tc>
      </w:tr>
      <w:tr w:rsidR="00F10B26" w:rsidRPr="00B34761" w14:paraId="5873927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0BC432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16846D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Musi istnieć możliwość wydruku siatek centylowych dla pomiaru wzrostu, wagi, obwodu głowy i BMI dla pacjentów w różnych grupach wiekowych.</w:t>
            </w:r>
          </w:p>
        </w:tc>
      </w:tr>
      <w:tr w:rsidR="00F10B26" w:rsidRPr="00B34761" w14:paraId="0510B244" w14:textId="77777777" w:rsidTr="006E4114">
        <w:tc>
          <w:tcPr>
            <w:tcW w:w="352" w:type="pct"/>
          </w:tcPr>
          <w:p w14:paraId="64C75EB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F8A3B4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powiązanie wyniku pomiaru ze zleceniem pomiaru.</w:t>
            </w:r>
          </w:p>
        </w:tc>
      </w:tr>
      <w:tr w:rsidR="00F10B26" w:rsidRPr="00B34761" w14:paraId="40AE5CF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C93994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56BB93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wprowadzanie wyników pomiarów złożonych, na które składa się kilka pomiarów prostych.</w:t>
            </w:r>
          </w:p>
        </w:tc>
      </w:tr>
      <w:tr w:rsidR="00F10B26" w:rsidRPr="00B34761" w14:paraId="5FA21630" w14:textId="77777777" w:rsidTr="006E4114">
        <w:tc>
          <w:tcPr>
            <w:tcW w:w="352" w:type="pct"/>
          </w:tcPr>
          <w:p w14:paraId="7C31105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14C1A8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ewidencję i wydruk obserwacji pielęgniarskich</w:t>
            </w:r>
          </w:p>
        </w:tc>
      </w:tr>
      <w:tr w:rsidR="00F10B26" w:rsidRPr="00B34761" w14:paraId="1361094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83A204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8F53E3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Musi istnieć możliwość wykorzystania definiowanych formularzy do opisu przebiegu pielęgniarskiego</w:t>
            </w:r>
          </w:p>
        </w:tc>
      </w:tr>
      <w:tr w:rsidR="00F10B26" w:rsidRPr="00B34761" w14:paraId="17EBA379" w14:textId="77777777" w:rsidTr="006E4114">
        <w:tc>
          <w:tcPr>
            <w:tcW w:w="352" w:type="pct"/>
          </w:tcPr>
          <w:p w14:paraId="0CAD598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14FA7F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wprowadzanie opisów zaleceń pielęgniarskich</w:t>
            </w:r>
          </w:p>
        </w:tc>
      </w:tr>
      <w:tr w:rsidR="00F10B26" w:rsidRPr="00B34761" w14:paraId="3560430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5EB0C6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548CFF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wprowadzanie opisów wywiadu pielęgniarskiego</w:t>
            </w:r>
          </w:p>
        </w:tc>
      </w:tr>
      <w:tr w:rsidR="00F10B26" w:rsidRPr="00B34761" w14:paraId="5789FBC4" w14:textId="77777777" w:rsidTr="006E4114">
        <w:tc>
          <w:tcPr>
            <w:tcW w:w="352" w:type="pct"/>
          </w:tcPr>
          <w:p w14:paraId="48F831C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49A1E5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wprowadzani informacji o stopniu sprawności pacjenta</w:t>
            </w:r>
          </w:p>
        </w:tc>
      </w:tr>
      <w:tr w:rsidR="00F10B26" w:rsidRPr="00B34761" w14:paraId="597F120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38C6F3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D94334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wprowadzanie opisów historii pielęgnowania</w:t>
            </w:r>
          </w:p>
        </w:tc>
      </w:tr>
      <w:tr w:rsidR="00F10B26" w:rsidRPr="00B34761" w14:paraId="4B937248" w14:textId="77777777" w:rsidTr="006E4114">
        <w:tc>
          <w:tcPr>
            <w:tcW w:w="352" w:type="pct"/>
          </w:tcPr>
          <w:p w14:paraId="7AE2EF4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F02701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podgląd opisów zleceń i wywiadów pielęgniarskich dla całej hospitalizacji pacjenta, a nie tylko dla bieżącego pobytu.</w:t>
            </w:r>
          </w:p>
        </w:tc>
      </w:tr>
      <w:tr w:rsidR="00F10B26" w:rsidRPr="00B34761" w14:paraId="165D622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294101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53A3DB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rejestrację przebiegu pielęgniarskiego bezpośrednio z listy pacjentów</w:t>
            </w:r>
          </w:p>
        </w:tc>
      </w:tr>
      <w:tr w:rsidR="00F10B26" w:rsidRPr="00B34761" w14:paraId="5ECE1FDD" w14:textId="77777777" w:rsidTr="006E4114">
        <w:tc>
          <w:tcPr>
            <w:tcW w:w="352" w:type="pct"/>
          </w:tcPr>
          <w:p w14:paraId="178C3F0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A59B6F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określanie kategorii opieki pielęgniarskiej dla pacjenta</w:t>
            </w:r>
          </w:p>
        </w:tc>
      </w:tr>
      <w:tr w:rsidR="00F10B26" w:rsidRPr="00B34761" w14:paraId="47F05C7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4A9493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D6A73F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automatyczne ustalanie kategorii opieki pielęgniarskiej dla pacjenta, na podstawie kategorii określanych dla kryterium: aktywność fizyczna, odżywianie, wydalanie</w:t>
            </w:r>
          </w:p>
        </w:tc>
      </w:tr>
      <w:tr w:rsidR="00F10B26" w:rsidRPr="00B34761" w14:paraId="104C541E" w14:textId="77777777" w:rsidTr="006E4114">
        <w:tc>
          <w:tcPr>
            <w:tcW w:w="352" w:type="pct"/>
          </w:tcPr>
          <w:p w14:paraId="6B17495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7659D3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tworzenie dokumentacji związanej z oceną stanu odżywiania pacjenta</w:t>
            </w:r>
          </w:p>
        </w:tc>
      </w:tr>
      <w:tr w:rsidR="00F10B26" w:rsidRPr="00B34761" w14:paraId="0A476FA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B43CB5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2DD2E5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Tworzenie zapotrzebowania żywnościowego dla pacjentów oddziału z możliwością przeliczenia ilości zamawianych posiłków wg przypisanych pacjentom diet</w:t>
            </w:r>
          </w:p>
        </w:tc>
      </w:tr>
      <w:tr w:rsidR="00F10B26" w:rsidRPr="00B34761" w14:paraId="1A1379C3" w14:textId="77777777" w:rsidTr="006E4114">
        <w:tc>
          <w:tcPr>
            <w:tcW w:w="352" w:type="pct"/>
          </w:tcPr>
          <w:p w14:paraId="7192843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CE8626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tworzenia dokumentu oceny stanu odżywiania, system powinien uzupełniać dokument danymi ostatnich pomiarów</w:t>
            </w:r>
          </w:p>
        </w:tc>
      </w:tr>
      <w:tr w:rsidR="00F10B26" w:rsidRPr="00B34761" w14:paraId="25C91E79"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832E2B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3314FA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ewidencję kart pomocniczych z poziomu opieki pielęgniarskiej</w:t>
            </w:r>
          </w:p>
        </w:tc>
      </w:tr>
      <w:tr w:rsidR="00F10B26" w:rsidRPr="00B34761" w14:paraId="1ADF506C" w14:textId="77777777" w:rsidTr="006E4114">
        <w:tc>
          <w:tcPr>
            <w:tcW w:w="352" w:type="pct"/>
          </w:tcPr>
          <w:p w14:paraId="2FA2BDE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15C3EB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podgląd karty bilansu płynów w ramach opieki pielęgniarskiej</w:t>
            </w:r>
          </w:p>
        </w:tc>
      </w:tr>
      <w:tr w:rsidR="00F10B26" w:rsidRPr="00B34761" w14:paraId="62499EA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41CF37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5B4C07E"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 xml:space="preserve">Pielęgniarska ocena stanu pacjenta – pytania ankietowe oceny stanu pacjenta ustalone przez zamawiającego </w:t>
            </w:r>
          </w:p>
        </w:tc>
      </w:tr>
      <w:tr w:rsidR="00F10B26" w:rsidRPr="00B34761" w14:paraId="7018EC8F" w14:textId="77777777" w:rsidTr="006E4114">
        <w:tc>
          <w:tcPr>
            <w:tcW w:w="352" w:type="pct"/>
          </w:tcPr>
          <w:p w14:paraId="3D594B2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5A618FA"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 xml:space="preserve">Karta oceny pacjenta (skala </w:t>
            </w:r>
            <w:proofErr w:type="spellStart"/>
            <w:r w:rsidRPr="00E26626">
              <w:rPr>
                <w:rFonts w:cs="Segoe UI Light"/>
                <w:color w:val="000000" w:themeColor="text1"/>
                <w:sz w:val="22"/>
                <w:szCs w:val="22"/>
              </w:rPr>
              <w:t>Barthel</w:t>
            </w:r>
            <w:proofErr w:type="spellEnd"/>
            <w:r w:rsidRPr="00E26626">
              <w:rPr>
                <w:rFonts w:cs="Segoe UI Light"/>
                <w:color w:val="000000" w:themeColor="text1"/>
                <w:sz w:val="22"/>
                <w:szCs w:val="22"/>
              </w:rPr>
              <w:t>) – z automatycznym podsumowaniem po wpisaniu danych i zakwalifikowanie pacjenta do danej kategorii</w:t>
            </w:r>
          </w:p>
        </w:tc>
      </w:tr>
      <w:tr w:rsidR="00F10B26" w:rsidRPr="00B34761" w14:paraId="4FF2D2B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7381D9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ED301A5"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Przypisywanie pacjentów do kategorii opieki – z automatem po wpisaniu określonych parametrów liczącym-przypisującym pacjentowi daną kategorię ryzyka powstania odleżyn. W przypadku kolejnych zmian roboczych automat przepisuje samodzielnie kategorię ryzyka powstania odleżyn na kolejną zmianę, jednak pielęgniarka z danej zmiany musi to potwierdzić/autoryzować lub może samodzielnie przypisać inną kategorię w zależności od stanu pacjenta</w:t>
            </w:r>
          </w:p>
        </w:tc>
      </w:tr>
      <w:tr w:rsidR="00F10B26" w:rsidRPr="00B34761" w14:paraId="0A960DEB" w14:textId="77777777" w:rsidTr="006E4114">
        <w:tc>
          <w:tcPr>
            <w:tcW w:w="352" w:type="pct"/>
          </w:tcPr>
          <w:p w14:paraId="318B4E3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84363C0"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Dokumentacja procesu pielęgnowania – Historia pielęgnowania</w:t>
            </w:r>
          </w:p>
          <w:p w14:paraId="5C568E32"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Dokument podzielony na 3 kategorie: problem/nazwa zdarzenia, czynność/podjęte działania, ocena/uzyskane rezultaty</w:t>
            </w:r>
          </w:p>
          <w:p w14:paraId="7F99FF02"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Wpisów można dokonywać samodzielnie albo poprzez zaimplementowanie słownika pojęć dostarczonego od zamawiającego usługę (szpitala). Słownik pojęć zaimplementowany do dokumentacji umożliwia poprzez dany klawisz funkcyjny wybór odpowiednich wpisów poprzez ich zatwierdzenie; zatwierdzony wpis jest automatycznie przenoszony do obszaru opisowego. Uwaga! Zatwierdzony wpis automatyczny można także dalej modyfikować/edytować.</w:t>
            </w:r>
          </w:p>
          <w:p w14:paraId="51D8F0AD"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Każdy wpis dokonany w obserwacjach pielęgniarskich jeśli jest uznany przez pielęgniarkę za ważny/istotny może być automatycznie przeniesiony w całości do Książki Raportów Pielęgniarskich poprzez zaznaczenie danego wpisu odpowiednim klawiszem</w:t>
            </w:r>
          </w:p>
        </w:tc>
      </w:tr>
      <w:tr w:rsidR="00F10B26" w:rsidRPr="00B34761" w14:paraId="454DABE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9A0A78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347672A"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Karta indywidualnej opieki – czynności pielęgniarskie na dyżurze – ze słownikiem pojęć możliwym do wywołania przez klawisz funkcyjny dostarczonym przez zamawiającego (szpital)</w:t>
            </w:r>
          </w:p>
        </w:tc>
      </w:tr>
      <w:tr w:rsidR="00F10B26" w:rsidRPr="00B34761" w14:paraId="0177CF52" w14:textId="77777777" w:rsidTr="006E4114">
        <w:tc>
          <w:tcPr>
            <w:tcW w:w="352" w:type="pct"/>
          </w:tcPr>
          <w:p w14:paraId="4FC850C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2CF9AF0"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Przegląd i realizacja zleceń laboratoryjnych. Pielęgniarka odbierająca zlecenie i je wykonująca swoim podpisem w dokumentacji elektronicznej poświadcza realizację zleconej czynności</w:t>
            </w:r>
          </w:p>
        </w:tc>
      </w:tr>
      <w:tr w:rsidR="00F10B26" w:rsidRPr="00B34761" w14:paraId="1D89EF9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C59200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22DAE71"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 xml:space="preserve">Podgląd wyników badań (lab, </w:t>
            </w:r>
            <w:proofErr w:type="spellStart"/>
            <w:r w:rsidRPr="00E26626">
              <w:rPr>
                <w:rFonts w:cs="Segoe UI Light"/>
                <w:color w:val="000000" w:themeColor="text1"/>
                <w:sz w:val="22"/>
                <w:szCs w:val="22"/>
              </w:rPr>
              <w:t>rtg</w:t>
            </w:r>
            <w:proofErr w:type="spellEnd"/>
            <w:r w:rsidRPr="00E26626">
              <w:rPr>
                <w:rFonts w:cs="Segoe UI Light"/>
                <w:color w:val="000000" w:themeColor="text1"/>
                <w:sz w:val="22"/>
                <w:szCs w:val="22"/>
              </w:rPr>
              <w:t>, inne) od strony pielęgniarskiej</w:t>
            </w:r>
          </w:p>
        </w:tc>
      </w:tr>
      <w:tr w:rsidR="00F10B26" w:rsidRPr="00B34761" w14:paraId="5E1D6CB0" w14:textId="77777777" w:rsidTr="006E4114">
        <w:tc>
          <w:tcPr>
            <w:tcW w:w="352" w:type="pct"/>
          </w:tcPr>
          <w:p w14:paraId="4FB9DCE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85BA032"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Realizacja zleceń lekarskich</w:t>
            </w:r>
          </w:p>
        </w:tc>
      </w:tr>
      <w:tr w:rsidR="00F10B26" w:rsidRPr="00B34761" w14:paraId="35510D0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9DF839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EC70D2A"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Zużycie leków na pacjenta (indywidualne przypisanie leków i wyrobów medycznych ) także przy pomocy skanera</w:t>
            </w:r>
          </w:p>
        </w:tc>
      </w:tr>
      <w:tr w:rsidR="00F10B26" w:rsidRPr="00B34761" w14:paraId="10F0B0C5" w14:textId="77777777" w:rsidTr="006E4114">
        <w:tc>
          <w:tcPr>
            <w:tcW w:w="352" w:type="pct"/>
          </w:tcPr>
          <w:p w14:paraId="016CA5E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02432EE" w14:textId="77777777" w:rsidR="00F10B26" w:rsidRPr="00E26626" w:rsidRDefault="00F10B26" w:rsidP="001E4301">
            <w:pPr>
              <w:rPr>
                <w:rFonts w:cs="Segoe UI Light"/>
                <w:sz w:val="22"/>
                <w:szCs w:val="22"/>
              </w:rPr>
            </w:pPr>
            <w:r w:rsidRPr="00E26626">
              <w:rPr>
                <w:rFonts w:cs="Segoe UI Light"/>
                <w:color w:val="000000" w:themeColor="text1"/>
                <w:sz w:val="22"/>
                <w:szCs w:val="22"/>
              </w:rPr>
              <w:t>Prowadzenie bilansu płynów u pacjenta; płyny podane (z podziałem: dożylnie, doustnie, sonda, PEG), płyny utracone (z podziałem: mocz, stolec, wymioty, dren, sonda)</w:t>
            </w:r>
          </w:p>
          <w:p w14:paraId="47C2A2E9"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Możliwość wykonywania prostych operacji arytmetycznych na kolumnach o typie liczbowym, tak aby było możliwe automatyczne wyliczanie bilansu płynów bez konieczności pamięciowego obliczania.</w:t>
            </w:r>
          </w:p>
        </w:tc>
      </w:tr>
      <w:tr w:rsidR="00F10B26" w:rsidRPr="00B34761" w14:paraId="3BA1A59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CBA2D2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D63758F"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Karta profilaktyki i pielęgnacji odleżyn (skala Norton) – z automatycznym podsumowaniem po wpisaniu danych i zakwalifikowanie pacjenta do danej kategorii</w:t>
            </w:r>
          </w:p>
        </w:tc>
      </w:tr>
      <w:tr w:rsidR="00F10B26" w:rsidRPr="00B34761" w14:paraId="4D96B83F" w14:textId="77777777" w:rsidTr="006E4114">
        <w:tc>
          <w:tcPr>
            <w:tcW w:w="352" w:type="pct"/>
          </w:tcPr>
          <w:p w14:paraId="4359BBD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487ECDD"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Karta gorączkowa</w:t>
            </w:r>
          </w:p>
        </w:tc>
      </w:tr>
      <w:tr w:rsidR="00F10B26" w:rsidRPr="00B34761" w14:paraId="37F9E7D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A271A3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92459FC"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Monitorowanie bólu u pacjenta:</w:t>
            </w:r>
          </w:p>
          <w:p w14:paraId="429CFB61"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 xml:space="preserve">skala NRS – </w:t>
            </w:r>
            <w:proofErr w:type="spellStart"/>
            <w:r w:rsidRPr="00E26626">
              <w:rPr>
                <w:rFonts w:cs="Segoe UI Light"/>
                <w:color w:val="000000" w:themeColor="text1"/>
                <w:sz w:val="22"/>
                <w:szCs w:val="22"/>
              </w:rPr>
              <w:t>Numerical</w:t>
            </w:r>
            <w:proofErr w:type="spellEnd"/>
            <w:r w:rsidRPr="00E26626">
              <w:rPr>
                <w:rFonts w:cs="Segoe UI Light"/>
                <w:color w:val="000000" w:themeColor="text1"/>
                <w:sz w:val="22"/>
                <w:szCs w:val="22"/>
              </w:rPr>
              <w:t xml:space="preserve"> Rating </w:t>
            </w:r>
            <w:proofErr w:type="spellStart"/>
            <w:r w:rsidRPr="00E26626">
              <w:rPr>
                <w:rFonts w:cs="Segoe UI Light"/>
                <w:color w:val="000000" w:themeColor="text1"/>
                <w:sz w:val="22"/>
                <w:szCs w:val="22"/>
              </w:rPr>
              <w:t>Scale</w:t>
            </w:r>
            <w:proofErr w:type="spellEnd"/>
          </w:p>
          <w:p w14:paraId="1B64821F"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oraz</w:t>
            </w:r>
          </w:p>
          <w:p w14:paraId="79E0967B"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 xml:space="preserve">skala </w:t>
            </w:r>
            <w:proofErr w:type="spellStart"/>
            <w:r w:rsidRPr="00E26626">
              <w:rPr>
                <w:rFonts w:cs="Segoe UI Light"/>
                <w:color w:val="000000" w:themeColor="text1"/>
                <w:sz w:val="22"/>
                <w:szCs w:val="22"/>
              </w:rPr>
              <w:t>Doloplus</w:t>
            </w:r>
            <w:proofErr w:type="spellEnd"/>
            <w:r w:rsidRPr="00E26626">
              <w:rPr>
                <w:rFonts w:cs="Segoe UI Light"/>
                <w:color w:val="000000" w:themeColor="text1"/>
                <w:sz w:val="22"/>
                <w:szCs w:val="22"/>
              </w:rPr>
              <w:t xml:space="preserve"> – do oceny bólu u pacjentów z otępieniem lub w podeszłym wieku, mających problemy z samodzielną oceną bólu</w:t>
            </w:r>
          </w:p>
        </w:tc>
      </w:tr>
      <w:tr w:rsidR="00F10B26" w:rsidRPr="00B34761" w14:paraId="35403673" w14:textId="77777777" w:rsidTr="006E4114">
        <w:tc>
          <w:tcPr>
            <w:tcW w:w="352" w:type="pct"/>
          </w:tcPr>
          <w:p w14:paraId="0940FAC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CE26B6F"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 xml:space="preserve">Skala </w:t>
            </w:r>
            <w:proofErr w:type="spellStart"/>
            <w:r w:rsidRPr="00E26626">
              <w:rPr>
                <w:rFonts w:cs="Segoe UI Light"/>
                <w:color w:val="000000" w:themeColor="text1"/>
                <w:sz w:val="22"/>
                <w:szCs w:val="22"/>
              </w:rPr>
              <w:t>Tinetti</w:t>
            </w:r>
            <w:proofErr w:type="spellEnd"/>
            <w:r w:rsidRPr="00E26626">
              <w:rPr>
                <w:rFonts w:cs="Segoe UI Light"/>
                <w:color w:val="000000" w:themeColor="text1"/>
                <w:sz w:val="22"/>
                <w:szCs w:val="22"/>
              </w:rPr>
              <w:t xml:space="preserve"> – ocena równowagi i chodu</w:t>
            </w:r>
          </w:p>
        </w:tc>
      </w:tr>
      <w:tr w:rsidR="00F10B26" w:rsidRPr="00B34761" w14:paraId="7334502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B75AB4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C39746C" w14:textId="77777777" w:rsidR="00F10B26" w:rsidRPr="00E26626" w:rsidRDefault="00F10B26" w:rsidP="001E4301">
            <w:pPr>
              <w:spacing w:line="276" w:lineRule="auto"/>
              <w:rPr>
                <w:rFonts w:cs="Segoe UI Light"/>
                <w:color w:val="000000" w:themeColor="text1"/>
                <w:sz w:val="22"/>
                <w:szCs w:val="22"/>
              </w:rPr>
            </w:pPr>
            <w:r w:rsidRPr="00E26626">
              <w:rPr>
                <w:rFonts w:cs="Segoe UI Light"/>
                <w:color w:val="000000" w:themeColor="text1"/>
                <w:sz w:val="22"/>
                <w:szCs w:val="22"/>
              </w:rPr>
              <w:t xml:space="preserve">Możliwość prowadzenia dokumentacji dla </w:t>
            </w:r>
            <w:proofErr w:type="spellStart"/>
            <w:r w:rsidRPr="00E26626">
              <w:rPr>
                <w:rFonts w:cs="Segoe UI Light"/>
                <w:color w:val="000000" w:themeColor="text1"/>
                <w:sz w:val="22"/>
                <w:szCs w:val="22"/>
              </w:rPr>
              <w:t>skal</w:t>
            </w:r>
            <w:proofErr w:type="spellEnd"/>
            <w:r w:rsidRPr="00E26626">
              <w:rPr>
                <w:rFonts w:cs="Segoe UI Light"/>
                <w:color w:val="000000" w:themeColor="text1"/>
                <w:sz w:val="22"/>
                <w:szCs w:val="22"/>
              </w:rPr>
              <w:t xml:space="preserve">: </w:t>
            </w:r>
            <w:r w:rsidRPr="00E26626">
              <w:rPr>
                <w:rFonts w:cs="Segoe UI Light"/>
                <w:sz w:val="22"/>
                <w:szCs w:val="22"/>
              </w:rPr>
              <w:t>GCS, APACHE II, SOFA (z automatycznym wyliczaniem wartości)</w:t>
            </w:r>
          </w:p>
        </w:tc>
      </w:tr>
      <w:tr w:rsidR="00F10B26" w:rsidRPr="00B34761" w14:paraId="59DDDDA0" w14:textId="77777777" w:rsidTr="006E4114">
        <w:tc>
          <w:tcPr>
            <w:tcW w:w="352" w:type="pct"/>
          </w:tcPr>
          <w:p w14:paraId="38F3472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7FC6C91"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Karta pomiarowa – dane dla każdego chorego z osobna - możliwość wpisania z jednej pozycji kilku różnych parametrów u chorego, tj. data i godz. wpisu (automat), temperatura, ciśnienie, tętno, oddech, saturacja, stolec, waga, uwagi, pole do podpisu (automat – wstawia piel. zalogowaną do systemu)</w:t>
            </w:r>
          </w:p>
        </w:tc>
      </w:tr>
      <w:tr w:rsidR="00F10B26" w:rsidRPr="00B34761" w14:paraId="77C3E009"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F8C32F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08D1B62" w14:textId="77777777" w:rsidR="00F10B26" w:rsidRPr="00E26626" w:rsidRDefault="00F10B26" w:rsidP="001E4301">
            <w:pPr>
              <w:jc w:val="left"/>
              <w:rPr>
                <w:rFonts w:cs="Segoe UI Light"/>
                <w:sz w:val="22"/>
                <w:szCs w:val="22"/>
              </w:rPr>
            </w:pPr>
            <w:r w:rsidRPr="00E26626">
              <w:rPr>
                <w:rFonts w:cs="Segoe UI Light"/>
                <w:color w:val="000000" w:themeColor="text1"/>
                <w:sz w:val="22"/>
                <w:szCs w:val="22"/>
              </w:rPr>
              <w:t>Pielęgniarska karta przekazania (karta przeniesienia) pacjenta z oddziału na oddział – dane do karty / punkty ustalone przez zamawiającego (szpital).</w:t>
            </w:r>
          </w:p>
          <w:p w14:paraId="306041AA"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Dane (ciśnienie tętnicze, tętno, temperatura ciała, inne – ostanie parametry pacjenta) zaciągane automatyczne z możliwością dodania oddzielnego wpisu o stanie pacjenta.</w:t>
            </w:r>
          </w:p>
        </w:tc>
      </w:tr>
      <w:tr w:rsidR="00F10B26" w:rsidRPr="00B34761" w14:paraId="623519A5" w14:textId="77777777" w:rsidTr="006E4114">
        <w:tc>
          <w:tcPr>
            <w:tcW w:w="352" w:type="pct"/>
          </w:tcPr>
          <w:p w14:paraId="3076ABD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3AB003D"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Zalecenia wypisowe pielęgniarskie. Możliwy do zastosowania słownik pojęć (zaleceń) możliwy do wywołania poprzez klawisz funkcyjny. Dane dotyczące zaleceń dostarczone przez zamawiającego (szpital)</w:t>
            </w:r>
          </w:p>
        </w:tc>
      </w:tr>
      <w:tr w:rsidR="00F10B26" w:rsidRPr="00B34761" w14:paraId="42A5CC6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A25C7F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6749C88"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Karta obserwacji cewnika moczowego</w:t>
            </w:r>
          </w:p>
        </w:tc>
      </w:tr>
      <w:tr w:rsidR="00F10B26" w:rsidRPr="00B34761" w14:paraId="3048CF51" w14:textId="77777777" w:rsidTr="006E4114">
        <w:tc>
          <w:tcPr>
            <w:tcW w:w="352" w:type="pct"/>
          </w:tcPr>
          <w:p w14:paraId="6DA01BDB"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2598B7C"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Karta obserwacji wkłucia tętniczego</w:t>
            </w:r>
          </w:p>
        </w:tc>
      </w:tr>
      <w:tr w:rsidR="00F10B26" w:rsidRPr="00B34761" w14:paraId="35EC666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44623E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1DC27B7"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Karta obserwacji wkłucia żylnego obwodowego z możliwością obserwacji więcej niż jednego wkłucia</w:t>
            </w:r>
          </w:p>
        </w:tc>
      </w:tr>
      <w:tr w:rsidR="00F10B26" w:rsidRPr="00B34761" w14:paraId="7963C498" w14:textId="77777777" w:rsidTr="006E4114">
        <w:tc>
          <w:tcPr>
            <w:tcW w:w="352" w:type="pct"/>
          </w:tcPr>
          <w:p w14:paraId="49207B5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E28AC37"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Obserwacja wkłucia żylnego centralnego</w:t>
            </w:r>
          </w:p>
        </w:tc>
      </w:tr>
      <w:tr w:rsidR="00F10B26" w:rsidRPr="00B34761" w14:paraId="6E50D65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379FCE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9E8AD64"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Obserwacja rany pooperacyjnej</w:t>
            </w:r>
          </w:p>
        </w:tc>
      </w:tr>
      <w:tr w:rsidR="00F10B26" w:rsidRPr="00B34761" w14:paraId="0482CD25" w14:textId="77777777" w:rsidTr="006E4114">
        <w:tc>
          <w:tcPr>
            <w:tcW w:w="352" w:type="pct"/>
          </w:tcPr>
          <w:p w14:paraId="2E3C32C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675E945"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Karta kontroli glikemii</w:t>
            </w:r>
          </w:p>
        </w:tc>
      </w:tr>
      <w:tr w:rsidR="00F10B26" w:rsidRPr="00B34761" w14:paraId="68F4EBB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904A61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26462D3"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u w:val="single"/>
              </w:rPr>
              <w:t>Księga raportów pielęgniarskich</w:t>
            </w:r>
            <w:r w:rsidRPr="00E26626">
              <w:rPr>
                <w:rFonts w:cs="Segoe UI Light"/>
                <w:color w:val="000000" w:themeColor="text1"/>
                <w:sz w:val="22"/>
                <w:szCs w:val="22"/>
              </w:rPr>
              <w:t xml:space="preserve"> – nazwa oddziału, data i godzina wpisu, raport za okres, automatycznie wpisany numer raportu, określenie automatyczne dyżur dzienny/dyżur nocny, automatycznie </w:t>
            </w:r>
            <w:proofErr w:type="spellStart"/>
            <w:r w:rsidRPr="00E26626">
              <w:rPr>
                <w:rFonts w:cs="Segoe UI Light"/>
                <w:color w:val="000000" w:themeColor="text1"/>
                <w:sz w:val="22"/>
                <w:szCs w:val="22"/>
              </w:rPr>
              <w:t>wpisane-liczone</w:t>
            </w:r>
            <w:proofErr w:type="spellEnd"/>
            <w:r w:rsidRPr="00E26626">
              <w:rPr>
                <w:rFonts w:cs="Segoe UI Light"/>
                <w:color w:val="000000" w:themeColor="text1"/>
                <w:sz w:val="22"/>
                <w:szCs w:val="22"/>
              </w:rPr>
              <w:t xml:space="preserve"> do raportu dane, tj. przebywający na oddziale, przyjęci z innego oddziału, przyjęcie do szpitala, wypisani, przeniesieni na inny oddział, zgony.</w:t>
            </w:r>
          </w:p>
          <w:p w14:paraId="50300168"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Automatycznie wpisane do raportu kategorii opieki piel z podziałem na grupy i liczbą pacjentów.</w:t>
            </w:r>
          </w:p>
          <w:p w14:paraId="5CB2DAEE"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Automatycznie wpisane do raportu pacjentów gorączkujących</w:t>
            </w:r>
          </w:p>
          <w:p w14:paraId="5485C8BB"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lastRenderedPageBreak/>
              <w:t>Automatycznie wpisane do raportu pacjentów nowoprzyjętych na oddział – imię i nazwisko, pesel</w:t>
            </w:r>
          </w:p>
          <w:p w14:paraId="2B7299D5"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Automatycznie wpisane do raportu pacjentów przyjętych z innego oddziału – imię i nazwisko, pesel</w:t>
            </w:r>
          </w:p>
          <w:p w14:paraId="6684496F"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Automatycznie wpisane do raportu pacjentów wypisanych – imię i nazwisko, pesel</w:t>
            </w:r>
          </w:p>
          <w:p w14:paraId="7C0204FB"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Możliwość tworzenia opisów dotyczących poszczególnych pacjentów</w:t>
            </w:r>
          </w:p>
          <w:p w14:paraId="74861355"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Możliwość automatycznego przenoszenia-kopiowania wpisów z dokumentacji ind. pacjenta do księgi raportów pielęgniarskich poprzez zaznaczenie tego przy danym wpisie w dokumentacji indywidualnej.</w:t>
            </w:r>
          </w:p>
          <w:p w14:paraId="56A09159"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 xml:space="preserve">Wpis w Raporcie – pielęgniarka/pielęgniarki zdające raport, pielęgniarka/pielęgniarki przyjmujące raport. Dane zaciągane automatycznie wpisane uprzednio przez pielęgniarkę oddziałową. Dodatkowo wpis w Raporcie dodatkowe pole </w:t>
            </w:r>
            <w:r w:rsidRPr="00E26626">
              <w:rPr>
                <w:rFonts w:cs="Segoe UI Light"/>
                <w:iCs/>
                <w:color w:val="000000" w:themeColor="text1"/>
                <w:sz w:val="22"/>
                <w:szCs w:val="22"/>
              </w:rPr>
              <w:t xml:space="preserve">pielęgniarka zarządzająca w trakcie dyżuru. </w:t>
            </w:r>
            <w:r w:rsidRPr="00E26626">
              <w:rPr>
                <w:rFonts w:cs="Segoe UI Light"/>
                <w:color w:val="000000" w:themeColor="text1"/>
                <w:sz w:val="22"/>
                <w:szCs w:val="22"/>
              </w:rPr>
              <w:t>Dane zaciągane automatycznie wpisane uprzednio przez pielęgniarkę oddziałową</w:t>
            </w:r>
          </w:p>
        </w:tc>
      </w:tr>
      <w:tr w:rsidR="00F10B26" w:rsidRPr="00B34761" w14:paraId="369CC95B" w14:textId="77777777" w:rsidTr="006E4114">
        <w:tc>
          <w:tcPr>
            <w:tcW w:w="352" w:type="pct"/>
          </w:tcPr>
          <w:p w14:paraId="1703599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68FEF35"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 xml:space="preserve">Możliwość przypisywania/przydzielania przez pielęgniarkę oddziałową poszczególnym pielęgniarkom na danej zmianie roboczej pacjentów do opieki; przypisywanie poszczególnym pielęgniarkom na zmianie </w:t>
            </w:r>
            <w:proofErr w:type="spellStart"/>
            <w:r w:rsidRPr="00E26626">
              <w:rPr>
                <w:rFonts w:cs="Segoe UI Light"/>
                <w:color w:val="000000" w:themeColor="text1"/>
                <w:sz w:val="22"/>
                <w:szCs w:val="22"/>
              </w:rPr>
              <w:t>sal</w:t>
            </w:r>
            <w:proofErr w:type="spellEnd"/>
            <w:r w:rsidRPr="00E26626">
              <w:rPr>
                <w:rFonts w:cs="Segoe UI Light"/>
                <w:color w:val="000000" w:themeColor="text1"/>
                <w:sz w:val="22"/>
                <w:szCs w:val="22"/>
              </w:rPr>
              <w:t xml:space="preserve"> chorych z pacjentami albo przypisywanie do poszczególnych </w:t>
            </w:r>
            <w:proofErr w:type="spellStart"/>
            <w:r w:rsidRPr="00E26626">
              <w:rPr>
                <w:rFonts w:cs="Segoe UI Light"/>
                <w:color w:val="000000" w:themeColor="text1"/>
                <w:sz w:val="22"/>
                <w:szCs w:val="22"/>
              </w:rPr>
              <w:t>sal</w:t>
            </w:r>
            <w:proofErr w:type="spellEnd"/>
            <w:r w:rsidRPr="00E26626">
              <w:rPr>
                <w:rFonts w:cs="Segoe UI Light"/>
                <w:color w:val="000000" w:themeColor="text1"/>
                <w:sz w:val="22"/>
                <w:szCs w:val="22"/>
              </w:rPr>
              <w:t xml:space="preserve"> z pacjentami konkretnych pielęgniarek na zmianie. Wpis dokonany przez pielęgniarkę oddziałową powinien się zaciągać do Księgi Raportów Pielęgniarskich.</w:t>
            </w:r>
          </w:p>
          <w:p w14:paraId="0AD8B4CD"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Możliwość przypisania jednej z pielęgniarek w pracy na danej zmianie roboczej funkcji pielęgniarki zarządzającej w trakcie dyżuru. Wpis dokonany przez pielęgniarkę oddziałową powinien się zaciągać do Księgi Raportów Pielęgniarskich.</w:t>
            </w:r>
          </w:p>
        </w:tc>
      </w:tr>
      <w:tr w:rsidR="00F10B26" w:rsidRPr="00B34761" w14:paraId="10C0918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7E57A5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992D349"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Możliwość wydrukowania kodów (naklejek z danymi pacjenta, oddział, inne)</w:t>
            </w:r>
          </w:p>
        </w:tc>
      </w:tr>
      <w:tr w:rsidR="00F10B26" w:rsidRPr="00B34761" w14:paraId="4835B962" w14:textId="77777777" w:rsidTr="006E4114">
        <w:tc>
          <w:tcPr>
            <w:tcW w:w="352" w:type="pct"/>
          </w:tcPr>
          <w:p w14:paraId="469AD09D"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C41ED34"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 xml:space="preserve">Komunikat informujący pielęgniarkę o nowym zleceniu (lab, </w:t>
            </w:r>
            <w:proofErr w:type="spellStart"/>
            <w:r w:rsidRPr="00E26626">
              <w:rPr>
                <w:rFonts w:cs="Segoe UI Light"/>
                <w:color w:val="000000" w:themeColor="text1"/>
                <w:sz w:val="22"/>
                <w:szCs w:val="22"/>
              </w:rPr>
              <w:t>rtg</w:t>
            </w:r>
            <w:proofErr w:type="spellEnd"/>
            <w:r w:rsidRPr="00E26626">
              <w:rPr>
                <w:rFonts w:cs="Segoe UI Light"/>
                <w:color w:val="000000" w:themeColor="text1"/>
                <w:sz w:val="22"/>
                <w:szCs w:val="22"/>
              </w:rPr>
              <w:t>, inne); wizualny i/lub dźwiękowy</w:t>
            </w:r>
          </w:p>
        </w:tc>
      </w:tr>
      <w:tr w:rsidR="00F10B26" w:rsidRPr="00B34761" w14:paraId="214ADC7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015C81B"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EAA9609"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Prezentowanie informacji o alergiach i uczuleniach pacjenta – w szczególności w karcie zleceń, karcie obserwacji</w:t>
            </w:r>
          </w:p>
        </w:tc>
      </w:tr>
      <w:tr w:rsidR="00F10B26" w:rsidRPr="00B34761" w14:paraId="07DD6AD5" w14:textId="77777777" w:rsidTr="006E4114">
        <w:tc>
          <w:tcPr>
            <w:tcW w:w="352" w:type="pct"/>
          </w:tcPr>
          <w:p w14:paraId="4FF9A61D"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766864B"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u w:val="single"/>
              </w:rPr>
              <w:t>Historia pielęgnowania</w:t>
            </w:r>
            <w:r w:rsidRPr="00E26626">
              <w:rPr>
                <w:rFonts w:cs="Segoe UI Light"/>
                <w:color w:val="000000" w:themeColor="text1"/>
                <w:sz w:val="22"/>
                <w:szCs w:val="22"/>
              </w:rPr>
              <w:t xml:space="preserve"> – automatyczne tworzenie i generowanie do pdf całej historii pielęgnowania pacjenta po jego wypisie przez pielęgniarkę, zawierający komplet dokumentacji stworzony przez pielęgniarki opiekujące się pacjentem podczas całego jego pobytu na oddziale.</w:t>
            </w:r>
          </w:p>
          <w:p w14:paraId="733ACA54"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Historia pielęgnowania zawiera:</w:t>
            </w:r>
          </w:p>
          <w:p w14:paraId="3170E59D" w14:textId="77777777" w:rsidR="00F10B26" w:rsidRPr="00E26626" w:rsidRDefault="00F10B26" w:rsidP="00AB3BD7">
            <w:pPr>
              <w:pStyle w:val="Akapitzlist"/>
              <w:numPr>
                <w:ilvl w:val="0"/>
                <w:numId w:val="95"/>
              </w:numPr>
              <w:jc w:val="left"/>
              <w:rPr>
                <w:rFonts w:cs="Segoe UI Light"/>
                <w:color w:val="000000" w:themeColor="text1"/>
                <w:sz w:val="22"/>
                <w:szCs w:val="22"/>
              </w:rPr>
            </w:pPr>
            <w:r w:rsidRPr="00E26626">
              <w:rPr>
                <w:rFonts w:cs="Segoe UI Light"/>
                <w:color w:val="000000" w:themeColor="text1"/>
                <w:sz w:val="22"/>
                <w:szCs w:val="22"/>
              </w:rPr>
              <w:t>Obserwacje pielęgniarskie (z podziałem na problem, podjęte działania, uzyskane rezultaty na poszczególnych zmianach)</w:t>
            </w:r>
          </w:p>
          <w:p w14:paraId="53257D7E" w14:textId="77777777" w:rsidR="00F10B26" w:rsidRPr="00E26626" w:rsidRDefault="00F10B26" w:rsidP="00AB3BD7">
            <w:pPr>
              <w:pStyle w:val="Akapitzlist"/>
              <w:numPr>
                <w:ilvl w:val="0"/>
                <w:numId w:val="95"/>
              </w:numPr>
              <w:jc w:val="left"/>
              <w:rPr>
                <w:rFonts w:cs="Segoe UI Light"/>
                <w:color w:val="000000" w:themeColor="text1"/>
                <w:sz w:val="22"/>
                <w:szCs w:val="22"/>
              </w:rPr>
            </w:pPr>
            <w:r w:rsidRPr="00E26626">
              <w:rPr>
                <w:rFonts w:cs="Segoe UI Light"/>
                <w:color w:val="000000" w:themeColor="text1"/>
                <w:sz w:val="22"/>
                <w:szCs w:val="22"/>
              </w:rPr>
              <w:t>Ocena stanu pacjenta przy przyjęciu na oddział</w:t>
            </w:r>
          </w:p>
          <w:p w14:paraId="604C3339" w14:textId="77777777" w:rsidR="00F10B26" w:rsidRPr="00E26626" w:rsidRDefault="00F10B26" w:rsidP="00AB3BD7">
            <w:pPr>
              <w:pStyle w:val="Akapitzlist"/>
              <w:numPr>
                <w:ilvl w:val="0"/>
                <w:numId w:val="95"/>
              </w:numPr>
              <w:jc w:val="left"/>
              <w:rPr>
                <w:rFonts w:cs="Segoe UI Light"/>
                <w:sz w:val="22"/>
                <w:szCs w:val="22"/>
              </w:rPr>
            </w:pPr>
            <w:r w:rsidRPr="00E26626">
              <w:rPr>
                <w:rFonts w:cs="Segoe UI Light"/>
                <w:color w:val="000000" w:themeColor="text1"/>
                <w:sz w:val="22"/>
                <w:szCs w:val="22"/>
              </w:rPr>
              <w:t>Karta indywidualnej opieki pielęgniarskiej (zestaw czynności pielęgniarskich na poszczególnych zmianach)</w:t>
            </w:r>
          </w:p>
          <w:p w14:paraId="6655F37D" w14:textId="77777777" w:rsidR="00F10B26" w:rsidRPr="00E26626" w:rsidRDefault="00F10B26" w:rsidP="00AB3BD7">
            <w:pPr>
              <w:pStyle w:val="Akapitzlist"/>
              <w:numPr>
                <w:ilvl w:val="0"/>
                <w:numId w:val="95"/>
              </w:numPr>
              <w:jc w:val="left"/>
              <w:rPr>
                <w:rFonts w:cs="Segoe UI Light"/>
                <w:color w:val="000000" w:themeColor="text1"/>
                <w:sz w:val="22"/>
                <w:szCs w:val="22"/>
              </w:rPr>
            </w:pPr>
            <w:r w:rsidRPr="00E26626">
              <w:rPr>
                <w:rFonts w:cs="Segoe UI Light"/>
                <w:color w:val="000000" w:themeColor="text1"/>
                <w:sz w:val="22"/>
                <w:szCs w:val="22"/>
              </w:rPr>
              <w:t>Karta profilaktyki i pielęgnacji odleżyn</w:t>
            </w:r>
          </w:p>
          <w:p w14:paraId="0A6ADDD4" w14:textId="77777777" w:rsidR="00F10B26" w:rsidRPr="00E26626" w:rsidRDefault="00F10B26" w:rsidP="00AB3BD7">
            <w:pPr>
              <w:pStyle w:val="Akapitzlist"/>
              <w:numPr>
                <w:ilvl w:val="0"/>
                <w:numId w:val="95"/>
              </w:numPr>
              <w:jc w:val="left"/>
              <w:rPr>
                <w:rFonts w:cs="Segoe UI Light"/>
                <w:color w:val="000000" w:themeColor="text1"/>
                <w:sz w:val="22"/>
                <w:szCs w:val="22"/>
              </w:rPr>
            </w:pPr>
            <w:r w:rsidRPr="00E26626">
              <w:rPr>
                <w:rFonts w:cs="Segoe UI Light"/>
                <w:color w:val="000000" w:themeColor="text1"/>
                <w:sz w:val="22"/>
                <w:szCs w:val="22"/>
              </w:rPr>
              <w:t>Karta pomiarowa (z wynikami pomiarów wykonanych u pacjenta na poszczególnych zmianach)</w:t>
            </w:r>
          </w:p>
          <w:p w14:paraId="40CCB235"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Inne karty – jeśli były założone u pacjenta – np. karta wkłuć</w:t>
            </w:r>
          </w:p>
        </w:tc>
      </w:tr>
      <w:tr w:rsidR="00F10B26" w:rsidRPr="00B34761" w14:paraId="5FEC594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4581D1B"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36189B2"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Przypisywanie pacjentom diet i sali chorych</w:t>
            </w:r>
          </w:p>
        </w:tc>
      </w:tr>
      <w:tr w:rsidR="00F10B26" w:rsidRPr="00B34761" w14:paraId="76F4226D" w14:textId="77777777" w:rsidTr="006E4114">
        <w:tc>
          <w:tcPr>
            <w:tcW w:w="352" w:type="pct"/>
          </w:tcPr>
          <w:p w14:paraId="092A4DB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6F52E0B"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Podgląd planu zabiegów – dla danego oddziału zabiegowego</w:t>
            </w:r>
          </w:p>
        </w:tc>
      </w:tr>
      <w:tr w:rsidR="00F10B26" w:rsidRPr="00B34761" w14:paraId="0431342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ED9A5E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EBEAE4A"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 xml:space="preserve">Dokumentacja </w:t>
            </w:r>
            <w:proofErr w:type="spellStart"/>
            <w:r w:rsidRPr="00E26626">
              <w:rPr>
                <w:rFonts w:cs="Segoe UI Light"/>
                <w:color w:val="000000" w:themeColor="text1"/>
                <w:sz w:val="22"/>
                <w:szCs w:val="22"/>
              </w:rPr>
              <w:t>zgonowa</w:t>
            </w:r>
            <w:proofErr w:type="spellEnd"/>
            <w:r w:rsidRPr="00E26626">
              <w:rPr>
                <w:rFonts w:cs="Segoe UI Light"/>
                <w:color w:val="000000" w:themeColor="text1"/>
                <w:sz w:val="22"/>
                <w:szCs w:val="22"/>
              </w:rPr>
              <w:t xml:space="preserve"> – możliwość wydruku karty przekazania zwłok z oddziału do chłodni. Podpis pielęgniarki przekazującej zwłoki z oddziału pracownikom patomorfologii lub SOR celem zwiezienia do chłodni lub zakładu patomorfologii</w:t>
            </w:r>
          </w:p>
        </w:tc>
      </w:tr>
      <w:tr w:rsidR="00F10B26" w:rsidRPr="00B34761" w14:paraId="363A9982" w14:textId="77777777" w:rsidTr="006E4114">
        <w:tc>
          <w:tcPr>
            <w:tcW w:w="352" w:type="pct"/>
          </w:tcPr>
          <w:p w14:paraId="6EA9E1B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645938F" w14:textId="77777777" w:rsidR="00F10B26" w:rsidRPr="00E26626" w:rsidRDefault="00F10B26" w:rsidP="001E4301">
            <w:pPr>
              <w:spacing w:line="276" w:lineRule="auto"/>
              <w:rPr>
                <w:rFonts w:cs="Segoe UI Light"/>
                <w:color w:val="000000" w:themeColor="text1"/>
                <w:sz w:val="22"/>
                <w:szCs w:val="22"/>
              </w:rPr>
            </w:pPr>
            <w:r w:rsidRPr="00E26626">
              <w:rPr>
                <w:rFonts w:cs="Segoe UI Light"/>
                <w:color w:val="000000" w:themeColor="text1"/>
                <w:sz w:val="22"/>
                <w:szCs w:val="22"/>
              </w:rPr>
              <w:t xml:space="preserve">Możliwość prowadzenia </w:t>
            </w:r>
            <w:proofErr w:type="spellStart"/>
            <w:r w:rsidRPr="00E26626">
              <w:rPr>
                <w:rFonts w:cs="Segoe UI Light"/>
                <w:color w:val="000000" w:themeColor="text1"/>
                <w:sz w:val="22"/>
                <w:szCs w:val="22"/>
              </w:rPr>
              <w:t>dokuemntacji</w:t>
            </w:r>
            <w:proofErr w:type="spellEnd"/>
            <w:r w:rsidRPr="00E26626">
              <w:rPr>
                <w:rFonts w:cs="Segoe UI Light"/>
                <w:color w:val="000000" w:themeColor="text1"/>
                <w:sz w:val="22"/>
                <w:szCs w:val="22"/>
              </w:rPr>
              <w:t xml:space="preserve"> dot. pobrania narządów po „śmierci mózgu” pacjenta, w tym zlecenia laboratoryjne po orzeczeniu śmierci mózgu.</w:t>
            </w:r>
          </w:p>
        </w:tc>
      </w:tr>
      <w:tr w:rsidR="00F10B26" w:rsidRPr="00B34761" w14:paraId="35BEAA1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11FF1C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18B7287"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Możliwość dodania do dokumentacji elektronicznej specyficznych dodatków niezbędnych dla danego oddziału – dotyczy w szczególności oddziałów:</w:t>
            </w:r>
          </w:p>
          <w:p w14:paraId="1DB57BF7" w14:textId="77777777" w:rsidR="00F10B26" w:rsidRPr="00E26626" w:rsidRDefault="00F10B26" w:rsidP="00AB3BD7">
            <w:pPr>
              <w:pStyle w:val="Akapitzlist"/>
              <w:numPr>
                <w:ilvl w:val="0"/>
                <w:numId w:val="96"/>
              </w:numPr>
              <w:jc w:val="left"/>
              <w:rPr>
                <w:rFonts w:cs="Segoe UI Light"/>
                <w:color w:val="000000" w:themeColor="text1"/>
                <w:sz w:val="22"/>
                <w:szCs w:val="22"/>
              </w:rPr>
            </w:pPr>
            <w:r w:rsidRPr="00E26626">
              <w:rPr>
                <w:rFonts w:cs="Segoe UI Light"/>
                <w:color w:val="000000" w:themeColor="text1"/>
                <w:sz w:val="22"/>
                <w:szCs w:val="22"/>
              </w:rPr>
              <w:t>Anestezjologia i Intensywna Terapia</w:t>
            </w:r>
          </w:p>
          <w:p w14:paraId="56616648" w14:textId="77777777" w:rsidR="00F10B26" w:rsidRPr="00E26626" w:rsidRDefault="00F10B26" w:rsidP="00AB3BD7">
            <w:pPr>
              <w:pStyle w:val="Akapitzlist"/>
              <w:numPr>
                <w:ilvl w:val="0"/>
                <w:numId w:val="96"/>
              </w:numPr>
              <w:jc w:val="left"/>
              <w:rPr>
                <w:rFonts w:cs="Segoe UI Light"/>
                <w:color w:val="000000" w:themeColor="text1"/>
                <w:sz w:val="22"/>
                <w:szCs w:val="22"/>
              </w:rPr>
            </w:pPr>
            <w:r w:rsidRPr="00E26626">
              <w:rPr>
                <w:rFonts w:cs="Segoe UI Light"/>
                <w:color w:val="000000" w:themeColor="text1"/>
                <w:sz w:val="22"/>
                <w:szCs w:val="22"/>
              </w:rPr>
              <w:t>Szpitalny Oddział Ratunkowy</w:t>
            </w:r>
          </w:p>
          <w:p w14:paraId="719DB0CB" w14:textId="77777777" w:rsidR="00F10B26" w:rsidRPr="00E26626" w:rsidRDefault="00F10B26" w:rsidP="00AB3BD7">
            <w:pPr>
              <w:pStyle w:val="Akapitzlist"/>
              <w:numPr>
                <w:ilvl w:val="0"/>
                <w:numId w:val="96"/>
              </w:numPr>
              <w:jc w:val="left"/>
              <w:rPr>
                <w:rFonts w:cs="Segoe UI Light"/>
                <w:color w:val="000000" w:themeColor="text1"/>
                <w:sz w:val="22"/>
                <w:szCs w:val="22"/>
              </w:rPr>
            </w:pPr>
            <w:r w:rsidRPr="00E26626">
              <w:rPr>
                <w:rFonts w:cs="Segoe UI Light"/>
                <w:color w:val="000000" w:themeColor="text1"/>
                <w:sz w:val="22"/>
                <w:szCs w:val="22"/>
              </w:rPr>
              <w:t xml:space="preserve">Blok Operacyjny – cześć zabiegowa, część </w:t>
            </w:r>
            <w:proofErr w:type="spellStart"/>
            <w:r w:rsidRPr="00E26626">
              <w:rPr>
                <w:rFonts w:cs="Segoe UI Light"/>
                <w:color w:val="000000" w:themeColor="text1"/>
                <w:sz w:val="22"/>
                <w:szCs w:val="22"/>
              </w:rPr>
              <w:t>znieczuleniowa</w:t>
            </w:r>
            <w:proofErr w:type="spellEnd"/>
          </w:p>
          <w:p w14:paraId="49945761" w14:textId="77777777" w:rsidR="00F10B26" w:rsidRPr="00E26626" w:rsidRDefault="00F10B26" w:rsidP="00AB3BD7">
            <w:pPr>
              <w:pStyle w:val="Akapitzlist"/>
              <w:numPr>
                <w:ilvl w:val="0"/>
                <w:numId w:val="96"/>
              </w:numPr>
              <w:jc w:val="left"/>
              <w:rPr>
                <w:rFonts w:cs="Segoe UI Light"/>
                <w:color w:val="000000" w:themeColor="text1"/>
                <w:sz w:val="22"/>
                <w:szCs w:val="22"/>
              </w:rPr>
            </w:pPr>
            <w:r w:rsidRPr="00E26626">
              <w:rPr>
                <w:rFonts w:cs="Segoe UI Light"/>
                <w:color w:val="000000" w:themeColor="text1"/>
                <w:sz w:val="22"/>
                <w:szCs w:val="22"/>
              </w:rPr>
              <w:t>Oddział Noworodkowy</w:t>
            </w:r>
          </w:p>
          <w:p w14:paraId="5AE8F2FD"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Oddział Położniczo-Ginekologiczny (w tym głównie Blok Porodowy, Oddział Położniczy)</w:t>
            </w:r>
          </w:p>
        </w:tc>
      </w:tr>
      <w:tr w:rsidR="00F10B26" w:rsidRPr="00B34761" w14:paraId="2DB2D712" w14:textId="77777777" w:rsidTr="006E4114">
        <w:tc>
          <w:tcPr>
            <w:tcW w:w="352" w:type="pct"/>
          </w:tcPr>
          <w:p w14:paraId="6E8F96C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59773FC"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u w:val="single"/>
              </w:rPr>
              <w:t>Raport dla pielęgniarki oddziałowej i epidemiologicznej</w:t>
            </w:r>
          </w:p>
          <w:p w14:paraId="6E494669"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 xml:space="preserve">Raport epidemiologiczny dla danego oddziału (dla danej jednostki) lub wielu oddziałów (dla  wielu jednostek; raport zbiorczy dla piel. epidemiologicznej) – oddział zabiegowy, niezabiegowy, </w:t>
            </w:r>
            <w:proofErr w:type="spellStart"/>
            <w:r w:rsidRPr="00E26626">
              <w:rPr>
                <w:rFonts w:cs="Segoe UI Light"/>
                <w:color w:val="000000" w:themeColor="text1"/>
                <w:sz w:val="22"/>
                <w:szCs w:val="22"/>
              </w:rPr>
              <w:t>AiIT</w:t>
            </w:r>
            <w:proofErr w:type="spellEnd"/>
            <w:r w:rsidRPr="00E26626">
              <w:rPr>
                <w:rFonts w:cs="Segoe UI Light"/>
                <w:color w:val="000000" w:themeColor="text1"/>
                <w:sz w:val="22"/>
                <w:szCs w:val="22"/>
              </w:rPr>
              <w:t>: generowany automatycznie na żądanie piel. oddziałowej lub piel. epidemiologicznej, z zadanym okresem raportu: dniowy, miesięczny, kwartalny, roczny; zakres danych do wygenerowania:</w:t>
            </w:r>
          </w:p>
          <w:p w14:paraId="0C1F2F5F" w14:textId="77777777" w:rsidR="00F10B26" w:rsidRPr="00E26626" w:rsidRDefault="00F10B26" w:rsidP="00AB3BD7">
            <w:pPr>
              <w:pStyle w:val="Akapitzlist"/>
              <w:numPr>
                <w:ilvl w:val="0"/>
                <w:numId w:val="97"/>
              </w:numPr>
              <w:jc w:val="left"/>
              <w:rPr>
                <w:rFonts w:cs="Segoe UI Light"/>
                <w:color w:val="000000" w:themeColor="text1"/>
                <w:sz w:val="22"/>
                <w:szCs w:val="22"/>
              </w:rPr>
            </w:pPr>
            <w:r w:rsidRPr="00E26626">
              <w:rPr>
                <w:rFonts w:cs="Segoe UI Light"/>
                <w:color w:val="000000" w:themeColor="text1"/>
                <w:sz w:val="22"/>
                <w:szCs w:val="22"/>
              </w:rPr>
              <w:t>liczba pacjentów gorączkujących powyżej 37,8C,</w:t>
            </w:r>
          </w:p>
          <w:p w14:paraId="2369017E" w14:textId="77777777" w:rsidR="00F10B26" w:rsidRPr="00E26626" w:rsidRDefault="00F10B26" w:rsidP="00AB3BD7">
            <w:pPr>
              <w:pStyle w:val="Akapitzlist"/>
              <w:numPr>
                <w:ilvl w:val="0"/>
                <w:numId w:val="97"/>
              </w:numPr>
              <w:jc w:val="left"/>
              <w:rPr>
                <w:rFonts w:cs="Segoe UI Light"/>
                <w:color w:val="000000" w:themeColor="text1"/>
                <w:sz w:val="22"/>
                <w:szCs w:val="22"/>
              </w:rPr>
            </w:pPr>
            <w:r w:rsidRPr="00E26626">
              <w:rPr>
                <w:rFonts w:cs="Segoe UI Light"/>
                <w:color w:val="000000" w:themeColor="text1"/>
                <w:sz w:val="22"/>
                <w:szCs w:val="22"/>
              </w:rPr>
              <w:t>liczba pacjentów z kaniulą dożylną obwodową,</w:t>
            </w:r>
          </w:p>
          <w:p w14:paraId="0E6AF82C" w14:textId="77777777" w:rsidR="00F10B26" w:rsidRPr="00E26626" w:rsidRDefault="00F10B26" w:rsidP="00AB3BD7">
            <w:pPr>
              <w:pStyle w:val="Akapitzlist"/>
              <w:numPr>
                <w:ilvl w:val="0"/>
                <w:numId w:val="97"/>
              </w:numPr>
              <w:jc w:val="left"/>
              <w:rPr>
                <w:rFonts w:cs="Segoe UI Light"/>
                <w:color w:val="000000" w:themeColor="text1"/>
                <w:sz w:val="22"/>
                <w:szCs w:val="22"/>
              </w:rPr>
            </w:pPr>
            <w:r w:rsidRPr="00E26626">
              <w:rPr>
                <w:rFonts w:cs="Segoe UI Light"/>
                <w:color w:val="000000" w:themeColor="text1"/>
                <w:sz w:val="22"/>
                <w:szCs w:val="22"/>
              </w:rPr>
              <w:t>liczba pacjentów z kaniulą dożylną centralną,</w:t>
            </w:r>
          </w:p>
          <w:p w14:paraId="38BF68B5" w14:textId="77777777" w:rsidR="00F10B26" w:rsidRPr="00E26626" w:rsidRDefault="00F10B26" w:rsidP="00AB3BD7">
            <w:pPr>
              <w:pStyle w:val="Akapitzlist"/>
              <w:numPr>
                <w:ilvl w:val="0"/>
                <w:numId w:val="97"/>
              </w:numPr>
              <w:jc w:val="left"/>
              <w:rPr>
                <w:rFonts w:cs="Segoe UI Light"/>
                <w:sz w:val="22"/>
                <w:szCs w:val="22"/>
              </w:rPr>
            </w:pPr>
            <w:r w:rsidRPr="00E26626">
              <w:rPr>
                <w:rFonts w:cs="Segoe UI Light"/>
                <w:color w:val="000000" w:themeColor="text1"/>
                <w:sz w:val="22"/>
                <w:szCs w:val="22"/>
              </w:rPr>
              <w:t>liczba pacjentów z kaniulą dotętniczą,</w:t>
            </w:r>
          </w:p>
          <w:p w14:paraId="2220AE7D" w14:textId="77777777" w:rsidR="00F10B26" w:rsidRPr="00E26626" w:rsidRDefault="00F10B26" w:rsidP="00AB3BD7">
            <w:pPr>
              <w:pStyle w:val="Akapitzlist"/>
              <w:numPr>
                <w:ilvl w:val="0"/>
                <w:numId w:val="97"/>
              </w:numPr>
              <w:jc w:val="left"/>
              <w:rPr>
                <w:rFonts w:cs="Segoe UI Light"/>
                <w:sz w:val="22"/>
                <w:szCs w:val="22"/>
              </w:rPr>
            </w:pPr>
            <w:r w:rsidRPr="00E26626">
              <w:rPr>
                <w:rFonts w:cs="Segoe UI Light"/>
                <w:color w:val="000000" w:themeColor="text1"/>
                <w:sz w:val="22"/>
                <w:szCs w:val="22"/>
              </w:rPr>
              <w:t xml:space="preserve">liczba pacjentów z portem </w:t>
            </w:r>
            <w:proofErr w:type="spellStart"/>
            <w:r w:rsidRPr="00E26626">
              <w:rPr>
                <w:rFonts w:cs="Segoe UI Light"/>
                <w:color w:val="000000" w:themeColor="text1"/>
                <w:sz w:val="22"/>
                <w:szCs w:val="22"/>
              </w:rPr>
              <w:t>donaczyniowym</w:t>
            </w:r>
            <w:proofErr w:type="spellEnd"/>
            <w:r w:rsidRPr="00E26626">
              <w:rPr>
                <w:rFonts w:cs="Segoe UI Light"/>
                <w:color w:val="000000" w:themeColor="text1"/>
                <w:sz w:val="22"/>
                <w:szCs w:val="22"/>
              </w:rPr>
              <w:t>,</w:t>
            </w:r>
          </w:p>
          <w:p w14:paraId="5AD2B6DE" w14:textId="77777777" w:rsidR="00F10B26" w:rsidRPr="00E26626" w:rsidRDefault="00F10B26" w:rsidP="00AB3BD7">
            <w:pPr>
              <w:pStyle w:val="Akapitzlist"/>
              <w:numPr>
                <w:ilvl w:val="0"/>
                <w:numId w:val="97"/>
              </w:numPr>
              <w:jc w:val="left"/>
              <w:rPr>
                <w:rFonts w:cs="Segoe UI Light"/>
                <w:sz w:val="22"/>
                <w:szCs w:val="22"/>
              </w:rPr>
            </w:pPr>
            <w:r w:rsidRPr="00E26626">
              <w:rPr>
                <w:rFonts w:cs="Segoe UI Light"/>
                <w:color w:val="000000" w:themeColor="text1"/>
                <w:sz w:val="22"/>
                <w:szCs w:val="22"/>
              </w:rPr>
              <w:t>liczba pacjentów z cewnikiem moczowym,</w:t>
            </w:r>
          </w:p>
          <w:p w14:paraId="60BE4B19" w14:textId="77777777" w:rsidR="00F10B26" w:rsidRPr="00E26626" w:rsidRDefault="00F10B26" w:rsidP="00AB3BD7">
            <w:pPr>
              <w:pStyle w:val="Akapitzlist"/>
              <w:numPr>
                <w:ilvl w:val="0"/>
                <w:numId w:val="97"/>
              </w:numPr>
              <w:jc w:val="left"/>
              <w:rPr>
                <w:rFonts w:cs="Segoe UI Light"/>
                <w:sz w:val="22"/>
                <w:szCs w:val="22"/>
              </w:rPr>
            </w:pPr>
            <w:r w:rsidRPr="00E26626">
              <w:rPr>
                <w:rFonts w:cs="Segoe UI Light"/>
                <w:color w:val="000000" w:themeColor="text1"/>
                <w:sz w:val="22"/>
                <w:szCs w:val="22"/>
              </w:rPr>
              <w:t xml:space="preserve">liczba pacjentów z rurką </w:t>
            </w:r>
            <w:proofErr w:type="spellStart"/>
            <w:r w:rsidRPr="00E26626">
              <w:rPr>
                <w:rFonts w:cs="Segoe UI Light"/>
                <w:color w:val="000000" w:themeColor="text1"/>
                <w:sz w:val="22"/>
                <w:szCs w:val="22"/>
              </w:rPr>
              <w:t>tracheostomijną</w:t>
            </w:r>
            <w:proofErr w:type="spellEnd"/>
            <w:r w:rsidRPr="00E26626">
              <w:rPr>
                <w:rFonts w:cs="Segoe UI Light"/>
                <w:color w:val="000000" w:themeColor="text1"/>
                <w:sz w:val="22"/>
                <w:szCs w:val="22"/>
              </w:rPr>
              <w:t>,</w:t>
            </w:r>
          </w:p>
          <w:p w14:paraId="7F53DFDC" w14:textId="77777777" w:rsidR="00F10B26" w:rsidRPr="00E26626" w:rsidRDefault="00F10B26" w:rsidP="00AB3BD7">
            <w:pPr>
              <w:pStyle w:val="Akapitzlist"/>
              <w:numPr>
                <w:ilvl w:val="0"/>
                <w:numId w:val="97"/>
              </w:numPr>
              <w:jc w:val="left"/>
              <w:rPr>
                <w:rFonts w:cs="Segoe UI Light"/>
                <w:sz w:val="22"/>
                <w:szCs w:val="22"/>
              </w:rPr>
            </w:pPr>
            <w:r w:rsidRPr="00E26626">
              <w:rPr>
                <w:rFonts w:cs="Segoe UI Light"/>
                <w:color w:val="000000" w:themeColor="text1"/>
                <w:sz w:val="22"/>
                <w:szCs w:val="22"/>
              </w:rPr>
              <w:t>liczba pacjentów wentylowanych mechanicznie (respirator),</w:t>
            </w:r>
          </w:p>
          <w:p w14:paraId="4FBFFCB2" w14:textId="77777777" w:rsidR="00F10B26" w:rsidRPr="00E26626" w:rsidRDefault="00F10B26" w:rsidP="00AB3BD7">
            <w:pPr>
              <w:pStyle w:val="Akapitzlist"/>
              <w:numPr>
                <w:ilvl w:val="0"/>
                <w:numId w:val="97"/>
              </w:numPr>
              <w:jc w:val="left"/>
              <w:rPr>
                <w:rFonts w:cs="Segoe UI Light"/>
                <w:sz w:val="22"/>
                <w:szCs w:val="22"/>
              </w:rPr>
            </w:pPr>
            <w:r w:rsidRPr="00E26626">
              <w:rPr>
                <w:rFonts w:cs="Segoe UI Light"/>
                <w:color w:val="000000" w:themeColor="text1"/>
                <w:sz w:val="22"/>
                <w:szCs w:val="22"/>
              </w:rPr>
              <w:t>liczba pacjentów otrzymujących antybiotyk,</w:t>
            </w:r>
          </w:p>
          <w:p w14:paraId="134E2996" w14:textId="77777777" w:rsidR="00F10B26" w:rsidRPr="00E26626" w:rsidRDefault="00F10B26" w:rsidP="00AB3BD7">
            <w:pPr>
              <w:pStyle w:val="Akapitzlist"/>
              <w:numPr>
                <w:ilvl w:val="0"/>
                <w:numId w:val="97"/>
              </w:numPr>
              <w:jc w:val="left"/>
              <w:rPr>
                <w:rFonts w:cs="Segoe UI Light"/>
                <w:sz w:val="22"/>
                <w:szCs w:val="22"/>
              </w:rPr>
            </w:pPr>
            <w:r w:rsidRPr="00E26626">
              <w:rPr>
                <w:rFonts w:cs="Segoe UI Light"/>
                <w:color w:val="000000" w:themeColor="text1"/>
                <w:sz w:val="22"/>
                <w:szCs w:val="22"/>
              </w:rPr>
              <w:t>liczba pacjentów otrzymujących antybiotyk dłużej niż 10 dni,</w:t>
            </w:r>
          </w:p>
          <w:p w14:paraId="389E08B4" w14:textId="77777777" w:rsidR="00F10B26" w:rsidRPr="00E26626" w:rsidRDefault="00F10B26" w:rsidP="00AB3BD7">
            <w:pPr>
              <w:pStyle w:val="Akapitzlist"/>
              <w:numPr>
                <w:ilvl w:val="0"/>
                <w:numId w:val="97"/>
              </w:numPr>
              <w:jc w:val="left"/>
              <w:rPr>
                <w:rFonts w:cs="Segoe UI Light"/>
                <w:color w:val="000000" w:themeColor="text1"/>
                <w:sz w:val="22"/>
                <w:szCs w:val="22"/>
              </w:rPr>
            </w:pPr>
            <w:r w:rsidRPr="00E26626">
              <w:rPr>
                <w:rFonts w:cs="Segoe UI Light"/>
                <w:color w:val="000000" w:themeColor="text1"/>
                <w:sz w:val="22"/>
                <w:szCs w:val="22"/>
              </w:rPr>
              <w:t>liczba pacjentów z odleżynami od 2 stopnia,</w:t>
            </w:r>
          </w:p>
          <w:p w14:paraId="21C0B77C" w14:textId="77777777" w:rsidR="00F10B26" w:rsidRPr="00E26626" w:rsidRDefault="00F10B26" w:rsidP="00AB3BD7">
            <w:pPr>
              <w:pStyle w:val="Akapitzlist"/>
              <w:numPr>
                <w:ilvl w:val="0"/>
                <w:numId w:val="97"/>
              </w:numPr>
              <w:jc w:val="left"/>
              <w:rPr>
                <w:rFonts w:cs="Segoe UI Light"/>
                <w:color w:val="000000" w:themeColor="text1"/>
                <w:sz w:val="22"/>
                <w:szCs w:val="22"/>
              </w:rPr>
            </w:pPr>
            <w:r w:rsidRPr="00E26626">
              <w:rPr>
                <w:rFonts w:cs="Segoe UI Light"/>
                <w:color w:val="000000" w:themeColor="text1"/>
                <w:sz w:val="22"/>
                <w:szCs w:val="22"/>
              </w:rPr>
              <w:t>liczba pacjentów z czynnikiem alarmowym,</w:t>
            </w:r>
          </w:p>
          <w:p w14:paraId="794BDE92" w14:textId="77777777" w:rsidR="00F10B26" w:rsidRPr="00E26626" w:rsidRDefault="00F10B26" w:rsidP="00AB3BD7">
            <w:pPr>
              <w:pStyle w:val="Akapitzlist"/>
              <w:numPr>
                <w:ilvl w:val="0"/>
                <w:numId w:val="97"/>
              </w:numPr>
              <w:jc w:val="left"/>
              <w:rPr>
                <w:rFonts w:cs="Segoe UI Light"/>
                <w:sz w:val="22"/>
                <w:szCs w:val="22"/>
              </w:rPr>
            </w:pPr>
            <w:r w:rsidRPr="00E26626">
              <w:rPr>
                <w:rFonts w:cs="Segoe UI Light"/>
                <w:color w:val="000000" w:themeColor="text1"/>
                <w:sz w:val="22"/>
                <w:szCs w:val="22"/>
              </w:rPr>
              <w:t>liczba pacjentów z zakażeniem szpitalnym,</w:t>
            </w:r>
          </w:p>
          <w:p w14:paraId="6EA66EAA" w14:textId="77777777" w:rsidR="00F10B26" w:rsidRPr="00E26626" w:rsidRDefault="00F10B26" w:rsidP="00AB3BD7">
            <w:pPr>
              <w:pStyle w:val="Akapitzlist"/>
              <w:numPr>
                <w:ilvl w:val="0"/>
                <w:numId w:val="97"/>
              </w:numPr>
              <w:jc w:val="left"/>
              <w:rPr>
                <w:rFonts w:cs="Segoe UI Light"/>
                <w:sz w:val="22"/>
                <w:szCs w:val="22"/>
              </w:rPr>
            </w:pPr>
            <w:r w:rsidRPr="00E26626">
              <w:rPr>
                <w:rFonts w:cs="Segoe UI Light"/>
                <w:color w:val="000000" w:themeColor="text1"/>
                <w:sz w:val="22"/>
                <w:szCs w:val="22"/>
              </w:rPr>
              <w:t>liczba pacjentów poddanych zabiegowi operacyjnemu,</w:t>
            </w:r>
          </w:p>
          <w:p w14:paraId="01F051B1" w14:textId="77777777" w:rsidR="00F10B26" w:rsidRPr="00E26626" w:rsidRDefault="00F10B26" w:rsidP="00AB3BD7">
            <w:pPr>
              <w:pStyle w:val="Akapitzlist"/>
              <w:numPr>
                <w:ilvl w:val="0"/>
                <w:numId w:val="97"/>
              </w:numPr>
              <w:jc w:val="left"/>
              <w:rPr>
                <w:rFonts w:cs="Segoe UI Light"/>
                <w:color w:val="000000" w:themeColor="text1"/>
                <w:sz w:val="22"/>
                <w:szCs w:val="22"/>
              </w:rPr>
            </w:pPr>
            <w:r w:rsidRPr="00E26626">
              <w:rPr>
                <w:rFonts w:cs="Segoe UI Light"/>
                <w:color w:val="000000" w:themeColor="text1"/>
                <w:sz w:val="22"/>
                <w:szCs w:val="22"/>
              </w:rPr>
              <w:t>liczba pacjentów OGÓŁEM</w:t>
            </w:r>
          </w:p>
          <w:p w14:paraId="7B7AB65C"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Raport powinien umożliwiać dalszą edycję danych – na żądanie klienta (piel. oddziałowa, piel. epidemiologiczna), tj. podać nazwiska i imiona osób w danej kategorii, np. przy liczbie pacjentów gorączkujących powinna być możliwość wygenerowania listy tylko pacjentów gorączkujących itd.</w:t>
            </w:r>
          </w:p>
        </w:tc>
      </w:tr>
      <w:tr w:rsidR="00F10B26" w:rsidRPr="00B34761" w14:paraId="3C56EB3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0F18A7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D5977D5" w14:textId="77777777" w:rsidR="00F10B26" w:rsidRPr="00E26626" w:rsidRDefault="00F10B26" w:rsidP="001E4301">
            <w:pPr>
              <w:spacing w:line="276" w:lineRule="auto"/>
              <w:rPr>
                <w:rFonts w:cs="Segoe UI Light"/>
                <w:color w:val="000000"/>
                <w:sz w:val="22"/>
                <w:szCs w:val="22"/>
              </w:rPr>
            </w:pPr>
            <w:r w:rsidRPr="00E26626">
              <w:rPr>
                <w:rFonts w:cs="Segoe UI Light"/>
                <w:color w:val="000000" w:themeColor="text1"/>
                <w:sz w:val="22"/>
                <w:szCs w:val="22"/>
              </w:rPr>
              <w:t>Raport dla pielęgniarki oddziałowej – Raport dzienny, zbiorczy miesięczny, zbiorczy roczny – kategoryzacja pacjentów. Dni miesiąca, poszczególne miesiące (dla raportu rocznego), poszczególne kategorie opieki, liczba pacjentów w poszczególnych kategoriach opieki</w:t>
            </w:r>
          </w:p>
        </w:tc>
      </w:tr>
      <w:tr w:rsidR="00F10B26" w:rsidRPr="00B34761" w14:paraId="078954F9" w14:textId="77777777" w:rsidTr="006E4114">
        <w:tc>
          <w:tcPr>
            <w:tcW w:w="352" w:type="pct"/>
          </w:tcPr>
          <w:p w14:paraId="6D8B5A3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6113F76" w14:textId="77777777" w:rsidR="00F10B26" w:rsidRPr="00E26626" w:rsidRDefault="00F10B26" w:rsidP="001E4301">
            <w:pPr>
              <w:jc w:val="left"/>
              <w:rPr>
                <w:rFonts w:cs="Segoe UI Light"/>
                <w:sz w:val="22"/>
                <w:szCs w:val="22"/>
              </w:rPr>
            </w:pPr>
            <w:r w:rsidRPr="00E26626">
              <w:rPr>
                <w:rFonts w:cs="Segoe UI Light"/>
                <w:sz w:val="22"/>
                <w:szCs w:val="22"/>
              </w:rPr>
              <w:t xml:space="preserve">Raport dla pielęgniarki oddziałowej – tzw. raport na obchód medyczny (lekarsko-pielęgniarski) każdego dnia – dane: pacjent, bieżąca kategoria pielęgniarska, bieżąca dieta, bieżąca temp. ciała, bieżąca wartość ciśnienia tętniczego, wkłucie żylne obwodowe – ilość godzin od założenia, cewnik </w:t>
            </w:r>
            <w:proofErr w:type="spellStart"/>
            <w:r w:rsidRPr="00E26626">
              <w:rPr>
                <w:rFonts w:cs="Segoe UI Light"/>
                <w:sz w:val="22"/>
                <w:szCs w:val="22"/>
              </w:rPr>
              <w:t>Foleya</w:t>
            </w:r>
            <w:proofErr w:type="spellEnd"/>
            <w:r w:rsidRPr="00E26626">
              <w:rPr>
                <w:rFonts w:cs="Segoe UI Light"/>
                <w:sz w:val="22"/>
                <w:szCs w:val="22"/>
              </w:rPr>
              <w:t xml:space="preserve"> – ilość godzin od założenia</w:t>
            </w:r>
          </w:p>
          <w:p w14:paraId="2EBC43FF" w14:textId="77777777" w:rsidR="00F10B26" w:rsidRPr="00E26626" w:rsidRDefault="00F10B26" w:rsidP="001E4301">
            <w:pPr>
              <w:spacing w:line="276" w:lineRule="auto"/>
              <w:rPr>
                <w:rFonts w:cs="Segoe UI Light"/>
                <w:color w:val="000000"/>
                <w:sz w:val="22"/>
                <w:szCs w:val="22"/>
              </w:rPr>
            </w:pPr>
            <w:r w:rsidRPr="00E26626">
              <w:rPr>
                <w:rFonts w:cs="Segoe UI Light"/>
                <w:sz w:val="22"/>
                <w:szCs w:val="22"/>
              </w:rPr>
              <w:t>Sortowanie danych według nazwiska pacjenta i/lub według numeru sali chorych</w:t>
            </w:r>
          </w:p>
        </w:tc>
      </w:tr>
      <w:tr w:rsidR="00F10B26" w:rsidRPr="00B34761" w14:paraId="105201D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A8D84F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231B2AB" w14:textId="77777777" w:rsidR="00F10B26" w:rsidRPr="00E26626" w:rsidRDefault="00F10B26" w:rsidP="001E4301">
            <w:pPr>
              <w:jc w:val="left"/>
              <w:rPr>
                <w:rFonts w:cs="Segoe UI Light"/>
                <w:color w:val="000000" w:themeColor="text1"/>
                <w:sz w:val="22"/>
                <w:szCs w:val="22"/>
              </w:rPr>
            </w:pPr>
            <w:r w:rsidRPr="00E26626">
              <w:rPr>
                <w:rFonts w:cs="Segoe UI Light"/>
                <w:color w:val="000000" w:themeColor="text1"/>
                <w:sz w:val="22"/>
                <w:szCs w:val="22"/>
              </w:rPr>
              <w:t>Możliwość prowadzenia elektronicznej dokumentacji pielęgniarskiej na urządzeniach przenośnych (tablet). Wymagane konieczne dla:</w:t>
            </w:r>
          </w:p>
          <w:p w14:paraId="27A02EE7" w14:textId="77777777" w:rsidR="00F10B26" w:rsidRPr="00E26626" w:rsidRDefault="00F10B26" w:rsidP="00AB3BD7">
            <w:pPr>
              <w:pStyle w:val="Akapitzlist"/>
              <w:numPr>
                <w:ilvl w:val="0"/>
                <w:numId w:val="98"/>
              </w:numPr>
              <w:jc w:val="left"/>
              <w:rPr>
                <w:rFonts w:cs="Segoe UI Light"/>
                <w:color w:val="000000" w:themeColor="text1"/>
                <w:sz w:val="22"/>
                <w:szCs w:val="22"/>
              </w:rPr>
            </w:pPr>
            <w:r w:rsidRPr="00E26626">
              <w:rPr>
                <w:rFonts w:cs="Segoe UI Light"/>
                <w:color w:val="000000" w:themeColor="text1"/>
                <w:sz w:val="22"/>
                <w:szCs w:val="22"/>
              </w:rPr>
              <w:t>Pielęgniarska ocena stanu pacjenta</w:t>
            </w:r>
          </w:p>
          <w:p w14:paraId="47341328" w14:textId="77777777" w:rsidR="00F10B26" w:rsidRPr="00E26626" w:rsidRDefault="00F10B26" w:rsidP="00AB3BD7">
            <w:pPr>
              <w:pStyle w:val="Akapitzlist"/>
              <w:numPr>
                <w:ilvl w:val="0"/>
                <w:numId w:val="98"/>
              </w:numPr>
              <w:jc w:val="left"/>
              <w:rPr>
                <w:rFonts w:cs="Segoe UI Light"/>
                <w:color w:val="000000" w:themeColor="text1"/>
                <w:sz w:val="22"/>
                <w:szCs w:val="22"/>
              </w:rPr>
            </w:pPr>
            <w:r w:rsidRPr="00E26626">
              <w:rPr>
                <w:rFonts w:cs="Segoe UI Light"/>
                <w:color w:val="000000" w:themeColor="text1"/>
                <w:sz w:val="22"/>
                <w:szCs w:val="22"/>
              </w:rPr>
              <w:t xml:space="preserve">Karta oceny pacjenta (skala </w:t>
            </w:r>
            <w:proofErr w:type="spellStart"/>
            <w:r w:rsidRPr="00E26626">
              <w:rPr>
                <w:rFonts w:cs="Segoe UI Light"/>
                <w:color w:val="000000" w:themeColor="text1"/>
                <w:sz w:val="22"/>
                <w:szCs w:val="22"/>
              </w:rPr>
              <w:t>Barthel</w:t>
            </w:r>
            <w:proofErr w:type="spellEnd"/>
            <w:r w:rsidRPr="00E26626">
              <w:rPr>
                <w:rFonts w:cs="Segoe UI Light"/>
                <w:color w:val="000000" w:themeColor="text1"/>
                <w:sz w:val="22"/>
                <w:szCs w:val="22"/>
              </w:rPr>
              <w:t>)</w:t>
            </w:r>
          </w:p>
          <w:p w14:paraId="33CFCB0F" w14:textId="77777777" w:rsidR="00F10B26" w:rsidRPr="00E26626" w:rsidRDefault="00F10B26" w:rsidP="00AB3BD7">
            <w:pPr>
              <w:pStyle w:val="Akapitzlist"/>
              <w:numPr>
                <w:ilvl w:val="0"/>
                <w:numId w:val="98"/>
              </w:numPr>
              <w:jc w:val="left"/>
              <w:rPr>
                <w:rFonts w:cs="Segoe UI Light"/>
                <w:color w:val="000000" w:themeColor="text1"/>
                <w:sz w:val="22"/>
                <w:szCs w:val="22"/>
              </w:rPr>
            </w:pPr>
            <w:r w:rsidRPr="00E26626">
              <w:rPr>
                <w:rFonts w:cs="Segoe UI Light"/>
                <w:color w:val="000000" w:themeColor="text1"/>
                <w:sz w:val="22"/>
                <w:szCs w:val="22"/>
              </w:rPr>
              <w:t>Realizacja zleceń lekarskich</w:t>
            </w:r>
          </w:p>
          <w:p w14:paraId="45ADDD02" w14:textId="77777777" w:rsidR="00F10B26" w:rsidRPr="00E26626" w:rsidRDefault="00F10B26" w:rsidP="00AB3BD7">
            <w:pPr>
              <w:pStyle w:val="Akapitzlist"/>
              <w:numPr>
                <w:ilvl w:val="0"/>
                <w:numId w:val="98"/>
              </w:numPr>
              <w:jc w:val="left"/>
              <w:rPr>
                <w:rFonts w:cs="Segoe UI Light"/>
                <w:color w:val="000000" w:themeColor="text1"/>
                <w:sz w:val="22"/>
                <w:szCs w:val="22"/>
              </w:rPr>
            </w:pPr>
            <w:r w:rsidRPr="00E26626">
              <w:rPr>
                <w:rFonts w:cs="Segoe UI Light"/>
                <w:color w:val="000000" w:themeColor="text1"/>
                <w:sz w:val="22"/>
                <w:szCs w:val="22"/>
              </w:rPr>
              <w:t>Prowadzenie bilansu płynów u pacjenta</w:t>
            </w:r>
          </w:p>
          <w:p w14:paraId="3A047868" w14:textId="77777777" w:rsidR="00F10B26" w:rsidRPr="00E26626" w:rsidRDefault="00F10B26" w:rsidP="00AB3BD7">
            <w:pPr>
              <w:pStyle w:val="Akapitzlist"/>
              <w:numPr>
                <w:ilvl w:val="0"/>
                <w:numId w:val="98"/>
              </w:numPr>
              <w:jc w:val="left"/>
              <w:rPr>
                <w:rFonts w:cs="Segoe UI Light"/>
                <w:color w:val="000000" w:themeColor="text1"/>
                <w:sz w:val="22"/>
                <w:szCs w:val="22"/>
              </w:rPr>
            </w:pPr>
            <w:r w:rsidRPr="00E26626">
              <w:rPr>
                <w:rFonts w:cs="Segoe UI Light"/>
                <w:color w:val="000000" w:themeColor="text1"/>
                <w:sz w:val="22"/>
                <w:szCs w:val="22"/>
              </w:rPr>
              <w:lastRenderedPageBreak/>
              <w:t>Karta gorączkowa</w:t>
            </w:r>
          </w:p>
          <w:p w14:paraId="588C1016" w14:textId="77777777" w:rsidR="00F10B26" w:rsidRPr="00E26626" w:rsidRDefault="00F10B26" w:rsidP="00AB3BD7">
            <w:pPr>
              <w:pStyle w:val="Akapitzlist"/>
              <w:numPr>
                <w:ilvl w:val="0"/>
                <w:numId w:val="98"/>
              </w:numPr>
              <w:jc w:val="left"/>
              <w:rPr>
                <w:rFonts w:cs="Segoe UI Light"/>
                <w:sz w:val="22"/>
                <w:szCs w:val="22"/>
              </w:rPr>
            </w:pPr>
            <w:r w:rsidRPr="00E26626">
              <w:rPr>
                <w:rFonts w:cs="Segoe UI Light"/>
                <w:color w:val="000000" w:themeColor="text1"/>
                <w:sz w:val="22"/>
                <w:szCs w:val="22"/>
              </w:rPr>
              <w:t>Karta pomiarowa</w:t>
            </w:r>
          </w:p>
        </w:tc>
      </w:tr>
      <w:tr w:rsidR="00F10B26" w:rsidRPr="00B34761" w14:paraId="5A169134" w14:textId="77777777" w:rsidTr="006E4114">
        <w:tc>
          <w:tcPr>
            <w:tcW w:w="352" w:type="pct"/>
          </w:tcPr>
          <w:p w14:paraId="351CA95C"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jc w:val="center"/>
              <w:rPr>
                <w:rFonts w:cs="Segoe UI Light"/>
                <w:color w:val="000000"/>
                <w:sz w:val="22"/>
                <w:szCs w:val="22"/>
              </w:rPr>
            </w:pPr>
          </w:p>
        </w:tc>
        <w:tc>
          <w:tcPr>
            <w:tcW w:w="4648" w:type="pct"/>
          </w:tcPr>
          <w:p w14:paraId="279A009F"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 xml:space="preserve">Oddział </w:t>
            </w:r>
            <w:proofErr w:type="spellStart"/>
            <w:r w:rsidRPr="00E26626">
              <w:rPr>
                <w:rFonts w:cs="Segoe UI Light"/>
                <w:b/>
                <w:bCs/>
                <w:color w:val="000000"/>
                <w:sz w:val="22"/>
                <w:szCs w:val="22"/>
              </w:rPr>
              <w:t>ginekologiczno</w:t>
            </w:r>
            <w:proofErr w:type="spellEnd"/>
            <w:r w:rsidRPr="00E26626">
              <w:rPr>
                <w:rFonts w:cs="Segoe UI Light"/>
                <w:b/>
                <w:bCs/>
                <w:color w:val="000000"/>
                <w:sz w:val="22"/>
                <w:szCs w:val="22"/>
              </w:rPr>
              <w:t xml:space="preserve"> – położniczy</w:t>
            </w:r>
          </w:p>
        </w:tc>
      </w:tr>
      <w:tr w:rsidR="00F10B26" w:rsidRPr="00B34761" w14:paraId="3C3232C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ECD4FA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574C83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umożliwić ewidencję danych porodu, co najmniej w zakresie: </w:t>
            </w:r>
          </w:p>
        </w:tc>
      </w:tr>
      <w:tr w:rsidR="00F10B26" w:rsidRPr="00B34761" w14:paraId="1660A1D3" w14:textId="77777777" w:rsidTr="006E4114">
        <w:tc>
          <w:tcPr>
            <w:tcW w:w="352" w:type="pct"/>
          </w:tcPr>
          <w:p w14:paraId="6CD2269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51EB70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wywiadu przedporodowego (badania położniczego)</w:t>
            </w:r>
          </w:p>
        </w:tc>
      </w:tr>
      <w:tr w:rsidR="00F10B26" w:rsidRPr="00B34761" w14:paraId="024720E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42CCF0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61016C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wpis do Księgi Porodów,</w:t>
            </w:r>
          </w:p>
        </w:tc>
      </w:tr>
      <w:tr w:rsidR="00F10B26" w:rsidRPr="00B34761" w14:paraId="53FBC6BA" w14:textId="77777777" w:rsidTr="006E4114">
        <w:tc>
          <w:tcPr>
            <w:tcW w:w="352" w:type="pct"/>
          </w:tcPr>
          <w:p w14:paraId="7DC5BF0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63ED84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odnotowanie personelu uczestniczącego,</w:t>
            </w:r>
          </w:p>
        </w:tc>
      </w:tr>
      <w:tr w:rsidR="00F10B26" w:rsidRPr="00B34761" w14:paraId="4DE978E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D03AA7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0B0138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odnotowanie danych noworodka (medyczne, </w:t>
            </w:r>
            <w:proofErr w:type="spellStart"/>
            <w:r w:rsidRPr="00E26626">
              <w:rPr>
                <w:rFonts w:cs="Segoe UI Light"/>
                <w:color w:val="000000"/>
                <w:sz w:val="22"/>
                <w:szCs w:val="22"/>
              </w:rPr>
              <w:t>Apgar</w:t>
            </w:r>
            <w:proofErr w:type="spellEnd"/>
            <w:r w:rsidRPr="00E26626">
              <w:rPr>
                <w:rFonts w:cs="Segoe UI Light"/>
                <w:color w:val="000000"/>
                <w:sz w:val="22"/>
                <w:szCs w:val="22"/>
              </w:rPr>
              <w:t>)</w:t>
            </w:r>
          </w:p>
        </w:tc>
      </w:tr>
      <w:tr w:rsidR="00F10B26" w:rsidRPr="00B34761" w14:paraId="56BA1494" w14:textId="77777777" w:rsidTr="006E4114">
        <w:tc>
          <w:tcPr>
            <w:tcW w:w="352" w:type="pct"/>
          </w:tcPr>
          <w:p w14:paraId="10D040D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054227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odnotowanie badania przedmiotowego noworodka</w:t>
            </w:r>
          </w:p>
        </w:tc>
      </w:tr>
      <w:tr w:rsidR="00F10B26" w:rsidRPr="00B34761" w14:paraId="6F0E335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BB44F3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F4F44C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odnotowanie czasu pracy personelu uczestniczącego w porodzie</w:t>
            </w:r>
          </w:p>
        </w:tc>
      </w:tr>
      <w:tr w:rsidR="00F10B26" w:rsidRPr="00B34761" w14:paraId="5C525302" w14:textId="77777777" w:rsidTr="006E4114">
        <w:tc>
          <w:tcPr>
            <w:tcW w:w="352" w:type="pct"/>
          </w:tcPr>
          <w:p w14:paraId="0ED3D75D"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FF9C6F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odnotowanie informacji o zabiegach i powikłaniach</w:t>
            </w:r>
          </w:p>
        </w:tc>
      </w:tr>
      <w:tr w:rsidR="00F10B26" w:rsidRPr="00B34761" w14:paraId="161402F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D4761F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685622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kopiowanie do nowego wywiadu przedporodowego, danych z poprzedniego wywiadu pacjentki.</w:t>
            </w:r>
          </w:p>
        </w:tc>
      </w:tr>
      <w:tr w:rsidR="00F10B26" w:rsidRPr="00B34761" w14:paraId="0B8A56CC" w14:textId="77777777" w:rsidTr="006E4114">
        <w:tc>
          <w:tcPr>
            <w:tcW w:w="352" w:type="pct"/>
          </w:tcPr>
          <w:p w14:paraId="18C33E9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544CD7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Dla porodów zabiegowych musi istnieć możliwość odnotowania rodzaju porodu:</w:t>
            </w:r>
          </w:p>
        </w:tc>
      </w:tr>
      <w:tr w:rsidR="00F10B26" w:rsidRPr="00B34761" w14:paraId="2A720DA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530956B"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3E1046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cesarskie cięcie</w:t>
            </w:r>
          </w:p>
        </w:tc>
      </w:tr>
      <w:tr w:rsidR="00F10B26" w:rsidRPr="00B34761" w14:paraId="30EE22AE" w14:textId="77777777" w:rsidTr="006E4114">
        <w:tc>
          <w:tcPr>
            <w:tcW w:w="352" w:type="pct"/>
          </w:tcPr>
          <w:p w14:paraId="74818DC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9294FF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kleszcze</w:t>
            </w:r>
          </w:p>
        </w:tc>
      </w:tr>
      <w:tr w:rsidR="00F10B26" w:rsidRPr="00B34761" w14:paraId="036409D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AB5468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75F704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t>
            </w:r>
            <w:proofErr w:type="spellStart"/>
            <w:r w:rsidRPr="00E26626">
              <w:rPr>
                <w:rFonts w:cs="Segoe UI Light"/>
                <w:color w:val="000000"/>
                <w:sz w:val="22"/>
                <w:szCs w:val="22"/>
              </w:rPr>
              <w:t>próżnociąg</w:t>
            </w:r>
            <w:proofErr w:type="spellEnd"/>
          </w:p>
        </w:tc>
      </w:tr>
      <w:tr w:rsidR="00F10B26" w:rsidRPr="00B34761" w14:paraId="746673B1" w14:textId="77777777" w:rsidTr="006E4114">
        <w:tc>
          <w:tcPr>
            <w:tcW w:w="352" w:type="pct"/>
          </w:tcPr>
          <w:p w14:paraId="2FDA957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FA3A7B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zlecenie porodu zabiegowego kierowane na blok porodowy</w:t>
            </w:r>
          </w:p>
        </w:tc>
      </w:tr>
      <w:tr w:rsidR="00F10B26" w:rsidRPr="00B34761" w14:paraId="58436CC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971478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9D129F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Musi istnieć możliwość prowadzenia i drukowania karty obserwacji porodu</w:t>
            </w:r>
          </w:p>
        </w:tc>
      </w:tr>
      <w:tr w:rsidR="00F10B26" w:rsidRPr="00B34761" w14:paraId="75856048" w14:textId="77777777" w:rsidTr="006E4114">
        <w:tc>
          <w:tcPr>
            <w:tcW w:w="352" w:type="pct"/>
          </w:tcPr>
          <w:p w14:paraId="2DB0E0C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5AC7EB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zdefiniowanie zdarzenia związanego z porodem (takiego jak: początek porodu, koniec porodu, urodzenie pierwszego noworodka), na podstawie którego prezentowana jest data porodu w Księdze porodów.</w:t>
            </w:r>
          </w:p>
        </w:tc>
      </w:tr>
      <w:tr w:rsidR="00F10B26" w:rsidRPr="00B34761" w14:paraId="34DB816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8CBA07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6D7EE3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Na oddziale Neonatologicznym, w danych medycznych noworodka wgląd w dane porodu i dane matki </w:t>
            </w:r>
          </w:p>
        </w:tc>
      </w:tr>
      <w:tr w:rsidR="00F10B26" w:rsidRPr="00B34761" w14:paraId="3B7293E5" w14:textId="77777777" w:rsidTr="006E4114">
        <w:tc>
          <w:tcPr>
            <w:tcW w:w="352" w:type="pct"/>
          </w:tcPr>
          <w:p w14:paraId="64007E8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202AB4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umożliwiać niezależną ewidencję danych charakterystyki porodu dla noworodków w przypadku porodów mnogich </w:t>
            </w:r>
          </w:p>
        </w:tc>
      </w:tr>
      <w:tr w:rsidR="00F10B26" w:rsidRPr="00B34761" w14:paraId="7A76303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5A099C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D37384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zlecenie sekcji zwłok lub innego badania histopatologicznego dla martwo urodzonego noworodka</w:t>
            </w:r>
          </w:p>
        </w:tc>
      </w:tr>
      <w:tr w:rsidR="00F10B26" w:rsidRPr="00B34761" w14:paraId="3A0181D1" w14:textId="77777777" w:rsidTr="006E4114">
        <w:tc>
          <w:tcPr>
            <w:tcW w:w="352" w:type="pct"/>
          </w:tcPr>
          <w:p w14:paraId="2323972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76A746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pracę współbieżną użytkowników w zakresie pracy na tym samym zestawie danych.</w:t>
            </w:r>
          </w:p>
        </w:tc>
      </w:tr>
      <w:tr w:rsidR="00F10B26" w:rsidRPr="00B34761" w14:paraId="00394A4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6DE114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04ACA2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w:t>
            </w:r>
            <w:r w:rsidRPr="00E26626">
              <w:rPr>
                <w:rFonts w:cs="Segoe UI Light"/>
                <w:sz w:val="22"/>
                <w:szCs w:val="22"/>
              </w:rPr>
              <w:t xml:space="preserve"> tworzenie karty kwalifikacji i monitorowania żywienia dla noworodków</w:t>
            </w:r>
          </w:p>
        </w:tc>
      </w:tr>
      <w:tr w:rsidR="00F10B26" w:rsidRPr="00B34761" w14:paraId="0C624613" w14:textId="77777777" w:rsidTr="006E4114">
        <w:tc>
          <w:tcPr>
            <w:tcW w:w="352" w:type="pct"/>
          </w:tcPr>
          <w:p w14:paraId="30E43E9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F431AA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posiadać</w:t>
            </w:r>
            <w:r w:rsidRPr="00E26626">
              <w:rPr>
                <w:rFonts w:cs="Segoe UI Light"/>
                <w:sz w:val="22"/>
                <w:szCs w:val="22"/>
              </w:rPr>
              <w:t xml:space="preserve"> siatki centylowe</w:t>
            </w:r>
          </w:p>
        </w:tc>
      </w:tr>
      <w:tr w:rsidR="00F10B26" w:rsidRPr="00B34761" w14:paraId="5A38667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126EC5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D46A51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w:t>
            </w:r>
            <w:r w:rsidRPr="00E26626">
              <w:rPr>
                <w:rFonts w:cs="Segoe UI Light"/>
                <w:sz w:val="22"/>
                <w:szCs w:val="22"/>
              </w:rPr>
              <w:t xml:space="preserve"> tworzenie kart oceny ryzyka zakażenia</w:t>
            </w:r>
          </w:p>
        </w:tc>
      </w:tr>
      <w:tr w:rsidR="00F10B26" w:rsidRPr="00B34761" w14:paraId="6A8C1D4C" w14:textId="77777777" w:rsidTr="006E4114">
        <w:tc>
          <w:tcPr>
            <w:tcW w:w="352" w:type="pct"/>
          </w:tcPr>
          <w:p w14:paraId="40C0519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D066CE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w:t>
            </w:r>
            <w:r w:rsidRPr="00E26626">
              <w:rPr>
                <w:rFonts w:cs="Segoe UI Light"/>
                <w:sz w:val="22"/>
                <w:szCs w:val="22"/>
              </w:rPr>
              <w:t xml:space="preserve"> tworzenie karty kwalifikacji do szczepienia</w:t>
            </w:r>
          </w:p>
        </w:tc>
      </w:tr>
      <w:tr w:rsidR="00F10B26" w:rsidRPr="00B34761" w14:paraId="39AD373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C4CEED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E7355B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umożliwić </w:t>
            </w:r>
            <w:r w:rsidRPr="00E26626">
              <w:rPr>
                <w:rFonts w:cs="Segoe UI Light"/>
                <w:sz w:val="22"/>
                <w:szCs w:val="22"/>
              </w:rPr>
              <w:t>karta uodpornienia dla noworodka</w:t>
            </w:r>
          </w:p>
        </w:tc>
      </w:tr>
      <w:tr w:rsidR="00F10B26" w:rsidRPr="00B34761" w14:paraId="76A5000A" w14:textId="77777777" w:rsidTr="006E4114">
        <w:tc>
          <w:tcPr>
            <w:tcW w:w="352" w:type="pct"/>
          </w:tcPr>
          <w:p w14:paraId="452CD12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3600B7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w:t>
            </w:r>
            <w:r w:rsidRPr="00E26626">
              <w:rPr>
                <w:rFonts w:cs="Segoe UI Light"/>
                <w:sz w:val="22"/>
                <w:szCs w:val="22"/>
              </w:rPr>
              <w:t xml:space="preserve"> wykonane badania przesiewowe (słuch, testy metaboliczne, testy </w:t>
            </w:r>
            <w:proofErr w:type="spellStart"/>
            <w:r w:rsidRPr="00E26626">
              <w:rPr>
                <w:rFonts w:cs="Segoe UI Light"/>
                <w:sz w:val="22"/>
                <w:szCs w:val="22"/>
              </w:rPr>
              <w:t>pulsoksymetryczne</w:t>
            </w:r>
            <w:proofErr w:type="spellEnd"/>
            <w:r w:rsidRPr="00E26626">
              <w:rPr>
                <w:rFonts w:cs="Segoe UI Light"/>
                <w:sz w:val="22"/>
                <w:szCs w:val="22"/>
              </w:rPr>
              <w:t>, badanie refleksu z dna oka itp.)</w:t>
            </w:r>
          </w:p>
        </w:tc>
      </w:tr>
      <w:tr w:rsidR="00F10B26" w:rsidRPr="00B34761" w14:paraId="38576FC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2FF6CBB"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BFB076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posiadać możliwość prowadzenia karty monitorowania bólu u noworodka - CRIES</w:t>
            </w:r>
          </w:p>
        </w:tc>
      </w:tr>
      <w:tr w:rsidR="00F10B26" w:rsidRPr="00B34761" w14:paraId="515DD0FB" w14:textId="77777777" w:rsidTr="006E4114">
        <w:tc>
          <w:tcPr>
            <w:tcW w:w="352" w:type="pct"/>
          </w:tcPr>
          <w:p w14:paraId="0D680714"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jc w:val="center"/>
              <w:rPr>
                <w:rFonts w:cs="Segoe UI Light"/>
                <w:color w:val="000000"/>
                <w:sz w:val="22"/>
                <w:szCs w:val="22"/>
              </w:rPr>
            </w:pPr>
          </w:p>
        </w:tc>
        <w:tc>
          <w:tcPr>
            <w:tcW w:w="4648" w:type="pct"/>
          </w:tcPr>
          <w:p w14:paraId="6AE43F50"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Zakończenie pobytu</w:t>
            </w:r>
          </w:p>
        </w:tc>
      </w:tr>
      <w:tr w:rsidR="00F10B26" w:rsidRPr="00B34761" w14:paraId="19BA3D7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726FCD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DBE547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umożliwić rejestrację opuszczenia oddziału przez pacjenta w jednym z trybów: </w:t>
            </w:r>
          </w:p>
        </w:tc>
      </w:tr>
      <w:tr w:rsidR="00F10B26" w:rsidRPr="00B34761" w14:paraId="4B665248" w14:textId="77777777" w:rsidTr="006E4114">
        <w:tc>
          <w:tcPr>
            <w:tcW w:w="352" w:type="pct"/>
          </w:tcPr>
          <w:p w14:paraId="18D4732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9520A6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przeniesienie/wycofanie przeniesienia pacjenta na inny Oddział.</w:t>
            </w:r>
          </w:p>
        </w:tc>
      </w:tr>
      <w:tr w:rsidR="00F10B26" w:rsidRPr="00B34761" w14:paraId="253F2AB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F6F82D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3FABD5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przeniesienie w trybie nagłym na inny Oddział (bez uzupełnienia danych wypisowych z poprzedniego oddziału),</w:t>
            </w:r>
          </w:p>
        </w:tc>
      </w:tr>
      <w:tr w:rsidR="00F10B26" w:rsidRPr="00B34761" w14:paraId="3DAAB612" w14:textId="77777777" w:rsidTr="006E4114">
        <w:tc>
          <w:tcPr>
            <w:tcW w:w="352" w:type="pct"/>
          </w:tcPr>
          <w:p w14:paraId="0355B1F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998957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wypis pacjenta ze Szpitala,</w:t>
            </w:r>
          </w:p>
        </w:tc>
      </w:tr>
      <w:tr w:rsidR="00F10B26" w:rsidRPr="00B34761" w14:paraId="5B76A59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917A11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A8BACF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zgon pacjenta na Oddziale, z możliwością odnotowania:</w:t>
            </w:r>
          </w:p>
        </w:tc>
      </w:tr>
      <w:tr w:rsidR="00F10B26" w:rsidRPr="00B34761" w14:paraId="050FEE4D" w14:textId="77777777" w:rsidTr="006E4114">
        <w:tc>
          <w:tcPr>
            <w:tcW w:w="352" w:type="pct"/>
          </w:tcPr>
          <w:p w14:paraId="71BB7E6D"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0EDFD0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innej osoby wypisującej a innej stwierdzającej zgon</w:t>
            </w:r>
          </w:p>
        </w:tc>
      </w:tr>
      <w:tr w:rsidR="00F10B26" w:rsidRPr="00B34761" w14:paraId="63CEB76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F35B8C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AFE2B4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danych medycznych po zarejestrowaniu zgonu pacjenta</w:t>
            </w:r>
          </w:p>
        </w:tc>
      </w:tr>
      <w:tr w:rsidR="00F10B26" w:rsidRPr="00B34761" w14:paraId="616218D3" w14:textId="77777777" w:rsidTr="006E4114">
        <w:tc>
          <w:tcPr>
            <w:tcW w:w="352" w:type="pct"/>
          </w:tcPr>
          <w:p w14:paraId="0C5ED33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CDACFC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rodzaju zgonu: nagły, śródoperacyjny, </w:t>
            </w:r>
            <w:proofErr w:type="spellStart"/>
            <w:r w:rsidRPr="00E26626">
              <w:rPr>
                <w:rFonts w:cs="Segoe UI Light"/>
                <w:color w:val="000000"/>
                <w:sz w:val="22"/>
                <w:szCs w:val="22"/>
              </w:rPr>
              <w:t>śródzabiegowy</w:t>
            </w:r>
            <w:proofErr w:type="spellEnd"/>
            <w:r w:rsidRPr="00E26626">
              <w:rPr>
                <w:rFonts w:cs="Segoe UI Light"/>
                <w:color w:val="000000"/>
                <w:sz w:val="22"/>
                <w:szCs w:val="22"/>
              </w:rPr>
              <w:t>, inny</w:t>
            </w:r>
          </w:p>
        </w:tc>
      </w:tr>
      <w:tr w:rsidR="00F10B26" w:rsidRPr="00B34761" w14:paraId="1FF8636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B5F497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191586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oznaczenia pacjenta jako dawcy organów</w:t>
            </w:r>
          </w:p>
        </w:tc>
      </w:tr>
      <w:tr w:rsidR="00F10B26" w:rsidRPr="00B34761" w14:paraId="6CC1697F" w14:textId="77777777" w:rsidTr="006E4114">
        <w:tc>
          <w:tcPr>
            <w:tcW w:w="352" w:type="pct"/>
          </w:tcPr>
          <w:p w14:paraId="1709F19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385BD7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wycofanie aktywnych deklaracji POZ</w:t>
            </w:r>
          </w:p>
        </w:tc>
      </w:tr>
      <w:tr w:rsidR="00F10B26" w:rsidRPr="00B34761" w14:paraId="22C0C81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2F9180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91CD91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kończenia pobytu, jeśli stwierdzono wystąpienie patogenu alarmowego a karta zakażenia szpitalnego nie została wystawiona, system wymaga wypełnienie tej karty</w:t>
            </w:r>
          </w:p>
        </w:tc>
      </w:tr>
      <w:tr w:rsidR="00F10B26" w:rsidRPr="00B34761" w14:paraId="48A7707D" w14:textId="77777777" w:rsidTr="006E4114">
        <w:tc>
          <w:tcPr>
            <w:tcW w:w="352" w:type="pct"/>
          </w:tcPr>
          <w:p w14:paraId="58C9869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63DB72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Odnotowanie faktu wydania pacjentowi druków, zaświadczeń, skierowań itp.,</w:t>
            </w:r>
          </w:p>
        </w:tc>
      </w:tr>
      <w:tr w:rsidR="00F10B26" w:rsidRPr="00B34761" w14:paraId="6B416E7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A933CC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D8FA88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zakończenie realizacji otwartych diagnoz pielęgniarskich podczas potwierdzania wypisu lub zgonu pacjenta.</w:t>
            </w:r>
          </w:p>
        </w:tc>
      </w:tr>
      <w:tr w:rsidR="00F10B26" w:rsidRPr="00B34761" w14:paraId="3AED68B3" w14:textId="77777777" w:rsidTr="006E4114">
        <w:tc>
          <w:tcPr>
            <w:tcW w:w="352" w:type="pct"/>
          </w:tcPr>
          <w:p w14:paraId="48382EF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E6D875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rejestracji wypisu system powinien odnotowywać datę archiwizacji o nr kartoteki pacjenta</w:t>
            </w:r>
          </w:p>
        </w:tc>
      </w:tr>
      <w:tr w:rsidR="00F10B26" w:rsidRPr="00B34761" w14:paraId="3FF6B9E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0D663EF"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Segoe UI Light"/>
                <w:color w:val="000000"/>
                <w:sz w:val="22"/>
                <w:szCs w:val="22"/>
              </w:rPr>
            </w:pPr>
          </w:p>
        </w:tc>
        <w:tc>
          <w:tcPr>
            <w:tcW w:w="4648" w:type="pct"/>
          </w:tcPr>
          <w:p w14:paraId="7BC4978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umożliwić przeglądanie danych archiwalnych pacjenta w zakresie: </w:t>
            </w:r>
          </w:p>
        </w:tc>
      </w:tr>
      <w:tr w:rsidR="00F10B26" w:rsidRPr="00B34761" w14:paraId="329C87B7" w14:textId="77777777" w:rsidTr="006E4114">
        <w:tc>
          <w:tcPr>
            <w:tcW w:w="352" w:type="pct"/>
          </w:tcPr>
          <w:p w14:paraId="7746262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933C86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danych osobowych,</w:t>
            </w:r>
          </w:p>
        </w:tc>
      </w:tr>
      <w:tr w:rsidR="00F10B26" w:rsidRPr="00B34761" w14:paraId="77AF990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A0F3EF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5EF482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danych z poszczególnych pobytów szpitalnych, </w:t>
            </w:r>
          </w:p>
        </w:tc>
      </w:tr>
      <w:tr w:rsidR="00F10B26" w:rsidRPr="00B34761" w14:paraId="2B234DB7" w14:textId="77777777" w:rsidTr="006E4114">
        <w:tc>
          <w:tcPr>
            <w:tcW w:w="352" w:type="pct"/>
          </w:tcPr>
          <w:p w14:paraId="268F2087"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jc w:val="center"/>
              <w:rPr>
                <w:rFonts w:cs="Segoe UI Light"/>
                <w:color w:val="000000"/>
                <w:sz w:val="22"/>
                <w:szCs w:val="22"/>
              </w:rPr>
            </w:pPr>
          </w:p>
        </w:tc>
        <w:tc>
          <w:tcPr>
            <w:tcW w:w="4648" w:type="pct"/>
          </w:tcPr>
          <w:p w14:paraId="5BDF9350"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Przygotowanie dokumentacji medycznej</w:t>
            </w:r>
          </w:p>
        </w:tc>
      </w:tr>
      <w:tr w:rsidR="00F10B26" w:rsidRPr="00B34761" w14:paraId="478503E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4691D4E"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4F95F92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autoryzację danych oddziałowych, co najmniej w zakresie:</w:t>
            </w:r>
          </w:p>
        </w:tc>
      </w:tr>
      <w:tr w:rsidR="00F10B26" w:rsidRPr="00B34761" w14:paraId="33AD2465" w14:textId="77777777" w:rsidTr="006E4114">
        <w:tc>
          <w:tcPr>
            <w:tcW w:w="352" w:type="pct"/>
          </w:tcPr>
          <w:p w14:paraId="54F34C2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4BD0D1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t>
            </w:r>
            <w:proofErr w:type="spellStart"/>
            <w:r w:rsidRPr="00E26626">
              <w:rPr>
                <w:rFonts w:cs="Segoe UI Light"/>
                <w:color w:val="000000"/>
                <w:sz w:val="22"/>
                <w:szCs w:val="22"/>
              </w:rPr>
              <w:t>rozpoznań</w:t>
            </w:r>
            <w:proofErr w:type="spellEnd"/>
            <w:r w:rsidRPr="00E26626">
              <w:rPr>
                <w:rFonts w:cs="Segoe UI Light"/>
                <w:color w:val="000000"/>
                <w:sz w:val="22"/>
                <w:szCs w:val="22"/>
              </w:rPr>
              <w:t>,</w:t>
            </w:r>
          </w:p>
        </w:tc>
      </w:tr>
      <w:tr w:rsidR="00F10B26" w:rsidRPr="00B34761" w14:paraId="3E6B3EC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45A112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E50020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epikryz,</w:t>
            </w:r>
          </w:p>
        </w:tc>
      </w:tr>
      <w:tr w:rsidR="00F10B26" w:rsidRPr="00B34761" w14:paraId="60833A29" w14:textId="77777777" w:rsidTr="006E4114">
        <w:tc>
          <w:tcPr>
            <w:tcW w:w="352" w:type="pct"/>
          </w:tcPr>
          <w:p w14:paraId="33544FE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48940A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obserwacji lekarskich.</w:t>
            </w:r>
          </w:p>
        </w:tc>
      </w:tr>
      <w:tr w:rsidR="00F10B26" w:rsidRPr="00B34761" w14:paraId="32D1185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55B26C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4EAE7F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Danych autoryzowanych nie można usunąć ani modyfikować, jedynie oznaczyć jako nieaktualne</w:t>
            </w:r>
          </w:p>
        </w:tc>
      </w:tr>
      <w:tr w:rsidR="00F10B26" w:rsidRPr="00B34761" w14:paraId="142D598C" w14:textId="77777777" w:rsidTr="006E4114">
        <w:tc>
          <w:tcPr>
            <w:tcW w:w="352" w:type="pct"/>
          </w:tcPr>
          <w:p w14:paraId="1A9F8AE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59FF2A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wpisywania treści rozpoznania opisowego, system musi umożliwiać wykorzystanie wszystkich tekstów zapisanych wcześniej w historii choroby pacjenta.</w:t>
            </w:r>
          </w:p>
        </w:tc>
      </w:tr>
      <w:tr w:rsidR="00F10B26" w:rsidRPr="00B34761" w14:paraId="527AD33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AD1180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293283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wydruk obserwacji zarejestrowanych w ramach wszystkich pobytów pacjenta.</w:t>
            </w:r>
          </w:p>
        </w:tc>
      </w:tr>
      <w:tr w:rsidR="00F10B26" w:rsidRPr="00B34761" w14:paraId="280355CD" w14:textId="77777777" w:rsidTr="006E4114">
        <w:tc>
          <w:tcPr>
            <w:tcW w:w="352" w:type="pct"/>
          </w:tcPr>
          <w:p w14:paraId="4D05F43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877D3C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informować o konieczności utworzenia właściwego dokumentu w oparciu o informacje o wyniku badania (patogen alarmowy)</w:t>
            </w:r>
          </w:p>
        </w:tc>
      </w:tr>
      <w:tr w:rsidR="00F10B26" w:rsidRPr="00B34761" w14:paraId="69E9017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2FF666D"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B092BF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Przechowywanie wszystkich wersji utworzonych dokumentów</w:t>
            </w:r>
          </w:p>
        </w:tc>
      </w:tr>
      <w:tr w:rsidR="00F10B26" w:rsidRPr="00B34761" w14:paraId="68338228" w14:textId="77777777" w:rsidTr="006E4114">
        <w:tc>
          <w:tcPr>
            <w:tcW w:w="352" w:type="pct"/>
          </w:tcPr>
          <w:p w14:paraId="2AEB194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835EF8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Prowadzenie i wydruk Historii Choroby w podziale na:</w:t>
            </w:r>
          </w:p>
        </w:tc>
      </w:tr>
      <w:tr w:rsidR="00F10B26" w:rsidRPr="00B34761" w14:paraId="6263648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B15307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6F2243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dane </w:t>
            </w:r>
            <w:proofErr w:type="spellStart"/>
            <w:r w:rsidRPr="00E26626">
              <w:rPr>
                <w:rFonts w:cs="Segoe UI Light"/>
                <w:color w:val="000000"/>
                <w:sz w:val="22"/>
                <w:szCs w:val="22"/>
              </w:rPr>
              <w:t>przyjęciowe</w:t>
            </w:r>
            <w:proofErr w:type="spellEnd"/>
            <w:r w:rsidRPr="00E26626">
              <w:rPr>
                <w:rFonts w:cs="Segoe UI Light"/>
                <w:color w:val="000000"/>
                <w:sz w:val="22"/>
                <w:szCs w:val="22"/>
              </w:rPr>
              <w:t>,</w:t>
            </w:r>
          </w:p>
        </w:tc>
      </w:tr>
      <w:tr w:rsidR="00F10B26" w:rsidRPr="00B34761" w14:paraId="3582CB58" w14:textId="77777777" w:rsidTr="006E4114">
        <w:tc>
          <w:tcPr>
            <w:tcW w:w="352" w:type="pct"/>
          </w:tcPr>
          <w:p w14:paraId="1A13C0F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2DEB99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wywiad wstępny (przedmiotowo, podmiotowo),</w:t>
            </w:r>
          </w:p>
        </w:tc>
      </w:tr>
      <w:tr w:rsidR="00F10B26" w:rsidRPr="00B34761" w14:paraId="6725CD4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5BFC19D"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873A24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przebieg choroby,</w:t>
            </w:r>
          </w:p>
        </w:tc>
      </w:tr>
      <w:tr w:rsidR="00F10B26" w:rsidRPr="00B34761" w14:paraId="12E8601C" w14:textId="77777777" w:rsidTr="006E4114">
        <w:tc>
          <w:tcPr>
            <w:tcW w:w="352" w:type="pct"/>
          </w:tcPr>
          <w:p w14:paraId="3040A87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B8C5D6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epikryza (możliwością wykorzystania słownika tekstów standardowych).</w:t>
            </w:r>
          </w:p>
        </w:tc>
      </w:tr>
      <w:tr w:rsidR="00F10B26" w:rsidRPr="00B34761" w14:paraId="0A18A99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7BBD94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C8B611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kopiowanie wyników badania i danych wypisowych z poprzednich pobytów w ramach jednej hospitalizacji</w:t>
            </w:r>
          </w:p>
        </w:tc>
      </w:tr>
      <w:tr w:rsidR="00F10B26" w:rsidRPr="00B34761" w14:paraId="1F1ABB37" w14:textId="77777777" w:rsidTr="006E4114">
        <w:tc>
          <w:tcPr>
            <w:tcW w:w="352" w:type="pct"/>
          </w:tcPr>
          <w:p w14:paraId="6F2DDD0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D85BFC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wydruk dokumentów wewnętrznych oddziału, w tym:</w:t>
            </w:r>
          </w:p>
        </w:tc>
      </w:tr>
      <w:tr w:rsidR="00F10B26" w:rsidRPr="00B34761" w14:paraId="38AE342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F8CEDD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C8E430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Karty Wypisowa,</w:t>
            </w:r>
          </w:p>
        </w:tc>
      </w:tr>
      <w:tr w:rsidR="00F10B26" w:rsidRPr="00B34761" w14:paraId="2BA47593" w14:textId="77777777" w:rsidTr="006E4114">
        <w:tc>
          <w:tcPr>
            <w:tcW w:w="352" w:type="pct"/>
          </w:tcPr>
          <w:p w14:paraId="0E141A2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43D384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Karty Informacyjna.</w:t>
            </w:r>
          </w:p>
        </w:tc>
      </w:tr>
      <w:tr w:rsidR="00F10B26" w:rsidRPr="00B34761" w14:paraId="1FA853D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F3F5F5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D389B3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wydruk dokumentów zewnętrznych oddziału, w tym:</w:t>
            </w:r>
          </w:p>
        </w:tc>
      </w:tr>
      <w:tr w:rsidR="00F10B26" w:rsidRPr="00B34761" w14:paraId="13BF3F0E" w14:textId="77777777" w:rsidTr="006E4114">
        <w:tc>
          <w:tcPr>
            <w:tcW w:w="352" w:type="pct"/>
          </w:tcPr>
          <w:p w14:paraId="17A45EE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7D9A5E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Karty Statystyczna,</w:t>
            </w:r>
          </w:p>
        </w:tc>
      </w:tr>
      <w:tr w:rsidR="00F10B26" w:rsidRPr="00B34761" w14:paraId="4332DB4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AE2BA4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711067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Karta Zakażenia Szpitalnego,</w:t>
            </w:r>
          </w:p>
        </w:tc>
      </w:tr>
      <w:tr w:rsidR="00F10B26" w:rsidRPr="00B34761" w14:paraId="5F259CF0" w14:textId="77777777" w:rsidTr="006E4114">
        <w:tc>
          <w:tcPr>
            <w:tcW w:w="352" w:type="pct"/>
          </w:tcPr>
          <w:p w14:paraId="1113F66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5E0E10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Karta Nowotworowa,</w:t>
            </w:r>
          </w:p>
        </w:tc>
      </w:tr>
      <w:tr w:rsidR="00F10B26" w:rsidRPr="00B34761" w14:paraId="3FB10B1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102836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8779C3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Karta Zgłoszenia Choroby Zakaźnej,</w:t>
            </w:r>
          </w:p>
        </w:tc>
      </w:tr>
      <w:tr w:rsidR="00F10B26" w:rsidRPr="00B34761" w14:paraId="2C310F89" w14:textId="77777777" w:rsidTr="006E4114">
        <w:tc>
          <w:tcPr>
            <w:tcW w:w="352" w:type="pct"/>
          </w:tcPr>
          <w:p w14:paraId="0602C5F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371B4C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Karta Zgonu,</w:t>
            </w:r>
          </w:p>
        </w:tc>
      </w:tr>
      <w:tr w:rsidR="00F10B26" w:rsidRPr="00B34761" w14:paraId="51609AB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12DBB0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26E027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Karta TISS28,</w:t>
            </w:r>
          </w:p>
        </w:tc>
      </w:tr>
      <w:tr w:rsidR="00F10B26" w:rsidRPr="00B34761" w14:paraId="017C02D6" w14:textId="77777777" w:rsidTr="006E4114">
        <w:tc>
          <w:tcPr>
            <w:tcW w:w="352" w:type="pct"/>
          </w:tcPr>
          <w:p w14:paraId="021C4D6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2D1462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recept, </w:t>
            </w:r>
          </w:p>
        </w:tc>
      </w:tr>
      <w:tr w:rsidR="00F10B26" w:rsidRPr="00B34761" w14:paraId="4E270FD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D85819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5CA54E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zwolnień</w:t>
            </w:r>
          </w:p>
        </w:tc>
      </w:tr>
      <w:tr w:rsidR="00F10B26" w:rsidRPr="00B34761" w14:paraId="199D84ED" w14:textId="77777777" w:rsidTr="006E4114">
        <w:tc>
          <w:tcPr>
            <w:tcW w:w="352" w:type="pct"/>
          </w:tcPr>
          <w:p w14:paraId="4B97BA5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6D58D6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skierowań</w:t>
            </w:r>
          </w:p>
        </w:tc>
      </w:tr>
      <w:tr w:rsidR="00F10B26" w:rsidRPr="00B34761" w14:paraId="1190195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B0144E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ABD0C5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obsługę ksiąg:</w:t>
            </w:r>
          </w:p>
        </w:tc>
      </w:tr>
      <w:tr w:rsidR="00F10B26" w:rsidRPr="00B34761" w14:paraId="315F9679" w14:textId="77777777" w:rsidTr="006E4114">
        <w:tc>
          <w:tcPr>
            <w:tcW w:w="352" w:type="pct"/>
          </w:tcPr>
          <w:p w14:paraId="6028D20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90D616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Główna,</w:t>
            </w:r>
          </w:p>
        </w:tc>
      </w:tr>
      <w:tr w:rsidR="00F10B26" w:rsidRPr="00B34761" w14:paraId="344D9B8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B1C6DC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CAD6D7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Oddziałowa,</w:t>
            </w:r>
          </w:p>
        </w:tc>
      </w:tr>
      <w:tr w:rsidR="00F10B26" w:rsidRPr="00B34761" w14:paraId="54E8B5D5" w14:textId="77777777" w:rsidTr="006E4114">
        <w:tc>
          <w:tcPr>
            <w:tcW w:w="352" w:type="pct"/>
          </w:tcPr>
          <w:p w14:paraId="2054DC2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28E373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Oczekujących,</w:t>
            </w:r>
          </w:p>
        </w:tc>
      </w:tr>
      <w:tr w:rsidR="00F10B26" w:rsidRPr="00B34761" w14:paraId="5020B20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E94949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515CB3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Zgonów,</w:t>
            </w:r>
          </w:p>
        </w:tc>
      </w:tr>
      <w:tr w:rsidR="00F10B26" w:rsidRPr="00B34761" w14:paraId="64C8254A" w14:textId="77777777" w:rsidTr="006E4114">
        <w:tc>
          <w:tcPr>
            <w:tcW w:w="352" w:type="pct"/>
          </w:tcPr>
          <w:p w14:paraId="1159815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1C4C50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Porodów,</w:t>
            </w:r>
          </w:p>
        </w:tc>
      </w:tr>
      <w:tr w:rsidR="00F10B26" w:rsidRPr="00B34761" w14:paraId="0800474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D4B701B"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218AF0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Noworodków,</w:t>
            </w:r>
          </w:p>
        </w:tc>
      </w:tr>
      <w:tr w:rsidR="00F10B26" w:rsidRPr="00B34761" w14:paraId="2364340A" w14:textId="77777777" w:rsidTr="006E4114">
        <w:tc>
          <w:tcPr>
            <w:tcW w:w="352" w:type="pct"/>
          </w:tcPr>
          <w:p w14:paraId="0DBB92E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FFEF75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Zabiegów.</w:t>
            </w:r>
          </w:p>
        </w:tc>
      </w:tr>
      <w:tr w:rsidR="00F10B26" w:rsidRPr="00B34761" w14:paraId="7AA9159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62D3AE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03A610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Transfuzji</w:t>
            </w:r>
          </w:p>
        </w:tc>
      </w:tr>
      <w:tr w:rsidR="00F10B26" w:rsidRPr="00B34761" w14:paraId="421196F2" w14:textId="77777777" w:rsidTr="006E4114">
        <w:tc>
          <w:tcPr>
            <w:tcW w:w="352" w:type="pct"/>
          </w:tcPr>
          <w:p w14:paraId="43AE501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142931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Raportów Lekarskich</w:t>
            </w:r>
          </w:p>
        </w:tc>
      </w:tr>
      <w:tr w:rsidR="00F10B26" w:rsidRPr="00B34761" w14:paraId="2358AF2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7D8A79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DA2385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Raportów Pielęgniarskich</w:t>
            </w:r>
          </w:p>
        </w:tc>
      </w:tr>
      <w:tr w:rsidR="00F10B26" w:rsidRPr="00B34761" w14:paraId="30912DE6" w14:textId="77777777" w:rsidTr="006E4114">
        <w:tc>
          <w:tcPr>
            <w:tcW w:w="352" w:type="pct"/>
          </w:tcPr>
          <w:p w14:paraId="1C438E6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6BB0A9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Badań</w:t>
            </w:r>
          </w:p>
        </w:tc>
      </w:tr>
      <w:tr w:rsidR="00F10B26" w:rsidRPr="00B34761" w14:paraId="5F1E64D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C9AA67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3F23D1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Zdarzeń Niepożądanych</w:t>
            </w:r>
          </w:p>
        </w:tc>
      </w:tr>
      <w:tr w:rsidR="00F10B26" w:rsidRPr="00B34761" w14:paraId="1E8E4960" w14:textId="77777777" w:rsidTr="006E4114">
        <w:tc>
          <w:tcPr>
            <w:tcW w:w="352" w:type="pct"/>
          </w:tcPr>
          <w:p w14:paraId="2C102D08"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039C4EF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wydruku zbiorczej dokumentacji medycznej musi istnieć możliwość definiowania zakresów ksiąg do wydruku obejmująca:</w:t>
            </w:r>
          </w:p>
        </w:tc>
      </w:tr>
      <w:tr w:rsidR="00F10B26" w:rsidRPr="00B34761" w14:paraId="20537876"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3A1B41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D8632B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wybrane strony,</w:t>
            </w:r>
          </w:p>
        </w:tc>
      </w:tr>
      <w:tr w:rsidR="00F10B26" w:rsidRPr="00B34761" w14:paraId="2B538858" w14:textId="77777777" w:rsidTr="006E4114">
        <w:tc>
          <w:tcPr>
            <w:tcW w:w="352" w:type="pct"/>
          </w:tcPr>
          <w:p w14:paraId="3D40F75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05DD8D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wybrane jednostki organizacyjne</w:t>
            </w:r>
          </w:p>
        </w:tc>
      </w:tr>
      <w:tr w:rsidR="00F10B26" w:rsidRPr="00B34761" w14:paraId="7C59CB6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EA25736"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4F8802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Możliwość projektowania formularzy dokumentacji medycznej</w:t>
            </w:r>
          </w:p>
        </w:tc>
      </w:tr>
      <w:tr w:rsidR="00F10B26" w:rsidRPr="00B34761" w14:paraId="7E67C85A" w14:textId="77777777" w:rsidTr="006E4114">
        <w:tc>
          <w:tcPr>
            <w:tcW w:w="352" w:type="pct"/>
          </w:tcPr>
          <w:p w14:paraId="1BDC5FD2"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jc w:val="center"/>
              <w:rPr>
                <w:rFonts w:cs="Segoe UI Light"/>
                <w:color w:val="000000"/>
                <w:sz w:val="22"/>
                <w:szCs w:val="22"/>
              </w:rPr>
            </w:pPr>
          </w:p>
        </w:tc>
        <w:tc>
          <w:tcPr>
            <w:tcW w:w="4648" w:type="pct"/>
          </w:tcPr>
          <w:p w14:paraId="7054C072" w14:textId="77777777" w:rsidR="00F10B26" w:rsidRPr="00E26626" w:rsidRDefault="00F10B26" w:rsidP="001E4301">
            <w:pPr>
              <w:spacing w:line="276" w:lineRule="auto"/>
              <w:rPr>
                <w:rFonts w:cs="Segoe UI Light"/>
                <w:b/>
                <w:color w:val="000000"/>
                <w:sz w:val="22"/>
                <w:szCs w:val="22"/>
              </w:rPr>
            </w:pPr>
            <w:r w:rsidRPr="00E26626">
              <w:rPr>
                <w:rFonts w:cs="Segoe UI Light"/>
                <w:b/>
                <w:color w:val="000000"/>
                <w:sz w:val="22"/>
                <w:szCs w:val="22"/>
              </w:rPr>
              <w:t>Pozostałe wymagania wobec systemu</w:t>
            </w:r>
          </w:p>
        </w:tc>
      </w:tr>
      <w:tr w:rsidR="00F10B26" w:rsidRPr="00B34761" w14:paraId="7B1E178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E7E171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649751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Dostęp lekarza oddziałowego do archiwalnej dokumentacji pacjenta z pobytów w szpitalu i ambulatorium</w:t>
            </w:r>
          </w:p>
        </w:tc>
      </w:tr>
      <w:tr w:rsidR="00F10B26" w:rsidRPr="00B34761" w14:paraId="3447607C" w14:textId="77777777" w:rsidTr="006E4114">
        <w:tc>
          <w:tcPr>
            <w:tcW w:w="352" w:type="pct"/>
          </w:tcPr>
          <w:p w14:paraId="4C79489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3E3C69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Zlecenie wykonania zabiegu operacyjnego z poziomu oddziału</w:t>
            </w:r>
          </w:p>
        </w:tc>
      </w:tr>
      <w:tr w:rsidR="00F10B26" w:rsidRPr="00B34761" w14:paraId="1ADE65A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14D3AA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AD00F0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Generowanie recepty dla pacjenta wypisywanego z oddziału szpitalnego do dalszego postępowania w ambulatorium</w:t>
            </w:r>
          </w:p>
        </w:tc>
      </w:tr>
      <w:tr w:rsidR="00F10B26" w:rsidRPr="00B34761" w14:paraId="1B928A50" w14:textId="77777777" w:rsidTr="006E4114">
        <w:tc>
          <w:tcPr>
            <w:tcW w:w="352" w:type="pct"/>
          </w:tcPr>
          <w:p w14:paraId="60ED875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36EC54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Rozliczenie pobytu w oddziale szpitalnym z zastosowaniem </w:t>
            </w:r>
            <w:proofErr w:type="spellStart"/>
            <w:r w:rsidRPr="00E26626">
              <w:rPr>
                <w:rFonts w:cs="Segoe UI Light"/>
                <w:color w:val="000000"/>
                <w:sz w:val="22"/>
                <w:szCs w:val="22"/>
              </w:rPr>
              <w:t>grupera</w:t>
            </w:r>
            <w:proofErr w:type="spellEnd"/>
            <w:r w:rsidRPr="00E26626">
              <w:rPr>
                <w:rFonts w:cs="Segoe UI Light"/>
                <w:color w:val="000000"/>
                <w:sz w:val="22"/>
                <w:szCs w:val="22"/>
              </w:rPr>
              <w:t xml:space="preserve"> NFZ,</w:t>
            </w:r>
          </w:p>
        </w:tc>
      </w:tr>
      <w:tr w:rsidR="00F10B26" w:rsidRPr="00B34761" w14:paraId="2A8FCEA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FD0D2E9"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938292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Rozliczenie kosztów pobytu w </w:t>
            </w:r>
            <w:proofErr w:type="spellStart"/>
            <w:r w:rsidRPr="00E26626">
              <w:rPr>
                <w:rFonts w:cs="Segoe UI Light"/>
                <w:color w:val="000000"/>
                <w:sz w:val="22"/>
                <w:szCs w:val="22"/>
              </w:rPr>
              <w:t>w</w:t>
            </w:r>
            <w:proofErr w:type="spellEnd"/>
            <w:r w:rsidRPr="00E26626">
              <w:rPr>
                <w:rFonts w:cs="Segoe UI Light"/>
                <w:color w:val="000000"/>
                <w:sz w:val="22"/>
                <w:szCs w:val="22"/>
              </w:rPr>
              <w:t xml:space="preserve"> oddziale szpitalnym z przypisaniem kosztu do miejsca jego powstania (czynności lekarza, ratownika, pielęgniarki, etc.)</w:t>
            </w:r>
          </w:p>
        </w:tc>
      </w:tr>
      <w:tr w:rsidR="00F10B26" w:rsidRPr="00B34761" w14:paraId="7A17854B" w14:textId="77777777" w:rsidTr="006E4114">
        <w:tc>
          <w:tcPr>
            <w:tcW w:w="352" w:type="pct"/>
          </w:tcPr>
          <w:p w14:paraId="69F8B94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5E9EC3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Przegląd pełnej historii choroby, wszystkie jej elementy powinny być dostępne w jednym miejscu, na jednym ekranie</w:t>
            </w:r>
          </w:p>
        </w:tc>
      </w:tr>
      <w:tr w:rsidR="00F10B26" w:rsidRPr="00B34761" w14:paraId="43D3DA0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361787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D58697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umożliwiać wystawienie recepty na lek wymieniony we wskazaniach</w:t>
            </w:r>
          </w:p>
        </w:tc>
      </w:tr>
      <w:tr w:rsidR="00F10B26" w:rsidRPr="00B34761" w14:paraId="7A3D1EB6" w14:textId="77777777" w:rsidTr="006E4114">
        <w:tc>
          <w:tcPr>
            <w:tcW w:w="352" w:type="pct"/>
          </w:tcPr>
          <w:p w14:paraId="315FC42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1F54AA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umożliwić, podczas wystawiania recepty, kopiowanie leku z listy leków podanych i zlecanych podczas hospitalizacji</w:t>
            </w:r>
          </w:p>
        </w:tc>
      </w:tr>
      <w:tr w:rsidR="00F10B26" w:rsidRPr="00B34761" w14:paraId="38D8BCE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5D0219C"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6CA609F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posiadać możliwość utworzenia i wydrukowania standardowych raportów: </w:t>
            </w:r>
          </w:p>
        </w:tc>
      </w:tr>
      <w:tr w:rsidR="00F10B26" w:rsidRPr="00B34761" w14:paraId="4CCAA93A" w14:textId="77777777" w:rsidTr="006E4114">
        <w:tc>
          <w:tcPr>
            <w:tcW w:w="352" w:type="pct"/>
          </w:tcPr>
          <w:p w14:paraId="6DD35C5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08AED9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zestawienie pacjentów, nowoprzyjętych, wypisanych, przebywających na oddziale (dzienne, tygodniowe, za dowolny okres)</w:t>
            </w:r>
          </w:p>
        </w:tc>
      </w:tr>
      <w:tr w:rsidR="00F10B26" w:rsidRPr="00B34761" w14:paraId="1D5E9D2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5CB0651"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8BE08A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liczba osobodni z uwzględnieniem przepustek, w zadanym okresie</w:t>
            </w:r>
          </w:p>
        </w:tc>
      </w:tr>
      <w:tr w:rsidR="00F10B26" w:rsidRPr="00B34761" w14:paraId="5B3950BC" w14:textId="77777777" w:rsidTr="006E4114">
        <w:tc>
          <w:tcPr>
            <w:tcW w:w="352" w:type="pct"/>
          </w:tcPr>
          <w:p w14:paraId="51BE9FC7"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904764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obłożenie łóżek na dany moment</w:t>
            </w:r>
          </w:p>
        </w:tc>
      </w:tr>
      <w:tr w:rsidR="00F10B26" w:rsidRPr="00B34761" w14:paraId="7099A38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0DB342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46DBA8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liczba pacjentów powracających do szpitala w podanym okresie</w:t>
            </w:r>
          </w:p>
        </w:tc>
      </w:tr>
      <w:tr w:rsidR="00F10B26" w:rsidRPr="00B34761" w14:paraId="236CD4C3" w14:textId="77777777" w:rsidTr="006E4114">
        <w:tc>
          <w:tcPr>
            <w:tcW w:w="352" w:type="pct"/>
          </w:tcPr>
          <w:p w14:paraId="5122A39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8EAD15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diety podane pacjentom oddziału.</w:t>
            </w:r>
          </w:p>
        </w:tc>
      </w:tr>
      <w:tr w:rsidR="00F10B26" w:rsidRPr="00B34761" w14:paraId="31D104B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12B097E"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B17F9A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zaświadczenie o pobycie pacjenta zawierające: nazwisko i imię pacjenta, nazwę oddziału(kliniki), okres pobytu, rozpoznanie zasadnicze</w:t>
            </w:r>
          </w:p>
        </w:tc>
      </w:tr>
      <w:tr w:rsidR="00F10B26" w:rsidRPr="00B34761" w14:paraId="08DDBC90" w14:textId="77777777" w:rsidTr="006E4114">
        <w:tc>
          <w:tcPr>
            <w:tcW w:w="352" w:type="pct"/>
          </w:tcPr>
          <w:p w14:paraId="3AAF7950"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8CDC3C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raport przewidywanego zużycia leków we wskazanym zakresie dat.</w:t>
            </w:r>
          </w:p>
        </w:tc>
      </w:tr>
      <w:tr w:rsidR="00F10B26" w:rsidRPr="00B34761" w14:paraId="3673AF3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D97843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8B798F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raport z dyżuru lekarskiego </w:t>
            </w:r>
          </w:p>
        </w:tc>
      </w:tr>
      <w:tr w:rsidR="00F10B26" w:rsidRPr="00B34761" w14:paraId="0BB42C5E" w14:textId="77777777" w:rsidTr="006E4114">
        <w:tc>
          <w:tcPr>
            <w:tcW w:w="352" w:type="pct"/>
          </w:tcPr>
          <w:p w14:paraId="0F15C47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11E1FB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raport z obserwacji pielęgniarskich powinien uwzględniać sortowanie w porządku malejącym lub rosnącym wg daty wykonania i osoby wykonującej</w:t>
            </w:r>
          </w:p>
        </w:tc>
      </w:tr>
      <w:tr w:rsidR="00F10B26" w:rsidRPr="00B34761" w14:paraId="6336B36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A16C70D"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6DEFA5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raport kategorii opieki pielęgniarskiej powinien uwzględniać liczbę pacjentów z podziałem a kategorie dla każdego oddziału lub odcinka na dzień</w:t>
            </w:r>
          </w:p>
        </w:tc>
      </w:tr>
      <w:tr w:rsidR="00F10B26" w:rsidRPr="00B34761" w14:paraId="0FE9615B" w14:textId="77777777" w:rsidTr="006E4114">
        <w:tc>
          <w:tcPr>
            <w:tcW w:w="352" w:type="pct"/>
          </w:tcPr>
          <w:p w14:paraId="448E0B9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85F025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raport prezentujący liczbę diet z zapotrzebowania żywnościowego</w:t>
            </w:r>
          </w:p>
        </w:tc>
      </w:tr>
      <w:tr w:rsidR="00F10B26" w:rsidRPr="00B34761" w14:paraId="70A11C3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74897CF"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6F4991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raport pacjentów wg. daty urodzenia</w:t>
            </w:r>
          </w:p>
        </w:tc>
      </w:tr>
      <w:tr w:rsidR="00F10B26" w:rsidRPr="00B34761" w14:paraId="16CAEC74" w14:textId="77777777" w:rsidTr="006E4114">
        <w:tc>
          <w:tcPr>
            <w:tcW w:w="352" w:type="pct"/>
          </w:tcPr>
          <w:p w14:paraId="6FC400D5"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D60D4A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raport pacjentów wg. tygodnia ciąży</w:t>
            </w:r>
          </w:p>
        </w:tc>
      </w:tr>
      <w:tr w:rsidR="00F10B26" w:rsidRPr="00B34761" w14:paraId="176877A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1DDD332"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5FBC95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raport pacjentów wg. masy urodzeniowej</w:t>
            </w:r>
          </w:p>
        </w:tc>
      </w:tr>
      <w:tr w:rsidR="00F10B26" w:rsidRPr="00B34761" w14:paraId="43DF85BF" w14:textId="77777777" w:rsidTr="006E4114">
        <w:tc>
          <w:tcPr>
            <w:tcW w:w="352" w:type="pct"/>
          </w:tcPr>
          <w:p w14:paraId="1DC26EF3"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472725BC" w14:textId="77777777" w:rsidR="00F10B26" w:rsidRPr="00E26626" w:rsidRDefault="00F10B26" w:rsidP="001E4301">
            <w:pPr>
              <w:spacing w:line="276" w:lineRule="auto"/>
              <w:rPr>
                <w:rFonts w:cs="Segoe UI Light"/>
                <w:color w:val="000000"/>
                <w:sz w:val="22"/>
                <w:szCs w:val="22"/>
              </w:rPr>
            </w:pPr>
            <w:r w:rsidRPr="00E26626">
              <w:rPr>
                <w:rFonts w:cs="Segoe UI Light"/>
                <w:b/>
                <w:bCs/>
                <w:color w:val="000000"/>
                <w:sz w:val="22"/>
                <w:szCs w:val="22"/>
              </w:rPr>
              <w:t>Integracja z innymi modułami systemu medycznego realizującymi funkcjonalność w zakresie:</w:t>
            </w:r>
          </w:p>
        </w:tc>
      </w:tr>
      <w:tr w:rsidR="00F10B26" w:rsidRPr="00B34761" w14:paraId="1797FED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11AD22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CFD970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ewidencji zużytych leków i materiałów oraz aktualizacji stanów magazynowych (Apteczka oddziałowa),</w:t>
            </w:r>
          </w:p>
        </w:tc>
      </w:tr>
      <w:tr w:rsidR="00F10B26" w:rsidRPr="00B34761" w14:paraId="676F78C8" w14:textId="77777777" w:rsidTr="006E4114">
        <w:tc>
          <w:tcPr>
            <w:tcW w:w="352" w:type="pct"/>
          </w:tcPr>
          <w:p w14:paraId="3D17B43A"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5169EB2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wzajemnego udostępniania danych zlecenia i danych o jego wykonaniu (Przychodnia, Pracownia Diagnostyczna/RIS).</w:t>
            </w:r>
          </w:p>
        </w:tc>
      </w:tr>
      <w:tr w:rsidR="00F10B26" w:rsidRPr="00B34761" w14:paraId="15260979"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A797848"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6108440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tworzenia zamówień na krew i preparaty krwiopochodne</w:t>
            </w:r>
          </w:p>
        </w:tc>
      </w:tr>
      <w:tr w:rsidR="00F10B26" w:rsidRPr="00B34761" w14:paraId="54CAE770" w14:textId="77777777" w:rsidTr="006E4114">
        <w:tc>
          <w:tcPr>
            <w:tcW w:w="352" w:type="pct"/>
          </w:tcPr>
          <w:p w14:paraId="6F462D63"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7248254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tworzenie zamówień na krew na "ratunek życia"</w:t>
            </w:r>
          </w:p>
        </w:tc>
      </w:tr>
      <w:tr w:rsidR="00F10B26" w:rsidRPr="00B34761" w14:paraId="01C0CB3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71D9B04"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5D0AE7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odnotowanie podań krwi i preparatów krwiopochodnych z wpisem do księgi transfuzyjnej, odnotowanie powikłań po przetoczeniu</w:t>
            </w:r>
          </w:p>
        </w:tc>
      </w:tr>
      <w:tr w:rsidR="00F10B26" w:rsidRPr="00B34761" w14:paraId="08504127" w14:textId="77777777" w:rsidTr="006E4114">
        <w:tc>
          <w:tcPr>
            <w:tcW w:w="352" w:type="pct"/>
          </w:tcPr>
          <w:p w14:paraId="5C3FDBBC" w14:textId="77777777" w:rsidR="00F10B26" w:rsidRPr="00E26626" w:rsidRDefault="00F10B26" w:rsidP="00AB3BD7">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18DD995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Możliwość ewidencji wykonania usług rozliczanych komercyjnie</w:t>
            </w:r>
          </w:p>
        </w:tc>
      </w:tr>
      <w:tr w:rsidR="00BB6B70" w:rsidRPr="00BB6B70" w14:paraId="1B2D2769"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0971505" w14:textId="77777777" w:rsidR="00BB6B70" w:rsidRPr="00E26626" w:rsidRDefault="00BB6B70" w:rsidP="00BB6B7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Segoe UI Light"/>
                <w:b/>
                <w:color w:val="000000"/>
                <w:sz w:val="22"/>
                <w:szCs w:val="22"/>
              </w:rPr>
            </w:pPr>
          </w:p>
        </w:tc>
        <w:tc>
          <w:tcPr>
            <w:tcW w:w="4648" w:type="pct"/>
          </w:tcPr>
          <w:p w14:paraId="3F0E1AF6" w14:textId="75362FE5" w:rsidR="00BB6B70" w:rsidRPr="00E26626" w:rsidRDefault="00BB6B70" w:rsidP="001E4301">
            <w:pPr>
              <w:spacing w:line="276" w:lineRule="auto"/>
              <w:rPr>
                <w:rFonts w:cs="Segoe UI Light"/>
                <w:b/>
                <w:color w:val="000000"/>
                <w:sz w:val="22"/>
                <w:szCs w:val="22"/>
              </w:rPr>
            </w:pPr>
            <w:r w:rsidRPr="00E26626">
              <w:rPr>
                <w:rFonts w:cs="Segoe UI Light"/>
                <w:b/>
                <w:color w:val="000000"/>
                <w:sz w:val="22"/>
                <w:szCs w:val="22"/>
              </w:rPr>
              <w:t>Żywienie pacjentów / diety</w:t>
            </w:r>
          </w:p>
        </w:tc>
      </w:tr>
      <w:tr w:rsidR="00BB6B70" w:rsidRPr="00B34761" w14:paraId="27A5E382" w14:textId="77777777" w:rsidTr="006E4114">
        <w:tc>
          <w:tcPr>
            <w:tcW w:w="352" w:type="pct"/>
          </w:tcPr>
          <w:p w14:paraId="5A606830" w14:textId="77777777" w:rsidR="00BB6B70" w:rsidRPr="00E26626" w:rsidRDefault="00BB6B70" w:rsidP="00BB6B70">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F89E1BD" w14:textId="1387B84A" w:rsidR="00BB6B70" w:rsidRPr="00E26626" w:rsidRDefault="00BB6B70" w:rsidP="00BB6B70">
            <w:pPr>
              <w:spacing w:line="276" w:lineRule="auto"/>
              <w:rPr>
                <w:rFonts w:cs="Segoe UI Light"/>
                <w:color w:val="000000"/>
                <w:sz w:val="22"/>
                <w:szCs w:val="22"/>
              </w:rPr>
            </w:pPr>
            <w:r w:rsidRPr="00E26626">
              <w:rPr>
                <w:sz w:val="22"/>
                <w:szCs w:val="22"/>
              </w:rPr>
              <w:t>Zlecenie diet dla pacjentów</w:t>
            </w:r>
          </w:p>
        </w:tc>
      </w:tr>
      <w:tr w:rsidR="00BB6B70" w:rsidRPr="00B34761" w14:paraId="0EADF20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76713ED" w14:textId="77777777" w:rsidR="00BB6B70" w:rsidRPr="00E26626" w:rsidRDefault="00BB6B70" w:rsidP="00BB6B70">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8743F52" w14:textId="58B59AB7" w:rsidR="00BB6B70" w:rsidRPr="00E26626" w:rsidRDefault="00BB6B70" w:rsidP="00BB6B70">
            <w:pPr>
              <w:spacing w:line="276" w:lineRule="auto"/>
              <w:rPr>
                <w:rFonts w:cs="Segoe UI Light"/>
                <w:color w:val="000000"/>
                <w:sz w:val="22"/>
                <w:szCs w:val="22"/>
              </w:rPr>
            </w:pPr>
            <w:r w:rsidRPr="00E26626">
              <w:rPr>
                <w:sz w:val="22"/>
                <w:szCs w:val="22"/>
              </w:rPr>
              <w:t>Modyfikowanie, dodawanie i usuwanie diet przez uprawnionego użytkownika słownika diet</w:t>
            </w:r>
          </w:p>
        </w:tc>
      </w:tr>
      <w:tr w:rsidR="00BB6B70" w:rsidRPr="00B34761" w14:paraId="00B2EFE1" w14:textId="77777777" w:rsidTr="006E4114">
        <w:tc>
          <w:tcPr>
            <w:tcW w:w="352" w:type="pct"/>
          </w:tcPr>
          <w:p w14:paraId="50A70418" w14:textId="77777777" w:rsidR="00BB6B70" w:rsidRPr="00E26626" w:rsidRDefault="00BB6B70" w:rsidP="00BB6B70">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254F7CB" w14:textId="579E2CCA" w:rsidR="00BB6B70" w:rsidRPr="00E26626" w:rsidRDefault="00BB6B70" w:rsidP="00BB6B70">
            <w:pPr>
              <w:spacing w:line="276" w:lineRule="auto"/>
              <w:rPr>
                <w:rFonts w:cs="Segoe UI Light"/>
                <w:color w:val="000000"/>
                <w:sz w:val="22"/>
                <w:szCs w:val="22"/>
              </w:rPr>
            </w:pPr>
            <w:r w:rsidRPr="00E26626">
              <w:rPr>
                <w:sz w:val="22"/>
                <w:szCs w:val="22"/>
              </w:rPr>
              <w:t>Możliwość zlecenia diety w trybie non-stop (od chwili zlecenia – system codziennie ponawia zlecenie diety dla pacjenta , ponadto możliwość zmiany zleconej diety)</w:t>
            </w:r>
          </w:p>
        </w:tc>
      </w:tr>
      <w:tr w:rsidR="00BB6B70" w:rsidRPr="00B34761" w14:paraId="0D8A2A8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B084465" w14:textId="77777777" w:rsidR="00BB6B70" w:rsidRPr="00E26626" w:rsidRDefault="00BB6B70" w:rsidP="00BB6B70">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734BED8" w14:textId="13E4C243" w:rsidR="00BB6B70" w:rsidRPr="00E26626" w:rsidRDefault="00BB6B70" w:rsidP="00BB6B70">
            <w:pPr>
              <w:spacing w:line="276" w:lineRule="auto"/>
              <w:rPr>
                <w:rFonts w:cs="Segoe UI Light"/>
                <w:color w:val="000000"/>
                <w:sz w:val="22"/>
                <w:szCs w:val="22"/>
              </w:rPr>
            </w:pPr>
            <w:r w:rsidRPr="00E26626">
              <w:rPr>
                <w:sz w:val="22"/>
                <w:szCs w:val="22"/>
              </w:rPr>
              <w:t>Możliwość zlecenia dodatkowych produktów żywieniowych w ramach diety indywidualnej</w:t>
            </w:r>
          </w:p>
        </w:tc>
      </w:tr>
      <w:tr w:rsidR="00BB6B70" w:rsidRPr="00B34761" w14:paraId="58E3785A" w14:textId="77777777" w:rsidTr="006E4114">
        <w:tc>
          <w:tcPr>
            <w:tcW w:w="352" w:type="pct"/>
          </w:tcPr>
          <w:p w14:paraId="5D76ACFD" w14:textId="77777777" w:rsidR="00BB6B70" w:rsidRPr="00E26626" w:rsidRDefault="00BB6B70" w:rsidP="00BB6B70">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CD740F3" w14:textId="56655D77" w:rsidR="00BB6B70" w:rsidRPr="00E26626" w:rsidRDefault="00BB6B70" w:rsidP="00BB6B70">
            <w:pPr>
              <w:spacing w:line="276" w:lineRule="auto"/>
              <w:rPr>
                <w:rFonts w:cs="Segoe UI Light"/>
                <w:color w:val="000000"/>
                <w:sz w:val="22"/>
                <w:szCs w:val="22"/>
              </w:rPr>
            </w:pPr>
            <w:r w:rsidRPr="00E26626">
              <w:rPr>
                <w:sz w:val="22"/>
                <w:szCs w:val="22"/>
              </w:rPr>
              <w:t>Automatyczne rozpoczęcie zlecenia lub zakończenie zlecenia diety w przypadku przyjęcia i wypisu pacjenta z oddziału z uwzględnieniem godziny, przerwy w żywieniu z tytułu zabiegu, wypisu na przepustkę lub zgonu</w:t>
            </w:r>
          </w:p>
        </w:tc>
      </w:tr>
      <w:tr w:rsidR="00BB6B70" w:rsidRPr="00B34761" w14:paraId="78C49F0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2743B28" w14:textId="77777777" w:rsidR="00BB6B70" w:rsidRPr="00E26626" w:rsidRDefault="00BB6B70" w:rsidP="00BB6B70">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400E1EE9" w14:textId="165B102C" w:rsidR="00BB6B70" w:rsidRPr="00E26626" w:rsidRDefault="00BB6B70" w:rsidP="00BB6B70">
            <w:pPr>
              <w:spacing w:line="276" w:lineRule="auto"/>
              <w:rPr>
                <w:rFonts w:cs="Segoe UI Light"/>
                <w:color w:val="000000"/>
                <w:sz w:val="22"/>
                <w:szCs w:val="22"/>
              </w:rPr>
            </w:pPr>
            <w:r w:rsidRPr="00E26626">
              <w:rPr>
                <w:sz w:val="22"/>
                <w:szCs w:val="22"/>
              </w:rPr>
              <w:t>Wydruk ilości diet z uwzględnieniem lekarza i oddziału zlecającego</w:t>
            </w:r>
          </w:p>
        </w:tc>
      </w:tr>
      <w:tr w:rsidR="00BB6B70" w:rsidRPr="00B34761" w14:paraId="47288F5F" w14:textId="77777777" w:rsidTr="006E4114">
        <w:tc>
          <w:tcPr>
            <w:tcW w:w="352" w:type="pct"/>
          </w:tcPr>
          <w:p w14:paraId="41598350" w14:textId="77777777" w:rsidR="00BB6B70" w:rsidRPr="00E26626" w:rsidRDefault="00BB6B70" w:rsidP="00BB6B70">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20F7C84" w14:textId="3E882BB8" w:rsidR="00BB6B70" w:rsidRPr="00E26626" w:rsidRDefault="00BB6B70" w:rsidP="00BB6B70">
            <w:pPr>
              <w:spacing w:line="276" w:lineRule="auto"/>
              <w:rPr>
                <w:rFonts w:cs="Segoe UI Light"/>
                <w:color w:val="000000"/>
                <w:sz w:val="22"/>
                <w:szCs w:val="22"/>
              </w:rPr>
            </w:pPr>
            <w:r w:rsidRPr="00E26626">
              <w:rPr>
                <w:sz w:val="22"/>
                <w:szCs w:val="22"/>
              </w:rPr>
              <w:t>Eksport danych w zakresie diet do pliku w formacie xls</w:t>
            </w:r>
          </w:p>
        </w:tc>
      </w:tr>
      <w:tr w:rsidR="00BB6B70" w:rsidRPr="00B34761" w14:paraId="0458AB5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1EC3CF3" w14:textId="77777777" w:rsidR="00BB6B70" w:rsidRPr="00E26626" w:rsidRDefault="00BB6B70" w:rsidP="00BB6B70">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2EEAE4CF" w14:textId="0902137B" w:rsidR="00BB6B70" w:rsidRPr="00E26626" w:rsidRDefault="00BB6B70" w:rsidP="00BB6B70">
            <w:pPr>
              <w:spacing w:line="276" w:lineRule="auto"/>
              <w:rPr>
                <w:rFonts w:cs="Segoe UI Light"/>
                <w:color w:val="000000"/>
                <w:sz w:val="22"/>
                <w:szCs w:val="22"/>
              </w:rPr>
            </w:pPr>
            <w:r w:rsidRPr="00E26626">
              <w:rPr>
                <w:sz w:val="22"/>
                <w:szCs w:val="22"/>
              </w:rPr>
              <w:t>Udostępnienie dla potrzeb kuchni w formie raportu i zestawienia (na ekranie monitora) stanu dziennego wg jadłospisów</w:t>
            </w:r>
          </w:p>
        </w:tc>
      </w:tr>
      <w:tr w:rsidR="00BB6B70" w:rsidRPr="00B34761" w14:paraId="1C1EB6D2" w14:textId="77777777" w:rsidTr="006E4114">
        <w:tc>
          <w:tcPr>
            <w:tcW w:w="352" w:type="pct"/>
          </w:tcPr>
          <w:p w14:paraId="4706005C" w14:textId="77777777" w:rsidR="00BB6B70" w:rsidRPr="00E26626" w:rsidRDefault="00BB6B70" w:rsidP="00BB6B70">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0502ACBD" w14:textId="77777777" w:rsidR="00BB6B70" w:rsidRPr="00E26626" w:rsidRDefault="00BB6B70" w:rsidP="00BB6B70">
            <w:pPr>
              <w:spacing w:line="276" w:lineRule="auto"/>
              <w:rPr>
                <w:sz w:val="22"/>
                <w:szCs w:val="22"/>
              </w:rPr>
            </w:pPr>
            <w:r w:rsidRPr="00E26626">
              <w:rPr>
                <w:sz w:val="22"/>
                <w:szCs w:val="22"/>
              </w:rPr>
              <w:t>Stan zbiorczy ilości żywionych pacjentów w tym:</w:t>
            </w:r>
          </w:p>
          <w:p w14:paraId="02039B51" w14:textId="77777777" w:rsidR="00BB6B70" w:rsidRPr="00E26626" w:rsidRDefault="00BB6B70" w:rsidP="00BB6B70">
            <w:pPr>
              <w:spacing w:line="276" w:lineRule="auto"/>
              <w:rPr>
                <w:rFonts w:cs="Segoe UI Light"/>
                <w:color w:val="000000"/>
                <w:sz w:val="22"/>
                <w:szCs w:val="22"/>
              </w:rPr>
            </w:pPr>
            <w:r w:rsidRPr="00E26626">
              <w:rPr>
                <w:rFonts w:cs="Segoe UI Light"/>
                <w:color w:val="000000"/>
                <w:sz w:val="22"/>
                <w:szCs w:val="22"/>
              </w:rPr>
              <w:t>-ilość diet</w:t>
            </w:r>
          </w:p>
          <w:p w14:paraId="5F6A1E42" w14:textId="77777777" w:rsidR="00BB6B70" w:rsidRPr="00E26626" w:rsidRDefault="00BB6B70" w:rsidP="00BB6B70">
            <w:pPr>
              <w:spacing w:line="276" w:lineRule="auto"/>
              <w:rPr>
                <w:rFonts w:cs="Segoe UI Light"/>
                <w:color w:val="000000"/>
                <w:sz w:val="22"/>
                <w:szCs w:val="22"/>
              </w:rPr>
            </w:pPr>
            <w:r w:rsidRPr="00E26626">
              <w:rPr>
                <w:rFonts w:cs="Segoe UI Light"/>
                <w:color w:val="000000"/>
                <w:sz w:val="22"/>
                <w:szCs w:val="22"/>
              </w:rPr>
              <w:t>-nazwa diety</w:t>
            </w:r>
          </w:p>
          <w:p w14:paraId="4C48B398" w14:textId="0517ADCA" w:rsidR="00BB6B70" w:rsidRPr="00E26626" w:rsidRDefault="00BB6B70" w:rsidP="00BB6B70">
            <w:pPr>
              <w:spacing w:line="276" w:lineRule="auto"/>
              <w:rPr>
                <w:rFonts w:cs="Segoe UI Light"/>
                <w:color w:val="000000"/>
                <w:sz w:val="22"/>
                <w:szCs w:val="22"/>
              </w:rPr>
            </w:pPr>
            <w:r w:rsidRPr="00E26626">
              <w:rPr>
                <w:rFonts w:cs="Segoe UI Light"/>
                <w:color w:val="000000"/>
                <w:sz w:val="22"/>
                <w:szCs w:val="22"/>
              </w:rPr>
              <w:t>-oddział zamawiający</w:t>
            </w:r>
          </w:p>
        </w:tc>
      </w:tr>
      <w:tr w:rsidR="00BB6B70" w:rsidRPr="00B34761" w14:paraId="6B6E11A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2F8E06B" w14:textId="77777777" w:rsidR="00BB6B70" w:rsidRPr="00E26626" w:rsidRDefault="00BB6B70" w:rsidP="00BB6B70">
            <w:pPr>
              <w:numPr>
                <w:ilvl w:val="0"/>
                <w:numId w:val="58"/>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8" w:type="pct"/>
          </w:tcPr>
          <w:p w14:paraId="353EEA86" w14:textId="77777777" w:rsidR="00BB6B70" w:rsidRPr="00E26626" w:rsidRDefault="00BB6B70" w:rsidP="00BB6B70">
            <w:pPr>
              <w:spacing w:line="276" w:lineRule="auto"/>
              <w:rPr>
                <w:sz w:val="22"/>
                <w:szCs w:val="22"/>
              </w:rPr>
            </w:pPr>
            <w:r w:rsidRPr="00E26626">
              <w:rPr>
                <w:sz w:val="22"/>
                <w:szCs w:val="22"/>
              </w:rPr>
              <w:t>Stan zbiorczy - z całego szpitala - ilości żywionych pacjentów w tym:</w:t>
            </w:r>
          </w:p>
          <w:p w14:paraId="6B2F596B" w14:textId="5BC1A12F" w:rsidR="00BB6B70" w:rsidRPr="00E26626" w:rsidRDefault="00BB6B70" w:rsidP="00BB6B70">
            <w:pPr>
              <w:spacing w:line="276" w:lineRule="auto"/>
              <w:rPr>
                <w:rFonts w:cs="Segoe UI Light"/>
                <w:color w:val="000000"/>
                <w:sz w:val="22"/>
                <w:szCs w:val="22"/>
              </w:rPr>
            </w:pPr>
            <w:r w:rsidRPr="00E26626">
              <w:rPr>
                <w:rFonts w:cs="Segoe UI Light"/>
                <w:color w:val="000000"/>
                <w:sz w:val="22"/>
                <w:szCs w:val="22"/>
              </w:rPr>
              <w:t>-ilość diet</w:t>
            </w:r>
          </w:p>
          <w:p w14:paraId="20C61DB3" w14:textId="12864D4B" w:rsidR="00BB6B70" w:rsidRPr="00E26626" w:rsidRDefault="00BB6B70" w:rsidP="00BB6B70">
            <w:pPr>
              <w:spacing w:line="276" w:lineRule="auto"/>
              <w:rPr>
                <w:rFonts w:cs="Segoe UI Light"/>
                <w:color w:val="000000"/>
                <w:sz w:val="22"/>
                <w:szCs w:val="22"/>
              </w:rPr>
            </w:pPr>
            <w:r w:rsidRPr="00E26626">
              <w:rPr>
                <w:rFonts w:cs="Segoe UI Light"/>
                <w:color w:val="000000"/>
                <w:sz w:val="22"/>
                <w:szCs w:val="22"/>
              </w:rPr>
              <w:t>-nazwa diety</w:t>
            </w:r>
          </w:p>
        </w:tc>
      </w:tr>
    </w:tbl>
    <w:p w14:paraId="09E01E88" w14:textId="77777777" w:rsidR="00F10B26" w:rsidRPr="00B34761" w:rsidRDefault="00F10B26" w:rsidP="00F10B26">
      <w:pPr>
        <w:spacing w:after="0" w:line="276" w:lineRule="auto"/>
        <w:rPr>
          <w:rFonts w:cs="Segoe UI Light"/>
        </w:rPr>
      </w:pPr>
    </w:p>
    <w:p w14:paraId="76000512" w14:textId="6B63FD99"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F10B26" w:rsidRPr="00557F5E" w14:paraId="41040D68" w14:textId="77777777" w:rsidTr="006E4114">
        <w:trPr>
          <w:cnfStyle w:val="100000000000" w:firstRow="1" w:lastRow="0" w:firstColumn="0" w:lastColumn="0" w:oddVBand="0" w:evenVBand="0" w:oddHBand="0" w:evenHBand="0" w:firstRowFirstColumn="0" w:firstRowLastColumn="0" w:lastRowFirstColumn="0" w:lastRowLastColumn="0"/>
        </w:trPr>
        <w:tc>
          <w:tcPr>
            <w:tcW w:w="352" w:type="pct"/>
          </w:tcPr>
          <w:p w14:paraId="79CF702F" w14:textId="77777777" w:rsidR="00F10B26" w:rsidRPr="00E26626" w:rsidRDefault="00F10B26" w:rsidP="001E4301">
            <w:pPr>
              <w:tabs>
                <w:tab w:val="left" w:pos="6209"/>
              </w:tabs>
              <w:spacing w:line="276" w:lineRule="auto"/>
              <w:jc w:val="center"/>
              <w:rPr>
                <w:rFonts w:cs="Segoe UI Light"/>
                <w:color w:val="FFFFFF" w:themeColor="background1"/>
                <w:sz w:val="22"/>
                <w:szCs w:val="22"/>
              </w:rPr>
            </w:pPr>
            <w:r w:rsidRPr="00E26626">
              <w:rPr>
                <w:rFonts w:cs="Segoe UI Light"/>
                <w:color w:val="FFFFFF" w:themeColor="background1"/>
                <w:sz w:val="22"/>
                <w:szCs w:val="22"/>
              </w:rPr>
              <w:t>L.p.</w:t>
            </w:r>
          </w:p>
        </w:tc>
        <w:tc>
          <w:tcPr>
            <w:tcW w:w="4648" w:type="pct"/>
          </w:tcPr>
          <w:p w14:paraId="260FA39A" w14:textId="77777777" w:rsidR="00F10B26" w:rsidRPr="00E26626" w:rsidRDefault="00F10B26" w:rsidP="00805985">
            <w:pPr>
              <w:pStyle w:val="Nagwek4"/>
              <w:outlineLvl w:val="3"/>
            </w:pPr>
            <w:bookmarkStart w:id="39" w:name="_Toc501352711"/>
            <w:r w:rsidRPr="00E26626">
              <w:t>Zlecenia</w:t>
            </w:r>
            <w:bookmarkEnd w:id="39"/>
          </w:p>
        </w:tc>
      </w:tr>
      <w:tr w:rsidR="00F10B26" w:rsidRPr="00B34761" w14:paraId="10A83C44"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3832D0A" w14:textId="77777777" w:rsidR="00F10B26" w:rsidRPr="00E26626" w:rsidRDefault="00F10B26" w:rsidP="001E4301">
            <w:pPr>
              <w:pStyle w:val="Akapitzlist1"/>
              <w:spacing w:line="276" w:lineRule="auto"/>
              <w:ind w:left="0"/>
              <w:rPr>
                <w:rFonts w:ascii="Segoe UI Light" w:hAnsi="Segoe UI Light" w:cs="Segoe UI Light"/>
                <w:bCs/>
                <w:color w:val="000000"/>
                <w:sz w:val="22"/>
                <w:szCs w:val="22"/>
              </w:rPr>
            </w:pPr>
          </w:p>
        </w:tc>
        <w:tc>
          <w:tcPr>
            <w:tcW w:w="4648" w:type="pct"/>
          </w:tcPr>
          <w:p w14:paraId="6A63C5CD"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Zlecanie leków:</w:t>
            </w:r>
          </w:p>
        </w:tc>
      </w:tr>
      <w:tr w:rsidR="00F10B26" w:rsidRPr="00B34761" w14:paraId="2A40BFAF" w14:textId="77777777" w:rsidTr="006E4114">
        <w:trPr>
          <w:trHeight w:val="290"/>
        </w:trPr>
        <w:tc>
          <w:tcPr>
            <w:tcW w:w="352" w:type="pct"/>
          </w:tcPr>
          <w:p w14:paraId="211CBAAC" w14:textId="77777777" w:rsidR="00F10B26" w:rsidRPr="00E26626" w:rsidRDefault="00F10B26" w:rsidP="00AB3BD7">
            <w:pPr>
              <w:pStyle w:val="Akapitzlist1"/>
              <w:numPr>
                <w:ilvl w:val="0"/>
                <w:numId w:val="61"/>
              </w:numPr>
              <w:spacing w:line="276" w:lineRule="auto"/>
              <w:ind w:left="0" w:firstLine="0"/>
              <w:contextualSpacing w:val="0"/>
              <w:jc w:val="center"/>
              <w:rPr>
                <w:rFonts w:ascii="Segoe UI Light" w:hAnsi="Segoe UI Light" w:cs="Segoe UI Light"/>
                <w:bCs/>
                <w:color w:val="000000"/>
                <w:sz w:val="22"/>
                <w:szCs w:val="22"/>
              </w:rPr>
            </w:pPr>
          </w:p>
        </w:tc>
        <w:tc>
          <w:tcPr>
            <w:tcW w:w="4648" w:type="pct"/>
          </w:tcPr>
          <w:p w14:paraId="6632144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planowanie i zlecanie leków w powiązaniu z modułem Apteczki Oddziałowej</w:t>
            </w:r>
          </w:p>
        </w:tc>
      </w:tr>
      <w:tr w:rsidR="00F10B26" w:rsidRPr="00B34761" w14:paraId="1B7D6E7F" w14:textId="77777777" w:rsidTr="006E4114">
        <w:trPr>
          <w:cnfStyle w:val="000000100000" w:firstRow="0" w:lastRow="0" w:firstColumn="0" w:lastColumn="0" w:oddVBand="0" w:evenVBand="0" w:oddHBand="1" w:evenHBand="0" w:firstRowFirstColumn="0" w:firstRowLastColumn="0" w:lastRowFirstColumn="0" w:lastRowLastColumn="0"/>
          <w:trHeight w:val="346"/>
        </w:trPr>
        <w:tc>
          <w:tcPr>
            <w:tcW w:w="352" w:type="pct"/>
          </w:tcPr>
          <w:p w14:paraId="110678E4" w14:textId="77777777" w:rsidR="00F10B26" w:rsidRPr="00E26626" w:rsidRDefault="00F10B26" w:rsidP="001E4301">
            <w:pPr>
              <w:pStyle w:val="Akapitzlist1"/>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contextualSpacing w:val="0"/>
              <w:jc w:val="center"/>
              <w:rPr>
                <w:rFonts w:ascii="Segoe UI Light" w:hAnsi="Segoe UI Light" w:cs="Segoe UI Light"/>
                <w:color w:val="000000"/>
                <w:sz w:val="22"/>
                <w:szCs w:val="22"/>
              </w:rPr>
            </w:pPr>
          </w:p>
        </w:tc>
        <w:tc>
          <w:tcPr>
            <w:tcW w:w="4648" w:type="pct"/>
          </w:tcPr>
          <w:p w14:paraId="40586DE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zlecenia leków system powinien umożliwiać:</w:t>
            </w:r>
          </w:p>
        </w:tc>
      </w:tr>
      <w:tr w:rsidR="00F10B26" w:rsidRPr="00B34761" w14:paraId="1A880D0D" w14:textId="77777777" w:rsidTr="006E4114">
        <w:tc>
          <w:tcPr>
            <w:tcW w:w="352" w:type="pct"/>
          </w:tcPr>
          <w:p w14:paraId="3604B25D"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D3B646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podgląd karty leków</w:t>
            </w:r>
          </w:p>
        </w:tc>
      </w:tr>
      <w:tr w:rsidR="00F10B26" w:rsidRPr="00B34761" w14:paraId="2A1EB67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0697DC4"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1A0AC47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kontrolę interakcji pomiędzy zleconymi lekami</w:t>
            </w:r>
          </w:p>
        </w:tc>
      </w:tr>
      <w:tr w:rsidR="00F10B26" w:rsidRPr="00B34761" w14:paraId="620FCD87" w14:textId="77777777" w:rsidTr="006E4114">
        <w:tc>
          <w:tcPr>
            <w:tcW w:w="352" w:type="pct"/>
          </w:tcPr>
          <w:p w14:paraId="774A8210"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006C9EA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podgląd całej historii leczenia pacjenta</w:t>
            </w:r>
          </w:p>
        </w:tc>
      </w:tr>
      <w:tr w:rsidR="00F10B26" w:rsidRPr="00B34761" w14:paraId="1D9985B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34C91DB"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7B844D6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umożliwiać prezentację i wydruk indywidualnej karty zleceń podań leków</w:t>
            </w:r>
          </w:p>
        </w:tc>
      </w:tr>
      <w:tr w:rsidR="00F10B26" w:rsidRPr="00B34761" w14:paraId="269C429F" w14:textId="77777777" w:rsidTr="006E4114">
        <w:tc>
          <w:tcPr>
            <w:tcW w:w="352" w:type="pct"/>
          </w:tcPr>
          <w:p w14:paraId="25AC751C" w14:textId="77777777" w:rsidR="00F10B26" w:rsidRPr="00E26626" w:rsidRDefault="00F10B26" w:rsidP="001E4301">
            <w:pPr>
              <w:pStyle w:val="Akapitzlist1"/>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contextualSpacing w:val="0"/>
              <w:jc w:val="center"/>
              <w:rPr>
                <w:rFonts w:ascii="Segoe UI Light" w:hAnsi="Segoe UI Light" w:cs="Segoe UI Light"/>
                <w:color w:val="000000"/>
                <w:sz w:val="22"/>
                <w:szCs w:val="22"/>
              </w:rPr>
            </w:pPr>
          </w:p>
        </w:tc>
        <w:tc>
          <w:tcPr>
            <w:tcW w:w="4648" w:type="pct"/>
          </w:tcPr>
          <w:p w14:paraId="641577A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Musi istnieć możliwość zlecania leków:</w:t>
            </w:r>
          </w:p>
        </w:tc>
      </w:tr>
      <w:tr w:rsidR="00F10B26" w:rsidRPr="00B34761" w14:paraId="0A78DEF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3B49864"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52470AD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recepturowych</w:t>
            </w:r>
          </w:p>
        </w:tc>
      </w:tr>
      <w:tr w:rsidR="00F10B26" w:rsidRPr="00B34761" w14:paraId="22452892" w14:textId="77777777" w:rsidTr="006E4114">
        <w:tc>
          <w:tcPr>
            <w:tcW w:w="352" w:type="pct"/>
          </w:tcPr>
          <w:p w14:paraId="5A0F3872"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14F5518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możliwość określenia drogi podania leków</w:t>
            </w:r>
          </w:p>
        </w:tc>
      </w:tr>
      <w:tr w:rsidR="00F10B26" w:rsidRPr="00B34761" w14:paraId="18F1E35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23226EE"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90C53A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kontynuowanie podania leków będących antybiotykami.</w:t>
            </w:r>
          </w:p>
        </w:tc>
      </w:tr>
      <w:tr w:rsidR="00F10B26" w:rsidRPr="00B34761" w14:paraId="77EF9F33" w14:textId="77777777" w:rsidTr="006E4114">
        <w:tc>
          <w:tcPr>
            <w:tcW w:w="352" w:type="pct"/>
          </w:tcPr>
          <w:p w14:paraId="12AA765E"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308BA2C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zlecania antybiotyku system powinien wymagać określenie rodzaju antybiotykoterapii: celowana, empiryczna, profilaktyka, WRZ</w:t>
            </w:r>
          </w:p>
        </w:tc>
      </w:tr>
      <w:tr w:rsidR="00F10B26" w:rsidRPr="00B34761" w14:paraId="07F2D95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EBB669B"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365C248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zdefiniowanie listy leków dopuszczonych do podania bez zlecenia.</w:t>
            </w:r>
          </w:p>
        </w:tc>
      </w:tr>
      <w:tr w:rsidR="00F10B26" w:rsidRPr="00B34761" w14:paraId="4F246587" w14:textId="77777777" w:rsidTr="006E4114">
        <w:tc>
          <w:tcPr>
            <w:tcW w:w="352" w:type="pct"/>
          </w:tcPr>
          <w:p w14:paraId="0A88A737"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37839CD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weryfikację czy lek znajduje się na liście leków dopuszczonych do podania bez zlecenia.</w:t>
            </w:r>
          </w:p>
        </w:tc>
      </w:tr>
      <w:tr w:rsidR="00F10B26" w:rsidRPr="00B34761" w14:paraId="48FE521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257D731"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3EE742E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Musi istnieć możliwość wydruku tacy leków z podaniem nazwiska osoby drukującej i czasu wydruku</w:t>
            </w:r>
          </w:p>
        </w:tc>
      </w:tr>
      <w:tr w:rsidR="00F10B26" w:rsidRPr="00B34761" w14:paraId="73D27E9E" w14:textId="77777777" w:rsidTr="006E4114">
        <w:tc>
          <w:tcPr>
            <w:tcW w:w="352" w:type="pct"/>
          </w:tcPr>
          <w:p w14:paraId="5F9F07DA"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72FD207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Na tacy leków musi być drukowana informacja, dla każdego pacjenta, zleconym o leku, godzinie podania, dawce i drodze podania</w:t>
            </w:r>
          </w:p>
        </w:tc>
      </w:tr>
      <w:tr w:rsidR="00F10B26" w:rsidRPr="00B34761" w14:paraId="49E38CB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D505F11"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3F5C102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realizacji zlecenia leku system powinien umożliwiać zastosowanie zamienników do zleconego leku</w:t>
            </w:r>
          </w:p>
        </w:tc>
      </w:tr>
      <w:tr w:rsidR="00F10B26" w:rsidRPr="00B34761" w14:paraId="5EE19DC8" w14:textId="77777777" w:rsidTr="006E4114">
        <w:tc>
          <w:tcPr>
            <w:tcW w:w="352" w:type="pct"/>
          </w:tcPr>
          <w:p w14:paraId="39993FD0"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4731DC6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powinien umożliwiać realizację podań leków z wykorzystaniem kodów kreskowych </w:t>
            </w:r>
          </w:p>
        </w:tc>
      </w:tr>
      <w:tr w:rsidR="00F10B26" w:rsidRPr="00B34761" w14:paraId="186DE0C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06EE23E"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08EA1D2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umożliwić grupowanie zleceń podania leków wg drogi podania</w:t>
            </w:r>
          </w:p>
        </w:tc>
      </w:tr>
      <w:tr w:rsidR="00F10B26" w:rsidRPr="00B34761" w14:paraId="6073F328" w14:textId="77777777" w:rsidTr="006E4114">
        <w:tc>
          <w:tcPr>
            <w:tcW w:w="352" w:type="pct"/>
          </w:tcPr>
          <w:p w14:paraId="4A53EF54"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1111519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użytkownikowi analizę porównawczą zmian zleceń leków dla pacjenta.</w:t>
            </w:r>
          </w:p>
        </w:tc>
      </w:tr>
      <w:tr w:rsidR="00F10B26" w:rsidRPr="00B34761" w14:paraId="0DC5C11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B44358C"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2C72AE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obsługę wydań leków do domu.</w:t>
            </w:r>
          </w:p>
        </w:tc>
      </w:tr>
      <w:tr w:rsidR="00F10B26" w:rsidRPr="00B34761" w14:paraId="0A462057" w14:textId="77777777" w:rsidTr="006E4114">
        <w:tc>
          <w:tcPr>
            <w:tcW w:w="352" w:type="pct"/>
          </w:tcPr>
          <w:p w14:paraId="768DCC79"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38EA297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potwierdzenie przez lekarza każdego podania leku.</w:t>
            </w:r>
          </w:p>
        </w:tc>
      </w:tr>
      <w:tr w:rsidR="00F10B26" w:rsidRPr="00B34761" w14:paraId="6617AB8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F53561D"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7B1B6C5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automatyczną zmianę godzin podań leków w przypadku zmiany godziny pierwszego podania.</w:t>
            </w:r>
          </w:p>
        </w:tc>
      </w:tr>
      <w:tr w:rsidR="00F10B26" w:rsidRPr="00B34761" w14:paraId="02043F27" w14:textId="77777777" w:rsidTr="006E4114">
        <w:tc>
          <w:tcPr>
            <w:tcW w:w="352" w:type="pct"/>
          </w:tcPr>
          <w:p w14:paraId="351C5227"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1A88828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prezentować informację o ilości podań w ciągu doby dla leków doraźnych.</w:t>
            </w:r>
          </w:p>
        </w:tc>
      </w:tr>
      <w:tr w:rsidR="00F10B26" w:rsidRPr="00B34761" w14:paraId="258FA27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7F760EE"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84E794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kopiowanie zleceń leków z poprzednich pobytów lub hospitalizacji</w:t>
            </w:r>
          </w:p>
        </w:tc>
      </w:tr>
      <w:tr w:rsidR="00F10B26" w:rsidRPr="00B34761" w14:paraId="6F3EEA20" w14:textId="77777777" w:rsidTr="006E4114">
        <w:tc>
          <w:tcPr>
            <w:tcW w:w="352" w:type="pct"/>
          </w:tcPr>
          <w:p w14:paraId="12577004"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3F710E5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odnotowania podania leku system powinien umożliwiać wybór serii leku</w:t>
            </w:r>
          </w:p>
        </w:tc>
      </w:tr>
      <w:tr w:rsidR="00F10B26" w:rsidRPr="00B34761" w14:paraId="47DC9C7B"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BA8D060"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764ECB5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graficzne oznaczenie zleceń wymagających potwierdzenia rozpoczęcia lub kontynuacji.</w:t>
            </w:r>
          </w:p>
        </w:tc>
      </w:tr>
      <w:tr w:rsidR="00F10B26" w:rsidRPr="00B34761" w14:paraId="0E17EC9D" w14:textId="77777777" w:rsidTr="006E4114">
        <w:tc>
          <w:tcPr>
            <w:tcW w:w="352" w:type="pct"/>
          </w:tcPr>
          <w:p w14:paraId="756BF186" w14:textId="77777777" w:rsidR="00F10B26" w:rsidRPr="00E26626" w:rsidRDefault="00F10B26" w:rsidP="001E4301">
            <w:pPr>
              <w:pStyle w:val="Akapitzlist1"/>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rPr>
                <w:rFonts w:ascii="Segoe UI Light" w:hAnsi="Segoe UI Light" w:cs="Segoe UI Light"/>
                <w:color w:val="000000"/>
                <w:sz w:val="22"/>
                <w:szCs w:val="22"/>
              </w:rPr>
            </w:pPr>
          </w:p>
        </w:tc>
        <w:tc>
          <w:tcPr>
            <w:tcW w:w="4648" w:type="pct"/>
          </w:tcPr>
          <w:p w14:paraId="491D8F86"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Zlecanie badań</w:t>
            </w:r>
          </w:p>
        </w:tc>
      </w:tr>
      <w:tr w:rsidR="00F10B26" w:rsidRPr="00B34761" w14:paraId="4991E935"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6DCE9D9"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2404071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planowanie i zlecanie badań diagnostycznych i laboratoryjnych, zabiegów, konsultacji przekazywanych z jednostek Zamawiającego, w tym:</w:t>
            </w:r>
          </w:p>
        </w:tc>
      </w:tr>
      <w:tr w:rsidR="00F10B26" w:rsidRPr="00B34761" w14:paraId="417C353E" w14:textId="77777777" w:rsidTr="006E4114">
        <w:tc>
          <w:tcPr>
            <w:tcW w:w="352" w:type="pct"/>
          </w:tcPr>
          <w:p w14:paraId="7DAC71E3"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5B9A174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 Oddziału do: Pracowni Patomorfologicznej, Przychodni, Bloku operacyjnego, innego Oddziału, Gabinetu lekarskiego, Laboratorium</w:t>
            </w:r>
          </w:p>
        </w:tc>
      </w:tr>
      <w:tr w:rsidR="00F10B26" w:rsidRPr="00B34761" w14:paraId="70D04161"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51370AD"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5D67EE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podpowiadać, na zleceniu, rozpoznania zasadniczego a w przypadku jego braku rozpoznania wstępnego</w:t>
            </w:r>
          </w:p>
        </w:tc>
      </w:tr>
      <w:tr w:rsidR="00F10B26" w:rsidRPr="00B34761" w14:paraId="154B6EDA" w14:textId="77777777" w:rsidTr="006E4114">
        <w:tc>
          <w:tcPr>
            <w:tcW w:w="352" w:type="pct"/>
          </w:tcPr>
          <w:p w14:paraId="00692D0A"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5DF1836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Możliwość utworzenia zlecenia laboratoryjnego z wykorzystaniem predefiniowanej karty kodów kreskowych</w:t>
            </w:r>
          </w:p>
        </w:tc>
      </w:tr>
      <w:tr w:rsidR="00F10B26" w:rsidRPr="00B34761" w14:paraId="6754C9C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9E84DEE"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300267C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Dla zleceń laboratoryjnych musi istnieć możliwość odnotowania informacji o pobranym materiale dla pojedynczego badania lub zestawu badań</w:t>
            </w:r>
          </w:p>
        </w:tc>
      </w:tr>
      <w:tr w:rsidR="00F10B26" w:rsidRPr="00B34761" w14:paraId="6C9522A8" w14:textId="77777777" w:rsidTr="006E4114">
        <w:tc>
          <w:tcPr>
            <w:tcW w:w="352" w:type="pct"/>
          </w:tcPr>
          <w:p w14:paraId="3ACD10B6"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806EBE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Dla zleceń laboratoryjnych musi istnieć możliwość określenia planowanej godziny wykonania badania. System powinien podpowiadać domyślne godziny pobrań materiałów</w:t>
            </w:r>
          </w:p>
        </w:tc>
      </w:tr>
      <w:tr w:rsidR="00F10B26" w:rsidRPr="00B34761" w14:paraId="63BF3AA9"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05F7F25"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5A9D688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Dla zleceń do pracowni histopatologii powinny być widoczny numer SIMP, o ile badanie dotyczy cytologii ginekologicznej</w:t>
            </w:r>
          </w:p>
        </w:tc>
      </w:tr>
      <w:tr w:rsidR="00F10B26" w:rsidRPr="00B34761" w14:paraId="6F60D506" w14:textId="77777777" w:rsidTr="006E4114">
        <w:tc>
          <w:tcPr>
            <w:tcW w:w="352" w:type="pct"/>
          </w:tcPr>
          <w:p w14:paraId="3A3A53C4"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AAC4F0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W przypadku anulowania zlecenia, powód anulowania powinien być widoczny przy zleceniu</w:t>
            </w:r>
          </w:p>
        </w:tc>
      </w:tr>
      <w:tr w:rsidR="00F10B26" w:rsidRPr="00B34761" w14:paraId="3FF9EBB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0D92F54"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56F995F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planowanie i zlecanie badań i konsultacji w ramach zleceń zewnętrznych (z innych podmiotów)</w:t>
            </w:r>
          </w:p>
        </w:tc>
      </w:tr>
      <w:tr w:rsidR="00F10B26" w:rsidRPr="00B34761" w14:paraId="15DF1CC8" w14:textId="77777777" w:rsidTr="006E4114">
        <w:tc>
          <w:tcPr>
            <w:tcW w:w="352" w:type="pct"/>
          </w:tcPr>
          <w:p w14:paraId="71D55313" w14:textId="77777777" w:rsidR="00F10B26" w:rsidRPr="00E26626" w:rsidRDefault="00F10B26" w:rsidP="001E4301">
            <w:pPr>
              <w:pStyle w:val="Akapitzlist1"/>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contextualSpacing w:val="0"/>
              <w:jc w:val="center"/>
              <w:rPr>
                <w:rFonts w:ascii="Segoe UI Light" w:hAnsi="Segoe UI Light" w:cs="Segoe UI Light"/>
                <w:color w:val="000000"/>
                <w:sz w:val="22"/>
                <w:szCs w:val="22"/>
              </w:rPr>
            </w:pPr>
          </w:p>
        </w:tc>
        <w:tc>
          <w:tcPr>
            <w:tcW w:w="4648" w:type="pct"/>
          </w:tcPr>
          <w:p w14:paraId="1FE1008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zapewnić możliwość definiowania zleceń złożonych:</w:t>
            </w:r>
          </w:p>
        </w:tc>
      </w:tr>
      <w:tr w:rsidR="00F10B26" w:rsidRPr="00B34761" w14:paraId="72019E28"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B5FEC4A"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19F89F3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kompleksowych,</w:t>
            </w:r>
          </w:p>
        </w:tc>
      </w:tr>
      <w:tr w:rsidR="00F10B26" w:rsidRPr="00B34761" w14:paraId="04633230" w14:textId="77777777" w:rsidTr="006E4114">
        <w:tc>
          <w:tcPr>
            <w:tcW w:w="352" w:type="pct"/>
          </w:tcPr>
          <w:p w14:paraId="431D4ACF"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55CBBEC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panelowych,</w:t>
            </w:r>
          </w:p>
        </w:tc>
      </w:tr>
      <w:tr w:rsidR="00F10B26" w:rsidRPr="00B34761" w14:paraId="75BEB0F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C891701"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2446AB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cyklicznych.</w:t>
            </w:r>
          </w:p>
        </w:tc>
      </w:tr>
      <w:tr w:rsidR="00F10B26" w:rsidRPr="00B34761" w14:paraId="1E0135AF" w14:textId="77777777" w:rsidTr="006E4114">
        <w:tc>
          <w:tcPr>
            <w:tcW w:w="352" w:type="pct"/>
          </w:tcPr>
          <w:p w14:paraId="2F96EBD0"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4BE1518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umożliwiać zapisanie zleconych badań jako panelu zleceń do wykorzystania w późniejszym terminie</w:t>
            </w:r>
          </w:p>
        </w:tc>
      </w:tr>
      <w:tr w:rsidR="00F10B26" w:rsidRPr="00B34761" w14:paraId="24C8B6CE"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2F75304D"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3DCAB68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Powinna istnieć możliwość przepisania opisu zlecenia z poprzedniego zlecenia</w:t>
            </w:r>
          </w:p>
        </w:tc>
      </w:tr>
      <w:tr w:rsidR="00F10B26" w:rsidRPr="00B34761" w14:paraId="707AFA3B" w14:textId="77777777" w:rsidTr="006E4114">
        <w:tc>
          <w:tcPr>
            <w:tcW w:w="352" w:type="pct"/>
          </w:tcPr>
          <w:p w14:paraId="4319AFF0"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4B7F5F6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Powinna istnieć możliwość dwuetapowego wprowadzania zlecenia (wpisanie oraz potwierdzenia),</w:t>
            </w:r>
          </w:p>
        </w:tc>
      </w:tr>
      <w:tr w:rsidR="00F10B26" w:rsidRPr="00B34761" w14:paraId="16028069"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8DE9C26"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4F193B3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umożliwiać powtarzanie zleceń co określony interwał czasu </w:t>
            </w:r>
          </w:p>
        </w:tc>
      </w:tr>
      <w:tr w:rsidR="00F10B26" w:rsidRPr="00B34761" w14:paraId="5696811E" w14:textId="77777777" w:rsidTr="006E4114">
        <w:tc>
          <w:tcPr>
            <w:tcW w:w="352" w:type="pct"/>
          </w:tcPr>
          <w:p w14:paraId="7904E92C" w14:textId="77777777" w:rsidR="00F10B26" w:rsidRPr="00E26626" w:rsidRDefault="00F10B26" w:rsidP="001E4301">
            <w:pPr>
              <w:pStyle w:val="Akapitzlist1"/>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contextualSpacing w:val="0"/>
              <w:jc w:val="center"/>
              <w:rPr>
                <w:rFonts w:ascii="Segoe UI Light" w:hAnsi="Segoe UI Light" w:cs="Segoe UI Light"/>
                <w:color w:val="000000"/>
                <w:sz w:val="22"/>
                <w:szCs w:val="22"/>
              </w:rPr>
            </w:pPr>
          </w:p>
        </w:tc>
        <w:tc>
          <w:tcPr>
            <w:tcW w:w="4648" w:type="pct"/>
          </w:tcPr>
          <w:p w14:paraId="4C72438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przegląd zleceń według ustalonych przez użytkownika kryteriów:</w:t>
            </w:r>
          </w:p>
        </w:tc>
      </w:tr>
      <w:tr w:rsidR="00F10B26" w:rsidRPr="00B34761" w14:paraId="719E153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6E43044"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5B1C8EC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dla pacjenta,</w:t>
            </w:r>
          </w:p>
        </w:tc>
      </w:tr>
      <w:tr w:rsidR="00F10B26" w:rsidRPr="00B34761" w14:paraId="14684CAE" w14:textId="77777777" w:rsidTr="006E4114">
        <w:tc>
          <w:tcPr>
            <w:tcW w:w="352" w:type="pct"/>
          </w:tcPr>
          <w:p w14:paraId="58A2117D"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5C85CF2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typu zlecenia (laboratoryjne, diagnostyczne, podanie leku),</w:t>
            </w:r>
          </w:p>
        </w:tc>
      </w:tr>
      <w:tr w:rsidR="00F10B26" w:rsidRPr="00B34761" w14:paraId="56C0586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0527652"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7691E9B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okresu.</w:t>
            </w:r>
          </w:p>
        </w:tc>
      </w:tr>
      <w:tr w:rsidR="00F10B26" w:rsidRPr="00B34761" w14:paraId="2978E054" w14:textId="77777777" w:rsidTr="006E4114">
        <w:tc>
          <w:tcPr>
            <w:tcW w:w="352" w:type="pct"/>
          </w:tcPr>
          <w:p w14:paraId="2C0CCCA0"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0212E21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wycofanie anulowanych zleceń i umożliwić jego ponowne wysłanie do jednostki wykonującej</w:t>
            </w:r>
          </w:p>
        </w:tc>
      </w:tr>
      <w:tr w:rsidR="00F10B26" w:rsidRPr="00B34761" w14:paraId="4BED6D62"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1D42CB0A"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267404E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 wystawieniu zlecenia powinna istnieć możliwość zmiany jednostki, która zostanie obciążona kosztami realizacji zleconego badania.</w:t>
            </w:r>
          </w:p>
        </w:tc>
      </w:tr>
      <w:tr w:rsidR="00F10B26" w:rsidRPr="00B34761" w14:paraId="1C996541" w14:textId="77777777" w:rsidTr="006E4114">
        <w:tc>
          <w:tcPr>
            <w:tcW w:w="352" w:type="pct"/>
          </w:tcPr>
          <w:p w14:paraId="6E8A236A" w14:textId="77777777" w:rsidR="00F10B26" w:rsidRPr="00E26626" w:rsidRDefault="00F10B26" w:rsidP="001E4301">
            <w:pPr>
              <w:pStyle w:val="Akapitzlist1"/>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contextualSpacing w:val="0"/>
              <w:jc w:val="center"/>
              <w:rPr>
                <w:rFonts w:ascii="Segoe UI Light" w:hAnsi="Segoe UI Light" w:cs="Segoe UI Light"/>
                <w:color w:val="000000"/>
                <w:sz w:val="22"/>
                <w:szCs w:val="22"/>
              </w:rPr>
            </w:pPr>
          </w:p>
        </w:tc>
        <w:tc>
          <w:tcPr>
            <w:tcW w:w="4648" w:type="pct"/>
          </w:tcPr>
          <w:p w14:paraId="447D790B" w14:textId="77777777" w:rsidR="00F10B26" w:rsidRPr="00E26626" w:rsidRDefault="00F10B26" w:rsidP="001E4301">
            <w:pPr>
              <w:spacing w:line="276" w:lineRule="auto"/>
              <w:rPr>
                <w:rFonts w:cs="Segoe UI Light"/>
                <w:color w:val="000000"/>
                <w:sz w:val="22"/>
                <w:szCs w:val="22"/>
              </w:rPr>
            </w:pPr>
            <w:r w:rsidRPr="00E26626">
              <w:rPr>
                <w:rFonts w:cs="Segoe UI Light"/>
                <w:b/>
                <w:color w:val="000000"/>
                <w:sz w:val="22"/>
                <w:szCs w:val="22"/>
              </w:rPr>
              <w:t>Pozostałe wymagania wobec systemu</w:t>
            </w:r>
          </w:p>
        </w:tc>
      </w:tr>
      <w:tr w:rsidR="00F10B26" w:rsidRPr="00B34761" w14:paraId="6ED4899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3CE2250" w14:textId="77777777" w:rsidR="00F10B26" w:rsidRPr="00E26626" w:rsidRDefault="00F10B26" w:rsidP="001E4301">
            <w:pPr>
              <w:pStyle w:val="Akapitzlist1"/>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contextualSpacing w:val="0"/>
              <w:rPr>
                <w:rFonts w:ascii="Segoe UI Light" w:hAnsi="Segoe UI Light" w:cs="Segoe UI Light"/>
                <w:color w:val="000000"/>
                <w:sz w:val="22"/>
                <w:szCs w:val="22"/>
              </w:rPr>
            </w:pPr>
          </w:p>
        </w:tc>
        <w:tc>
          <w:tcPr>
            <w:tcW w:w="4648" w:type="pct"/>
          </w:tcPr>
          <w:p w14:paraId="56073DA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wydruki zleceń, w tym:</w:t>
            </w:r>
          </w:p>
        </w:tc>
      </w:tr>
      <w:tr w:rsidR="00F10B26" w:rsidRPr="00B34761" w14:paraId="601210E3" w14:textId="77777777" w:rsidTr="006E4114">
        <w:tc>
          <w:tcPr>
            <w:tcW w:w="352" w:type="pct"/>
          </w:tcPr>
          <w:p w14:paraId="6AAFCEA8"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7597EAA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dzienne zestawienie leków dla pacjenta,</w:t>
            </w:r>
          </w:p>
        </w:tc>
      </w:tr>
      <w:tr w:rsidR="00F10B26" w:rsidRPr="00B34761" w14:paraId="4EB4F96F"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301EB6FF"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255F290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dzienne zestawienie badań do wykonania.</w:t>
            </w:r>
          </w:p>
        </w:tc>
      </w:tr>
      <w:tr w:rsidR="00F10B26" w:rsidRPr="00B34761" w14:paraId="071EEC5E" w14:textId="77777777" w:rsidTr="006E4114">
        <w:tc>
          <w:tcPr>
            <w:tcW w:w="352" w:type="pct"/>
          </w:tcPr>
          <w:p w14:paraId="0FD1EAA6"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0323952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Musi istnieć możliwość wydruku wszystkich wyników pacjenta z bieżącej hospitalizacji lub ze wszystkich pobytów w szpitalu,</w:t>
            </w:r>
          </w:p>
        </w:tc>
      </w:tr>
      <w:tr w:rsidR="00F10B26" w:rsidRPr="00B34761" w14:paraId="2D107050"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485E7FC8"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C58FDE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przegląd wszystkich zleceń z jednostki zlecającej z możliwością wydruku wyniku wykonanego badania,</w:t>
            </w:r>
          </w:p>
        </w:tc>
      </w:tr>
      <w:tr w:rsidR="00F10B26" w:rsidRPr="00B34761" w14:paraId="27F5287F" w14:textId="77777777" w:rsidTr="006E4114">
        <w:tc>
          <w:tcPr>
            <w:tcW w:w="352" w:type="pct"/>
          </w:tcPr>
          <w:p w14:paraId="6AB1834D"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370723C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oznaczenie wyniku jako przeczytany.</w:t>
            </w:r>
          </w:p>
        </w:tc>
      </w:tr>
      <w:tr w:rsidR="00F10B26" w:rsidRPr="00B34761" w14:paraId="479CF15A"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031F4C62"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2C2009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wyszukiwanie wyników nieoznaczonych jako przeczytane.</w:t>
            </w:r>
          </w:p>
        </w:tc>
      </w:tr>
      <w:tr w:rsidR="00F10B26" w:rsidRPr="00B34761" w14:paraId="5DD869EA" w14:textId="77777777" w:rsidTr="006E4114">
        <w:tc>
          <w:tcPr>
            <w:tcW w:w="352" w:type="pct"/>
          </w:tcPr>
          <w:p w14:paraId="6AE3F464"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4623935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Musi istnieć możliwość definiowania szablonów dokumentów skojarzonych z wprowadzanym zleceniem.</w:t>
            </w:r>
          </w:p>
        </w:tc>
      </w:tr>
      <w:tr w:rsidR="00F10B26" w:rsidRPr="00B34761" w14:paraId="42B954FD"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26412C5"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430E47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zaznaczenie wielu pozycji na liście zleceń, w celu grupowego przypisania/odpięcia wykonania.</w:t>
            </w:r>
          </w:p>
        </w:tc>
      </w:tr>
      <w:tr w:rsidR="00F10B26" w:rsidRPr="00B34761" w14:paraId="05B42E41" w14:textId="77777777" w:rsidTr="006E4114">
        <w:tc>
          <w:tcPr>
            <w:tcW w:w="352" w:type="pct"/>
          </w:tcPr>
          <w:p w14:paraId="5AFE4ABF"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68865D3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graficzną prezentację wyników badań z uwzględnieniem, na osi czasu, podanych leków i wykonanych procedur</w:t>
            </w:r>
          </w:p>
        </w:tc>
      </w:tr>
      <w:tr w:rsidR="00F10B26" w:rsidRPr="00B34761" w14:paraId="2BEFD617"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6C5F2A75"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19ECC93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przeglądania wyników badan powinno być widoczne informacje o osobach realizujących badanie</w:t>
            </w:r>
          </w:p>
        </w:tc>
      </w:tr>
      <w:tr w:rsidR="00F10B26" w:rsidRPr="00B34761" w14:paraId="38101C4A" w14:textId="77777777" w:rsidTr="006E4114">
        <w:tc>
          <w:tcPr>
            <w:tcW w:w="352" w:type="pct"/>
          </w:tcPr>
          <w:p w14:paraId="2AF4F00C"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11A9BEF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Dla pobytów oznaczonych „zagrożenie życia lub zdrowia” wszystkie zlecenia powinny być  opatrzone statusem PILNE</w:t>
            </w:r>
          </w:p>
        </w:tc>
      </w:tr>
      <w:tr w:rsidR="00F10B26" w:rsidRPr="00B34761" w14:paraId="0245E6F3"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5D1A27CF"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4F7623B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powinien umożliwiać zlecanie wielu różnych badań w jednym miejscu, opatrzony wspólnym nagłówkiem i komentarzem</w:t>
            </w:r>
          </w:p>
        </w:tc>
      </w:tr>
      <w:tr w:rsidR="00F10B26" w:rsidRPr="00B34761" w14:paraId="157D2D6F" w14:textId="77777777" w:rsidTr="006E4114">
        <w:tc>
          <w:tcPr>
            <w:tcW w:w="352" w:type="pct"/>
          </w:tcPr>
          <w:p w14:paraId="4EB9B139"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44D0B35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zapewnić możliwość wyświetlania wyników w układzie tabelarycznym z możliwością śledzenia zmian wyników i zmiany kolejności porównywanych parametrów (np. w wyniku morfologii)</w:t>
            </w:r>
          </w:p>
        </w:tc>
      </w:tr>
      <w:tr w:rsidR="00F10B26" w:rsidRPr="00B34761" w14:paraId="713CF52C" w14:textId="77777777" w:rsidTr="006E4114">
        <w:trPr>
          <w:cnfStyle w:val="000000100000" w:firstRow="0" w:lastRow="0" w:firstColumn="0" w:lastColumn="0" w:oddVBand="0" w:evenVBand="0" w:oddHBand="1" w:evenHBand="0" w:firstRowFirstColumn="0" w:firstRowLastColumn="0" w:lastRowFirstColumn="0" w:lastRowLastColumn="0"/>
        </w:trPr>
        <w:tc>
          <w:tcPr>
            <w:tcW w:w="352" w:type="pct"/>
          </w:tcPr>
          <w:p w14:paraId="7E44B577"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2CF294A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zapewnić możliwość przeglądania wyników liczbowych w postaci graficznej (badanie trendu)</w:t>
            </w:r>
          </w:p>
        </w:tc>
      </w:tr>
      <w:tr w:rsidR="00F10B26" w:rsidRPr="00B34761" w14:paraId="3E85A768" w14:textId="77777777" w:rsidTr="006E4114">
        <w:tc>
          <w:tcPr>
            <w:tcW w:w="352" w:type="pct"/>
          </w:tcPr>
          <w:p w14:paraId="4A968F85" w14:textId="77777777" w:rsidR="00F10B26" w:rsidRPr="00E26626" w:rsidRDefault="00F10B26" w:rsidP="00AB3BD7">
            <w:pPr>
              <w:pStyle w:val="Akapitzlist1"/>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contextualSpacing w:val="0"/>
              <w:jc w:val="center"/>
              <w:rPr>
                <w:rFonts w:ascii="Segoe UI Light" w:hAnsi="Segoe UI Light" w:cs="Segoe UI Light"/>
                <w:color w:val="000000"/>
                <w:sz w:val="22"/>
                <w:szCs w:val="22"/>
              </w:rPr>
            </w:pPr>
          </w:p>
        </w:tc>
        <w:tc>
          <w:tcPr>
            <w:tcW w:w="4648" w:type="pct"/>
          </w:tcPr>
          <w:p w14:paraId="0D0CC8F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konfigurowanie list prezentowanych leków i procedur medycznych na wykresie wyników graficznych.</w:t>
            </w:r>
          </w:p>
        </w:tc>
      </w:tr>
    </w:tbl>
    <w:p w14:paraId="2874232A" w14:textId="77777777" w:rsidR="00F10B26" w:rsidRPr="00B34761" w:rsidRDefault="00F10B26" w:rsidP="00F10B26">
      <w:pPr>
        <w:pStyle w:val="Akapitzlist"/>
        <w:spacing w:after="0" w:line="276" w:lineRule="auto"/>
        <w:ind w:left="1080"/>
        <w:rPr>
          <w:rFonts w:cs="Segoe UI Light"/>
          <w:b/>
        </w:rPr>
      </w:pPr>
    </w:p>
    <w:p w14:paraId="0A75C8B2" w14:textId="27D87497"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29"/>
        <w:gridCol w:w="8433"/>
      </w:tblGrid>
      <w:tr w:rsidR="006E4114" w:rsidRPr="00557F5E" w14:paraId="5CD3EB92" w14:textId="77777777" w:rsidTr="006E4114">
        <w:trPr>
          <w:cnfStyle w:val="100000000000" w:firstRow="1" w:lastRow="0" w:firstColumn="0" w:lastColumn="0" w:oddVBand="0" w:evenVBand="0" w:oddHBand="0" w:evenHBand="0" w:firstRowFirstColumn="0" w:firstRowLastColumn="0" w:lastRowFirstColumn="0" w:lastRowLastColumn="0"/>
        </w:trPr>
        <w:tc>
          <w:tcPr>
            <w:tcW w:w="347" w:type="pct"/>
          </w:tcPr>
          <w:p w14:paraId="63A0FE3F" w14:textId="77777777" w:rsidR="00F10B26" w:rsidRPr="00E26626" w:rsidRDefault="00F10B26" w:rsidP="001E4301">
            <w:pPr>
              <w:tabs>
                <w:tab w:val="left" w:pos="6209"/>
              </w:tabs>
              <w:spacing w:line="276" w:lineRule="auto"/>
              <w:jc w:val="center"/>
              <w:rPr>
                <w:rFonts w:cs="Segoe UI Light"/>
                <w:b w:val="0"/>
                <w:color w:val="FFFFFF" w:themeColor="background1"/>
                <w:sz w:val="22"/>
                <w:szCs w:val="22"/>
              </w:rPr>
            </w:pPr>
            <w:r w:rsidRPr="00E26626">
              <w:rPr>
                <w:rFonts w:cs="Segoe UI Light"/>
                <w:b w:val="0"/>
                <w:color w:val="FFFFFF" w:themeColor="background1"/>
                <w:sz w:val="22"/>
                <w:szCs w:val="22"/>
              </w:rPr>
              <w:t>L.p.</w:t>
            </w:r>
          </w:p>
        </w:tc>
        <w:tc>
          <w:tcPr>
            <w:tcW w:w="4653" w:type="pct"/>
          </w:tcPr>
          <w:p w14:paraId="3246AFD2" w14:textId="77777777" w:rsidR="00F10B26" w:rsidRPr="00E26626" w:rsidRDefault="00F10B26" w:rsidP="00805985">
            <w:pPr>
              <w:pStyle w:val="Nagwek4"/>
              <w:outlineLvl w:val="3"/>
            </w:pPr>
            <w:bookmarkStart w:id="40" w:name="_Toc501352712"/>
            <w:r w:rsidRPr="00E26626">
              <w:t>Rejestracja</w:t>
            </w:r>
            <w:bookmarkEnd w:id="40"/>
          </w:p>
        </w:tc>
      </w:tr>
      <w:tr w:rsidR="00F10B26" w:rsidRPr="00B34761" w14:paraId="33286EAF"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4901298A" w14:textId="77777777" w:rsidR="00F10B26" w:rsidRPr="00E26626" w:rsidRDefault="00F10B26" w:rsidP="001E4301">
            <w:pPr>
              <w:pStyle w:val="Akapitzlist1"/>
              <w:spacing w:line="276" w:lineRule="auto"/>
              <w:ind w:left="0"/>
              <w:rPr>
                <w:rFonts w:ascii="Segoe UI Light" w:hAnsi="Segoe UI Light" w:cs="Segoe UI Light"/>
                <w:bCs/>
                <w:color w:val="000000"/>
                <w:sz w:val="22"/>
                <w:szCs w:val="22"/>
              </w:rPr>
            </w:pPr>
          </w:p>
        </w:tc>
        <w:tc>
          <w:tcPr>
            <w:tcW w:w="4653" w:type="pct"/>
          </w:tcPr>
          <w:p w14:paraId="4CA36361"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Obsługa pacjentów/usług komercyjnych</w:t>
            </w:r>
          </w:p>
        </w:tc>
      </w:tr>
      <w:tr w:rsidR="00F10B26" w:rsidRPr="00B34761" w14:paraId="15CCC5C1" w14:textId="77777777" w:rsidTr="006E4114">
        <w:trPr>
          <w:trHeight w:val="290"/>
        </w:trPr>
        <w:tc>
          <w:tcPr>
            <w:tcW w:w="347" w:type="pct"/>
          </w:tcPr>
          <w:p w14:paraId="312AFF60" w14:textId="77777777" w:rsidR="00F10B26" w:rsidRPr="00E26626" w:rsidRDefault="00F10B26" w:rsidP="00AB3BD7">
            <w:pPr>
              <w:numPr>
                <w:ilvl w:val="0"/>
                <w:numId w:val="62"/>
              </w:numPr>
              <w:spacing w:line="276" w:lineRule="auto"/>
              <w:ind w:left="0" w:firstLine="0"/>
              <w:jc w:val="center"/>
              <w:rPr>
                <w:rFonts w:cs="Segoe UI Light"/>
                <w:bCs/>
                <w:color w:val="000000"/>
                <w:sz w:val="22"/>
                <w:szCs w:val="22"/>
              </w:rPr>
            </w:pPr>
          </w:p>
        </w:tc>
        <w:tc>
          <w:tcPr>
            <w:tcW w:w="4653" w:type="pct"/>
          </w:tcPr>
          <w:p w14:paraId="5993CA8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prowadzenie cenników:</w:t>
            </w:r>
          </w:p>
        </w:tc>
      </w:tr>
      <w:tr w:rsidR="00F10B26" w:rsidRPr="00B34761" w14:paraId="67A27EBF" w14:textId="77777777" w:rsidTr="006E4114">
        <w:trPr>
          <w:cnfStyle w:val="000000100000" w:firstRow="0" w:lastRow="0" w:firstColumn="0" w:lastColumn="0" w:oddVBand="0" w:evenVBand="0" w:oddHBand="1" w:evenHBand="0" w:firstRowFirstColumn="0" w:firstRowLastColumn="0" w:lastRowFirstColumn="0" w:lastRowLastColumn="0"/>
          <w:trHeight w:val="346"/>
        </w:trPr>
        <w:tc>
          <w:tcPr>
            <w:tcW w:w="347" w:type="pct"/>
          </w:tcPr>
          <w:p w14:paraId="6BCB3F7F"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6F4FE8C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określanie dat obowiązywania cennika,</w:t>
            </w:r>
          </w:p>
        </w:tc>
      </w:tr>
      <w:tr w:rsidR="00F10B26" w:rsidRPr="00B34761" w14:paraId="76D99145" w14:textId="77777777" w:rsidTr="006E4114">
        <w:tc>
          <w:tcPr>
            <w:tcW w:w="347" w:type="pct"/>
          </w:tcPr>
          <w:p w14:paraId="5FE55ED8"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7D746F2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określanie zakresu usług dla cennika,</w:t>
            </w:r>
          </w:p>
        </w:tc>
      </w:tr>
      <w:tr w:rsidR="00F10B26" w:rsidRPr="00B34761" w14:paraId="794DA9FA"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13A6FD61"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085328B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określanie cen usług,</w:t>
            </w:r>
          </w:p>
        </w:tc>
      </w:tr>
      <w:tr w:rsidR="00F10B26" w:rsidRPr="00B34761" w14:paraId="23E740BC" w14:textId="77777777" w:rsidTr="006E4114">
        <w:tc>
          <w:tcPr>
            <w:tcW w:w="347" w:type="pct"/>
          </w:tcPr>
          <w:p w14:paraId="337ED02F"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2305785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możliwość określenia cen widełkowych dla usługi,</w:t>
            </w:r>
          </w:p>
        </w:tc>
      </w:tr>
      <w:tr w:rsidR="00F10B26" w:rsidRPr="00B34761" w14:paraId="1CF99ADD" w14:textId="77777777" w:rsidTr="006E4114">
        <w:trPr>
          <w:cnfStyle w:val="000000100000" w:firstRow="0" w:lastRow="0" w:firstColumn="0" w:lastColumn="0" w:oddVBand="0" w:evenVBand="0" w:oddHBand="1" w:evenHBand="0" w:firstRowFirstColumn="0" w:firstRowLastColumn="0" w:lastRowFirstColumn="0" w:lastRowLastColumn="0"/>
          <w:trHeight w:val="346"/>
        </w:trPr>
        <w:tc>
          <w:tcPr>
            <w:tcW w:w="347" w:type="pct"/>
          </w:tcPr>
          <w:p w14:paraId="79AB2191"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3533BD8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możliwość określenia zaliczki wymaganej przed wykonaniem usługi.</w:t>
            </w:r>
          </w:p>
        </w:tc>
      </w:tr>
      <w:tr w:rsidR="00F10B26" w:rsidRPr="00B34761" w14:paraId="5AE0AD78" w14:textId="77777777" w:rsidTr="006E4114">
        <w:tc>
          <w:tcPr>
            <w:tcW w:w="347" w:type="pct"/>
          </w:tcPr>
          <w:p w14:paraId="2EB6CF14"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3632EDF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rejestrację umowy indywidualnej na świadczenie usług medycznych</w:t>
            </w:r>
          </w:p>
        </w:tc>
      </w:tr>
      <w:tr w:rsidR="00F10B26" w:rsidRPr="00B34761" w14:paraId="1A2DDB8F"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786BB506"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70C9E9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określanie definiowanie dostępności usług placówki medycznej</w:t>
            </w:r>
          </w:p>
        </w:tc>
      </w:tr>
      <w:tr w:rsidR="00F10B26" w:rsidRPr="00B34761" w14:paraId="15579604" w14:textId="77777777" w:rsidTr="006E4114">
        <w:tc>
          <w:tcPr>
            <w:tcW w:w="347" w:type="pct"/>
          </w:tcPr>
          <w:p w14:paraId="6C4CAD5A"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4A33C9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wybór kategorii płatnika oraz wystawienie dokumentu sprzedaży dla badania laboratoryjnego.</w:t>
            </w:r>
          </w:p>
        </w:tc>
      </w:tr>
      <w:tr w:rsidR="00F10B26" w:rsidRPr="00B34761" w14:paraId="73ECEEF3"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5C22DD49"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53" w:type="pct"/>
          </w:tcPr>
          <w:p w14:paraId="40901E73"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Definiowanie grafików pracy</w:t>
            </w:r>
          </w:p>
        </w:tc>
      </w:tr>
      <w:tr w:rsidR="00F10B26" w:rsidRPr="00B34761" w14:paraId="5C3D834A" w14:textId="77777777" w:rsidTr="006E4114">
        <w:tc>
          <w:tcPr>
            <w:tcW w:w="347" w:type="pct"/>
          </w:tcPr>
          <w:p w14:paraId="6397E3ED"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50FDA7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określanie dostępności zasobów w placówce (grafiki) dla gabinetów:</w:t>
            </w:r>
          </w:p>
        </w:tc>
      </w:tr>
      <w:tr w:rsidR="00F10B26" w:rsidRPr="00B34761" w14:paraId="716BF7F0"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3EE28939"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13B7134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określenie szablonu dla każdego z dni tygodnia,</w:t>
            </w:r>
          </w:p>
        </w:tc>
      </w:tr>
      <w:tr w:rsidR="00F10B26" w:rsidRPr="00B34761" w14:paraId="517AB167" w14:textId="77777777" w:rsidTr="006E4114">
        <w:tc>
          <w:tcPr>
            <w:tcW w:w="347" w:type="pct"/>
          </w:tcPr>
          <w:p w14:paraId="5613AE45"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4C115F1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określenie czasu pracy, </w:t>
            </w:r>
          </w:p>
        </w:tc>
      </w:tr>
      <w:tr w:rsidR="00F10B26" w:rsidRPr="00B34761" w14:paraId="1A992BBB"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6AF49C66"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4520E90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określenie zakresu realizowanych usług</w:t>
            </w:r>
          </w:p>
        </w:tc>
      </w:tr>
      <w:tr w:rsidR="00F10B26" w:rsidRPr="00B34761" w14:paraId="13C0F670" w14:textId="77777777" w:rsidTr="006E4114">
        <w:tc>
          <w:tcPr>
            <w:tcW w:w="347" w:type="pct"/>
          </w:tcPr>
          <w:p w14:paraId="012F6B85"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133C84D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określenie czasu pracy,</w:t>
            </w:r>
          </w:p>
        </w:tc>
      </w:tr>
      <w:tr w:rsidR="00F10B26" w:rsidRPr="00B34761" w14:paraId="38910D9C"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6CBAECDB"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A1D7EA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określenie gabinetu, w którym wykonywane są usługi (miejsce wykonania).</w:t>
            </w:r>
          </w:p>
        </w:tc>
      </w:tr>
      <w:tr w:rsidR="00F10B26" w:rsidRPr="00B34761" w14:paraId="026B2326" w14:textId="77777777" w:rsidTr="006E4114">
        <w:tc>
          <w:tcPr>
            <w:tcW w:w="347" w:type="pct"/>
          </w:tcPr>
          <w:p w14:paraId="2FC3E8F3"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09CC6C80"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definiowanie przedziału wieku pacjentów obsługiwanych przez zasób</w:t>
            </w:r>
          </w:p>
        </w:tc>
      </w:tr>
      <w:tr w:rsidR="00F10B26" w:rsidRPr="00B34761" w14:paraId="624FD67A"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63302891"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4991329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generowanie grafików dla lekarzy w powiązaniu z gabinetami w zadanym okresie czasu,</w:t>
            </w:r>
          </w:p>
        </w:tc>
      </w:tr>
      <w:tr w:rsidR="00F10B26" w:rsidRPr="00B34761" w14:paraId="5CA20E91" w14:textId="77777777" w:rsidTr="006E4114">
        <w:tc>
          <w:tcPr>
            <w:tcW w:w="347" w:type="pct"/>
          </w:tcPr>
          <w:p w14:paraId="2BE3E28F"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6077526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ustawienie blokady  w grafiku z podaniem przyczyny tj. urlop, remont</w:t>
            </w:r>
          </w:p>
        </w:tc>
      </w:tr>
      <w:tr w:rsidR="00F10B26" w:rsidRPr="00B34761" w14:paraId="2996F3F8"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5015AAE4"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53" w:type="pct"/>
          </w:tcPr>
          <w:p w14:paraId="6A49BAFA"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Obsługa skorowidza pacjentów</w:t>
            </w:r>
          </w:p>
        </w:tc>
      </w:tr>
      <w:tr w:rsidR="00F10B26" w:rsidRPr="00B34761" w14:paraId="3E5B0FBE" w14:textId="77777777" w:rsidTr="006E4114">
        <w:tc>
          <w:tcPr>
            <w:tcW w:w="347" w:type="pct"/>
          </w:tcPr>
          <w:p w14:paraId="1F1A4132"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4D43D54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System musi umożliwiać przypisanie pacjentowi uprawnień do obsługi poza kolejnością</w:t>
            </w:r>
          </w:p>
        </w:tc>
      </w:tr>
      <w:tr w:rsidR="00F10B26" w:rsidRPr="00B34761" w14:paraId="513EDE6E"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4677AFE9"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78A446D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Informacja o posiadanych uprawnieniach do obsługi poza kolejnością musi być prezentowana na listach pacjentów</w:t>
            </w:r>
          </w:p>
        </w:tc>
      </w:tr>
      <w:tr w:rsidR="00F10B26" w:rsidRPr="00B34761" w14:paraId="4BB7DB2A" w14:textId="77777777" w:rsidTr="006E4114">
        <w:tc>
          <w:tcPr>
            <w:tcW w:w="347" w:type="pct"/>
          </w:tcPr>
          <w:p w14:paraId="73E7F581"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24C2440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wyszukiwanie pacjentów, co najmniej, wg kryterium:</w:t>
            </w:r>
          </w:p>
        </w:tc>
      </w:tr>
      <w:tr w:rsidR="00F10B26" w:rsidRPr="00B34761" w14:paraId="7F6B4A0D"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675FBD50"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EEE84D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imię, nazwisko i PESEL pacjenta</w:t>
            </w:r>
          </w:p>
        </w:tc>
      </w:tr>
      <w:tr w:rsidR="00F10B26" w:rsidRPr="00B34761" w14:paraId="645B1183" w14:textId="77777777" w:rsidTr="006E4114">
        <w:tc>
          <w:tcPr>
            <w:tcW w:w="347" w:type="pct"/>
          </w:tcPr>
          <w:p w14:paraId="5204D107"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1DD3E09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jednostka wykonująca</w:t>
            </w:r>
          </w:p>
        </w:tc>
      </w:tr>
      <w:tr w:rsidR="00F10B26" w:rsidRPr="00B34761" w14:paraId="102460A7"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14BBAB94"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7EB2103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osoba wykonująca</w:t>
            </w:r>
          </w:p>
        </w:tc>
      </w:tr>
      <w:tr w:rsidR="00F10B26" w:rsidRPr="00B34761" w14:paraId="16990ECE" w14:textId="77777777" w:rsidTr="006E4114">
        <w:tc>
          <w:tcPr>
            <w:tcW w:w="347" w:type="pct"/>
          </w:tcPr>
          <w:p w14:paraId="5E9C9E57"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397347D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osoba rejestrująca</w:t>
            </w:r>
          </w:p>
        </w:tc>
      </w:tr>
      <w:tr w:rsidR="00F10B26" w:rsidRPr="00B34761" w14:paraId="760E7804"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08D9B1AE"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2282269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jednostka kierująca</w:t>
            </w:r>
          </w:p>
        </w:tc>
      </w:tr>
      <w:tr w:rsidR="00F10B26" w:rsidRPr="00B34761" w14:paraId="76C9123D" w14:textId="77777777" w:rsidTr="006E4114">
        <w:tc>
          <w:tcPr>
            <w:tcW w:w="347" w:type="pct"/>
          </w:tcPr>
          <w:p w14:paraId="241F2E83"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B48113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instytucja kierująca</w:t>
            </w:r>
          </w:p>
        </w:tc>
      </w:tr>
      <w:tr w:rsidR="00F10B26" w:rsidRPr="00B34761" w14:paraId="44C10AB4"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1ACDB542"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60AF6BA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lekarz kierujący</w:t>
            </w:r>
          </w:p>
        </w:tc>
      </w:tr>
      <w:tr w:rsidR="00F10B26" w:rsidRPr="00B34761" w14:paraId="65698FDD" w14:textId="77777777" w:rsidTr="006E4114">
        <w:tc>
          <w:tcPr>
            <w:tcW w:w="347" w:type="pct"/>
          </w:tcPr>
          <w:p w14:paraId="3CC487F6"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AA0C9C6"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kartoteka</w:t>
            </w:r>
          </w:p>
        </w:tc>
      </w:tr>
      <w:tr w:rsidR="00F10B26" w:rsidRPr="00B34761" w14:paraId="424B273C"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1DC0F072"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0DD5131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identyfikator pacjenta</w:t>
            </w:r>
          </w:p>
        </w:tc>
      </w:tr>
      <w:tr w:rsidR="00F10B26" w:rsidRPr="00B34761" w14:paraId="19BDAFFD" w14:textId="77777777" w:rsidTr="006E4114">
        <w:tc>
          <w:tcPr>
            <w:tcW w:w="347" w:type="pct"/>
          </w:tcPr>
          <w:p w14:paraId="582D119F"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409DF0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świadczenie</w:t>
            </w:r>
          </w:p>
        </w:tc>
      </w:tr>
      <w:tr w:rsidR="00F10B26" w:rsidRPr="00B34761" w14:paraId="4AA55F32"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1D154957"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4AB4C9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status na liście pacjentów (np. do obsłużenia, zaplanowany, zarejestrowany, anulowane, przyjęty/w realizacji)</w:t>
            </w:r>
          </w:p>
        </w:tc>
      </w:tr>
      <w:tr w:rsidR="00F10B26" w:rsidRPr="00B34761" w14:paraId="0CD17C81" w14:textId="77777777" w:rsidTr="006E4114">
        <w:tc>
          <w:tcPr>
            <w:tcW w:w="347" w:type="pct"/>
          </w:tcPr>
          <w:p w14:paraId="4541D90E"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0A30CA6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wizyty CITO</w:t>
            </w:r>
          </w:p>
        </w:tc>
      </w:tr>
      <w:tr w:rsidR="00F10B26" w:rsidRPr="00B34761" w14:paraId="1973A55E"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5BA22559"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767FA1E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wyszukiwanie wolnych terminów jednoczesnej dostępności wymaganych zasobów:</w:t>
            </w:r>
          </w:p>
        </w:tc>
      </w:tr>
      <w:tr w:rsidR="00F10B26" w:rsidRPr="00B34761" w14:paraId="5628014F" w14:textId="77777777" w:rsidTr="006E4114">
        <w:tc>
          <w:tcPr>
            <w:tcW w:w="347" w:type="pct"/>
          </w:tcPr>
          <w:p w14:paraId="049BB755"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64D4E37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automatyczna rezerwacja terminów dla zgłoszeń internetowych wg preferencji pacjenta</w:t>
            </w:r>
          </w:p>
        </w:tc>
      </w:tr>
      <w:tr w:rsidR="00F10B26" w:rsidRPr="00B34761" w14:paraId="05C1BB40"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57C717CD"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0BE9071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 przypadku braku wolnych terminów w preferowanych godzinach możliwość rezerwacji pierwszy wolny lub ręczny wybór terminu</w:t>
            </w:r>
          </w:p>
        </w:tc>
      </w:tr>
      <w:tr w:rsidR="00F10B26" w:rsidRPr="00B34761" w14:paraId="4B1AA3F2" w14:textId="77777777" w:rsidTr="006E4114">
        <w:tc>
          <w:tcPr>
            <w:tcW w:w="347" w:type="pct"/>
          </w:tcPr>
          <w:p w14:paraId="74393B12"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29C23E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rezerwacja terminów dla pacjentów przebywających na oddziale</w:t>
            </w:r>
          </w:p>
        </w:tc>
      </w:tr>
      <w:tr w:rsidR="00F10B26" w:rsidRPr="00B34761" w14:paraId="0A57B285"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58104FE2"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04D56A3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wstawianie terminu pomiędzy już istniejące wpisy w grafiku w przypadkach nagłych (dopuszczenie planowania wielu wizyt w tym samym terminie) z możliwością wpisania komentarza do tak zaplanowanej wizyty</w:t>
            </w:r>
          </w:p>
        </w:tc>
      </w:tr>
      <w:tr w:rsidR="00F10B26" w:rsidRPr="00B34761" w14:paraId="1CEF2AC4" w14:textId="77777777" w:rsidTr="006E4114">
        <w:tc>
          <w:tcPr>
            <w:tcW w:w="347" w:type="pct"/>
          </w:tcPr>
          <w:p w14:paraId="61684E30"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798C784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przegląd liczby zaplanowanych wizyt z podziałem na pierwszorazowe i kontynuacje leczenia</w:t>
            </w:r>
          </w:p>
        </w:tc>
      </w:tr>
      <w:tr w:rsidR="00F10B26" w:rsidRPr="00B34761" w14:paraId="2C9BFAD6"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1E485521"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7F6A81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przegląd terminarza zaplanowanych wizy</w:t>
            </w:r>
          </w:p>
        </w:tc>
      </w:tr>
      <w:tr w:rsidR="00F10B26" w:rsidRPr="00B34761" w14:paraId="732BB39A" w14:textId="77777777" w:rsidTr="006E4114">
        <w:tc>
          <w:tcPr>
            <w:tcW w:w="347" w:type="pct"/>
          </w:tcPr>
          <w:p w14:paraId="76F2B436"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7F87EF7"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nadanie numeru rezerwacji w ramach rejestracji i jednostki wykonującej (gabinetu)</w:t>
            </w:r>
          </w:p>
        </w:tc>
      </w:tr>
      <w:tr w:rsidR="00F10B26" w:rsidRPr="00B34761" w14:paraId="18F288EC"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6E960E08"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0DA5491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tworzenie wpisu tymczasowej rezerwacji w terminarzu podczas planowania terminu.</w:t>
            </w:r>
          </w:p>
        </w:tc>
      </w:tr>
      <w:tr w:rsidR="00F10B26" w:rsidRPr="00B34761" w14:paraId="197B92C3" w14:textId="77777777" w:rsidTr="006E4114">
        <w:tc>
          <w:tcPr>
            <w:tcW w:w="347" w:type="pct"/>
          </w:tcPr>
          <w:p w14:paraId="2B7B7FBB"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3BDFF30A"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umożliwiać obsługa kolejek oczekujących zgodnie z obowiązującymi przepisami </w:t>
            </w:r>
          </w:p>
        </w:tc>
      </w:tr>
      <w:tr w:rsidR="00F10B26" w:rsidRPr="00B34761" w14:paraId="7F2390DB"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34BA0B4C"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60502EE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Podczas planowania wizyty, system powinien sugerować dokonanie wpisu do kolejki oczekujących jeśli istnieje kolejka dla planowanej usługi lub gabinetu</w:t>
            </w:r>
          </w:p>
        </w:tc>
      </w:tr>
      <w:tr w:rsidR="00F10B26" w:rsidRPr="00B34761" w14:paraId="6A4FA7CB" w14:textId="77777777" w:rsidTr="006E4114">
        <w:tc>
          <w:tcPr>
            <w:tcW w:w="347" w:type="pct"/>
          </w:tcPr>
          <w:p w14:paraId="12790BF6"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48CC8D2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wskazanie przyczyny skreślenia pacjenta z kolejki oczekujących podczas przeniesienia terminu.</w:t>
            </w:r>
          </w:p>
        </w:tc>
      </w:tr>
      <w:tr w:rsidR="00F10B26" w:rsidRPr="00B34761" w14:paraId="15975CC3"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0CE51168"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4AD9838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zapewnić możliwość sprawdzenia czy dla wybranego pacjenta istnieją inne wpisy w księdze oczekujących.</w:t>
            </w:r>
          </w:p>
        </w:tc>
      </w:tr>
      <w:tr w:rsidR="00F10B26" w:rsidRPr="00B34761" w14:paraId="68E750F7" w14:textId="77777777" w:rsidTr="006E4114">
        <w:tc>
          <w:tcPr>
            <w:tcW w:w="347" w:type="pct"/>
          </w:tcPr>
          <w:p w14:paraId="6ACE5757"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08F98EC8"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ewidencję pacjentów ze szczególnymi uprawnieniami, których dane są objęte ograniczonym dostępem.</w:t>
            </w:r>
          </w:p>
        </w:tc>
      </w:tr>
      <w:tr w:rsidR="00F10B26" w:rsidRPr="00B34761" w14:paraId="35681E6A"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0D1A0A6C"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3B0E79EC"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ograniczenie widoczności danych wrażliwych za pomocą uprawnień.</w:t>
            </w:r>
          </w:p>
        </w:tc>
      </w:tr>
      <w:tr w:rsidR="00F10B26" w:rsidRPr="00B34761" w14:paraId="75DABC25" w14:textId="77777777" w:rsidTr="006E4114">
        <w:tc>
          <w:tcPr>
            <w:tcW w:w="347" w:type="pct"/>
          </w:tcPr>
          <w:p w14:paraId="76638D84"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6438E5F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zbiorczą generację notatek w terminarzu.</w:t>
            </w:r>
          </w:p>
        </w:tc>
      </w:tr>
      <w:tr w:rsidR="00F10B26" w:rsidRPr="00B34761" w14:paraId="7549B526"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6370D6F8"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53" w:type="pct"/>
          </w:tcPr>
          <w:p w14:paraId="7AF3C7EC" w14:textId="77777777" w:rsidR="00F10B26" w:rsidRPr="00E26626" w:rsidRDefault="00F10B26" w:rsidP="001E4301">
            <w:pPr>
              <w:spacing w:line="276" w:lineRule="auto"/>
              <w:rPr>
                <w:rFonts w:cs="Segoe UI Light"/>
                <w:b/>
                <w:bCs/>
                <w:color w:val="000000"/>
                <w:sz w:val="22"/>
                <w:szCs w:val="22"/>
              </w:rPr>
            </w:pPr>
            <w:r w:rsidRPr="00E26626">
              <w:rPr>
                <w:rFonts w:cs="Segoe UI Light"/>
                <w:b/>
                <w:bCs/>
                <w:color w:val="000000"/>
                <w:sz w:val="22"/>
                <w:szCs w:val="22"/>
              </w:rPr>
              <w:t>Rejestracja na wizytę (usługę)</w:t>
            </w:r>
          </w:p>
        </w:tc>
      </w:tr>
      <w:tr w:rsidR="00F10B26" w:rsidRPr="00B34761" w14:paraId="208FCCFE" w14:textId="77777777" w:rsidTr="006E4114">
        <w:tc>
          <w:tcPr>
            <w:tcW w:w="347" w:type="pct"/>
          </w:tcPr>
          <w:p w14:paraId="27B75BEE"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404E8D4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rejestrację pacjenta na wizytę (zaplanowaną w terminarzu i niezaplanowaną)</w:t>
            </w:r>
          </w:p>
        </w:tc>
      </w:tr>
      <w:tr w:rsidR="00F10B26" w:rsidRPr="00B34761" w14:paraId="739B3E0A"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47B7F614"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776833E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pozwalać na wyliczanie kosztów porady u pacjenta nieubezpieczonego</w:t>
            </w:r>
          </w:p>
        </w:tc>
      </w:tr>
      <w:tr w:rsidR="00F10B26" w:rsidRPr="00B34761" w14:paraId="54BA45A2" w14:textId="77777777" w:rsidTr="006E4114">
        <w:tc>
          <w:tcPr>
            <w:tcW w:w="347" w:type="pct"/>
          </w:tcPr>
          <w:p w14:paraId="25A7F6DA"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37B5CE5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pozwalać na określenie miejsca wykonania usługi (wybór gabinetu) dla usług nie podlegających planowaniu i rezerwacji.</w:t>
            </w:r>
          </w:p>
        </w:tc>
      </w:tr>
      <w:tr w:rsidR="00F10B26" w:rsidRPr="00B34761" w14:paraId="62631633"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090E4A1F"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043E3AD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rejestracje wielu badań w oparciu o jedno skierowanie.</w:t>
            </w:r>
          </w:p>
        </w:tc>
      </w:tr>
      <w:tr w:rsidR="00F10B26" w:rsidRPr="00B34761" w14:paraId="1585255F" w14:textId="77777777" w:rsidTr="006E4114">
        <w:tc>
          <w:tcPr>
            <w:tcW w:w="347" w:type="pct"/>
          </w:tcPr>
          <w:p w14:paraId="0E579E2A"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25B597E"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ewidencję i kontrolę:</w:t>
            </w:r>
          </w:p>
        </w:tc>
      </w:tr>
      <w:tr w:rsidR="00F10B26" w:rsidRPr="00B34761" w14:paraId="55BAFED5"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2FF764E3"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40E614DB"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zgód pacjenta związanych z hospitalizacją i innymi czynnościami medycznymi</w:t>
            </w:r>
          </w:p>
        </w:tc>
      </w:tr>
      <w:tr w:rsidR="00F10B26" w:rsidRPr="00B34761" w14:paraId="4E56225D" w14:textId="77777777" w:rsidTr="006E4114">
        <w:tc>
          <w:tcPr>
            <w:tcW w:w="347" w:type="pct"/>
          </w:tcPr>
          <w:p w14:paraId="01CF1317"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001C077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listy osób upoważnionych dla pacjenta</w:t>
            </w:r>
          </w:p>
        </w:tc>
      </w:tr>
      <w:tr w:rsidR="00F10B26" w:rsidRPr="00B34761" w14:paraId="568963BC"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59712FFB" w14:textId="77777777" w:rsidR="00F10B26" w:rsidRPr="00E26626"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53" w:type="pct"/>
          </w:tcPr>
          <w:p w14:paraId="664A96D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umożliwiać definiowanie szablonu pracy lekarza:</w:t>
            </w:r>
          </w:p>
        </w:tc>
      </w:tr>
      <w:tr w:rsidR="00F10B26" w:rsidRPr="00B34761" w14:paraId="61E743C5" w14:textId="77777777" w:rsidTr="006E4114">
        <w:tc>
          <w:tcPr>
            <w:tcW w:w="347" w:type="pct"/>
          </w:tcPr>
          <w:p w14:paraId="6FC414E3"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0623064"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określenie szablonu dla każdego z dni tygodnia,</w:t>
            </w:r>
          </w:p>
        </w:tc>
      </w:tr>
      <w:tr w:rsidR="00F10B26" w:rsidRPr="00B34761" w14:paraId="5E6A2BF4"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001FB570"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5B802722"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rezerwacja wybranego terminu lub „pierwszy wolny”.</w:t>
            </w:r>
          </w:p>
        </w:tc>
      </w:tr>
      <w:tr w:rsidR="00F10B26" w:rsidRPr="00B34761" w14:paraId="2EFA3883" w14:textId="77777777" w:rsidTr="006E4114">
        <w:tc>
          <w:tcPr>
            <w:tcW w:w="347" w:type="pct"/>
          </w:tcPr>
          <w:p w14:paraId="2A250762"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699908F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wyszukiwanie zasobów spełniających kryterium wieku pacjenta </w:t>
            </w:r>
          </w:p>
        </w:tc>
      </w:tr>
      <w:tr w:rsidR="00F10B26" w:rsidRPr="00B34761" w14:paraId="5606BE7F"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5056BD53"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2AA9FAC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prezentowanie preferowanych terminów wykonania usługi dla zgłoszeń internetowych na zasadzie określenia godzin przeznaczonych do planowania zgłoszeń internetowych np. od 10 do 12</w:t>
            </w:r>
          </w:p>
        </w:tc>
      </w:tr>
      <w:tr w:rsidR="00F10B26" w:rsidRPr="00B34761" w14:paraId="35EF6071" w14:textId="77777777" w:rsidTr="006E4114">
        <w:tc>
          <w:tcPr>
            <w:tcW w:w="347" w:type="pct"/>
          </w:tcPr>
          <w:p w14:paraId="5BC6E0EE"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77AFFFA5"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System musi umożliwić automatyczne anulowanie zaplanowanego terminu w przypadku jego wcześniejszej realizacji.</w:t>
            </w:r>
          </w:p>
        </w:tc>
      </w:tr>
      <w:tr w:rsidR="00F10B26" w:rsidRPr="00B34761" w14:paraId="65822822"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3B53A080"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124112F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System musi umożliwiać obsługę i wydruk dokumentacji zbiorczej tj.: </w:t>
            </w:r>
          </w:p>
        </w:tc>
      </w:tr>
      <w:tr w:rsidR="00F10B26" w:rsidRPr="00B34761" w14:paraId="3C117A90" w14:textId="77777777" w:rsidTr="006E4114">
        <w:tc>
          <w:tcPr>
            <w:tcW w:w="347" w:type="pct"/>
          </w:tcPr>
          <w:p w14:paraId="4D4A9158"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40B6B383"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Przyjęć</w:t>
            </w:r>
          </w:p>
        </w:tc>
      </w:tr>
      <w:tr w:rsidR="00F10B26" w:rsidRPr="00B34761" w14:paraId="7EC7D274"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0597B537"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280FBCB9"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Badań</w:t>
            </w:r>
          </w:p>
        </w:tc>
      </w:tr>
      <w:tr w:rsidR="00F10B26" w:rsidRPr="00B34761" w14:paraId="332B1483" w14:textId="77777777" w:rsidTr="006E4114">
        <w:tc>
          <w:tcPr>
            <w:tcW w:w="347" w:type="pct"/>
          </w:tcPr>
          <w:p w14:paraId="52E1B6C2"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382D0BD1"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Zabiegów</w:t>
            </w:r>
          </w:p>
        </w:tc>
      </w:tr>
      <w:tr w:rsidR="00F10B26" w:rsidRPr="00B34761" w14:paraId="2B712535" w14:textId="77777777" w:rsidTr="006E4114">
        <w:trPr>
          <w:cnfStyle w:val="000000100000" w:firstRow="0" w:lastRow="0" w:firstColumn="0" w:lastColumn="0" w:oddVBand="0" w:evenVBand="0" w:oddHBand="1" w:evenHBand="0" w:firstRowFirstColumn="0" w:firstRowLastColumn="0" w:lastRowFirstColumn="0" w:lastRowLastColumn="0"/>
        </w:trPr>
        <w:tc>
          <w:tcPr>
            <w:tcW w:w="347" w:type="pct"/>
          </w:tcPr>
          <w:p w14:paraId="16BEB94A"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2DD6FB3D"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Oczekujących</w:t>
            </w:r>
          </w:p>
        </w:tc>
      </w:tr>
      <w:tr w:rsidR="00F10B26" w:rsidRPr="00B34761" w14:paraId="5A8A8783" w14:textId="77777777" w:rsidTr="006E4114">
        <w:tc>
          <w:tcPr>
            <w:tcW w:w="347" w:type="pct"/>
          </w:tcPr>
          <w:p w14:paraId="2EAD3820" w14:textId="77777777" w:rsidR="00F10B26" w:rsidRPr="00E26626" w:rsidRDefault="00F10B26" w:rsidP="00AB3BD7">
            <w:pPr>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3" w:type="pct"/>
          </w:tcPr>
          <w:p w14:paraId="464EDD3F" w14:textId="77777777" w:rsidR="00F10B26" w:rsidRPr="00E26626" w:rsidRDefault="00F10B26" w:rsidP="001E4301">
            <w:pPr>
              <w:spacing w:line="276" w:lineRule="auto"/>
              <w:rPr>
                <w:rFonts w:cs="Segoe UI Light"/>
                <w:color w:val="000000"/>
                <w:sz w:val="22"/>
                <w:szCs w:val="22"/>
              </w:rPr>
            </w:pPr>
            <w:r w:rsidRPr="00E26626">
              <w:rPr>
                <w:rFonts w:cs="Segoe UI Light"/>
                <w:color w:val="000000"/>
                <w:sz w:val="22"/>
                <w:szCs w:val="22"/>
              </w:rPr>
              <w:t xml:space="preserve"> - Księga Ratownictwa</w:t>
            </w:r>
          </w:p>
        </w:tc>
      </w:tr>
    </w:tbl>
    <w:p w14:paraId="0F7D8D53" w14:textId="77777777" w:rsidR="00F10B26" w:rsidRPr="00B34761" w:rsidRDefault="00F10B26" w:rsidP="00F10B26">
      <w:pPr>
        <w:spacing w:after="0" w:line="276" w:lineRule="auto"/>
        <w:ind w:left="-24"/>
        <w:rPr>
          <w:rFonts w:cs="Segoe UI Light"/>
        </w:rPr>
      </w:pPr>
      <w:r w:rsidRPr="00B34761">
        <w:rPr>
          <w:rFonts w:cs="Segoe UI Light"/>
        </w:rPr>
        <w:t xml:space="preserve">  </w:t>
      </w:r>
    </w:p>
    <w:p w14:paraId="5EA36FBC" w14:textId="6B1AB329"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33"/>
        <w:gridCol w:w="8429"/>
      </w:tblGrid>
      <w:tr w:rsidR="00F10B26" w:rsidRPr="00557F5E" w14:paraId="7D72B672" w14:textId="77777777" w:rsidTr="00AB3983">
        <w:trPr>
          <w:cnfStyle w:val="100000000000" w:firstRow="1" w:lastRow="0" w:firstColumn="0" w:lastColumn="0" w:oddVBand="0" w:evenVBand="0" w:oddHBand="0" w:evenHBand="0" w:firstRowFirstColumn="0" w:firstRowLastColumn="0" w:lastRowFirstColumn="0" w:lastRowLastColumn="0"/>
        </w:trPr>
        <w:tc>
          <w:tcPr>
            <w:tcW w:w="349" w:type="pct"/>
          </w:tcPr>
          <w:p w14:paraId="3F025D2F" w14:textId="77777777" w:rsidR="00F10B26" w:rsidRPr="00805985" w:rsidRDefault="00F10B26" w:rsidP="001E4301">
            <w:pPr>
              <w:tabs>
                <w:tab w:val="left" w:pos="6209"/>
              </w:tabs>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51" w:type="pct"/>
          </w:tcPr>
          <w:p w14:paraId="58BD9E67" w14:textId="77777777" w:rsidR="00F10B26" w:rsidRPr="00805985" w:rsidRDefault="00F10B26" w:rsidP="00805985">
            <w:pPr>
              <w:pStyle w:val="Nagwek4"/>
              <w:outlineLvl w:val="3"/>
            </w:pPr>
            <w:bookmarkStart w:id="41" w:name="_Toc501352713"/>
            <w:r w:rsidRPr="00805985">
              <w:t>Gabinet Lekarski</w:t>
            </w:r>
            <w:bookmarkEnd w:id="41"/>
          </w:p>
        </w:tc>
      </w:tr>
      <w:tr w:rsidR="00F10B26" w:rsidRPr="00B34761" w14:paraId="2A600B19"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34CE3C3C" w14:textId="77777777" w:rsidR="00F10B26" w:rsidRPr="00805985" w:rsidRDefault="00F10B26" w:rsidP="001E4301">
            <w:pPr>
              <w:spacing w:line="276" w:lineRule="auto"/>
              <w:ind w:left="357"/>
              <w:rPr>
                <w:rFonts w:cs="Segoe UI Light"/>
                <w:bCs/>
                <w:color w:val="000000"/>
                <w:sz w:val="22"/>
                <w:szCs w:val="22"/>
              </w:rPr>
            </w:pPr>
          </w:p>
        </w:tc>
        <w:tc>
          <w:tcPr>
            <w:tcW w:w="4651" w:type="pct"/>
          </w:tcPr>
          <w:p w14:paraId="66E99758"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Obsługa wizyty</w:t>
            </w:r>
          </w:p>
        </w:tc>
      </w:tr>
      <w:tr w:rsidR="00F10B26" w:rsidRPr="00B34761" w14:paraId="74BF8341" w14:textId="77777777" w:rsidTr="00AB3983">
        <w:trPr>
          <w:trHeight w:val="241"/>
        </w:trPr>
        <w:tc>
          <w:tcPr>
            <w:tcW w:w="349" w:type="pct"/>
          </w:tcPr>
          <w:p w14:paraId="419688C9" w14:textId="77777777" w:rsidR="00F10B26" w:rsidRPr="00805985" w:rsidRDefault="00F10B26" w:rsidP="00AB3BD7">
            <w:pPr>
              <w:numPr>
                <w:ilvl w:val="0"/>
                <w:numId w:val="63"/>
              </w:numPr>
              <w:spacing w:line="276" w:lineRule="auto"/>
              <w:ind w:left="0" w:firstLine="0"/>
              <w:jc w:val="center"/>
              <w:rPr>
                <w:rFonts w:cs="Segoe UI Light"/>
                <w:bCs/>
                <w:color w:val="000000"/>
                <w:sz w:val="22"/>
                <w:szCs w:val="22"/>
              </w:rPr>
            </w:pPr>
          </w:p>
        </w:tc>
        <w:tc>
          <w:tcPr>
            <w:tcW w:w="4651" w:type="pct"/>
          </w:tcPr>
          <w:p w14:paraId="470A648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Podczas przyjęcia pacjenta skierowanego z innej jednostki np. oddział, jeśli nie został wskazany inny płatnik lub cennik, system powinien podpowiadać płatnika NFZ </w:t>
            </w:r>
          </w:p>
        </w:tc>
      </w:tr>
      <w:tr w:rsidR="00F10B26" w:rsidRPr="00B34761" w14:paraId="3B14DF34" w14:textId="77777777" w:rsidTr="00AB3983">
        <w:trPr>
          <w:cnfStyle w:val="000000100000" w:firstRow="0" w:lastRow="0" w:firstColumn="0" w:lastColumn="0" w:oddVBand="0" w:evenVBand="0" w:oddHBand="1" w:evenHBand="0" w:firstRowFirstColumn="0" w:firstRowLastColumn="0" w:lastRowFirstColumn="0" w:lastRowLastColumn="0"/>
          <w:trHeight w:val="275"/>
        </w:trPr>
        <w:tc>
          <w:tcPr>
            <w:tcW w:w="349" w:type="pct"/>
          </w:tcPr>
          <w:p w14:paraId="721B4A3F" w14:textId="77777777" w:rsidR="00F10B26" w:rsidRPr="00805985" w:rsidRDefault="00F10B26" w:rsidP="00AB3BD7">
            <w:pPr>
              <w:pStyle w:val="Tekstpodstawowywcity"/>
              <w:numPr>
                <w:ilvl w:val="0"/>
                <w:numId w:val="63"/>
              </w:numPr>
              <w:spacing w:before="0" w:after="0" w:line="276" w:lineRule="auto"/>
              <w:ind w:left="0" w:firstLine="0"/>
              <w:jc w:val="center"/>
              <w:rPr>
                <w:rFonts w:ascii="Segoe UI Light" w:hAnsi="Segoe UI Light" w:cs="Segoe UI Light"/>
                <w:bCs/>
                <w:color w:val="000000"/>
                <w:sz w:val="22"/>
                <w:szCs w:val="22"/>
              </w:rPr>
            </w:pPr>
          </w:p>
        </w:tc>
        <w:tc>
          <w:tcPr>
            <w:tcW w:w="4651" w:type="pct"/>
          </w:tcPr>
          <w:p w14:paraId="1BFC59F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dostęp do listy pacjentów zarejestrowanych do gabinetu</w:t>
            </w:r>
          </w:p>
        </w:tc>
      </w:tr>
      <w:tr w:rsidR="00F10B26" w:rsidRPr="00B34761" w14:paraId="7A3C1B9F" w14:textId="77777777" w:rsidTr="00AB3983">
        <w:trPr>
          <w:trHeight w:val="277"/>
        </w:trPr>
        <w:tc>
          <w:tcPr>
            <w:tcW w:w="349" w:type="pct"/>
          </w:tcPr>
          <w:p w14:paraId="2AC3B2BF" w14:textId="77777777" w:rsidR="00F10B26" w:rsidRPr="00805985" w:rsidRDefault="00F10B26" w:rsidP="00AB3BD7">
            <w:pPr>
              <w:pStyle w:val="Tekstpodstawowy"/>
              <w:widowControl/>
              <w:numPr>
                <w:ilvl w:val="0"/>
                <w:numId w:val="63"/>
              </w:numPr>
              <w:suppressAutoHyphens w:val="0"/>
              <w:spacing w:after="0" w:line="276" w:lineRule="auto"/>
              <w:ind w:left="0" w:firstLine="0"/>
              <w:jc w:val="center"/>
              <w:rPr>
                <w:rFonts w:ascii="Segoe UI Light" w:hAnsi="Segoe UI Light" w:cs="Segoe UI Light"/>
                <w:b/>
                <w:color w:val="000000"/>
                <w:sz w:val="22"/>
                <w:szCs w:val="22"/>
                <w:lang w:eastAsia="en-US"/>
              </w:rPr>
            </w:pPr>
          </w:p>
        </w:tc>
        <w:tc>
          <w:tcPr>
            <w:tcW w:w="4651" w:type="pct"/>
          </w:tcPr>
          <w:p w14:paraId="30AD0F9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informować o uprawnieniach pacjenta do obsługi poza kolejnością</w:t>
            </w:r>
          </w:p>
        </w:tc>
      </w:tr>
      <w:tr w:rsidR="00F10B26" w:rsidRPr="00B34761" w14:paraId="3280DC52"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6EFCA80E"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DC826A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prezentować liczbę punktów zrealizowanych, w bieżącym dniu i miesiącu, przez zalogowanego lekarza z podziałem na umowy</w:t>
            </w:r>
          </w:p>
        </w:tc>
      </w:tr>
      <w:tr w:rsidR="00F10B26" w:rsidRPr="00B34761" w14:paraId="532B8EC6" w14:textId="77777777" w:rsidTr="00AB3983">
        <w:tc>
          <w:tcPr>
            <w:tcW w:w="349" w:type="pct"/>
          </w:tcPr>
          <w:p w14:paraId="1490FA0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8D58A6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rejestrację faktu rozpoczęcia obsługi wizyty pacjenta w gabinecie (przyjęcie)</w:t>
            </w:r>
          </w:p>
        </w:tc>
      </w:tr>
      <w:tr w:rsidR="00F10B26" w:rsidRPr="00B34761" w14:paraId="7C8463FF"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9111759"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FB98DD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przegląd danych pacjenta, co najmniej, w następujących kategoriach:</w:t>
            </w:r>
          </w:p>
        </w:tc>
      </w:tr>
      <w:tr w:rsidR="00F10B26" w:rsidRPr="00B34761" w14:paraId="47EECAD9" w14:textId="77777777" w:rsidTr="00AB3983">
        <w:trPr>
          <w:trHeight w:val="346"/>
        </w:trPr>
        <w:tc>
          <w:tcPr>
            <w:tcW w:w="349" w:type="pct"/>
          </w:tcPr>
          <w:p w14:paraId="7DFD327B"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5869AD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dane osobowe,</w:t>
            </w:r>
          </w:p>
        </w:tc>
      </w:tr>
      <w:tr w:rsidR="00F10B26" w:rsidRPr="00B34761" w14:paraId="2E830EB6"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EE8CF35"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461FF1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dane medyczne pacjenta tj. grupa krwi, uczulenia, choroby przewlekłe, szczepienia, nazwisko lekarza rodzinnego</w:t>
            </w:r>
          </w:p>
        </w:tc>
      </w:tr>
      <w:tr w:rsidR="00F10B26" w:rsidRPr="00B34761" w14:paraId="36BB582A" w14:textId="77777777" w:rsidTr="00AB3983">
        <w:tc>
          <w:tcPr>
            <w:tcW w:w="349" w:type="pct"/>
          </w:tcPr>
          <w:p w14:paraId="74D8264B"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34204B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uprawnienia z tytułu umów,</w:t>
            </w:r>
          </w:p>
        </w:tc>
      </w:tr>
      <w:tr w:rsidR="00F10B26" w:rsidRPr="00B34761" w14:paraId="1A7B8595"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C3216E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8A4847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informacja o stopniu ubezpieczenia - weryfikacja z </w:t>
            </w:r>
            <w:proofErr w:type="spellStart"/>
            <w:r w:rsidRPr="00805985">
              <w:rPr>
                <w:rFonts w:cs="Segoe UI Light"/>
                <w:color w:val="000000"/>
                <w:sz w:val="22"/>
                <w:szCs w:val="22"/>
              </w:rPr>
              <w:t>eWUŚ</w:t>
            </w:r>
            <w:proofErr w:type="spellEnd"/>
          </w:p>
        </w:tc>
      </w:tr>
      <w:tr w:rsidR="00F10B26" w:rsidRPr="00B34761" w14:paraId="5BF58FEA" w14:textId="77777777" w:rsidTr="00AB3983">
        <w:trPr>
          <w:trHeight w:val="553"/>
        </w:trPr>
        <w:tc>
          <w:tcPr>
            <w:tcW w:w="349" w:type="pct"/>
          </w:tcPr>
          <w:p w14:paraId="0FC05443"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06D4B7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historia leczenia (dane ze wszystkich wizyt i pobytów szpitalnych pacjenta),</w:t>
            </w:r>
          </w:p>
        </w:tc>
      </w:tr>
      <w:tr w:rsidR="00F10B26" w:rsidRPr="00B34761" w14:paraId="60AEA800"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69EE2D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87236D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wyniki badań,</w:t>
            </w:r>
          </w:p>
        </w:tc>
      </w:tr>
      <w:tr w:rsidR="00F10B26" w:rsidRPr="00B34761" w14:paraId="31E885D6" w14:textId="77777777" w:rsidTr="00AB3983">
        <w:tc>
          <w:tcPr>
            <w:tcW w:w="349" w:type="pct"/>
          </w:tcPr>
          <w:p w14:paraId="276FF64C"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D48837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przegląd rezerwacji historycznych i planowanych w przyszłości </w:t>
            </w:r>
          </w:p>
        </w:tc>
      </w:tr>
      <w:tr w:rsidR="00F10B26" w:rsidRPr="00B34761" w14:paraId="55F94681"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0632428"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66EDBF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zmianę usługi głównej wizyty</w:t>
            </w:r>
          </w:p>
        </w:tc>
      </w:tr>
      <w:tr w:rsidR="00F10B26" w:rsidRPr="00B34761" w14:paraId="29C54373" w14:textId="77777777" w:rsidTr="00AB3983">
        <w:tc>
          <w:tcPr>
            <w:tcW w:w="349" w:type="pct"/>
          </w:tcPr>
          <w:p w14:paraId="5712B068"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306750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informować o zleceniach wykonanych po zakończeniu poprzedniej wizyty i umożliwić rozliczenie ich w wizycie aktualnej</w:t>
            </w:r>
          </w:p>
        </w:tc>
      </w:tr>
      <w:tr w:rsidR="00F10B26" w:rsidRPr="00B34761" w14:paraId="3F846C56"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0FB95073"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35002B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obsługę pobytów wielodniowych</w:t>
            </w:r>
          </w:p>
        </w:tc>
      </w:tr>
      <w:tr w:rsidR="00F10B26" w:rsidRPr="00B34761" w14:paraId="25DD8CBD" w14:textId="77777777" w:rsidTr="00AB3983">
        <w:tc>
          <w:tcPr>
            <w:tcW w:w="349" w:type="pct"/>
          </w:tcPr>
          <w:p w14:paraId="563CFAE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C71693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obsługę domowego leczenia żywieniowego</w:t>
            </w:r>
          </w:p>
        </w:tc>
      </w:tr>
      <w:tr w:rsidR="00F10B26" w:rsidRPr="00B34761" w14:paraId="53DCA917"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3F6D05F4"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48A2C9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obsługę tlenoterapii w warunkach domowych</w:t>
            </w:r>
          </w:p>
        </w:tc>
      </w:tr>
      <w:tr w:rsidR="00F10B26" w:rsidRPr="00B34761" w14:paraId="50F5F0AF" w14:textId="77777777" w:rsidTr="00AB3983">
        <w:tc>
          <w:tcPr>
            <w:tcW w:w="349" w:type="pct"/>
          </w:tcPr>
          <w:p w14:paraId="534FBF35"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56724A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ewidencję danych ciąży pacjentki, szczególnie istotnych w przypadku wykonywania świadczeń medycznych inaczej wycenianych przez NFZ dla pacjentek ciężarnych i będących w połogu.</w:t>
            </w:r>
          </w:p>
        </w:tc>
      </w:tr>
      <w:tr w:rsidR="00F10B26" w:rsidRPr="00B34761" w14:paraId="08F297CD"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061F577F"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51" w:type="pct"/>
          </w:tcPr>
          <w:p w14:paraId="7B6C688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wizyty powinna obejmować przegląd, modyfikację i rejestrację danych w następujących kategoriach:</w:t>
            </w:r>
          </w:p>
        </w:tc>
      </w:tr>
      <w:tr w:rsidR="00F10B26" w:rsidRPr="00B34761" w14:paraId="732FAAF4" w14:textId="77777777" w:rsidTr="00AB3983">
        <w:tc>
          <w:tcPr>
            <w:tcW w:w="349" w:type="pct"/>
          </w:tcPr>
          <w:p w14:paraId="5DB65316"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69E550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obsługa wizyt receptowych. Dla wizyt receptowych system powinien sprawdzać ile czasu upłynęło od ostatniej wizyty tego typu</w:t>
            </w:r>
          </w:p>
        </w:tc>
      </w:tr>
      <w:tr w:rsidR="00F10B26" w:rsidRPr="00B34761" w14:paraId="381C2E8E"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06BE3733"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A584A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wywiad (na formularzu zdefiniowanym dla wizyty), </w:t>
            </w:r>
          </w:p>
        </w:tc>
      </w:tr>
      <w:tr w:rsidR="00F10B26" w:rsidRPr="00B34761" w14:paraId="3910853C" w14:textId="77777777" w:rsidTr="00AB3983">
        <w:tc>
          <w:tcPr>
            <w:tcW w:w="349" w:type="pct"/>
          </w:tcPr>
          <w:p w14:paraId="2C32D2C8"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4CD0A4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opis badania (na formularzu zdefiniowanym dla wizyty),</w:t>
            </w:r>
          </w:p>
        </w:tc>
      </w:tr>
      <w:tr w:rsidR="00F10B26" w:rsidRPr="00B34761" w14:paraId="2EF33CB8"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9D42C28"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BAEE0C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informacje ze skierowania,</w:t>
            </w:r>
          </w:p>
        </w:tc>
      </w:tr>
      <w:tr w:rsidR="00F10B26" w:rsidRPr="00B34761" w14:paraId="512D9082" w14:textId="77777777" w:rsidTr="00AB3983">
        <w:tc>
          <w:tcPr>
            <w:tcW w:w="349" w:type="pct"/>
          </w:tcPr>
          <w:p w14:paraId="446D1850"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51" w:type="pct"/>
          </w:tcPr>
          <w:p w14:paraId="284A9B1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wizyty powinna obejmować przegląd, modyfikację i rejestrację danych w następujących kategoriach:</w:t>
            </w:r>
          </w:p>
        </w:tc>
      </w:tr>
      <w:tr w:rsidR="00F10B26" w:rsidRPr="00B34761" w14:paraId="357B0B6F"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C0DB76C"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5428F2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obsługa wizyt receptowych. Dla wizyt receptowych system powinien sprawdzać ile czasu upłynęło od ostatniej wizyty tego typu</w:t>
            </w:r>
          </w:p>
        </w:tc>
      </w:tr>
      <w:tr w:rsidR="00F10B26" w:rsidRPr="00B34761" w14:paraId="67A249D2" w14:textId="77777777" w:rsidTr="00AB3983">
        <w:tc>
          <w:tcPr>
            <w:tcW w:w="349" w:type="pct"/>
          </w:tcPr>
          <w:p w14:paraId="4C727E9C"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F7005F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wywiad (na formularzu zdefiniowanym dla wizyty), </w:t>
            </w:r>
          </w:p>
        </w:tc>
      </w:tr>
      <w:tr w:rsidR="00F10B26" w:rsidRPr="00B34761" w14:paraId="18B6D896"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7F6DCBF"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47F74F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opis badania (na formularzu zdefiniowanym dla wizyty),</w:t>
            </w:r>
          </w:p>
        </w:tc>
      </w:tr>
      <w:tr w:rsidR="00F10B26" w:rsidRPr="00B34761" w14:paraId="6240F489" w14:textId="77777777" w:rsidTr="00AB3983">
        <w:tc>
          <w:tcPr>
            <w:tcW w:w="349" w:type="pct"/>
          </w:tcPr>
          <w:p w14:paraId="399FB674"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F27505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informacje ze skierowania,</w:t>
            </w:r>
          </w:p>
        </w:tc>
      </w:tr>
      <w:tr w:rsidR="00F10B26" w:rsidRPr="00B34761" w14:paraId="727C3B16"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0F2260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4AAAB5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kontrola daty ważności skierowania (z </w:t>
            </w:r>
            <w:proofErr w:type="spellStart"/>
            <w:r w:rsidRPr="00805985">
              <w:rPr>
                <w:rFonts w:cs="Segoe UI Light"/>
                <w:color w:val="000000"/>
                <w:sz w:val="22"/>
                <w:szCs w:val="22"/>
              </w:rPr>
              <w:t>opcjąpowiadomienia</w:t>
            </w:r>
            <w:proofErr w:type="spellEnd"/>
            <w:r w:rsidRPr="00805985">
              <w:rPr>
                <w:rFonts w:cs="Segoe UI Light"/>
                <w:color w:val="000000"/>
                <w:sz w:val="22"/>
                <w:szCs w:val="22"/>
              </w:rPr>
              <w:t xml:space="preserve"> pacjenta o terminie dostarczenia skierowania do </w:t>
            </w:r>
            <w:proofErr w:type="spellStart"/>
            <w:r w:rsidRPr="00805985">
              <w:rPr>
                <w:rFonts w:cs="Segoe UI Light"/>
                <w:color w:val="000000"/>
                <w:sz w:val="22"/>
                <w:szCs w:val="22"/>
              </w:rPr>
              <w:t>rejestrcji</w:t>
            </w:r>
            <w:proofErr w:type="spellEnd"/>
            <w:r w:rsidRPr="00805985">
              <w:rPr>
                <w:rFonts w:cs="Segoe UI Light"/>
                <w:color w:val="000000"/>
                <w:sz w:val="22"/>
                <w:szCs w:val="22"/>
              </w:rPr>
              <w:t>)</w:t>
            </w:r>
          </w:p>
        </w:tc>
      </w:tr>
      <w:tr w:rsidR="00F10B26" w:rsidRPr="00B34761" w14:paraId="0DDAF0DD" w14:textId="77777777" w:rsidTr="00AB3983">
        <w:tc>
          <w:tcPr>
            <w:tcW w:w="349" w:type="pct"/>
          </w:tcPr>
          <w:p w14:paraId="22F3BF5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BFF57D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przepisania skierowania już zarejestrowanego</w:t>
            </w:r>
          </w:p>
        </w:tc>
      </w:tr>
      <w:tr w:rsidR="00F10B26" w:rsidRPr="00B34761" w14:paraId="1C3BDCAB"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35702AA"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C0DE5F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skierowania, z możliwością skopiowania danych z innego pobytu w tej lub innej jednostce</w:t>
            </w:r>
          </w:p>
        </w:tc>
      </w:tr>
      <w:tr w:rsidR="00F10B26" w:rsidRPr="00B34761" w14:paraId="1488ED6A" w14:textId="77777777" w:rsidTr="00AB3983">
        <w:tc>
          <w:tcPr>
            <w:tcW w:w="349" w:type="pct"/>
          </w:tcPr>
          <w:p w14:paraId="3F8D5ED8"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D7C4C5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zlecanie badań diagnostycznych i laboratoryjnych , konsultacji, zabiegów,</w:t>
            </w:r>
          </w:p>
        </w:tc>
      </w:tr>
      <w:tr w:rsidR="00F10B26" w:rsidRPr="00B34761" w14:paraId="6F652DA2"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6408A624"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ADA9A7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wykorzystania szablonów zleceń złożonych, paneli badań do zlecania</w:t>
            </w:r>
          </w:p>
        </w:tc>
      </w:tr>
      <w:tr w:rsidR="00F10B26" w:rsidRPr="00B34761" w14:paraId="6611ED15" w14:textId="77777777" w:rsidTr="00AB3983">
        <w:tc>
          <w:tcPr>
            <w:tcW w:w="349" w:type="pct"/>
          </w:tcPr>
          <w:p w14:paraId="17948E99"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92F490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określenie dodatkowego personelu w ramach wizyty</w:t>
            </w:r>
          </w:p>
        </w:tc>
      </w:tr>
      <w:tr w:rsidR="0046303D" w:rsidRPr="00B34761" w14:paraId="2547C872"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20B851D" w14:textId="77777777" w:rsidR="0046303D" w:rsidRPr="00805985" w:rsidRDefault="0046303D"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rPr>
            </w:pPr>
          </w:p>
        </w:tc>
        <w:tc>
          <w:tcPr>
            <w:tcW w:w="4651" w:type="pct"/>
          </w:tcPr>
          <w:p w14:paraId="16220B97" w14:textId="77777777" w:rsidR="008B64B4" w:rsidRDefault="008B64B4" w:rsidP="008B64B4">
            <w:r>
              <w:t>System musi ułatwiać anulowanie wizyt, które się nie odbyły, poprzez przeprowadzanie analizy, czy w dniu wyznaczonej wizyty na wpisie systemowym dot. tej wizyty zostały przeprowadzone operacje (m.in. dodanie opisu, recepty, rozpoznania, zlecenia itp.) - w przypadku wykrycia braku operacji na danej wizycie system podpowiada jej anulowanie, oraz musi pozwalać dokonania operacji na kolejce oczekujących, a wszystkie operacje przeprowadzane są na jednym ekranie, bądź za pomocą kreatora (</w:t>
            </w:r>
            <w:proofErr w:type="spellStart"/>
            <w:r>
              <w:t>wizard</w:t>
            </w:r>
            <w:proofErr w:type="spellEnd"/>
            <w:r>
              <w:t>).</w:t>
            </w:r>
          </w:p>
          <w:p w14:paraId="1EFE852D" w14:textId="77777777" w:rsidR="0046303D" w:rsidRPr="00805985" w:rsidRDefault="0046303D" w:rsidP="00F64C11">
            <w:pPr>
              <w:rPr>
                <w:rFonts w:cs="Segoe UI Light"/>
                <w:color w:val="000000"/>
              </w:rPr>
            </w:pPr>
          </w:p>
        </w:tc>
      </w:tr>
      <w:tr w:rsidR="00112412" w:rsidRPr="00B34761" w14:paraId="13AF865E" w14:textId="77777777" w:rsidTr="00AB3983">
        <w:tc>
          <w:tcPr>
            <w:tcW w:w="349" w:type="pct"/>
          </w:tcPr>
          <w:p w14:paraId="7EBEFE1F" w14:textId="77777777" w:rsidR="00112412" w:rsidRPr="00805985" w:rsidRDefault="00112412"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rPr>
            </w:pPr>
          </w:p>
        </w:tc>
        <w:tc>
          <w:tcPr>
            <w:tcW w:w="4651" w:type="pct"/>
          </w:tcPr>
          <w:p w14:paraId="12303354" w14:textId="77777777" w:rsidR="00F64C11" w:rsidRDefault="00F64C11" w:rsidP="00F64C11">
            <w:r>
              <w:t>System musi posiadać  odrębny moduł obsługi bloku operacyjnego, który musi pozwalać na:</w:t>
            </w:r>
          </w:p>
          <w:p w14:paraId="5E2DD99B" w14:textId="77777777" w:rsidR="00F64C11" w:rsidRDefault="00F64C11" w:rsidP="00F64C11">
            <w:r>
              <w:t>i)        Monitorowanie linii czasu pacjenta transportowanego na blok poprzez skanowanie kodów kreskowych z opaski pacjenta, gdzie odnotowane zostają minimum:</w:t>
            </w:r>
          </w:p>
          <w:p w14:paraId="20020313" w14:textId="77777777" w:rsidR="00F64C11" w:rsidRDefault="00F64C11" w:rsidP="00F64C11">
            <w:r>
              <w:t>(1)    Opuszczenie oddziału przez pacjenta</w:t>
            </w:r>
          </w:p>
          <w:p w14:paraId="083CBBBC" w14:textId="77777777" w:rsidR="00F64C11" w:rsidRDefault="00F64C11" w:rsidP="00F64C11">
            <w:r>
              <w:t>(2)    Odebranie pacjenta na bloku operacyjnym</w:t>
            </w:r>
          </w:p>
          <w:p w14:paraId="1CFAC7E2" w14:textId="77777777" w:rsidR="00F64C11" w:rsidRDefault="00F64C11" w:rsidP="00F64C11">
            <w:r>
              <w:t>(3)    Przekazanie pacjenta do sali pooperacyjnej</w:t>
            </w:r>
          </w:p>
          <w:p w14:paraId="5BD2DF80" w14:textId="77777777" w:rsidR="00F64C11" w:rsidRDefault="00F64C11" w:rsidP="00F64C11">
            <w:r>
              <w:t>(4)    Opuszczenie bloku operacyjnego</w:t>
            </w:r>
          </w:p>
          <w:p w14:paraId="43D50665" w14:textId="77777777" w:rsidR="00F64C11" w:rsidRDefault="00F64C11" w:rsidP="00F64C11">
            <w:r>
              <w:t>(5)    Ponowne przyjęcie na oddział</w:t>
            </w:r>
          </w:p>
          <w:p w14:paraId="5E6322D0" w14:textId="77777777" w:rsidR="00F64C11" w:rsidRDefault="00F64C11" w:rsidP="00F64C11">
            <w:r>
              <w:t>ii)       System musi pozwalać na prowadzenie karty zleceń leków dla pacjentów przebywających na bloku operacyjnym.</w:t>
            </w:r>
          </w:p>
          <w:p w14:paraId="0027D8A9" w14:textId="77777777" w:rsidR="00112412" w:rsidRPr="00805985" w:rsidRDefault="00112412" w:rsidP="001E4301">
            <w:pPr>
              <w:spacing w:line="276" w:lineRule="auto"/>
              <w:rPr>
                <w:rFonts w:cs="Segoe UI Light"/>
                <w:color w:val="000000"/>
              </w:rPr>
            </w:pPr>
          </w:p>
        </w:tc>
      </w:tr>
      <w:tr w:rsidR="00F64C11" w:rsidRPr="00B34761" w14:paraId="61B1498C"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1BB0B5F" w14:textId="77777777" w:rsidR="00F64C11" w:rsidRPr="00805985" w:rsidRDefault="00F64C11"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rPr>
            </w:pPr>
          </w:p>
        </w:tc>
        <w:tc>
          <w:tcPr>
            <w:tcW w:w="4651" w:type="pct"/>
          </w:tcPr>
          <w:p w14:paraId="35D632D5" w14:textId="77777777" w:rsidR="00F64C11" w:rsidRDefault="00F64C11" w:rsidP="00F64C11">
            <w:r>
              <w:t>System musi posiadać kreator zleceń leków (</w:t>
            </w:r>
            <w:proofErr w:type="spellStart"/>
            <w:r>
              <w:t>wizard</w:t>
            </w:r>
            <w:proofErr w:type="spellEnd"/>
            <w:r>
              <w:t xml:space="preserve">), który prowadzi lekarza przez proces dodawania leku. Na pierwszym ekranie lekarz widzi zlecone już leki i dysponuje przyciskiem “Nowe zlecenie” - po kliknięciu nowe zlecenie system uruchamia kreator zlecenia, w którym na kolejnych ekranach wybierany jest lek, schemat podania oraz zakres dat, w którym zlecenie obowiązuje. </w:t>
            </w:r>
          </w:p>
          <w:p w14:paraId="3FB018B9" w14:textId="77777777" w:rsidR="00F64C11" w:rsidRDefault="00F64C11" w:rsidP="00F64C11"/>
        </w:tc>
      </w:tr>
      <w:tr w:rsidR="00F64C11" w:rsidRPr="00B34761" w14:paraId="2FE3162B" w14:textId="77777777" w:rsidTr="00AB3983">
        <w:tc>
          <w:tcPr>
            <w:tcW w:w="349" w:type="pct"/>
          </w:tcPr>
          <w:p w14:paraId="1C804018" w14:textId="77777777" w:rsidR="00F64C11" w:rsidRPr="00805985" w:rsidRDefault="00F64C11"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rPr>
            </w:pPr>
          </w:p>
        </w:tc>
        <w:tc>
          <w:tcPr>
            <w:tcW w:w="4651" w:type="pct"/>
          </w:tcPr>
          <w:p w14:paraId="7F27AB49" w14:textId="5CE22A67" w:rsidR="00F64C11" w:rsidRDefault="00F64C11" w:rsidP="00F64C11">
            <w:r>
              <w:t>System musi automatycznie zamykać zlecenia leków wykraczające poza datę i godzinę wypisu.</w:t>
            </w:r>
          </w:p>
        </w:tc>
      </w:tr>
      <w:tr w:rsidR="00F64C11" w:rsidRPr="00B34761" w14:paraId="0F8EC161"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670475BD" w14:textId="77777777" w:rsidR="00F64C11" w:rsidRPr="00805985" w:rsidRDefault="00F64C11"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rPr>
            </w:pPr>
          </w:p>
        </w:tc>
        <w:tc>
          <w:tcPr>
            <w:tcW w:w="4651" w:type="pct"/>
          </w:tcPr>
          <w:p w14:paraId="328AC5D8" w14:textId="77777777" w:rsidR="00F64C11" w:rsidRDefault="00F64C11" w:rsidP="00F64C11">
            <w:r>
              <w:t xml:space="preserve">System musi pozwalać na zmianę kolejności zleconych już leków metodą </w:t>
            </w:r>
            <w:proofErr w:type="spellStart"/>
            <w:r>
              <w:t>drag&amp;drop</w:t>
            </w:r>
            <w:proofErr w:type="spellEnd"/>
            <w:r>
              <w:t>.</w:t>
            </w:r>
          </w:p>
          <w:p w14:paraId="3125BB4A" w14:textId="77777777" w:rsidR="00F64C11" w:rsidRDefault="00F64C11" w:rsidP="00F64C11"/>
        </w:tc>
      </w:tr>
      <w:tr w:rsidR="00F64C11" w:rsidRPr="00B34761" w14:paraId="19C72304" w14:textId="77777777" w:rsidTr="00AB3983">
        <w:tc>
          <w:tcPr>
            <w:tcW w:w="349" w:type="pct"/>
          </w:tcPr>
          <w:p w14:paraId="32BA1954" w14:textId="77777777" w:rsidR="00F64C11" w:rsidRPr="00805985" w:rsidRDefault="00F64C11"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rPr>
            </w:pPr>
          </w:p>
        </w:tc>
        <w:tc>
          <w:tcPr>
            <w:tcW w:w="4651" w:type="pct"/>
          </w:tcPr>
          <w:p w14:paraId="0D1012BC" w14:textId="77777777" w:rsidR="00F64C11" w:rsidRDefault="00F64C11" w:rsidP="00F64C11">
            <w:r>
              <w:t>System musi informować pielęgniarki o zmianach w zleceniach lekarskich (lekach, zabiegach, czynnościach) za pomocą powiadomienia na ekranie.</w:t>
            </w:r>
          </w:p>
          <w:p w14:paraId="286A86EE" w14:textId="77777777" w:rsidR="00F64C11" w:rsidRDefault="00F64C11" w:rsidP="00F64C11"/>
        </w:tc>
      </w:tr>
      <w:tr w:rsidR="00F64C11" w:rsidRPr="00B34761" w14:paraId="5F9ACE79"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340CD539" w14:textId="77777777" w:rsidR="00F64C11" w:rsidRPr="00805985" w:rsidRDefault="00F64C11"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rPr>
            </w:pPr>
          </w:p>
        </w:tc>
        <w:tc>
          <w:tcPr>
            <w:tcW w:w="4651" w:type="pct"/>
          </w:tcPr>
          <w:p w14:paraId="5D6A8F40" w14:textId="77777777" w:rsidR="00F64C11" w:rsidRDefault="00F64C11" w:rsidP="00F64C11">
            <w:r>
              <w:t>System musi umożliwiać pracę asystenta medycznego w module rozchodowania leków - musi pozwalać na wskazanie osoby wydającej innej niż obecnie zalogowana.</w:t>
            </w:r>
          </w:p>
          <w:p w14:paraId="6B5CBBBA" w14:textId="734FF4AD" w:rsidR="00F64C11" w:rsidRDefault="00F64C11" w:rsidP="00F64C11"/>
        </w:tc>
      </w:tr>
      <w:tr w:rsidR="00F10B26" w:rsidRPr="00B34761" w14:paraId="57313380" w14:textId="77777777" w:rsidTr="00AB3983">
        <w:tc>
          <w:tcPr>
            <w:tcW w:w="349" w:type="pct"/>
          </w:tcPr>
          <w:p w14:paraId="58C12069"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51" w:type="pct"/>
          </w:tcPr>
          <w:p w14:paraId="04053790"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Wystawianie recept (w tym również e-Recept)</w:t>
            </w:r>
          </w:p>
        </w:tc>
      </w:tr>
      <w:tr w:rsidR="00F10B26" w:rsidRPr="00B34761" w14:paraId="69FF702E"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1591AB71"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51" w:type="pct"/>
          </w:tcPr>
          <w:p w14:paraId="106ABDC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wspierać wystawianie recept, co najmniej w zakresie:</w:t>
            </w:r>
          </w:p>
        </w:tc>
      </w:tr>
      <w:tr w:rsidR="00F10B26" w:rsidRPr="00B34761" w14:paraId="4C4F8E76" w14:textId="77777777" w:rsidTr="00AB3983">
        <w:tc>
          <w:tcPr>
            <w:tcW w:w="349" w:type="pct"/>
          </w:tcPr>
          <w:p w14:paraId="077F7C57"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0D1D11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możliwości wybrania leków ze słownika leków,</w:t>
            </w:r>
          </w:p>
        </w:tc>
      </w:tr>
      <w:tr w:rsidR="00F10B26" w:rsidRPr="00B34761" w14:paraId="5DDAF053"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31931AA"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89316B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możliwości wydruku recepty (z rozmieszczaniem i nadrukiem na formularzach recept),</w:t>
            </w:r>
          </w:p>
        </w:tc>
      </w:tr>
      <w:tr w:rsidR="00F10B26" w:rsidRPr="00B34761" w14:paraId="2F406DE7" w14:textId="77777777" w:rsidTr="00AB3983">
        <w:tc>
          <w:tcPr>
            <w:tcW w:w="349" w:type="pct"/>
          </w:tcPr>
          <w:p w14:paraId="33428070"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9460BD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system powinien podpowiadać dane osoby zalogowanej, jako wystawiającej receptę o ile osoba ta jest lekarze. </w:t>
            </w:r>
          </w:p>
        </w:tc>
      </w:tr>
      <w:tr w:rsidR="00F10B26" w:rsidRPr="00B34761" w14:paraId="5E7BE71B"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5C4FEFF"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17772C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na recepcie na leki narkotyczne system powinien podpowiadać ilość substancji narkotycznej</w:t>
            </w:r>
          </w:p>
        </w:tc>
      </w:tr>
      <w:tr w:rsidR="00F10B26" w:rsidRPr="00B34761" w14:paraId="1E02CBFF" w14:textId="77777777" w:rsidTr="00AB3983">
        <w:tc>
          <w:tcPr>
            <w:tcW w:w="349" w:type="pct"/>
          </w:tcPr>
          <w:p w14:paraId="525DDF55"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64DB41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grupowe dodawanie leków na receptę</w:t>
            </w:r>
          </w:p>
        </w:tc>
      </w:tr>
      <w:tr w:rsidR="00F10B26" w:rsidRPr="00B34761" w14:paraId="3B3CCBBC"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6C58B00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165035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ponowny wydruk recepty już wydrukowanej powinien spowodować utworzenie kopii recepty, dotyczy to również recept drukowanych w trybie nadruku na gotowych drukach</w:t>
            </w:r>
          </w:p>
        </w:tc>
      </w:tr>
      <w:tr w:rsidR="00F10B26" w:rsidRPr="00B34761" w14:paraId="21B07CA7" w14:textId="77777777" w:rsidTr="00AB3983">
        <w:tc>
          <w:tcPr>
            <w:tcW w:w="349" w:type="pct"/>
          </w:tcPr>
          <w:p w14:paraId="2660C390"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93B441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oznaczenie wydrukowanej recepty jako anulowanej</w:t>
            </w:r>
          </w:p>
        </w:tc>
      </w:tr>
      <w:tr w:rsidR="00F10B26" w:rsidRPr="00B34761" w14:paraId="661EAD5F"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0AAAD907"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754AA8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system kontroluje przekroczenie minimalnej puli recept uwzględniając typ recepty RP/RPW</w:t>
            </w:r>
          </w:p>
        </w:tc>
      </w:tr>
      <w:tr w:rsidR="00F10B26" w:rsidRPr="00B34761" w14:paraId="7DC86DAE" w14:textId="77777777" w:rsidTr="00AB3983">
        <w:tc>
          <w:tcPr>
            <w:tcW w:w="349" w:type="pct"/>
          </w:tcPr>
          <w:p w14:paraId="41EDF56C"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0ECF6E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Musi istnieć możliwość wystawiania recept transgranicznych</w:t>
            </w:r>
          </w:p>
        </w:tc>
      </w:tr>
      <w:tr w:rsidR="00F10B26" w:rsidRPr="00B34761" w14:paraId="13F2AE9F"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0D2498C9"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006122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ustawienie domyślnego dawkowania dla leku.</w:t>
            </w:r>
          </w:p>
        </w:tc>
      </w:tr>
      <w:tr w:rsidR="00F10B26" w:rsidRPr="00B34761" w14:paraId="7EF1C904" w14:textId="77777777" w:rsidTr="00AB3983">
        <w:tc>
          <w:tcPr>
            <w:tcW w:w="349" w:type="pct"/>
          </w:tcPr>
          <w:p w14:paraId="6021BE6F"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9939CC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System musi umożliwić sprawdzenia interakcji poszczególnych leków oraz podpowiadanie stopnia refundacji na podstawie weryfikacji z </w:t>
            </w:r>
            <w:proofErr w:type="spellStart"/>
            <w:r w:rsidRPr="00805985">
              <w:rPr>
                <w:rFonts w:cs="Segoe UI Light"/>
                <w:color w:val="000000"/>
                <w:sz w:val="22"/>
                <w:szCs w:val="22"/>
              </w:rPr>
              <w:t>eWUŚ</w:t>
            </w:r>
            <w:proofErr w:type="spellEnd"/>
          </w:p>
        </w:tc>
      </w:tr>
      <w:tr w:rsidR="00F10B26" w:rsidRPr="00B34761" w14:paraId="466B20FB"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1CB9990A"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730CE6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podpowiadanie ilości i jednostki, w jakich powinien zostać wydany lek</w:t>
            </w:r>
          </w:p>
        </w:tc>
      </w:tr>
      <w:tr w:rsidR="00F10B26" w:rsidRPr="00B34761" w14:paraId="0DF19C8E" w14:textId="77777777" w:rsidTr="00AB3983">
        <w:tc>
          <w:tcPr>
            <w:tcW w:w="349" w:type="pct"/>
          </w:tcPr>
          <w:p w14:paraId="16DD15A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A9555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podpowiadanie wskazań dla leku podczas dodawania lub kopiowania recepty.</w:t>
            </w:r>
          </w:p>
        </w:tc>
      </w:tr>
      <w:tr w:rsidR="00F10B26" w:rsidRPr="00B34761" w14:paraId="79D5F93D"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090FBB12"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51" w:type="pct"/>
          </w:tcPr>
          <w:p w14:paraId="3B885FF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Kopiowanie recept musi umożliwiać wybór recepty do skopiowania spośród:</w:t>
            </w:r>
          </w:p>
        </w:tc>
      </w:tr>
      <w:tr w:rsidR="00F10B26" w:rsidRPr="00B34761" w14:paraId="5F1406B5" w14:textId="77777777" w:rsidTr="00AB3983">
        <w:tc>
          <w:tcPr>
            <w:tcW w:w="349" w:type="pct"/>
          </w:tcPr>
          <w:p w14:paraId="20C7A50E"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613C25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recept z poprzedniego pobytu w tym gabinecie</w:t>
            </w:r>
          </w:p>
        </w:tc>
      </w:tr>
      <w:tr w:rsidR="00F10B26" w:rsidRPr="00B34761" w14:paraId="49ECD8E0"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1E522BF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16C7C6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recept z wizyty takiej jak aktualna (ta sama usługa), niezależnie od gabinetu w jakim się odbywała</w:t>
            </w:r>
          </w:p>
        </w:tc>
      </w:tr>
      <w:tr w:rsidR="00F10B26" w:rsidRPr="00B34761" w14:paraId="2CF9654C" w14:textId="77777777" w:rsidTr="00AB3983">
        <w:tc>
          <w:tcPr>
            <w:tcW w:w="349" w:type="pct"/>
          </w:tcPr>
          <w:p w14:paraId="1E48ED55"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EC5953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innych pobytów w tej samej jednostce</w:t>
            </w:r>
          </w:p>
        </w:tc>
      </w:tr>
      <w:tr w:rsidR="00F10B26" w:rsidRPr="00B34761" w14:paraId="0201FB72"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6AFEF0B"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672826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kopiowanie leków przepisanych na wcześniej wystawionych receptach</w:t>
            </w:r>
          </w:p>
        </w:tc>
      </w:tr>
      <w:tr w:rsidR="00F10B26" w:rsidRPr="00B34761" w14:paraId="004CF822" w14:textId="77777777" w:rsidTr="00AB3983">
        <w:tc>
          <w:tcPr>
            <w:tcW w:w="349" w:type="pct"/>
          </w:tcPr>
          <w:p w14:paraId="2117FD36"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059CE5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możliwości wydruku recept tylko z puli lekarza zalogowanego</w:t>
            </w:r>
          </w:p>
        </w:tc>
      </w:tr>
      <w:tr w:rsidR="00F10B26" w:rsidRPr="00B34761" w14:paraId="0470AE14"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3D7E9C0"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D2F237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importu recept w formacie XMZ</w:t>
            </w:r>
          </w:p>
        </w:tc>
      </w:tr>
      <w:tr w:rsidR="00F10B26" w:rsidRPr="00B34761" w14:paraId="166C5CF7" w14:textId="77777777" w:rsidTr="00AB3983">
        <w:tc>
          <w:tcPr>
            <w:tcW w:w="349" w:type="pct"/>
          </w:tcPr>
          <w:p w14:paraId="71D2F5E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5317B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wystawienie recept dla pacjentów powyżej 75 roku życia.</w:t>
            </w:r>
          </w:p>
        </w:tc>
      </w:tr>
      <w:tr w:rsidR="00F10B26" w:rsidRPr="00B34761" w14:paraId="5C9394D7"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6371AB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B09A88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zbiorczy wydruk zaleceń dla wszystkich recept pacjenta w ramach danego pobytu.</w:t>
            </w:r>
          </w:p>
        </w:tc>
      </w:tr>
      <w:tr w:rsidR="00F10B26" w:rsidRPr="00B34761" w14:paraId="1A24F0A5" w14:textId="77777777" w:rsidTr="00AB3983">
        <w:tc>
          <w:tcPr>
            <w:tcW w:w="349" w:type="pct"/>
          </w:tcPr>
          <w:p w14:paraId="24C1ECBA"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EA34F4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być przygotowany do wystawiania e-recept zgodnie z wymaganiami prawa i obsługi ich za pomocą platformy P1.</w:t>
            </w:r>
          </w:p>
        </w:tc>
      </w:tr>
      <w:tr w:rsidR="00F10B26" w:rsidRPr="00B34761" w14:paraId="13D8319B"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1630B6F8"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51" w:type="pct"/>
          </w:tcPr>
          <w:p w14:paraId="65E81771"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Dokumentacja wizyty</w:t>
            </w:r>
          </w:p>
        </w:tc>
      </w:tr>
      <w:tr w:rsidR="00F10B26" w:rsidRPr="00B34761" w14:paraId="35E96429" w14:textId="77777777" w:rsidTr="00AB3983">
        <w:tc>
          <w:tcPr>
            <w:tcW w:w="349" w:type="pct"/>
          </w:tcPr>
          <w:p w14:paraId="67F3BBD5"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C79C0E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wystawienie skierowania,</w:t>
            </w:r>
          </w:p>
        </w:tc>
      </w:tr>
      <w:tr w:rsidR="00F10B26" w:rsidRPr="00B34761" w14:paraId="0A6125C8"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5B44C5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51" w:type="pct"/>
          </w:tcPr>
          <w:p w14:paraId="00E272F7"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Skierowanie do jednostki zewnętrznej, dla pacjenta niepełnoletniego, powinno zawierać imię i nazwisko oraz adres opiekuna </w:t>
            </w:r>
          </w:p>
        </w:tc>
      </w:tr>
      <w:tr w:rsidR="00F10B26" w:rsidRPr="00B34761" w14:paraId="119BA21E" w14:textId="77777777" w:rsidTr="00AB3983">
        <w:tc>
          <w:tcPr>
            <w:tcW w:w="349" w:type="pct"/>
          </w:tcPr>
          <w:p w14:paraId="4BF3180A"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Segoe UI Light"/>
                <w:sz w:val="22"/>
                <w:szCs w:val="22"/>
              </w:rPr>
            </w:pPr>
          </w:p>
        </w:tc>
        <w:tc>
          <w:tcPr>
            <w:tcW w:w="4651" w:type="pct"/>
          </w:tcPr>
          <w:p w14:paraId="47EE0752" w14:textId="77777777" w:rsidR="00F10B26" w:rsidRPr="00805985" w:rsidRDefault="00F10B26" w:rsidP="001E4301">
            <w:pPr>
              <w:spacing w:line="276" w:lineRule="auto"/>
              <w:rPr>
                <w:rFonts w:cs="Segoe UI Light"/>
                <w:sz w:val="22"/>
                <w:szCs w:val="22"/>
              </w:rPr>
            </w:pPr>
            <w:r w:rsidRPr="00805985">
              <w:rPr>
                <w:rFonts w:cs="Segoe UI Light"/>
                <w:sz w:val="22"/>
                <w:szCs w:val="22"/>
              </w:rPr>
              <w:t>System musi dokumentować</w:t>
            </w:r>
          </w:p>
        </w:tc>
      </w:tr>
      <w:tr w:rsidR="00F10B26" w:rsidRPr="00B34761" w14:paraId="22901AE3"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1AA71DC3"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51" w:type="pct"/>
          </w:tcPr>
          <w:p w14:paraId="182D728C"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 leki podane podczas wizyty (współpraca z apteczką oddziałową), </w:t>
            </w:r>
          </w:p>
        </w:tc>
      </w:tr>
      <w:tr w:rsidR="00F10B26" w:rsidRPr="00B34761" w14:paraId="1D058C2D" w14:textId="77777777" w:rsidTr="00AB3983">
        <w:tc>
          <w:tcPr>
            <w:tcW w:w="349" w:type="pct"/>
          </w:tcPr>
          <w:p w14:paraId="0D642885"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51" w:type="pct"/>
          </w:tcPr>
          <w:p w14:paraId="567336AE"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 ewidencja szczepień:</w:t>
            </w:r>
          </w:p>
        </w:tc>
      </w:tr>
      <w:tr w:rsidR="00F10B26" w:rsidRPr="00B34761" w14:paraId="251ACDE6"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8DF6174"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CAA877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oznaczenia podania leku jako szczepienia, </w:t>
            </w:r>
          </w:p>
        </w:tc>
      </w:tr>
      <w:tr w:rsidR="00F10B26" w:rsidRPr="00B34761" w14:paraId="52506ED5" w14:textId="77777777" w:rsidTr="00AB3983">
        <w:tc>
          <w:tcPr>
            <w:tcW w:w="349" w:type="pct"/>
          </w:tcPr>
          <w:p w14:paraId="1059ADD9"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B6F27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wpisania przy podaniu leku danych charakteryzujących szczepienie,</w:t>
            </w:r>
          </w:p>
        </w:tc>
      </w:tr>
      <w:tr w:rsidR="00F10B26" w:rsidRPr="00B34761" w14:paraId="6692ED4D"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2B8BA5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3D0A69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automatyczny wpis do karty szczepień po oznaczeniu podania leku jako szczepienia.</w:t>
            </w:r>
          </w:p>
        </w:tc>
      </w:tr>
      <w:tr w:rsidR="00F10B26" w:rsidRPr="00B34761" w14:paraId="55BBE560" w14:textId="77777777" w:rsidTr="00AB3983">
        <w:tc>
          <w:tcPr>
            <w:tcW w:w="349" w:type="pct"/>
          </w:tcPr>
          <w:p w14:paraId="2DA6A10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C7B6AC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wykonane podczas wizyty dodatkowych usług i badania</w:t>
            </w:r>
          </w:p>
        </w:tc>
      </w:tr>
      <w:tr w:rsidR="00F10B26" w:rsidRPr="00B34761" w14:paraId="22767D61"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45B7D9A"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4EE3BB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inne dokumenty (zaświadczenia, druki, na formularzach zdefiniowanych dla wizyty).</w:t>
            </w:r>
          </w:p>
        </w:tc>
      </w:tr>
      <w:tr w:rsidR="00F10B26" w:rsidRPr="00B34761" w14:paraId="28A45397" w14:textId="77777777" w:rsidTr="00AB3983">
        <w:tc>
          <w:tcPr>
            <w:tcW w:w="349" w:type="pct"/>
          </w:tcPr>
          <w:p w14:paraId="36B4C329"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FAFDC5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stosowania słownika tekstów standardowych do opisu danych wizyt</w:t>
            </w:r>
          </w:p>
        </w:tc>
      </w:tr>
      <w:tr w:rsidR="00F10B26" w:rsidRPr="00B34761" w14:paraId="6AAA79A7"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3278FD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FC6DA1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wykorzystania definiowalnych formularzy do opisu danych wizyty</w:t>
            </w:r>
          </w:p>
        </w:tc>
      </w:tr>
      <w:tr w:rsidR="00F10B26" w:rsidRPr="00B34761" w14:paraId="6DB52B0F" w14:textId="77777777" w:rsidTr="00AB3983">
        <w:tc>
          <w:tcPr>
            <w:tcW w:w="349" w:type="pct"/>
          </w:tcPr>
          <w:p w14:paraId="2909E3D2"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B75B53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stosowania „pozycji preferowanych” dla użytkowników, jednostek organizacyjnych (wyróżnienie najczęściej wykorzystywanych pozycji słowników).</w:t>
            </w:r>
          </w:p>
        </w:tc>
      </w:tr>
      <w:tr w:rsidR="00F10B26" w:rsidRPr="00B34761" w14:paraId="38ECE15C"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A41CDDE"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9839B6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ewidencji wykonania usług rozliczanych komercyjnie:</w:t>
            </w:r>
          </w:p>
        </w:tc>
      </w:tr>
      <w:tr w:rsidR="00F10B26" w:rsidRPr="00B34761" w14:paraId="358205F0" w14:textId="77777777" w:rsidTr="00AB3983">
        <w:tc>
          <w:tcPr>
            <w:tcW w:w="349" w:type="pct"/>
          </w:tcPr>
          <w:p w14:paraId="728E4955"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7A0239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wybór sposobu płatności oraz wyznaczenie schematu księgowania dla dokumentów sprzedaży.</w:t>
            </w:r>
          </w:p>
        </w:tc>
      </w:tr>
      <w:tr w:rsidR="00F10B26" w:rsidRPr="00B34761" w14:paraId="602A4DA9"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82A96DC"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51" w:type="pct"/>
          </w:tcPr>
          <w:p w14:paraId="74EA6B7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zakończenia wizyty:</w:t>
            </w:r>
          </w:p>
        </w:tc>
      </w:tr>
      <w:tr w:rsidR="00F10B26" w:rsidRPr="00B34761" w14:paraId="100E286E" w14:textId="77777777" w:rsidTr="00AB3983">
        <w:tc>
          <w:tcPr>
            <w:tcW w:w="349" w:type="pct"/>
          </w:tcPr>
          <w:p w14:paraId="51F22F86"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3160D6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automatyczne tworzenie karty wizyty.</w:t>
            </w:r>
          </w:p>
        </w:tc>
      </w:tr>
      <w:tr w:rsidR="00F10B26" w:rsidRPr="00B34761" w14:paraId="58EDD2F3"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0A31B3EB"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FCFFB7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kwalifikacja rozliczeniowa usług i świadczeń.</w:t>
            </w:r>
          </w:p>
        </w:tc>
      </w:tr>
      <w:tr w:rsidR="00F10B26" w:rsidRPr="00B34761" w14:paraId="2372BF17" w14:textId="77777777" w:rsidTr="00AB3983">
        <w:tc>
          <w:tcPr>
            <w:tcW w:w="349" w:type="pct"/>
          </w:tcPr>
          <w:p w14:paraId="36C29742"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23196C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wiązanie rozliczanych badań do kolejnej zaplanowanej wizyty</w:t>
            </w:r>
          </w:p>
        </w:tc>
      </w:tr>
      <w:tr w:rsidR="00F10B26" w:rsidRPr="00B34761" w14:paraId="26F7715E"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0419AAE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7BF0A3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wgląd w rozliczenia NFZ z tytułu zrealizowanych w trakcie wizyty usług</w:t>
            </w:r>
          </w:p>
        </w:tc>
      </w:tr>
      <w:tr w:rsidR="00F10B26" w:rsidRPr="00B34761" w14:paraId="2D02F8C7" w14:textId="77777777" w:rsidTr="00AB3983">
        <w:tc>
          <w:tcPr>
            <w:tcW w:w="349" w:type="pct"/>
          </w:tcPr>
          <w:p w14:paraId="7DC4DC04"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439807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autoryzacja medyczna wizyty,</w:t>
            </w:r>
          </w:p>
        </w:tc>
      </w:tr>
      <w:tr w:rsidR="00F10B26" w:rsidRPr="00B34761" w14:paraId="3E4F98CD"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660EBB10"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E2B4DA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bezpośredniego skierowania na IP</w:t>
            </w:r>
          </w:p>
        </w:tc>
      </w:tr>
      <w:tr w:rsidR="00F10B26" w:rsidRPr="00B34761" w14:paraId="69D6E0CD" w14:textId="77777777" w:rsidTr="00AB3983">
        <w:tc>
          <w:tcPr>
            <w:tcW w:w="349" w:type="pct"/>
          </w:tcPr>
          <w:p w14:paraId="0EA5B7BC"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68650D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Automatyczna aktualizacja i przegląd Księgi Głównej Przychodni</w:t>
            </w:r>
          </w:p>
        </w:tc>
      </w:tr>
      <w:tr w:rsidR="00F10B26" w:rsidRPr="00B34761" w14:paraId="5CBA3058"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37AFCE0"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51" w:type="pct"/>
          </w:tcPr>
          <w:p w14:paraId="5044068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obsługę i wydruk dokumentacji zbiorczej tj.: </w:t>
            </w:r>
          </w:p>
        </w:tc>
      </w:tr>
      <w:tr w:rsidR="00F10B26" w:rsidRPr="00B34761" w14:paraId="76203326" w14:textId="77777777" w:rsidTr="00AB3983">
        <w:tc>
          <w:tcPr>
            <w:tcW w:w="349" w:type="pct"/>
          </w:tcPr>
          <w:p w14:paraId="6DDD839F"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60F5AE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Księga Oczekujących</w:t>
            </w:r>
          </w:p>
        </w:tc>
      </w:tr>
      <w:tr w:rsidR="00F10B26" w:rsidRPr="00B34761" w14:paraId="222C4A97"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C573F13"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A1BA8E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Księga Przyjęć</w:t>
            </w:r>
          </w:p>
        </w:tc>
      </w:tr>
      <w:tr w:rsidR="00F10B26" w:rsidRPr="00B34761" w14:paraId="41B05F47" w14:textId="77777777" w:rsidTr="00AB3983">
        <w:tc>
          <w:tcPr>
            <w:tcW w:w="349" w:type="pct"/>
          </w:tcPr>
          <w:p w14:paraId="1836491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59DCC3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Księga Zdarzeń Niepożądanych</w:t>
            </w:r>
          </w:p>
        </w:tc>
      </w:tr>
      <w:tr w:rsidR="00F10B26" w:rsidRPr="00B34761" w14:paraId="3C5C6E33"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6440607"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AA80F3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Księga Badań</w:t>
            </w:r>
          </w:p>
        </w:tc>
      </w:tr>
      <w:tr w:rsidR="00F10B26" w:rsidRPr="00B34761" w14:paraId="27A6543F" w14:textId="77777777" w:rsidTr="00AB3983">
        <w:tc>
          <w:tcPr>
            <w:tcW w:w="349" w:type="pct"/>
          </w:tcPr>
          <w:p w14:paraId="40FC5D5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C96938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Księga Zabiegów</w:t>
            </w:r>
          </w:p>
        </w:tc>
      </w:tr>
      <w:tr w:rsidR="00F10B26" w:rsidRPr="00B34761" w14:paraId="0FCA7BC1"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32FAC330"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91EDB2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Księga Ratownictwa</w:t>
            </w:r>
          </w:p>
        </w:tc>
      </w:tr>
      <w:tr w:rsidR="00F10B26" w:rsidRPr="00B34761" w14:paraId="6E45AF9B" w14:textId="77777777" w:rsidTr="00AB3983">
        <w:tc>
          <w:tcPr>
            <w:tcW w:w="349" w:type="pct"/>
          </w:tcPr>
          <w:p w14:paraId="65FA560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FC25B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podpowiadanie dat w danych pozycji Księgi Ratownictwa</w:t>
            </w:r>
          </w:p>
        </w:tc>
      </w:tr>
      <w:tr w:rsidR="00F10B26" w:rsidRPr="00B34761" w14:paraId="58FE5A68"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026EC0A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DE0829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wprowadzenie wywiadu przedporodowego w gabinecie lekarskim.</w:t>
            </w:r>
          </w:p>
        </w:tc>
      </w:tr>
      <w:tr w:rsidR="00F10B26" w:rsidRPr="00B34761" w14:paraId="7D89B510" w14:textId="77777777" w:rsidTr="00AB3983">
        <w:tc>
          <w:tcPr>
            <w:tcW w:w="349" w:type="pct"/>
          </w:tcPr>
          <w:p w14:paraId="30DF3541"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E0AC08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wydruk pisma powiązanego z elementem leczenia podczas zakończenia wizyty/badania pacjenta.</w:t>
            </w:r>
          </w:p>
        </w:tc>
      </w:tr>
      <w:tr w:rsidR="00F10B26" w:rsidRPr="00B34761" w14:paraId="38A29C74"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6F430E8"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1050522"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Obsługa pakietu onkologicznego</w:t>
            </w:r>
          </w:p>
        </w:tc>
      </w:tr>
      <w:tr w:rsidR="00F10B26" w:rsidRPr="00B34761" w14:paraId="1FD626F1" w14:textId="77777777" w:rsidTr="00AB3983">
        <w:tc>
          <w:tcPr>
            <w:tcW w:w="349" w:type="pct"/>
          </w:tcPr>
          <w:p w14:paraId="5158E356"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A162D5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rejestrację kart diagnostyki i leczenia onkologicznego (KDILO) w zakresie:</w:t>
            </w:r>
          </w:p>
        </w:tc>
      </w:tr>
      <w:tr w:rsidR="00F10B26" w:rsidRPr="00B34761" w14:paraId="4BFD8FC8"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5A0B833"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1C775C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numer karty</w:t>
            </w:r>
          </w:p>
        </w:tc>
      </w:tr>
      <w:tr w:rsidR="00F10B26" w:rsidRPr="00B34761" w14:paraId="226AC375" w14:textId="77777777" w:rsidTr="00AB3983">
        <w:tc>
          <w:tcPr>
            <w:tcW w:w="349" w:type="pct"/>
          </w:tcPr>
          <w:p w14:paraId="5981D29B"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479742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etap obsługi</w:t>
            </w:r>
          </w:p>
        </w:tc>
      </w:tr>
      <w:tr w:rsidR="00F10B26" w:rsidRPr="00B34761" w14:paraId="00C2CC5C"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4D92290"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90FDDF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informacja, czy karta znajduje się w jednostce, czy poza nią</w:t>
            </w:r>
          </w:p>
        </w:tc>
      </w:tr>
      <w:tr w:rsidR="00F10B26" w:rsidRPr="00B34761" w14:paraId="6F8BE3C8" w14:textId="77777777" w:rsidTr="00AB3983">
        <w:tc>
          <w:tcPr>
            <w:tcW w:w="349" w:type="pct"/>
          </w:tcPr>
          <w:p w14:paraId="4C269C6B"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04B9B2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rejestrować historię zmian karty </w:t>
            </w:r>
            <w:proofErr w:type="spellStart"/>
            <w:r w:rsidRPr="00805985">
              <w:rPr>
                <w:rFonts w:cs="Segoe UI Light"/>
                <w:color w:val="000000"/>
                <w:sz w:val="22"/>
                <w:szCs w:val="22"/>
              </w:rPr>
              <w:t>DiLO</w:t>
            </w:r>
            <w:proofErr w:type="spellEnd"/>
          </w:p>
        </w:tc>
      </w:tr>
      <w:tr w:rsidR="00F10B26" w:rsidRPr="00B34761" w14:paraId="4D3E88BB"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64AE6DD6"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2B88E7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podgląd kart </w:t>
            </w:r>
            <w:proofErr w:type="spellStart"/>
            <w:r w:rsidRPr="00805985">
              <w:rPr>
                <w:rFonts w:cs="Segoe UI Light"/>
                <w:color w:val="000000"/>
                <w:sz w:val="22"/>
                <w:szCs w:val="22"/>
              </w:rPr>
              <w:t>DiLO</w:t>
            </w:r>
            <w:proofErr w:type="spellEnd"/>
          </w:p>
        </w:tc>
      </w:tr>
      <w:tr w:rsidR="00F10B26" w:rsidRPr="00B34761" w14:paraId="665F8C0C" w14:textId="77777777" w:rsidTr="00AB3983">
        <w:tc>
          <w:tcPr>
            <w:tcW w:w="349" w:type="pct"/>
          </w:tcPr>
          <w:p w14:paraId="7310406D"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184954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powiązanie pozycji rozliczeniowych z numerem KDILO</w:t>
            </w:r>
          </w:p>
        </w:tc>
      </w:tr>
      <w:tr w:rsidR="00F10B26" w:rsidRPr="00B34761" w14:paraId="2F92328E"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A8C9E98"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FAD1F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tworzenie raportów i wykazów pracy gabinetu</w:t>
            </w:r>
          </w:p>
        </w:tc>
      </w:tr>
      <w:tr w:rsidR="00F10B26" w:rsidRPr="00B34761" w14:paraId="13AFB9DB" w14:textId="77777777" w:rsidTr="00AB3983">
        <w:tc>
          <w:tcPr>
            <w:tcW w:w="349" w:type="pct"/>
          </w:tcPr>
          <w:p w14:paraId="16AA3B65"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51" w:type="pct"/>
          </w:tcPr>
          <w:p w14:paraId="1BB541F3" w14:textId="77777777" w:rsidR="00F10B26" w:rsidRPr="00805985" w:rsidRDefault="00F10B26" w:rsidP="001E4301">
            <w:pPr>
              <w:spacing w:line="276" w:lineRule="auto"/>
              <w:rPr>
                <w:rFonts w:cs="Segoe UI Light"/>
                <w:color w:val="000000"/>
                <w:sz w:val="22"/>
                <w:szCs w:val="22"/>
              </w:rPr>
            </w:pPr>
            <w:r w:rsidRPr="00805985">
              <w:rPr>
                <w:rFonts w:cs="Segoe UI Light"/>
                <w:b/>
                <w:color w:val="000000"/>
                <w:sz w:val="22"/>
                <w:szCs w:val="22"/>
              </w:rPr>
              <w:t>Pozostałe wymagania wobec systemu</w:t>
            </w:r>
          </w:p>
        </w:tc>
      </w:tr>
      <w:tr w:rsidR="00F10B26" w:rsidRPr="00B34761" w14:paraId="5401E6F0"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779D156"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760B4B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rejestrowanie treści głosowych w zastępstwie opisów tekstowych.</w:t>
            </w:r>
          </w:p>
        </w:tc>
      </w:tr>
      <w:tr w:rsidR="00F10B26" w:rsidRPr="00B34761" w14:paraId="6D05133D" w14:textId="77777777" w:rsidTr="00AB3983">
        <w:tc>
          <w:tcPr>
            <w:tcW w:w="349" w:type="pct"/>
          </w:tcPr>
          <w:p w14:paraId="680554D6"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F9472C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odsłuchanie oraz przetwarzanie nagranych notatek głosowych przez operatora na tekst, prezentowany w miejscu dodania notatki.</w:t>
            </w:r>
          </w:p>
        </w:tc>
      </w:tr>
      <w:tr w:rsidR="00F10B26" w:rsidRPr="00B34761" w14:paraId="038C874A"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6BFF328"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CE04A3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oznaczenie notatki głosowej jako pilnej.</w:t>
            </w:r>
          </w:p>
        </w:tc>
      </w:tr>
      <w:tr w:rsidR="00F10B26" w:rsidRPr="00B34761" w14:paraId="55FAAB86" w14:textId="77777777" w:rsidTr="00AB3983">
        <w:tc>
          <w:tcPr>
            <w:tcW w:w="349" w:type="pct"/>
          </w:tcPr>
          <w:p w14:paraId="412ECACB" w14:textId="77777777" w:rsidR="00F10B26" w:rsidRPr="00805985" w:rsidRDefault="00F10B26" w:rsidP="00AB3BD7">
            <w:pPr>
              <w:numPr>
                <w:ilvl w:val="0"/>
                <w:numId w:val="6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B26AE5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operatorowi przegląd w jednym oknie wszystkich notatek głosowych zarejestrowanych w ramach wybranej jednostki organizacyjnej.</w:t>
            </w:r>
          </w:p>
        </w:tc>
      </w:tr>
    </w:tbl>
    <w:p w14:paraId="0C9319CF" w14:textId="77777777" w:rsidR="00F10B26" w:rsidRPr="00B34761" w:rsidRDefault="00F10B26" w:rsidP="00F10B26">
      <w:pPr>
        <w:spacing w:after="0" w:line="276" w:lineRule="auto"/>
        <w:rPr>
          <w:rFonts w:cs="Segoe UI Light"/>
        </w:rPr>
      </w:pPr>
    </w:p>
    <w:p w14:paraId="0251E3C8" w14:textId="1B9F584A"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AB3983" w:rsidRPr="00557F5E" w14:paraId="38FCEACD" w14:textId="77777777" w:rsidTr="00AB3983">
        <w:trPr>
          <w:cnfStyle w:val="100000000000" w:firstRow="1" w:lastRow="0" w:firstColumn="0" w:lastColumn="0" w:oddVBand="0" w:evenVBand="0" w:oddHBand="0" w:evenHBand="0" w:firstRowFirstColumn="0" w:firstRowLastColumn="0" w:lastRowFirstColumn="0" w:lastRowLastColumn="0"/>
        </w:trPr>
        <w:tc>
          <w:tcPr>
            <w:tcW w:w="352" w:type="pct"/>
          </w:tcPr>
          <w:p w14:paraId="1A9C315F" w14:textId="77777777" w:rsidR="00F10B26" w:rsidRPr="00805985" w:rsidRDefault="00F10B26" w:rsidP="001E4301">
            <w:pPr>
              <w:tabs>
                <w:tab w:val="left" w:pos="6209"/>
              </w:tabs>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48" w:type="pct"/>
          </w:tcPr>
          <w:p w14:paraId="751EC873" w14:textId="77777777" w:rsidR="00F10B26" w:rsidRPr="00805985" w:rsidRDefault="00F10B26" w:rsidP="00805985">
            <w:pPr>
              <w:pStyle w:val="Nagwek4"/>
              <w:outlineLvl w:val="3"/>
            </w:pPr>
            <w:bookmarkStart w:id="42" w:name="_Toc501352714"/>
            <w:r w:rsidRPr="00805985">
              <w:t>Punkt Pobrań</w:t>
            </w:r>
            <w:bookmarkEnd w:id="42"/>
          </w:p>
        </w:tc>
      </w:tr>
      <w:tr w:rsidR="00F10B26" w:rsidRPr="00B34761" w14:paraId="39C81DBC"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9C87A3C" w14:textId="77777777" w:rsidR="00F10B26" w:rsidRPr="00805985" w:rsidRDefault="00F10B26" w:rsidP="00AB3BD7">
            <w:pPr>
              <w:pStyle w:val="Akapitzlist1"/>
              <w:numPr>
                <w:ilvl w:val="0"/>
                <w:numId w:val="85"/>
              </w:numPr>
              <w:spacing w:line="276" w:lineRule="auto"/>
              <w:contextualSpacing w:val="0"/>
              <w:rPr>
                <w:rFonts w:ascii="Segoe UI Light" w:hAnsi="Segoe UI Light" w:cs="Segoe UI Light"/>
                <w:bCs/>
                <w:color w:val="000000"/>
                <w:sz w:val="22"/>
                <w:szCs w:val="22"/>
              </w:rPr>
            </w:pPr>
          </w:p>
        </w:tc>
        <w:tc>
          <w:tcPr>
            <w:tcW w:w="4648" w:type="pct"/>
          </w:tcPr>
          <w:p w14:paraId="7B063FB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zarządzanie zleceniami na badania laboratoryjne, w szczególności:</w:t>
            </w:r>
          </w:p>
        </w:tc>
      </w:tr>
      <w:tr w:rsidR="00F10B26" w:rsidRPr="00B34761" w14:paraId="6A9B7984" w14:textId="77777777" w:rsidTr="00AB3983">
        <w:trPr>
          <w:trHeight w:val="241"/>
        </w:trPr>
        <w:tc>
          <w:tcPr>
            <w:tcW w:w="352" w:type="pct"/>
          </w:tcPr>
          <w:p w14:paraId="4D299AAD" w14:textId="77777777" w:rsidR="00F10B26" w:rsidRPr="00805985" w:rsidRDefault="00F10B26" w:rsidP="00AB3BD7">
            <w:pPr>
              <w:pStyle w:val="Akapitzlist"/>
              <w:numPr>
                <w:ilvl w:val="0"/>
                <w:numId w:val="85"/>
              </w:numPr>
              <w:spacing w:line="276" w:lineRule="auto"/>
              <w:jc w:val="center"/>
              <w:rPr>
                <w:rFonts w:cs="Segoe UI Light"/>
                <w:bCs/>
                <w:color w:val="000000"/>
                <w:sz w:val="22"/>
                <w:szCs w:val="22"/>
              </w:rPr>
            </w:pPr>
          </w:p>
        </w:tc>
        <w:tc>
          <w:tcPr>
            <w:tcW w:w="4648" w:type="pct"/>
          </w:tcPr>
          <w:p w14:paraId="501FAF7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przyjmowanie zleceń badań laboratoryjnych z podsystemu Ruch chorych i Przychodnia z możliwością określenia domyślnego punktu pobrań dla zleceniodawcy,</w:t>
            </w:r>
          </w:p>
        </w:tc>
      </w:tr>
      <w:tr w:rsidR="00F10B26" w:rsidRPr="00B34761" w14:paraId="0C416C01" w14:textId="77777777" w:rsidTr="00AB3983">
        <w:trPr>
          <w:cnfStyle w:val="000000100000" w:firstRow="0" w:lastRow="0" w:firstColumn="0" w:lastColumn="0" w:oddVBand="0" w:evenVBand="0" w:oddHBand="1" w:evenHBand="0" w:firstRowFirstColumn="0" w:firstRowLastColumn="0" w:lastRowFirstColumn="0" w:lastRowLastColumn="0"/>
          <w:trHeight w:val="275"/>
        </w:trPr>
        <w:tc>
          <w:tcPr>
            <w:tcW w:w="352" w:type="pct"/>
          </w:tcPr>
          <w:p w14:paraId="69919E82" w14:textId="77777777" w:rsidR="00F10B26" w:rsidRPr="00805985" w:rsidRDefault="00F10B26" w:rsidP="00AB3BD7">
            <w:pPr>
              <w:pStyle w:val="Tekstpodstawowywcity"/>
              <w:numPr>
                <w:ilvl w:val="0"/>
                <w:numId w:val="85"/>
              </w:numPr>
              <w:spacing w:before="0" w:after="0" w:line="276" w:lineRule="auto"/>
              <w:jc w:val="center"/>
              <w:rPr>
                <w:rFonts w:ascii="Segoe UI Light" w:hAnsi="Segoe UI Light" w:cs="Segoe UI Light"/>
                <w:bCs/>
                <w:color w:val="000000"/>
                <w:sz w:val="22"/>
                <w:szCs w:val="22"/>
              </w:rPr>
            </w:pPr>
          </w:p>
        </w:tc>
        <w:tc>
          <w:tcPr>
            <w:tcW w:w="4648" w:type="pct"/>
          </w:tcPr>
          <w:p w14:paraId="127ACE1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wprowadzanie zleceń zewnętrznych,</w:t>
            </w:r>
          </w:p>
        </w:tc>
      </w:tr>
      <w:tr w:rsidR="00F10B26" w:rsidRPr="00B34761" w14:paraId="2E008E4E" w14:textId="77777777" w:rsidTr="00AB3983">
        <w:trPr>
          <w:trHeight w:val="277"/>
        </w:trPr>
        <w:tc>
          <w:tcPr>
            <w:tcW w:w="352" w:type="pct"/>
          </w:tcPr>
          <w:p w14:paraId="44D90A73" w14:textId="77777777" w:rsidR="00F10B26" w:rsidRPr="00805985" w:rsidRDefault="00F10B26" w:rsidP="00AB3BD7">
            <w:pPr>
              <w:pStyle w:val="Tekstpodstawowy"/>
              <w:widowControl/>
              <w:numPr>
                <w:ilvl w:val="0"/>
                <w:numId w:val="85"/>
              </w:numPr>
              <w:suppressAutoHyphens w:val="0"/>
              <w:spacing w:after="0" w:line="276" w:lineRule="auto"/>
              <w:jc w:val="center"/>
              <w:rPr>
                <w:rFonts w:ascii="Segoe UI Light" w:hAnsi="Segoe UI Light" w:cs="Segoe UI Light"/>
                <w:b/>
                <w:i/>
                <w:color w:val="000000"/>
                <w:sz w:val="22"/>
                <w:szCs w:val="22"/>
                <w:lang w:eastAsia="en-US"/>
              </w:rPr>
            </w:pPr>
          </w:p>
        </w:tc>
        <w:tc>
          <w:tcPr>
            <w:tcW w:w="4648" w:type="pct"/>
          </w:tcPr>
          <w:p w14:paraId="5572BE6F" w14:textId="2DC32875"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wyszukiwania zleceń wg imienia i nazwiska,</w:t>
            </w:r>
            <w:r w:rsidR="001E4301" w:rsidRPr="00805985">
              <w:rPr>
                <w:rFonts w:cs="Segoe UI Light"/>
                <w:color w:val="000000"/>
                <w:sz w:val="22"/>
                <w:szCs w:val="22"/>
              </w:rPr>
              <w:t xml:space="preserve"> nr PESEL,</w:t>
            </w:r>
            <w:r w:rsidRPr="00805985">
              <w:rPr>
                <w:rFonts w:cs="Segoe UI Light"/>
                <w:color w:val="000000"/>
                <w:sz w:val="22"/>
                <w:szCs w:val="22"/>
              </w:rPr>
              <w:t xml:space="preserve"> daty zlecenia oraz planowanej daty wykonania,</w:t>
            </w:r>
          </w:p>
        </w:tc>
      </w:tr>
      <w:tr w:rsidR="00F10B26" w:rsidRPr="00B34761" w14:paraId="78C95744"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66001FA"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0C38C42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dostęp do zleceń archiwalnych pacjenta,</w:t>
            </w:r>
          </w:p>
        </w:tc>
      </w:tr>
      <w:tr w:rsidR="00F10B26" w:rsidRPr="00B34761" w14:paraId="0E98573E" w14:textId="77777777" w:rsidTr="00AB3983">
        <w:tc>
          <w:tcPr>
            <w:tcW w:w="352" w:type="pct"/>
          </w:tcPr>
          <w:p w14:paraId="5F25C2C3"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46ADA4C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wyróżnianie zleceń CITO,</w:t>
            </w:r>
          </w:p>
        </w:tc>
      </w:tr>
      <w:tr w:rsidR="00F10B26" w:rsidRPr="00B34761" w14:paraId="3AAD0F9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557A84A"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0EDFCC4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dobieranie materiałów niezbędnych do realizacji zlecenia,</w:t>
            </w:r>
          </w:p>
        </w:tc>
      </w:tr>
      <w:tr w:rsidR="00F10B26" w:rsidRPr="00B34761" w14:paraId="534DEAEB" w14:textId="77777777" w:rsidTr="00AB3983">
        <w:trPr>
          <w:trHeight w:val="346"/>
        </w:trPr>
        <w:tc>
          <w:tcPr>
            <w:tcW w:w="352" w:type="pct"/>
          </w:tcPr>
          <w:p w14:paraId="1C3B21F8"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2392D6F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wycofanie zlecenia</w:t>
            </w:r>
          </w:p>
        </w:tc>
      </w:tr>
      <w:tr w:rsidR="00F10B26" w:rsidRPr="00B34761" w14:paraId="4E411C2E"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F3A18C1"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22D486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wspomagać obsługę punktu przyjęcia i rozdzielni materiału w szczególności:</w:t>
            </w:r>
          </w:p>
        </w:tc>
      </w:tr>
      <w:tr w:rsidR="00F10B26" w:rsidRPr="00B34761" w14:paraId="2E7EBD13" w14:textId="77777777" w:rsidTr="00AB3983">
        <w:tc>
          <w:tcPr>
            <w:tcW w:w="352" w:type="pct"/>
          </w:tcPr>
          <w:p w14:paraId="32E2FAA9"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48B6F91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rejestracja wysłania materiałów do laboratoriów,</w:t>
            </w:r>
          </w:p>
        </w:tc>
      </w:tr>
      <w:tr w:rsidR="00F10B26" w:rsidRPr="00B34761" w14:paraId="2466D66D" w14:textId="77777777" w:rsidTr="00AB3983">
        <w:trPr>
          <w:cnfStyle w:val="000000100000" w:firstRow="0" w:lastRow="0" w:firstColumn="0" w:lastColumn="0" w:oddVBand="0" w:evenVBand="0" w:oddHBand="1" w:evenHBand="0" w:firstRowFirstColumn="0" w:firstRowLastColumn="0" w:lastRowFirstColumn="0" w:lastRowLastColumn="0"/>
          <w:trHeight w:val="229"/>
        </w:trPr>
        <w:tc>
          <w:tcPr>
            <w:tcW w:w="352" w:type="pct"/>
          </w:tcPr>
          <w:p w14:paraId="4F2853F3"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5929672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oznakowanie pobieranych materiałów kodem kreskowym.</w:t>
            </w:r>
          </w:p>
        </w:tc>
      </w:tr>
      <w:tr w:rsidR="00F10B26" w:rsidRPr="00B34761" w14:paraId="78B13DA1" w14:textId="77777777" w:rsidTr="00AB3983">
        <w:trPr>
          <w:trHeight w:val="229"/>
        </w:trPr>
        <w:tc>
          <w:tcPr>
            <w:tcW w:w="352" w:type="pct"/>
          </w:tcPr>
          <w:p w14:paraId="183CE13A"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7299287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wspomaganie rozdziału materiałów wg jednostek wykonujących (badania realizowane we własnych lub obcych laboratoriach),</w:t>
            </w:r>
          </w:p>
        </w:tc>
      </w:tr>
      <w:tr w:rsidR="00F10B26" w:rsidRPr="00B34761" w14:paraId="21B51F99"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2964DE3"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1B36D5C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rejestrację w systemie pobranych materiałów, w tym:</w:t>
            </w:r>
          </w:p>
        </w:tc>
      </w:tr>
      <w:tr w:rsidR="00F10B26" w:rsidRPr="00B34761" w14:paraId="44E9A3FF" w14:textId="77777777" w:rsidTr="00AB3983">
        <w:tc>
          <w:tcPr>
            <w:tcW w:w="352" w:type="pct"/>
          </w:tcPr>
          <w:p w14:paraId="3C89E94E"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11C81C1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automatyczne odnotowanie daty i godziny pobrania,</w:t>
            </w:r>
          </w:p>
        </w:tc>
      </w:tr>
      <w:tr w:rsidR="00F10B26" w:rsidRPr="00B34761" w14:paraId="49A7665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2455616"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49046BC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odnotowanie osoby pobierającej materiał,</w:t>
            </w:r>
          </w:p>
        </w:tc>
      </w:tr>
      <w:tr w:rsidR="00F10B26" w:rsidRPr="00B34761" w14:paraId="1CCDAFB5" w14:textId="77777777" w:rsidTr="00AB3983">
        <w:tc>
          <w:tcPr>
            <w:tcW w:w="352" w:type="pct"/>
          </w:tcPr>
          <w:p w14:paraId="360E0886"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5369CC4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odnotowanie dodatkowych uwag do pobrania,</w:t>
            </w:r>
          </w:p>
        </w:tc>
      </w:tr>
      <w:tr w:rsidR="00F10B26" w:rsidRPr="00B34761" w14:paraId="4E18B2BA"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9DA8148"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6E9E686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dla wybranych badań (np. oznaczenie grupy krwi) konieczność potwierdzenia danych pobrania (data i godzina, osoba, uwagi).</w:t>
            </w:r>
          </w:p>
        </w:tc>
      </w:tr>
      <w:tr w:rsidR="00F10B26" w:rsidRPr="00B34761" w14:paraId="1B7B1AA2" w14:textId="77777777" w:rsidTr="00AB3983">
        <w:tc>
          <w:tcPr>
            <w:tcW w:w="352" w:type="pct"/>
          </w:tcPr>
          <w:p w14:paraId="248D6C1A"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6078F5D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wydruk dokumentu pobrania dla pojedynczego badania oraz dla panelu badań</w:t>
            </w:r>
          </w:p>
        </w:tc>
      </w:tr>
      <w:tr w:rsidR="00F10B26" w:rsidRPr="00B34761" w14:paraId="11F66A5D"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CB98C2C"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55434D3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i wydruk Księgi Pobrań</w:t>
            </w:r>
          </w:p>
        </w:tc>
      </w:tr>
      <w:tr w:rsidR="00F10B26" w:rsidRPr="00B34761" w14:paraId="07700203" w14:textId="77777777" w:rsidTr="00AB3983">
        <w:tc>
          <w:tcPr>
            <w:tcW w:w="352" w:type="pct"/>
          </w:tcPr>
          <w:p w14:paraId="355B1F6B"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03D1171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Integracja z innymi modułami systemu medycznego:</w:t>
            </w:r>
          </w:p>
        </w:tc>
      </w:tr>
      <w:tr w:rsidR="00F10B26" w:rsidRPr="00B34761" w14:paraId="797C4567"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F09DE17" w14:textId="77777777" w:rsidR="00F10B26" w:rsidRPr="00805985" w:rsidRDefault="00F10B26" w:rsidP="00AB3BD7">
            <w:pPr>
              <w:pStyle w:val="Akapitzlist"/>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8" w:type="pct"/>
          </w:tcPr>
          <w:p w14:paraId="689A109D" w14:textId="26A97BA9"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Przekazywanie elektronicznego potwierdzenia pobrania materiału do zleceniodawców podsystemu Ruch chorych i Przychodnia oraz do modułu Laboratorium</w:t>
            </w:r>
            <w:r w:rsidR="001E4301" w:rsidRPr="00805985">
              <w:rPr>
                <w:rFonts w:cs="Segoe UI Light"/>
                <w:color w:val="000000"/>
                <w:sz w:val="22"/>
                <w:szCs w:val="22"/>
              </w:rPr>
              <w:t xml:space="preserve"> z oznaczeniem osoby wykonującej </w:t>
            </w:r>
            <w:proofErr w:type="spellStart"/>
            <w:r w:rsidR="001E4301" w:rsidRPr="00805985">
              <w:rPr>
                <w:rFonts w:cs="Segoe UI Light"/>
                <w:color w:val="000000"/>
                <w:sz w:val="22"/>
                <w:szCs w:val="22"/>
              </w:rPr>
              <w:t>danączynność</w:t>
            </w:r>
            <w:proofErr w:type="spellEnd"/>
            <w:r w:rsidRPr="00805985">
              <w:rPr>
                <w:rFonts w:cs="Segoe UI Light"/>
                <w:color w:val="000000"/>
                <w:sz w:val="22"/>
                <w:szCs w:val="22"/>
              </w:rPr>
              <w:t>.</w:t>
            </w:r>
          </w:p>
        </w:tc>
      </w:tr>
    </w:tbl>
    <w:p w14:paraId="2F7F6F9D" w14:textId="77777777" w:rsidR="00F10B26" w:rsidRPr="00B34761" w:rsidRDefault="00F10B26" w:rsidP="00F10B26">
      <w:pPr>
        <w:spacing w:after="0" w:line="276" w:lineRule="auto"/>
        <w:rPr>
          <w:rFonts w:cs="Segoe UI Light"/>
        </w:rPr>
      </w:pPr>
    </w:p>
    <w:p w14:paraId="1EED50BF" w14:textId="0F1EBAC0" w:rsidR="00F10B26" w:rsidRPr="00B34761" w:rsidRDefault="00F10B26" w:rsidP="009152E7">
      <w:pPr>
        <w:rPr>
          <w:rFonts w:cs="Segoe UI Light"/>
        </w:rPr>
      </w:pPr>
    </w:p>
    <w:tbl>
      <w:tblPr>
        <w:tblStyle w:val="Tabelasiatki4akcent11"/>
        <w:tblW w:w="5011" w:type="pct"/>
        <w:tblInd w:w="0" w:type="dxa"/>
        <w:tblLook w:val="0420" w:firstRow="1" w:lastRow="0" w:firstColumn="0" w:lastColumn="0" w:noHBand="0" w:noVBand="1"/>
      </w:tblPr>
      <w:tblGrid>
        <w:gridCol w:w="659"/>
        <w:gridCol w:w="8423"/>
      </w:tblGrid>
      <w:tr w:rsidR="00F10B26" w:rsidRPr="00557F5E" w14:paraId="4FB075E7" w14:textId="77777777" w:rsidTr="00AB3983">
        <w:trPr>
          <w:cnfStyle w:val="100000000000" w:firstRow="1" w:lastRow="0" w:firstColumn="0" w:lastColumn="0" w:oddVBand="0" w:evenVBand="0" w:oddHBand="0" w:evenHBand="0" w:firstRowFirstColumn="0" w:firstRowLastColumn="0" w:lastRowFirstColumn="0" w:lastRowLastColumn="0"/>
        </w:trPr>
        <w:tc>
          <w:tcPr>
            <w:tcW w:w="363" w:type="pct"/>
          </w:tcPr>
          <w:p w14:paraId="113F7872" w14:textId="77777777" w:rsidR="00F10B26" w:rsidRPr="00805985" w:rsidRDefault="00F10B26" w:rsidP="001E4301">
            <w:pPr>
              <w:spacing w:line="276" w:lineRule="auto"/>
              <w:jc w:val="center"/>
              <w:rPr>
                <w:rFonts w:cs="Segoe UI Light"/>
                <w:color w:val="FFFFFF" w:themeColor="background1"/>
                <w:sz w:val="22"/>
                <w:szCs w:val="22"/>
              </w:rPr>
            </w:pPr>
            <w:r w:rsidRPr="00805985">
              <w:rPr>
                <w:rFonts w:cs="Segoe UI Light"/>
                <w:color w:val="FFFFFF" w:themeColor="background1"/>
                <w:sz w:val="22"/>
                <w:szCs w:val="22"/>
              </w:rPr>
              <w:lastRenderedPageBreak/>
              <w:t>L.p.</w:t>
            </w:r>
          </w:p>
        </w:tc>
        <w:tc>
          <w:tcPr>
            <w:tcW w:w="4637" w:type="pct"/>
          </w:tcPr>
          <w:p w14:paraId="4AFC64B6" w14:textId="77777777" w:rsidR="00F10B26" w:rsidRPr="00805985" w:rsidRDefault="00F10B26" w:rsidP="00805985">
            <w:pPr>
              <w:pStyle w:val="Nagwek4"/>
              <w:outlineLvl w:val="3"/>
            </w:pPr>
            <w:bookmarkStart w:id="43" w:name="_Toc501352715"/>
            <w:bookmarkStart w:id="44" w:name="_Toc57803149"/>
            <w:r w:rsidRPr="00805985">
              <w:t>Apteka</w:t>
            </w:r>
            <w:bookmarkEnd w:id="43"/>
            <w:bookmarkEnd w:id="44"/>
          </w:p>
        </w:tc>
      </w:tr>
      <w:tr w:rsidR="00F10B26" w:rsidRPr="00B34761" w14:paraId="23E60CA9" w14:textId="77777777" w:rsidTr="00AB3983">
        <w:trPr>
          <w:cnfStyle w:val="000000100000" w:firstRow="0" w:lastRow="0" w:firstColumn="0" w:lastColumn="0" w:oddVBand="0" w:evenVBand="0" w:oddHBand="1" w:evenHBand="0" w:firstRowFirstColumn="0" w:firstRowLastColumn="0" w:lastRowFirstColumn="0" w:lastRowLastColumn="0"/>
          <w:trHeight w:val="292"/>
        </w:trPr>
        <w:tc>
          <w:tcPr>
            <w:tcW w:w="363" w:type="pct"/>
          </w:tcPr>
          <w:p w14:paraId="3FA80C50" w14:textId="77777777" w:rsidR="00F10B26" w:rsidRPr="00805985" w:rsidRDefault="00F10B26" w:rsidP="00AB3BD7">
            <w:pPr>
              <w:numPr>
                <w:ilvl w:val="0"/>
                <w:numId w:val="64"/>
              </w:numPr>
              <w:spacing w:line="276" w:lineRule="auto"/>
              <w:ind w:left="357" w:hanging="357"/>
              <w:jc w:val="center"/>
              <w:rPr>
                <w:rFonts w:cs="Segoe UI Light"/>
                <w:color w:val="000000"/>
                <w:sz w:val="22"/>
                <w:szCs w:val="22"/>
              </w:rPr>
            </w:pPr>
          </w:p>
        </w:tc>
        <w:tc>
          <w:tcPr>
            <w:tcW w:w="4637" w:type="pct"/>
          </w:tcPr>
          <w:p w14:paraId="2CED3A6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magazynu leków apteki.</w:t>
            </w:r>
          </w:p>
        </w:tc>
      </w:tr>
      <w:tr w:rsidR="00F10B26" w:rsidRPr="00B34761" w14:paraId="4CA9EF30" w14:textId="77777777" w:rsidTr="00AB3983">
        <w:tc>
          <w:tcPr>
            <w:tcW w:w="363" w:type="pct"/>
          </w:tcPr>
          <w:p w14:paraId="4B806C50"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8C8066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Konfiguracja magazynu apteki:</w:t>
            </w:r>
          </w:p>
        </w:tc>
      </w:tr>
      <w:tr w:rsidR="00F10B26" w:rsidRPr="00B34761" w14:paraId="00BA2FAB"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2E49DB81"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276C04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wykorzystania słowników: leków, grup ATC, nazw międzynarodowych, wyrobów medycznych</w:t>
            </w:r>
          </w:p>
        </w:tc>
      </w:tr>
      <w:tr w:rsidR="00F10B26" w:rsidRPr="00B34761" w14:paraId="1B7540B3" w14:textId="77777777" w:rsidTr="00AB3983">
        <w:tc>
          <w:tcPr>
            <w:tcW w:w="363" w:type="pct"/>
          </w:tcPr>
          <w:p w14:paraId="01C3737D"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23237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automatycznej aktualizacji słowników leków (takich jak: BLOZ, </w:t>
            </w:r>
            <w:proofErr w:type="spellStart"/>
            <w:r w:rsidRPr="00805985">
              <w:rPr>
                <w:rFonts w:cs="Segoe UI Light"/>
                <w:color w:val="000000"/>
                <w:sz w:val="22"/>
                <w:szCs w:val="22"/>
              </w:rPr>
              <w:t>Pharmindex</w:t>
            </w:r>
            <w:proofErr w:type="spellEnd"/>
            <w:r w:rsidRPr="00805985">
              <w:rPr>
                <w:rFonts w:cs="Segoe UI Light"/>
                <w:color w:val="000000"/>
                <w:sz w:val="22"/>
                <w:szCs w:val="22"/>
              </w:rPr>
              <w:t>, Bazyl)</w:t>
            </w:r>
          </w:p>
        </w:tc>
      </w:tr>
      <w:tr w:rsidR="00F10B26" w:rsidRPr="00B34761" w14:paraId="6B419031" w14:textId="77777777" w:rsidTr="00AB3983">
        <w:trPr>
          <w:cnfStyle w:val="000000100000" w:firstRow="0" w:lastRow="0" w:firstColumn="0" w:lastColumn="0" w:oddVBand="0" w:evenVBand="0" w:oddHBand="1" w:evenHBand="0" w:firstRowFirstColumn="0" w:firstRowLastColumn="0" w:lastRowFirstColumn="0" w:lastRowLastColumn="0"/>
          <w:trHeight w:val="193"/>
        </w:trPr>
        <w:tc>
          <w:tcPr>
            <w:tcW w:w="363" w:type="pct"/>
          </w:tcPr>
          <w:p w14:paraId="7C3FCCA5"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69AC9E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definiowania własnych grup leków i wyrobów medycznych (globalnych i lokalnych),</w:t>
            </w:r>
          </w:p>
        </w:tc>
      </w:tr>
      <w:tr w:rsidR="00F10B26" w:rsidRPr="00B34761" w14:paraId="17A2A481" w14:textId="77777777" w:rsidTr="00AB3983">
        <w:trPr>
          <w:trHeight w:val="239"/>
        </w:trPr>
        <w:tc>
          <w:tcPr>
            <w:tcW w:w="363" w:type="pct"/>
          </w:tcPr>
          <w:p w14:paraId="4D4594BF"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168416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tworzenia lokalnych słowników leków dla magazynów,</w:t>
            </w:r>
          </w:p>
        </w:tc>
      </w:tr>
      <w:tr w:rsidR="00F10B26" w:rsidRPr="00B34761" w14:paraId="6038F9D3" w14:textId="77777777" w:rsidTr="00AB3983">
        <w:trPr>
          <w:cnfStyle w:val="000000100000" w:firstRow="0" w:lastRow="0" w:firstColumn="0" w:lastColumn="0" w:oddVBand="0" w:evenVBand="0" w:oddHBand="1" w:evenHBand="0" w:firstRowFirstColumn="0" w:firstRowLastColumn="0" w:lastRowFirstColumn="0" w:lastRowLastColumn="0"/>
          <w:trHeight w:val="139"/>
        </w:trPr>
        <w:tc>
          <w:tcPr>
            <w:tcW w:w="363" w:type="pct"/>
          </w:tcPr>
          <w:p w14:paraId="558D9B4A"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48B549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wyszukiwania leku na podstawie kodu EAN13 lub EAN 128, fragmentu nazwy handlowej, fragmentu nazwy międzynarodowej</w:t>
            </w:r>
          </w:p>
        </w:tc>
      </w:tr>
      <w:tr w:rsidR="00F10B26" w:rsidRPr="00B34761" w14:paraId="2C9AE7E6" w14:textId="77777777" w:rsidTr="00AB3983">
        <w:tc>
          <w:tcPr>
            <w:tcW w:w="363" w:type="pct"/>
          </w:tcPr>
          <w:p w14:paraId="04D4ECBF"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78B0DB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definiowania własnych dokumentów (np. rozchód darów, przyjęcie bezpłatnych próbek itp.),</w:t>
            </w:r>
          </w:p>
        </w:tc>
      </w:tr>
      <w:tr w:rsidR="00F10B26" w:rsidRPr="00B34761" w14:paraId="38D0277B"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DBF2D1C"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A325AB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wypełniania protokołów działań niepożądanych leków oraz incydentów medycznych dla wyrobów medycznych w oparciu o historię produktu (data i nr faktury, nr serii, data ważności) oraz dane pacjenta importowane z jego kartoteki</w:t>
            </w:r>
          </w:p>
        </w:tc>
      </w:tr>
      <w:tr w:rsidR="00F10B26" w:rsidRPr="00B34761" w14:paraId="47E9B998" w14:textId="77777777" w:rsidTr="00AB3983">
        <w:tc>
          <w:tcPr>
            <w:tcW w:w="363" w:type="pct"/>
          </w:tcPr>
          <w:p w14:paraId="24876836"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9B5A0E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elektroniczna książka narkotyczna wraz z elektroniczną oraz papierową autoryzacją (podwójna autoryzacja)</w:t>
            </w:r>
          </w:p>
        </w:tc>
      </w:tr>
      <w:tr w:rsidR="00F10B26" w:rsidRPr="00B34761" w14:paraId="5AE7AD1E"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6C81DEBF"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D4B401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możliwość przenoszenia danego leku/wyrobu medycznego z poziomu kartoteki do formularza zapytania o cenę, zamówienia, wydania na oddział, </w:t>
            </w:r>
          </w:p>
        </w:tc>
      </w:tr>
      <w:tr w:rsidR="00F10B26" w:rsidRPr="00B34761" w14:paraId="4CE31672" w14:textId="77777777" w:rsidTr="00AB3983">
        <w:tc>
          <w:tcPr>
            <w:tcW w:w="363" w:type="pct"/>
          </w:tcPr>
          <w:p w14:paraId="04E93929"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242848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numerowania oraz sortowania dokumentów wg definiowanego wzorca.</w:t>
            </w:r>
          </w:p>
        </w:tc>
      </w:tr>
      <w:tr w:rsidR="00F10B26" w:rsidRPr="00B34761" w14:paraId="783A2502"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3EE0E05E"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40C558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drukowania etykiet na szuflady w magazynie apteki</w:t>
            </w:r>
          </w:p>
        </w:tc>
      </w:tr>
      <w:tr w:rsidR="00F10B26" w:rsidRPr="00B34761" w14:paraId="5331886D" w14:textId="77777777" w:rsidTr="00AB3983">
        <w:tc>
          <w:tcPr>
            <w:tcW w:w="363" w:type="pct"/>
          </w:tcPr>
          <w:p w14:paraId="69AABF6D"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67EA29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drukowania etykiet na leki recepturowe</w:t>
            </w:r>
          </w:p>
        </w:tc>
      </w:tr>
      <w:tr w:rsidR="00F10B26" w:rsidRPr="00B34761" w14:paraId="484AA3D7"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2E4B8F3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3C1439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drukowania kodów kreskowych na leki. wyroby medyczne</w:t>
            </w:r>
          </w:p>
        </w:tc>
      </w:tr>
      <w:tr w:rsidR="00F10B26" w:rsidRPr="00B34761" w14:paraId="7EBCA80E" w14:textId="77777777" w:rsidTr="00AB3983">
        <w:tc>
          <w:tcPr>
            <w:tcW w:w="363" w:type="pct"/>
          </w:tcPr>
          <w:p w14:paraId="727C3A7B"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2DC768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Sporządzanie zamówień doraźnych do dostawców środków farmaceutycznych i materiałów medycznych. W momencie generowania zamówienia na dany produkt powinien był łatwy podgląd: aktualnych stanów magazynowych oraz obrotów za wybrany okres czasu; dodatkowo możliwość ustalenia w systemie stanów minimalnych oraz maksymalnych</w:t>
            </w:r>
            <w:r w:rsidRPr="00805985">
              <w:rPr>
                <w:rFonts w:cs="Segoe UI Light"/>
                <w:strike/>
                <w:color w:val="000000"/>
                <w:sz w:val="22"/>
                <w:szCs w:val="22"/>
              </w:rPr>
              <w:t>.</w:t>
            </w:r>
          </w:p>
        </w:tc>
      </w:tr>
      <w:tr w:rsidR="00F10B26" w:rsidRPr="00B34761" w14:paraId="14AD144E"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26882111"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F6945F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Podczas składania zamówienia do dostawcy powinna istnieć możliwość podglądu kiedy były ostatnio wysłane zamówienia na ten asortyment (ile opakowań jest „w drodze”),  oznaczenia zamawianego leku jako zamiennika do leku będącego przedmiotem zawartej umowy</w:t>
            </w:r>
          </w:p>
        </w:tc>
      </w:tr>
      <w:tr w:rsidR="00F10B26" w:rsidRPr="00B34761" w14:paraId="12EE55CC" w14:textId="77777777" w:rsidTr="00AB3983">
        <w:tc>
          <w:tcPr>
            <w:tcW w:w="363" w:type="pct"/>
          </w:tcPr>
          <w:p w14:paraId="4EF0C170"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539BC0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wysyłania protokołów reklamacji do firm – formularz powinien umożliwiać wyszukiwanie po numerze faktury, a następnie dawać możliwość zaznaczania poszczególnych pozycji, ilości oraz przedmiotu reklamacji.</w:t>
            </w:r>
          </w:p>
        </w:tc>
      </w:tr>
      <w:tr w:rsidR="00F10B26" w:rsidRPr="00B34761" w14:paraId="45617292"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5C5E280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331B7B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dostaw (przychód):</w:t>
            </w:r>
          </w:p>
        </w:tc>
      </w:tr>
      <w:tr w:rsidR="00F10B26" w:rsidRPr="00B34761" w14:paraId="3466CD18" w14:textId="77777777" w:rsidTr="00AB3983">
        <w:tc>
          <w:tcPr>
            <w:tcW w:w="363" w:type="pct"/>
          </w:tcPr>
          <w:p w14:paraId="4675206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668252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dostawa od dostawców, z możliwością wprowadzana ich drogą elektroniczną (możliwość rejestrowania również dostaw nie fakturowanych), w przypadku gdy dostawy sukcesywne odbywają się w formie przyjęcia zewnętrznego PZ, a na koniec miesiąca jest dostarczana faktura zbiorcza, system powinien dawać możliwość spinania wskazanych </w:t>
            </w:r>
            <w:r w:rsidRPr="00805985">
              <w:rPr>
                <w:rFonts w:cs="Segoe UI Light"/>
                <w:color w:val="000000"/>
                <w:sz w:val="22"/>
                <w:szCs w:val="22"/>
              </w:rPr>
              <w:lastRenderedPageBreak/>
              <w:t xml:space="preserve">dokumentów PZ z fakturą i automatycznie weryfikować poprawność faktury (pod względem jakościowym, ilościowym i wartościowym)   </w:t>
            </w:r>
          </w:p>
        </w:tc>
      </w:tr>
      <w:tr w:rsidR="00F10B26" w:rsidRPr="00B34761" w14:paraId="58DAA6EB"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66D6EFD4"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EBB773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manualnej rejestracji faktur przychodowych</w:t>
            </w:r>
          </w:p>
        </w:tc>
      </w:tr>
      <w:tr w:rsidR="00F10B26" w:rsidRPr="00B34761" w14:paraId="7047F20E" w14:textId="77777777" w:rsidTr="00AB3983">
        <w:tc>
          <w:tcPr>
            <w:tcW w:w="363" w:type="pct"/>
          </w:tcPr>
          <w:p w14:paraId="574268F3"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9C11B7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-sporządzanie preparatów laboratoryjnych, preparatów galenowych, leków recepturowych, płynów infuzyjnych oraz żywienia pozajelitowego</w:t>
            </w:r>
          </w:p>
        </w:tc>
      </w:tr>
      <w:tr w:rsidR="00F10B26" w:rsidRPr="00B34761" w14:paraId="14617B94"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31E0204"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014021E8"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w dokumencie produkcji leku recepturowego musi być możliwość podglądu składników leku (nazw, ilości, numerów serii), opakowań oraz niezbędnych do jego wykonania środków pomocniczych, sposobu wykonania, zaleceń odnośnie stosowania i warunków przechowywania, terminu sporządzenia i terminu ważności </w:t>
            </w:r>
          </w:p>
        </w:tc>
      </w:tr>
      <w:tr w:rsidR="00F10B26" w:rsidRPr="00B34761" w14:paraId="610BD206" w14:textId="77777777" w:rsidTr="00AB3983">
        <w:tc>
          <w:tcPr>
            <w:tcW w:w="363" w:type="pct"/>
          </w:tcPr>
          <w:p w14:paraId="7ACE9C61"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635222BF"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 sporządzanie roztworów spirytusowych,</w:t>
            </w:r>
          </w:p>
        </w:tc>
      </w:tr>
      <w:tr w:rsidR="00F10B26" w:rsidRPr="00B34761" w14:paraId="1476A87E"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D852BD0"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18EE992A"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 ewidencja importu docelowego zakładowy i indywidualny,</w:t>
            </w:r>
          </w:p>
        </w:tc>
      </w:tr>
      <w:tr w:rsidR="00F10B26" w:rsidRPr="00B34761" w14:paraId="056FC671" w14:textId="77777777" w:rsidTr="00AB3983">
        <w:tc>
          <w:tcPr>
            <w:tcW w:w="363" w:type="pct"/>
          </w:tcPr>
          <w:p w14:paraId="272AA126"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2974EB33" w14:textId="77777777" w:rsidR="00F10B26" w:rsidRPr="00805985" w:rsidRDefault="00F10B26" w:rsidP="001E4301">
            <w:pPr>
              <w:spacing w:line="276" w:lineRule="auto"/>
              <w:rPr>
                <w:rFonts w:cs="Segoe UI Light"/>
                <w:sz w:val="22"/>
                <w:szCs w:val="22"/>
              </w:rPr>
            </w:pPr>
            <w:r w:rsidRPr="00805985">
              <w:rPr>
                <w:rFonts w:cs="Segoe UI Light"/>
                <w:sz w:val="22"/>
                <w:szCs w:val="22"/>
              </w:rPr>
              <w:t>Zapotrzebowania z oddziałów uwzględniające: wszystkie dane dotyczące produktu leczniczego/wyrobu medycznego, dane osoby sporządzającej i autoryzującej (imię, nazwisko, nr PWZ, zawód), datę i godzinę sporządzenia oraz modyfikacji, możliwość dopisywania uwag</w:t>
            </w:r>
          </w:p>
        </w:tc>
      </w:tr>
      <w:tr w:rsidR="00F10B26" w:rsidRPr="00B34761" w14:paraId="41902064"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2C1C9865"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600F2F22" w14:textId="77777777" w:rsidR="00F10B26" w:rsidRPr="00805985" w:rsidRDefault="00F10B26" w:rsidP="001E4301">
            <w:pPr>
              <w:spacing w:line="276" w:lineRule="auto"/>
              <w:rPr>
                <w:rFonts w:cs="Segoe UI Light"/>
                <w:sz w:val="22"/>
                <w:szCs w:val="22"/>
              </w:rPr>
            </w:pPr>
            <w:r w:rsidRPr="00805985">
              <w:rPr>
                <w:rFonts w:cs="Segoe UI Light"/>
                <w:sz w:val="22"/>
                <w:szCs w:val="22"/>
              </w:rPr>
              <w:t>wydania na oddziały uwzględniające wszystkie dane dotyczące produktu leczniczego/wyrobu medycznego, a także dane osoby sporządzającej i wydającej (imię, nazwisko, nr PWZ, zawód), datę i godzinę sporządzenia oraz modyfikacji, możliwość dopisywania uwag</w:t>
            </w:r>
          </w:p>
        </w:tc>
      </w:tr>
      <w:tr w:rsidR="00F10B26" w:rsidRPr="00B34761" w14:paraId="62A45729" w14:textId="77777777" w:rsidTr="00AB3983">
        <w:tc>
          <w:tcPr>
            <w:tcW w:w="363" w:type="pct"/>
          </w:tcPr>
          <w:p w14:paraId="51376B87"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5624F3A8"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wyszukiwanie po produkcie/nazwie międzynarodowej w fakturach, korektach, wydaniach, </w:t>
            </w:r>
            <w:proofErr w:type="spellStart"/>
            <w:r w:rsidRPr="00805985">
              <w:rPr>
                <w:rFonts w:cs="Segoe UI Light"/>
                <w:sz w:val="22"/>
                <w:szCs w:val="22"/>
              </w:rPr>
              <w:t>zapotrzebowaniach</w:t>
            </w:r>
            <w:proofErr w:type="spellEnd"/>
            <w:r w:rsidRPr="00805985">
              <w:rPr>
                <w:rFonts w:cs="Segoe UI Light"/>
                <w:sz w:val="22"/>
                <w:szCs w:val="22"/>
              </w:rPr>
              <w:t>, zamówieniach, zapytaniach o cenę, kasacjach, bieżących stanach</w:t>
            </w:r>
          </w:p>
        </w:tc>
      </w:tr>
      <w:tr w:rsidR="00F10B26" w:rsidRPr="00B34761" w14:paraId="5BFCD219"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55B0A5A5"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74CF9E67" w14:textId="77777777" w:rsidR="00F10B26" w:rsidRPr="00805985" w:rsidRDefault="00F10B26" w:rsidP="001E4301">
            <w:pPr>
              <w:spacing w:line="276" w:lineRule="auto"/>
              <w:rPr>
                <w:rFonts w:cs="Segoe UI Light"/>
                <w:sz w:val="22"/>
                <w:szCs w:val="22"/>
              </w:rPr>
            </w:pPr>
            <w:r w:rsidRPr="00805985">
              <w:rPr>
                <w:rFonts w:cs="Segoe UI Light"/>
                <w:sz w:val="22"/>
                <w:szCs w:val="22"/>
              </w:rPr>
              <w:t>- dostępność narzędzia umożliwiającego tworzenie zamówień – na podstawie obrotów, wydań, z możliwością podziału zamówienia do wskazanych kontrahentów</w:t>
            </w:r>
          </w:p>
        </w:tc>
      </w:tr>
      <w:tr w:rsidR="00F10B26" w:rsidRPr="00B34761" w14:paraId="140BE62E" w14:textId="77777777" w:rsidTr="00AB3983">
        <w:tc>
          <w:tcPr>
            <w:tcW w:w="363" w:type="pct"/>
          </w:tcPr>
          <w:p w14:paraId="0D14EC84"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76C238D9"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-na zamówieniu możliwość wskazanie osoby odpowiedzialnej, numeru umowy, zaznaczenie dostępnego aneksu, możliwość wskazania umowy, z której realizowana jest każda pozycja, z podglądem dotyczącym stanu realizacji danej pozycji oraz umowy ogółem </w:t>
            </w:r>
          </w:p>
        </w:tc>
      </w:tr>
      <w:tr w:rsidR="00F10B26" w:rsidRPr="00B34761" w14:paraId="1A273768"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278A243E"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799D1478" w14:textId="77777777" w:rsidR="00F10B26" w:rsidRPr="00805985" w:rsidRDefault="00F10B26" w:rsidP="001E4301">
            <w:pPr>
              <w:rPr>
                <w:rFonts w:cs="Segoe UI Light"/>
                <w:sz w:val="22"/>
                <w:szCs w:val="22"/>
              </w:rPr>
            </w:pPr>
            <w:r w:rsidRPr="00805985">
              <w:rPr>
                <w:rFonts w:cs="Segoe UI Light"/>
                <w:sz w:val="22"/>
                <w:szCs w:val="22"/>
              </w:rPr>
              <w:t>- drukowanie na wydaniach substancji czynnej</w:t>
            </w:r>
          </w:p>
        </w:tc>
      </w:tr>
      <w:tr w:rsidR="00F10B26" w:rsidRPr="00B34761" w14:paraId="24D02DEB" w14:textId="77777777" w:rsidTr="00AB3983">
        <w:tc>
          <w:tcPr>
            <w:tcW w:w="363" w:type="pct"/>
          </w:tcPr>
          <w:p w14:paraId="6D855557"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2F27CC2A" w14:textId="77777777" w:rsidR="00F10B26" w:rsidRPr="00805985" w:rsidRDefault="00F10B26" w:rsidP="001E4301">
            <w:pPr>
              <w:rPr>
                <w:rFonts w:cs="Segoe UI Light"/>
                <w:sz w:val="22"/>
                <w:szCs w:val="22"/>
              </w:rPr>
            </w:pPr>
            <w:r w:rsidRPr="00805985">
              <w:rPr>
                <w:rFonts w:cs="Segoe UI Light"/>
                <w:sz w:val="22"/>
                <w:szCs w:val="22"/>
              </w:rPr>
              <w:t xml:space="preserve">Możliwość umieszczania na kartach leków piktogramów widocznych również na wydaniach (np. dotyczących temp. przechowywania lub bezpieczeństwa stosowania w ciąży lub w czasie karmienia piersią) </w:t>
            </w:r>
          </w:p>
        </w:tc>
      </w:tr>
      <w:tr w:rsidR="00F10B26" w:rsidRPr="00B34761" w14:paraId="4864D52E"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617E4EDC"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45A43A7E" w14:textId="77777777" w:rsidR="00F10B26" w:rsidRPr="00805985" w:rsidRDefault="00F10B26" w:rsidP="001E4301">
            <w:pPr>
              <w:rPr>
                <w:rFonts w:cs="Segoe UI Light"/>
                <w:sz w:val="22"/>
                <w:szCs w:val="22"/>
              </w:rPr>
            </w:pPr>
            <w:r w:rsidRPr="00805985">
              <w:rPr>
                <w:rFonts w:cs="Segoe UI Light"/>
                <w:sz w:val="22"/>
                <w:szCs w:val="22"/>
              </w:rPr>
              <w:t>System musi podpowiadać zamienniki dla produktów leczniczych (po nazwie międzynarodowej z możliwością zawężania do tej samej dawki, postaci, wielkości opakowania) lub wyrobów medycznych (po wcześniejszym zdefiniowaniu zamienników)</w:t>
            </w:r>
          </w:p>
        </w:tc>
      </w:tr>
      <w:tr w:rsidR="00F10B26" w:rsidRPr="00B34761" w14:paraId="224A8C26" w14:textId="77777777" w:rsidTr="00AB3983">
        <w:tc>
          <w:tcPr>
            <w:tcW w:w="363" w:type="pct"/>
          </w:tcPr>
          <w:p w14:paraId="5F5324A5"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13B1AD1A"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 zwrot z oddziałów z aktualizacją stanów apteczki</w:t>
            </w:r>
          </w:p>
        </w:tc>
      </w:tr>
      <w:tr w:rsidR="00F10B26" w:rsidRPr="00B34761" w14:paraId="227B7C2E"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20EF4F25" w14:textId="77777777" w:rsidR="00F10B26" w:rsidRPr="00805985" w:rsidRDefault="00F10B26" w:rsidP="00AB3BD7">
            <w:pPr>
              <w:numPr>
                <w:ilvl w:val="0"/>
                <w:numId w:val="64"/>
              </w:numPr>
              <w:spacing w:line="276" w:lineRule="auto"/>
              <w:ind w:left="0" w:firstLine="0"/>
              <w:jc w:val="center"/>
              <w:rPr>
                <w:rFonts w:cs="Segoe UI Light"/>
                <w:sz w:val="22"/>
                <w:szCs w:val="22"/>
              </w:rPr>
            </w:pPr>
          </w:p>
        </w:tc>
        <w:tc>
          <w:tcPr>
            <w:tcW w:w="4637" w:type="pct"/>
          </w:tcPr>
          <w:p w14:paraId="17BC00E8"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 ewidencja darów</w:t>
            </w:r>
          </w:p>
        </w:tc>
      </w:tr>
      <w:tr w:rsidR="00F10B26" w:rsidRPr="00B34761" w14:paraId="07A29E5B" w14:textId="77777777" w:rsidTr="00AB3983">
        <w:tc>
          <w:tcPr>
            <w:tcW w:w="363" w:type="pct"/>
          </w:tcPr>
          <w:p w14:paraId="7657B784"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E2835B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 dokumencie przychodu bezpłatnych próbek powinna istnieć możliwość rejestracji danych osoby, dla której przeznaczone są próbki (imię, nazwisko, PWZ lekarza), a także dostarczającej próbki -nazwę podmiotu odpowiedzialnego.</w:t>
            </w:r>
          </w:p>
        </w:tc>
      </w:tr>
      <w:tr w:rsidR="00F10B26" w:rsidRPr="00B34761" w14:paraId="08C1A34F"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04A1C4DB"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D09B71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 dokumencie przychodu leku wykorzystywanego w programie badań klinicznych powinna istnieć możliwość uzupełnienia numeru protokołu.</w:t>
            </w:r>
          </w:p>
        </w:tc>
      </w:tr>
      <w:tr w:rsidR="00F10B26" w:rsidRPr="00B34761" w14:paraId="40011E74" w14:textId="77777777" w:rsidTr="00AB3983">
        <w:tc>
          <w:tcPr>
            <w:tcW w:w="363" w:type="pct"/>
          </w:tcPr>
          <w:p w14:paraId="07A2B8C9"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897BB8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prowadzenia komisu implantów.</w:t>
            </w:r>
          </w:p>
        </w:tc>
      </w:tr>
      <w:tr w:rsidR="00F10B26" w:rsidRPr="00B34761" w14:paraId="01BE9226"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05FA12C6" w14:textId="77777777" w:rsidR="00F10B26" w:rsidRPr="00805985" w:rsidRDefault="00F10B26" w:rsidP="00AB3BD7">
            <w:pPr>
              <w:numPr>
                <w:ilvl w:val="0"/>
                <w:numId w:val="64"/>
              </w:numPr>
              <w:spacing w:line="276" w:lineRule="auto"/>
              <w:ind w:left="41"/>
              <w:jc w:val="center"/>
              <w:rPr>
                <w:rFonts w:cs="Segoe UI Light"/>
                <w:color w:val="000000"/>
                <w:sz w:val="22"/>
                <w:szCs w:val="22"/>
              </w:rPr>
            </w:pPr>
          </w:p>
        </w:tc>
        <w:tc>
          <w:tcPr>
            <w:tcW w:w="4637" w:type="pct"/>
          </w:tcPr>
          <w:p w14:paraId="65AEE61B" w14:textId="77777777" w:rsidR="00F10B26" w:rsidRPr="00805985" w:rsidRDefault="00F10B26" w:rsidP="001E4301">
            <w:pPr>
              <w:spacing w:line="276" w:lineRule="auto"/>
              <w:rPr>
                <w:rFonts w:cs="Segoe UI Light"/>
                <w:strike/>
                <w:color w:val="000000"/>
                <w:sz w:val="22"/>
                <w:szCs w:val="22"/>
              </w:rPr>
            </w:pPr>
            <w:r w:rsidRPr="00805985">
              <w:rPr>
                <w:rFonts w:cs="Segoe UI Light"/>
                <w:color w:val="000000"/>
                <w:sz w:val="22"/>
                <w:szCs w:val="22"/>
              </w:rPr>
              <w:t>Stworzenie narzędzia, które umożliwi przesyłanie skanów protokołów zużycia (kart wszczepów) z Bloku Operacyjnego bezpośrednio do firmy oraz do Apteki. W Aptece – możliwość spinania protokołów zużycia z fakturą po danej cesze, np. danych pacjenta oraz dacie wszczepienia</w:t>
            </w:r>
          </w:p>
        </w:tc>
      </w:tr>
      <w:tr w:rsidR="00F10B26" w:rsidRPr="00B34761" w14:paraId="0164C75E" w14:textId="77777777" w:rsidTr="00AB3983">
        <w:tc>
          <w:tcPr>
            <w:tcW w:w="363" w:type="pct"/>
          </w:tcPr>
          <w:p w14:paraId="06F96458"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88B41B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dostaw na podstawie kodu EAN13 lub EAN 128. W przypadku braku pozycji o podanym kodzie system powinien uzupełnić dane leku</w:t>
            </w:r>
          </w:p>
        </w:tc>
      </w:tr>
      <w:tr w:rsidR="00F10B26" w:rsidRPr="00B34761" w14:paraId="52822F48"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24106BA"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3ABD7C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poprawy przyjętego na stan dokumentu przychodowego (np. dopisania </w:t>
            </w:r>
            <w:proofErr w:type="spellStart"/>
            <w:r w:rsidRPr="00805985">
              <w:rPr>
                <w:rFonts w:cs="Segoe UI Light"/>
                <w:color w:val="000000"/>
                <w:sz w:val="22"/>
                <w:szCs w:val="22"/>
              </w:rPr>
              <w:t>EANu</w:t>
            </w:r>
            <w:proofErr w:type="spellEnd"/>
            <w:r w:rsidRPr="00805985">
              <w:rPr>
                <w:rFonts w:cs="Segoe UI Light"/>
                <w:color w:val="000000"/>
                <w:sz w:val="22"/>
                <w:szCs w:val="22"/>
              </w:rPr>
              <w:t>, zmiany nru serii, zmiany ceny), również w sytuacji gdy z faktury były już rozchody na oddział</w:t>
            </w:r>
          </w:p>
        </w:tc>
      </w:tr>
      <w:tr w:rsidR="00F10B26" w:rsidRPr="00B34761" w14:paraId="77AA291B" w14:textId="77777777" w:rsidTr="00AB3983">
        <w:tc>
          <w:tcPr>
            <w:tcW w:w="363" w:type="pct"/>
          </w:tcPr>
          <w:p w14:paraId="675CC14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C6EF49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Korekta dokumentów ewidencjonujących dostawy środków farmaceutycznych i materiałów medycznych.</w:t>
            </w:r>
          </w:p>
        </w:tc>
      </w:tr>
      <w:tr w:rsidR="00F10B26" w:rsidRPr="00B34761" w14:paraId="603024E9"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55F7F28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41F4F4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Modyfikacja dokumentów dostawy min. w zakresie korekty części dostawy bez względu na zamknięte okresy rozliczeniowe</w:t>
            </w:r>
          </w:p>
        </w:tc>
      </w:tr>
      <w:tr w:rsidR="00F10B26" w:rsidRPr="00B34761" w14:paraId="4A8C5A48" w14:textId="77777777" w:rsidTr="00AB3983">
        <w:tc>
          <w:tcPr>
            <w:tcW w:w="363" w:type="pct"/>
          </w:tcPr>
          <w:p w14:paraId="3204F69B"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3756AB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modyfikacji danych kontrahenta na przyjętym dokumencie przychodowym </w:t>
            </w:r>
          </w:p>
        </w:tc>
      </w:tr>
      <w:tr w:rsidR="00F10B26" w:rsidRPr="00B34761" w14:paraId="0BB08032"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0570478A"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F75224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dokonywania operacji magazynowych na przyjętych dostawach, np. zmiany ilości, cen, numerów serii, podmiana karty, na którą został przyjęty dany produkt</w:t>
            </w:r>
          </w:p>
        </w:tc>
      </w:tr>
      <w:tr w:rsidR="00F10B26" w:rsidRPr="00B34761" w14:paraId="02BC6524" w14:textId="77777777" w:rsidTr="00AB3983">
        <w:tc>
          <w:tcPr>
            <w:tcW w:w="363" w:type="pct"/>
          </w:tcPr>
          <w:p w14:paraId="0D32AA73"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BC1BEA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łączenia kilku dokumentów przychodowych (PZ) z jedną fakturą</w:t>
            </w:r>
          </w:p>
        </w:tc>
      </w:tr>
      <w:tr w:rsidR="00F10B26" w:rsidRPr="00B34761" w14:paraId="792443B4"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080C06A"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6626E0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łączenia poszczególnych pozycji faktury z kilkoma dokumentami przychodowymi</w:t>
            </w:r>
          </w:p>
        </w:tc>
      </w:tr>
      <w:tr w:rsidR="00F10B26" w:rsidRPr="00B34761" w14:paraId="38EA0113" w14:textId="77777777" w:rsidTr="00AB3983">
        <w:tc>
          <w:tcPr>
            <w:tcW w:w="363" w:type="pct"/>
          </w:tcPr>
          <w:p w14:paraId="7F465AEE"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91B571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obsługę zleceń z oddziału, w szczególności zleceń na pacjenta żywienia dojelitowego</w:t>
            </w:r>
          </w:p>
        </w:tc>
      </w:tr>
      <w:tr w:rsidR="00F10B26" w:rsidRPr="00B34761" w14:paraId="45016A62"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04381451"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67015C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obsługę wydania leku w ramach schematu leczenia (tzw. „programów lekowych”) – wydania na indywidualnego pacjenta</w:t>
            </w:r>
          </w:p>
        </w:tc>
      </w:tr>
      <w:tr w:rsidR="00F10B26" w:rsidRPr="00B34761" w14:paraId="7EE0D4F9" w14:textId="77777777" w:rsidTr="00AB3983">
        <w:tc>
          <w:tcPr>
            <w:tcW w:w="363" w:type="pct"/>
          </w:tcPr>
          <w:p w14:paraId="625B16D4"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B87AC1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wydań (rozchodów):</w:t>
            </w:r>
          </w:p>
        </w:tc>
      </w:tr>
      <w:tr w:rsidR="00F10B26" w:rsidRPr="00B34761" w14:paraId="3C924266"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2575BA1"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C62FD0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wydawanie na oddziały za pomocą wydań/dokumentów realizacji </w:t>
            </w:r>
            <w:proofErr w:type="spellStart"/>
            <w:r w:rsidRPr="00805985">
              <w:rPr>
                <w:rFonts w:cs="Segoe UI Light"/>
                <w:color w:val="000000"/>
                <w:sz w:val="22"/>
                <w:szCs w:val="22"/>
              </w:rPr>
              <w:t>zapotrzebowań</w:t>
            </w:r>
            <w:proofErr w:type="spellEnd"/>
            <w:r w:rsidRPr="00805985">
              <w:rPr>
                <w:rFonts w:cs="Segoe UI Light"/>
                <w:color w:val="000000"/>
                <w:sz w:val="22"/>
                <w:szCs w:val="22"/>
              </w:rPr>
              <w:t xml:space="preserve"> na podstawie recept/</w:t>
            </w:r>
            <w:proofErr w:type="spellStart"/>
            <w:r w:rsidRPr="00805985">
              <w:rPr>
                <w:rFonts w:cs="Segoe UI Light"/>
                <w:color w:val="000000"/>
                <w:sz w:val="22"/>
                <w:szCs w:val="22"/>
              </w:rPr>
              <w:t>zapotrzebowań</w:t>
            </w:r>
            <w:proofErr w:type="spellEnd"/>
            <w:r w:rsidRPr="00805985">
              <w:rPr>
                <w:rFonts w:cs="Segoe UI Light"/>
                <w:color w:val="000000"/>
                <w:sz w:val="22"/>
                <w:szCs w:val="22"/>
              </w:rPr>
              <w:t xml:space="preserve"> z oddziałów (współpraca z apteczkami oddziałowymi)</w:t>
            </w:r>
          </w:p>
        </w:tc>
      </w:tr>
      <w:tr w:rsidR="00F10B26" w:rsidRPr="00B34761" w14:paraId="3B65BFC3" w14:textId="77777777" w:rsidTr="00AB3983">
        <w:tc>
          <w:tcPr>
            <w:tcW w:w="363" w:type="pct"/>
          </w:tcPr>
          <w:p w14:paraId="520A0DC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6BEA8F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wydań na podstawie nazwy, dawki, kodów EAN13 i EAN 128</w:t>
            </w:r>
          </w:p>
        </w:tc>
      </w:tr>
      <w:tr w:rsidR="00F10B26" w:rsidRPr="00B34761" w14:paraId="65E615E8"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97A6B1D"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86C181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elektronicznego potwierdzenia realizacji zamówienia z oddziału</w:t>
            </w:r>
          </w:p>
        </w:tc>
      </w:tr>
      <w:tr w:rsidR="00F10B26" w:rsidRPr="00B34761" w14:paraId="1C17D549" w14:textId="77777777" w:rsidTr="00AB3983">
        <w:tc>
          <w:tcPr>
            <w:tcW w:w="363" w:type="pct"/>
          </w:tcPr>
          <w:p w14:paraId="46E34B69"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8D0C4B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wydawanie na zewnątrz, </w:t>
            </w:r>
          </w:p>
        </w:tc>
      </w:tr>
      <w:tr w:rsidR="00F10B26" w:rsidRPr="00B34761" w14:paraId="07AD055D"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595E1075"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8AA488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zwrot do dostawców,</w:t>
            </w:r>
          </w:p>
        </w:tc>
      </w:tr>
      <w:tr w:rsidR="00F10B26" w:rsidRPr="00B34761" w14:paraId="0E81D5C5" w14:textId="77777777" w:rsidTr="00AB3983">
        <w:tc>
          <w:tcPr>
            <w:tcW w:w="363" w:type="pct"/>
          </w:tcPr>
          <w:p w14:paraId="13B37B9B"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799B35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korekta zwrotu do dostawców,</w:t>
            </w:r>
          </w:p>
        </w:tc>
      </w:tr>
      <w:tr w:rsidR="00F10B26" w:rsidRPr="00B34761" w14:paraId="238F67DD"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25F28CC8"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50FA08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ubytki i straty nadzwyczajne,</w:t>
            </w:r>
          </w:p>
        </w:tc>
      </w:tr>
      <w:tr w:rsidR="00F10B26" w:rsidRPr="00B34761" w14:paraId="17DA62C0" w14:textId="77777777" w:rsidTr="00AB3983">
        <w:tc>
          <w:tcPr>
            <w:tcW w:w="363" w:type="pct"/>
          </w:tcPr>
          <w:p w14:paraId="4F9061ED"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109965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protokoły nadwyżek</w:t>
            </w:r>
          </w:p>
        </w:tc>
      </w:tr>
      <w:tr w:rsidR="00F10B26" w:rsidRPr="00B34761" w14:paraId="76757504"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300B280F"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70C85C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korekta wydań środków farmaceutycznych,</w:t>
            </w:r>
          </w:p>
        </w:tc>
      </w:tr>
      <w:tr w:rsidR="00F10B26" w:rsidRPr="00B34761" w14:paraId="6439C16E" w14:textId="77777777" w:rsidTr="00AB3983">
        <w:tc>
          <w:tcPr>
            <w:tcW w:w="363" w:type="pct"/>
          </w:tcPr>
          <w:p w14:paraId="1317041B"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50537C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protokoły kasacji osobno dla leków, narkotyków, wyrobów medycznych</w:t>
            </w:r>
          </w:p>
        </w:tc>
      </w:tr>
      <w:tr w:rsidR="00F10B26" w:rsidRPr="00B34761" w14:paraId="1114DA38"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6BE87C8"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66BCF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definiowanie i kontrola limitów wartościowych leków wydawanych do komórek organizacyjnych</w:t>
            </w:r>
          </w:p>
        </w:tc>
      </w:tr>
      <w:tr w:rsidR="00F10B26" w:rsidRPr="00B34761" w14:paraId="0C29F699" w14:textId="77777777" w:rsidTr="00AB3983">
        <w:tc>
          <w:tcPr>
            <w:tcW w:w="363" w:type="pct"/>
          </w:tcPr>
          <w:p w14:paraId="68045A60"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A0C126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prezentacja wartości w postaci ułamkowej</w:t>
            </w:r>
          </w:p>
        </w:tc>
      </w:tr>
      <w:tr w:rsidR="00F10B26" w:rsidRPr="00B34761" w14:paraId="4E8E46BE"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0E5F983"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1A1FDB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Rezerwacja stanów magazynowych</w:t>
            </w:r>
          </w:p>
        </w:tc>
      </w:tr>
      <w:tr w:rsidR="00F10B26" w:rsidRPr="00B34761" w14:paraId="173AC2D1" w14:textId="77777777" w:rsidTr="00AB3983">
        <w:tc>
          <w:tcPr>
            <w:tcW w:w="363" w:type="pct"/>
          </w:tcPr>
          <w:p w14:paraId="433CBFE3"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C9A51A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Korekta stanów magazynowych:</w:t>
            </w:r>
          </w:p>
        </w:tc>
      </w:tr>
      <w:tr w:rsidR="00F10B26" w:rsidRPr="00B34761" w14:paraId="404167D2"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4509548"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27BBE5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korekta stanów magazynowych (ilościowa i jakościowa) na podstawie arkusza spisu z natury z dokładnością do dostawy lub asortymentu,</w:t>
            </w:r>
          </w:p>
        </w:tc>
      </w:tr>
      <w:tr w:rsidR="00F10B26" w:rsidRPr="00B34761" w14:paraId="0D17DC0B" w14:textId="77777777" w:rsidTr="00AB3983">
        <w:tc>
          <w:tcPr>
            <w:tcW w:w="363" w:type="pct"/>
          </w:tcPr>
          <w:p w14:paraId="2838ABD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1246A8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generowanie arkusza do spisu z natury,</w:t>
            </w:r>
          </w:p>
        </w:tc>
      </w:tr>
      <w:tr w:rsidR="00F10B26" w:rsidRPr="00B34761" w14:paraId="5DEEE92B"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67615667"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C3CA76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bieżąca korekta jakościowa stanu magazynowego,</w:t>
            </w:r>
          </w:p>
        </w:tc>
      </w:tr>
      <w:tr w:rsidR="00F10B26" w:rsidRPr="00B34761" w14:paraId="5CF332E1" w14:textId="77777777" w:rsidTr="00AB3983">
        <w:tc>
          <w:tcPr>
            <w:tcW w:w="363" w:type="pct"/>
          </w:tcPr>
          <w:p w14:paraId="3173ECCA"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74FD6E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system sprawdza, czy występują różnice inwentaryzacyjne. W przypadku braku różnic informuje o tym użytkownika.</w:t>
            </w:r>
          </w:p>
        </w:tc>
      </w:tr>
      <w:tr w:rsidR="00F10B26" w:rsidRPr="00B34761" w14:paraId="54E96BFB"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78F3C3F7"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AB1DFF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odnotowanie wstrzymania lub wycofania leku z obrotu- możliwość wstrzymania z poziomu apteki wszystkich objętych wstrzymaniem serii znajdujących się w apteczkach oddziałowych</w:t>
            </w:r>
          </w:p>
        </w:tc>
      </w:tr>
      <w:tr w:rsidR="00F10B26" w:rsidRPr="00B34761" w14:paraId="1AAF32F3" w14:textId="77777777" w:rsidTr="00AB3983">
        <w:tc>
          <w:tcPr>
            <w:tcW w:w="363" w:type="pct"/>
          </w:tcPr>
          <w:p w14:paraId="19E05BF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F340BA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połączenia systemu z komunikatorem umożliwiającym szybki kontakt personelu apteki z oddziałem (np. aktywacja komunikatora po wejściu w zapotrzebowanie oddziału)</w:t>
            </w:r>
          </w:p>
        </w:tc>
      </w:tr>
      <w:tr w:rsidR="00F10B26" w:rsidRPr="00B34761" w14:paraId="66DAA62B"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E4259BC"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27969B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kontrola dat ważności oraz możliwość zdejmowania ze stanów magazynowych 1leków przeterminowanych, możliwość tworzenia raportów ze stanów z kończącymi się datami ważności</w:t>
            </w:r>
          </w:p>
        </w:tc>
      </w:tr>
      <w:tr w:rsidR="00F10B26" w:rsidRPr="00B34761" w14:paraId="2376D84E" w14:textId="77777777" w:rsidTr="00AB3983">
        <w:tc>
          <w:tcPr>
            <w:tcW w:w="363" w:type="pct"/>
          </w:tcPr>
          <w:p w14:paraId="6D259B08"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6B972D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dopisanie do spisu z natury pozycji, dla których nie odnotowano obrotów w danym magazynie.</w:t>
            </w:r>
          </w:p>
        </w:tc>
      </w:tr>
      <w:tr w:rsidR="00F10B26" w:rsidRPr="00B34761" w14:paraId="3DC17C7C"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2154DF09"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FFD26A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Przegląd stanów magazynowych bieżących oraz na wybrany dzień.</w:t>
            </w:r>
          </w:p>
        </w:tc>
      </w:tr>
      <w:tr w:rsidR="00F10B26" w:rsidRPr="00B34761" w14:paraId="6AE5718B" w14:textId="77777777" w:rsidTr="00AB3983">
        <w:tc>
          <w:tcPr>
            <w:tcW w:w="363" w:type="pct"/>
          </w:tcPr>
          <w:p w14:paraId="42D17F6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A10A06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umożliwić weryfikację przekroczenia wartości procentowej limitu ustawionego dla magazynu. </w:t>
            </w:r>
          </w:p>
        </w:tc>
      </w:tr>
      <w:tr w:rsidR="00F10B26" w:rsidRPr="00B34761" w14:paraId="1F146562"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7F41C645"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960511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Wspieranie obsługi i kontroli zamówień (w tym publicznych):</w:t>
            </w:r>
          </w:p>
        </w:tc>
      </w:tr>
      <w:tr w:rsidR="00F10B26" w:rsidRPr="00B34761" w14:paraId="717CDB9B" w14:textId="77777777" w:rsidTr="00AB3983">
        <w:tc>
          <w:tcPr>
            <w:tcW w:w="363" w:type="pct"/>
          </w:tcPr>
          <w:p w14:paraId="6C821BA5"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66B67E0" w14:textId="3DAF5BC5" w:rsidR="00F10B26" w:rsidRPr="00805985" w:rsidRDefault="00F10B26" w:rsidP="006E4114">
            <w:pPr>
              <w:spacing w:line="276" w:lineRule="auto"/>
              <w:rPr>
                <w:rFonts w:cs="Segoe UI Light"/>
                <w:color w:val="000000"/>
                <w:sz w:val="22"/>
                <w:szCs w:val="22"/>
              </w:rPr>
            </w:pPr>
            <w:r w:rsidRPr="00805985">
              <w:rPr>
                <w:rFonts w:cs="Segoe UI Light"/>
                <w:strike/>
                <w:color w:val="000000"/>
                <w:sz w:val="22"/>
                <w:szCs w:val="22"/>
              </w:rPr>
              <w:t xml:space="preserve"> </w:t>
            </w:r>
            <w:r w:rsidRPr="00805985">
              <w:rPr>
                <w:rFonts w:cs="Segoe UI Light"/>
                <w:color w:val="000000"/>
                <w:sz w:val="22"/>
                <w:szCs w:val="22"/>
              </w:rPr>
              <w:t xml:space="preserve">- przekazywanie listy asortymentowo- wartościowej leków oraz wyrobów medycznych do modułu realizującego funkcjonalność Obsługi zamówień i przetargów </w:t>
            </w:r>
          </w:p>
        </w:tc>
      </w:tr>
      <w:tr w:rsidR="00F10B26" w:rsidRPr="00B34761" w14:paraId="25C9B104"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5E01C457"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4D6215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pobieranie zwycięskiej oferty (umowy), </w:t>
            </w:r>
          </w:p>
        </w:tc>
      </w:tr>
      <w:tr w:rsidR="00F10B26" w:rsidRPr="00B34761" w14:paraId="78BB5D79" w14:textId="77777777" w:rsidTr="00AB3983">
        <w:tc>
          <w:tcPr>
            <w:tcW w:w="363" w:type="pct"/>
          </w:tcPr>
          <w:p w14:paraId="4598B8F3"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EFC1B9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kontrola realizacji dostaw i poziomu cen w ramach zwycięskiej oferty (umowy). </w:t>
            </w:r>
          </w:p>
        </w:tc>
      </w:tr>
      <w:tr w:rsidR="00F10B26" w:rsidRPr="00B34761" w14:paraId="7FD73158"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6FDE13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4B506E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załączania do systemu zdjęć, prezentacji, dokumentów MS Office oraz importowania danych liczbowych np. z Excela oraz tekstowych np. z dokumentów Word</w:t>
            </w:r>
          </w:p>
        </w:tc>
      </w:tr>
      <w:tr w:rsidR="00F10B26" w:rsidRPr="00B34761" w14:paraId="3E229217" w14:textId="77777777" w:rsidTr="00AB3983">
        <w:tc>
          <w:tcPr>
            <w:tcW w:w="363" w:type="pct"/>
          </w:tcPr>
          <w:p w14:paraId="7D8D0436"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5E7869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wysyłania ważnych komunikatów do oddziałów w postaci czerwonego paska lub komunikatu wyświetlającego się oddziałom </w:t>
            </w:r>
          </w:p>
        </w:tc>
      </w:tr>
      <w:tr w:rsidR="00F10B26" w:rsidRPr="00B34761" w14:paraId="02305F85"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F4B4A48"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66D826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żywienia pozajelitowego</w:t>
            </w:r>
          </w:p>
        </w:tc>
      </w:tr>
      <w:tr w:rsidR="00F10B26" w:rsidRPr="00B34761" w14:paraId="69E0022C" w14:textId="77777777" w:rsidTr="00AB3983">
        <w:tc>
          <w:tcPr>
            <w:tcW w:w="363" w:type="pct"/>
          </w:tcPr>
          <w:p w14:paraId="14CD2A57"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DDE07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Czynności analityczno-sprawozdawcze:</w:t>
            </w:r>
          </w:p>
        </w:tc>
      </w:tr>
      <w:tr w:rsidR="00F10B26" w:rsidRPr="00B34761" w14:paraId="35599E44"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51C032DE"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56C432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Raporty i zestawienia:</w:t>
            </w:r>
          </w:p>
        </w:tc>
      </w:tr>
      <w:tr w:rsidR="00F10B26" w:rsidRPr="00B34761" w14:paraId="1E6A0C8D" w14:textId="77777777" w:rsidTr="00AB3983">
        <w:tc>
          <w:tcPr>
            <w:tcW w:w="363" w:type="pct"/>
          </w:tcPr>
          <w:p w14:paraId="4A1961C8"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AC90FA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na podstawie rozchodów,</w:t>
            </w:r>
          </w:p>
        </w:tc>
      </w:tr>
      <w:tr w:rsidR="00F10B26" w:rsidRPr="00B34761" w14:paraId="3857BD1F"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65704E5E"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07B617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na podstawie przychodów,</w:t>
            </w:r>
          </w:p>
        </w:tc>
      </w:tr>
      <w:tr w:rsidR="00F10B26" w:rsidRPr="00B34761" w14:paraId="34D5FDAC" w14:textId="77777777" w:rsidTr="00AB3983">
        <w:tc>
          <w:tcPr>
            <w:tcW w:w="363" w:type="pct"/>
          </w:tcPr>
          <w:p w14:paraId="18FF1765"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D313BF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na podstawie stanów magazynowych,</w:t>
            </w:r>
          </w:p>
        </w:tc>
      </w:tr>
      <w:tr w:rsidR="00F10B26" w:rsidRPr="00B34761" w14:paraId="2D9EE4F1"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07176E5"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BEAE6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eksportu do XLS</w:t>
            </w:r>
          </w:p>
        </w:tc>
      </w:tr>
      <w:tr w:rsidR="00F10B26" w:rsidRPr="00B34761" w14:paraId="3CBD29C0" w14:textId="77777777" w:rsidTr="00AB3983">
        <w:tc>
          <w:tcPr>
            <w:tcW w:w="363" w:type="pct"/>
          </w:tcPr>
          <w:p w14:paraId="43C1B06A"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899BB8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raport realizacji zamówień wewnętrznych</w:t>
            </w:r>
          </w:p>
        </w:tc>
      </w:tr>
      <w:tr w:rsidR="00F10B26" w:rsidRPr="00B34761" w14:paraId="29930428" w14:textId="77777777" w:rsidTr="00AB3983">
        <w:trPr>
          <w:cnfStyle w:val="000000100000" w:firstRow="0" w:lastRow="0" w:firstColumn="0" w:lastColumn="0" w:oddVBand="0" w:evenVBand="0" w:oddHBand="1" w:evenHBand="0" w:firstRowFirstColumn="0" w:firstRowLastColumn="0" w:lastRowFirstColumn="0" w:lastRowLastColumn="0"/>
          <w:trHeight w:val="1026"/>
        </w:trPr>
        <w:tc>
          <w:tcPr>
            <w:tcW w:w="363" w:type="pct"/>
          </w:tcPr>
          <w:p w14:paraId="3FF78BA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6B49A6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tworzenia tych raportów w oparciu o różne zmienne (np. jednostka organizacyjna, nazwa środka handlowa/międzynarodowa, płatnik, grupa analityczna, farmaceutyczna, data wydania itp.)</w:t>
            </w:r>
          </w:p>
        </w:tc>
      </w:tr>
      <w:tr w:rsidR="00F10B26" w:rsidRPr="00B34761" w14:paraId="660F2A00" w14:textId="77777777" w:rsidTr="00AB3983">
        <w:tc>
          <w:tcPr>
            <w:tcW w:w="363" w:type="pct"/>
          </w:tcPr>
          <w:p w14:paraId="08133D9D"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52F63A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Raporty z bieżących stanów magazynowych</w:t>
            </w:r>
          </w:p>
        </w:tc>
      </w:tr>
      <w:tr w:rsidR="00F10B26" w:rsidRPr="00B34761" w14:paraId="542FF089"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6ECB398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56A259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przekazywania wszystkich wydruków do plików w formacie PDF oraz xls</w:t>
            </w:r>
          </w:p>
        </w:tc>
      </w:tr>
      <w:tr w:rsidR="00F10B26" w:rsidRPr="00B34761" w14:paraId="1FC0BE68" w14:textId="77777777" w:rsidTr="00AB3983">
        <w:tc>
          <w:tcPr>
            <w:tcW w:w="363" w:type="pct"/>
          </w:tcPr>
          <w:p w14:paraId="4E2B8ED6"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813842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Generator raportów (możliwość definiowania własnych zestawień) .</w:t>
            </w:r>
          </w:p>
        </w:tc>
      </w:tr>
      <w:tr w:rsidR="00F10B26" w:rsidRPr="00B34761" w14:paraId="57E0A6E3"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0555C25"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5BCD26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Wspomaganie decyzji farmakoterapeutycznych:</w:t>
            </w:r>
          </w:p>
        </w:tc>
      </w:tr>
      <w:tr w:rsidR="00F10B26" w:rsidRPr="00B34761" w14:paraId="581BC103" w14:textId="77777777" w:rsidTr="00AB3983">
        <w:tc>
          <w:tcPr>
            <w:tcW w:w="363" w:type="pct"/>
          </w:tcPr>
          <w:p w14:paraId="606F3AC3"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62E450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przechowywanie informacji o leku,</w:t>
            </w:r>
          </w:p>
        </w:tc>
      </w:tr>
      <w:tr w:rsidR="00F10B26" w:rsidRPr="00B34761" w14:paraId="48EDB229"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3BC8804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5ED3A9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wstrzymanie, wycofanie decyzją GIF</w:t>
            </w:r>
          </w:p>
        </w:tc>
      </w:tr>
      <w:tr w:rsidR="00F10B26" w:rsidRPr="00B34761" w14:paraId="187EB076" w14:textId="77777777" w:rsidTr="00AB3983">
        <w:tc>
          <w:tcPr>
            <w:tcW w:w="363" w:type="pct"/>
          </w:tcPr>
          <w:p w14:paraId="61D899AC"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D8C3FF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odnotowywanie działań niepożądanych oraz generowanie zgłoszenia o działaniu niepożądanym/incydencie medycznym zgodnie z obowiązującym wzorem.</w:t>
            </w:r>
          </w:p>
        </w:tc>
      </w:tr>
      <w:tr w:rsidR="00F10B26" w:rsidRPr="00B34761" w14:paraId="2257B2DC"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F446E84"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F509B0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definiowania receptariusza szpitalnego</w:t>
            </w:r>
          </w:p>
        </w:tc>
      </w:tr>
      <w:tr w:rsidR="00F10B26" w:rsidRPr="00B34761" w14:paraId="1217154C" w14:textId="77777777" w:rsidTr="00AB3983">
        <w:tc>
          <w:tcPr>
            <w:tcW w:w="363" w:type="pct"/>
          </w:tcPr>
          <w:p w14:paraId="19756390"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779434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Integracja z innymi modułami realizującymi funkcjonalność w zakresie:</w:t>
            </w:r>
          </w:p>
        </w:tc>
      </w:tr>
      <w:tr w:rsidR="00F10B26" w:rsidRPr="00B34761" w14:paraId="7E8651C0"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A98CCEB" w14:textId="77777777" w:rsidR="00F10B26" w:rsidRPr="00805985" w:rsidRDefault="00F10B26" w:rsidP="001E4301">
            <w:pPr>
              <w:spacing w:line="276" w:lineRule="auto"/>
              <w:rPr>
                <w:rFonts w:cs="Segoe UI Light"/>
                <w:color w:val="000000"/>
                <w:sz w:val="22"/>
                <w:szCs w:val="22"/>
              </w:rPr>
            </w:pPr>
          </w:p>
        </w:tc>
        <w:tc>
          <w:tcPr>
            <w:tcW w:w="4637" w:type="pct"/>
          </w:tcPr>
          <w:p w14:paraId="72FA11B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Finanse – Księgowość:</w:t>
            </w:r>
          </w:p>
        </w:tc>
      </w:tr>
      <w:tr w:rsidR="00F10B26" w:rsidRPr="00B34761" w14:paraId="66387B20" w14:textId="77777777" w:rsidTr="00AB3983">
        <w:tc>
          <w:tcPr>
            <w:tcW w:w="363" w:type="pct"/>
          </w:tcPr>
          <w:p w14:paraId="01FB1C7A"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980333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dostępność funkcji wartościowego, syntetycznego zapisu obrotu materiałowego na kontach księgi głównej FK, </w:t>
            </w:r>
          </w:p>
        </w:tc>
      </w:tr>
      <w:tr w:rsidR="00F10B26" w:rsidRPr="00B34761" w14:paraId="2F68BCC4"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FD85E6F"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AAB79B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zapisu dokumentów rozchodowych (koszty) na poziomie wydania z magazynu apteki, </w:t>
            </w:r>
          </w:p>
        </w:tc>
      </w:tr>
      <w:tr w:rsidR="00F10B26" w:rsidRPr="00B34761" w14:paraId="73AC4DBA" w14:textId="77777777" w:rsidTr="00AB3983">
        <w:tc>
          <w:tcPr>
            <w:tcW w:w="363" w:type="pct"/>
          </w:tcPr>
          <w:p w14:paraId="601E84E4"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DDD08E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zapisu dokumentów rozchodowych (koszty) na poziomie wydania z magazynu apteczki oddziałowej,</w:t>
            </w:r>
          </w:p>
        </w:tc>
      </w:tr>
      <w:tr w:rsidR="00F10B26" w:rsidRPr="00B34761" w14:paraId="6B046E1D"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342ECC69"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264AB1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eksportu dokumentów rozchodu wewnętrznego w formacie OSOZ-EDI</w:t>
            </w:r>
          </w:p>
        </w:tc>
      </w:tr>
      <w:tr w:rsidR="00F10B26" w:rsidRPr="00B34761" w14:paraId="174B13C9" w14:textId="77777777" w:rsidTr="00AB3983">
        <w:tc>
          <w:tcPr>
            <w:tcW w:w="363" w:type="pct"/>
          </w:tcPr>
          <w:p w14:paraId="240149CC"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078D9D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elastycznego tworzenia wzorców eksportu do FK,</w:t>
            </w:r>
          </w:p>
        </w:tc>
      </w:tr>
      <w:tr w:rsidR="00F10B26" w:rsidRPr="00B34761" w14:paraId="725FAC6E"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3642BC58"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94049E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wykorzystania słowników FK: kontrahentów, rodzajów kosztów, ośrodków powstawania kosztów.</w:t>
            </w:r>
          </w:p>
        </w:tc>
      </w:tr>
      <w:tr w:rsidR="00F10B26" w:rsidRPr="00B34761" w14:paraId="2BE0A1C4" w14:textId="77777777" w:rsidTr="00AB3983">
        <w:tc>
          <w:tcPr>
            <w:tcW w:w="363" w:type="pct"/>
          </w:tcPr>
          <w:p w14:paraId="5B66FAC9"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8AFD08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rozliczenie dostaw z całego miesiąca jedną fakturą (przy założeniu, że faktura ta powstaje od jednego kontrahenta i w ramach jednej umowy przetargowej) .</w:t>
            </w:r>
          </w:p>
        </w:tc>
      </w:tr>
      <w:tr w:rsidR="00F10B26" w:rsidRPr="00B34761" w14:paraId="63B76059"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63AAAF4C" w14:textId="77777777" w:rsidR="00F10B26" w:rsidRPr="00805985" w:rsidRDefault="00F10B26" w:rsidP="001E4301">
            <w:pPr>
              <w:spacing w:line="276" w:lineRule="auto"/>
              <w:rPr>
                <w:rFonts w:cs="Segoe UI Light"/>
                <w:color w:val="000000"/>
                <w:sz w:val="22"/>
                <w:szCs w:val="22"/>
              </w:rPr>
            </w:pPr>
          </w:p>
        </w:tc>
        <w:tc>
          <w:tcPr>
            <w:tcW w:w="4637" w:type="pct"/>
          </w:tcPr>
          <w:p w14:paraId="2613E14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Rachunek kosztów leczenia: </w:t>
            </w:r>
          </w:p>
        </w:tc>
      </w:tr>
      <w:tr w:rsidR="00F10B26" w:rsidRPr="00B34761" w14:paraId="129D0B9D" w14:textId="77777777" w:rsidTr="00AB3983">
        <w:tc>
          <w:tcPr>
            <w:tcW w:w="363" w:type="pct"/>
          </w:tcPr>
          <w:p w14:paraId="0CF82F9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2845A37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 zakresie udostępnienia indeksu leków i danych o aktualnych cenach leków do określenia normatywów materiałowych świadczeń (w zakresie leków).</w:t>
            </w:r>
          </w:p>
        </w:tc>
      </w:tr>
      <w:tr w:rsidR="00F10B26" w:rsidRPr="00B34761" w14:paraId="342ABF8A"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2DD3316C"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A1BB63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domyślne otwarcie nowego okresu rozliczeniowego z pierwszym dniem nowego miesiąca.</w:t>
            </w:r>
          </w:p>
        </w:tc>
      </w:tr>
      <w:tr w:rsidR="00F10B26" w:rsidRPr="00B34761" w14:paraId="370A2D63" w14:textId="77777777" w:rsidTr="00AB3983">
        <w:tc>
          <w:tcPr>
            <w:tcW w:w="363" w:type="pct"/>
          </w:tcPr>
          <w:p w14:paraId="6702DD4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3EF1BC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z modułów Ruch Chorych, Przychodnia pobierać dane w zakresie skorowidza pacjentów.</w:t>
            </w:r>
          </w:p>
        </w:tc>
      </w:tr>
      <w:tr w:rsidR="00F10B26" w:rsidRPr="00B34761" w14:paraId="694F596D"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C7C058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CEC1E3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Kontrola interakcji pomiędzy składnikami wybranych leków</w:t>
            </w:r>
          </w:p>
        </w:tc>
      </w:tr>
      <w:tr w:rsidR="00F10B26" w:rsidRPr="00B34761" w14:paraId="2B17E3D5" w14:textId="77777777" w:rsidTr="00AB3983">
        <w:tc>
          <w:tcPr>
            <w:tcW w:w="363" w:type="pct"/>
          </w:tcPr>
          <w:p w14:paraId="24268EB4"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63D5CA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Analiza interakcji pomiędzy składnikami leków wydanych pacjentowi</w:t>
            </w:r>
          </w:p>
        </w:tc>
      </w:tr>
      <w:tr w:rsidR="00F10B26" w:rsidRPr="00B34761" w14:paraId="2DAD72A8"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E8C3DB7"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5287F6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umożliwia obsługę magazynu depozytów w szczególności:</w:t>
            </w:r>
          </w:p>
        </w:tc>
      </w:tr>
      <w:tr w:rsidR="00F10B26" w:rsidRPr="00B34761" w14:paraId="4DBC78DE" w14:textId="77777777" w:rsidTr="00AB3983">
        <w:tc>
          <w:tcPr>
            <w:tcW w:w="363" w:type="pct"/>
          </w:tcPr>
          <w:p w14:paraId="72146CD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49FB3A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rozchód depozytowy bez pacjenta</w:t>
            </w:r>
          </w:p>
        </w:tc>
      </w:tr>
      <w:tr w:rsidR="00F10B26" w:rsidRPr="00B34761" w14:paraId="0E2C1A82"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5275BD01"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9E0BFD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korekta rozchodu depozytowego</w:t>
            </w:r>
          </w:p>
        </w:tc>
      </w:tr>
      <w:tr w:rsidR="00F10B26" w:rsidRPr="00B34761" w14:paraId="07106F97" w14:textId="77777777" w:rsidTr="00AB3983">
        <w:tc>
          <w:tcPr>
            <w:tcW w:w="363" w:type="pct"/>
          </w:tcPr>
          <w:p w14:paraId="4D01B5AF"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5A3C6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zamówienia do dostawcy:</w:t>
            </w:r>
          </w:p>
        </w:tc>
      </w:tr>
      <w:tr w:rsidR="00F10B26" w:rsidRPr="00B34761" w14:paraId="78131972"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C95B7E5"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6BC7CF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generowanie zamówienia na podstawie rozchodu depozytowego</w:t>
            </w:r>
          </w:p>
        </w:tc>
      </w:tr>
      <w:tr w:rsidR="00F10B26" w:rsidRPr="00B34761" w14:paraId="0BDAECE5" w14:textId="77777777" w:rsidTr="00AB3983">
        <w:tc>
          <w:tcPr>
            <w:tcW w:w="363" w:type="pct"/>
          </w:tcPr>
          <w:p w14:paraId="0FC42513"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2CF0AB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tworzenie zamówienia depozytowego </w:t>
            </w:r>
          </w:p>
        </w:tc>
      </w:tr>
      <w:tr w:rsidR="00F10B26" w:rsidRPr="00B34761" w14:paraId="33B8F192"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68BEBB92"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82EBA9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Kontrola realizacji zamówień do dostawców oraz umów przetargowych, możliwość definiowania wartości, przy których system będzie informował o dużym stopniu wykorzystania</w:t>
            </w:r>
          </w:p>
        </w:tc>
      </w:tr>
      <w:tr w:rsidR="00F10B26" w:rsidRPr="00B34761" w14:paraId="7DC88B90" w14:textId="77777777" w:rsidTr="00AB3983">
        <w:tc>
          <w:tcPr>
            <w:tcW w:w="363" w:type="pct"/>
          </w:tcPr>
          <w:p w14:paraId="5918493A"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3BE121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wprowadzania aneksów do umów, w szczególności dotyczących: tzw. mieszania asortymentowego, wydłużania czasu obowiązywania, ceny, dostarczania zamienników/produktów równoważnych w ramach umowy.</w:t>
            </w:r>
          </w:p>
        </w:tc>
      </w:tr>
      <w:tr w:rsidR="00F10B26" w:rsidRPr="00B34761" w14:paraId="40C4305D"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19F0EA6"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E01A92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Wprowadzanie i edycja numeru pozycji na fakturze depozytowej</w:t>
            </w:r>
          </w:p>
        </w:tc>
      </w:tr>
      <w:tr w:rsidR="00F10B26" w:rsidRPr="00B34761" w14:paraId="72F8A806" w14:textId="77777777" w:rsidTr="00AB3983">
        <w:tc>
          <w:tcPr>
            <w:tcW w:w="363" w:type="pct"/>
          </w:tcPr>
          <w:p w14:paraId="418033C8"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E4F4AE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Raporty:</w:t>
            </w:r>
          </w:p>
        </w:tc>
      </w:tr>
      <w:tr w:rsidR="00F10B26" w:rsidRPr="00B34761" w14:paraId="5543B530"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852EBFC"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3033FB7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na podstawie przychodów</w:t>
            </w:r>
          </w:p>
        </w:tc>
      </w:tr>
      <w:tr w:rsidR="00F10B26" w:rsidRPr="00B34761" w14:paraId="1BA71819" w14:textId="77777777" w:rsidTr="00AB3983">
        <w:tc>
          <w:tcPr>
            <w:tcW w:w="363" w:type="pct"/>
          </w:tcPr>
          <w:p w14:paraId="218AD6EB"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663BF1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eksport do Systemu Finansowo Księgowego</w:t>
            </w:r>
          </w:p>
        </w:tc>
      </w:tr>
      <w:tr w:rsidR="00F10B26" w:rsidRPr="00B34761" w14:paraId="60DA5386"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74542DC7"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C6D1C0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przeglądu historii eksportów do FK</w:t>
            </w:r>
          </w:p>
        </w:tc>
      </w:tr>
      <w:tr w:rsidR="00F10B26" w:rsidRPr="00B34761" w14:paraId="4733EC92" w14:textId="77777777" w:rsidTr="00AB3983">
        <w:tc>
          <w:tcPr>
            <w:tcW w:w="363" w:type="pct"/>
          </w:tcPr>
          <w:p w14:paraId="32C320FC"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2D52D3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przeglądu historii eksportów VAT do FK</w:t>
            </w:r>
          </w:p>
        </w:tc>
      </w:tr>
      <w:tr w:rsidR="00F10B26" w:rsidRPr="00B34761" w14:paraId="4DBB021E"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2E077E3A"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708231B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zapewnienie komunikacji w zakresie JPK, w szczególności:</w:t>
            </w:r>
          </w:p>
        </w:tc>
      </w:tr>
      <w:tr w:rsidR="00F10B26" w:rsidRPr="00B34761" w14:paraId="6A14F633" w14:textId="77777777" w:rsidTr="00AB3983">
        <w:tc>
          <w:tcPr>
            <w:tcW w:w="363" w:type="pct"/>
          </w:tcPr>
          <w:p w14:paraId="1A4D0674"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7FD438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przygotowanie i wysłanie komunikatu JPK_MAG</w:t>
            </w:r>
          </w:p>
        </w:tc>
      </w:tr>
      <w:tr w:rsidR="00F10B26" w:rsidRPr="00B34761" w14:paraId="286C3D53"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135E00A"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AE0AD7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odbiór potwierdzenia odbioru (UPO)</w:t>
            </w:r>
          </w:p>
        </w:tc>
      </w:tr>
      <w:tr w:rsidR="00F10B26" w:rsidRPr="00B34761" w14:paraId="4B84CE71" w14:textId="77777777" w:rsidTr="00AB3983">
        <w:tc>
          <w:tcPr>
            <w:tcW w:w="363" w:type="pct"/>
          </w:tcPr>
          <w:p w14:paraId="5B79535F"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5880428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przeglądanie decyzji i komunikatów Głównego Inspektoratu Farmaceutycznego</w:t>
            </w:r>
          </w:p>
        </w:tc>
      </w:tr>
      <w:tr w:rsidR="00F10B26" w:rsidRPr="00B34761" w14:paraId="0B4FA7A3"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40F0B4FE"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D5C5C5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Powiadomienie o nowym zamówieniu z Apteczek Oddziałowych</w:t>
            </w:r>
          </w:p>
        </w:tc>
      </w:tr>
      <w:tr w:rsidR="00F10B26" w:rsidRPr="00B34761" w14:paraId="019D977D" w14:textId="77777777" w:rsidTr="00AB3983">
        <w:tc>
          <w:tcPr>
            <w:tcW w:w="363" w:type="pct"/>
          </w:tcPr>
          <w:p w14:paraId="09DEE1DF"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468BF0B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tworzenia </w:t>
            </w:r>
            <w:proofErr w:type="spellStart"/>
            <w:r w:rsidRPr="00805985">
              <w:rPr>
                <w:rFonts w:cs="Segoe UI Light"/>
                <w:color w:val="000000"/>
                <w:sz w:val="22"/>
                <w:szCs w:val="22"/>
              </w:rPr>
              <w:t>podmagazynów</w:t>
            </w:r>
            <w:proofErr w:type="spellEnd"/>
            <w:r w:rsidRPr="00805985">
              <w:rPr>
                <w:rFonts w:cs="Segoe UI Light"/>
                <w:color w:val="000000"/>
                <w:sz w:val="22"/>
                <w:szCs w:val="22"/>
              </w:rPr>
              <w:t xml:space="preserve"> asortymentowych – np. Apteki Leku Gotowego, Apteki Wyrobów Medycznych, Apteki Żywienia, Apteki Leku Recepturowego</w:t>
            </w:r>
          </w:p>
        </w:tc>
      </w:tr>
      <w:tr w:rsidR="00F10B26" w:rsidRPr="00B34761" w14:paraId="37BFEBAD"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15C93A14"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63C5D66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być zintegrowany z zewnętrznymi systemami raportowania i weryfikacji leków: KOWAL oraz ZSMOPL.</w:t>
            </w:r>
          </w:p>
        </w:tc>
      </w:tr>
      <w:tr w:rsidR="00F10B26" w:rsidRPr="00B34761" w14:paraId="0D17CD15" w14:textId="77777777" w:rsidTr="00AB3983">
        <w:tc>
          <w:tcPr>
            <w:tcW w:w="363" w:type="pct"/>
          </w:tcPr>
          <w:p w14:paraId="58C1265C"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04E9817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 zakresie integracji system musi obsługiwać poprawnie wysyłanie komunikatów oraz odbiór komunikatów zwrotnych z możliwością weryfikacji poprawności transmisji.</w:t>
            </w:r>
          </w:p>
        </w:tc>
      </w:tr>
      <w:tr w:rsidR="00F10B26" w:rsidRPr="00B34761" w14:paraId="3911731A" w14:textId="77777777" w:rsidTr="00AB3983">
        <w:trPr>
          <w:cnfStyle w:val="000000100000" w:firstRow="0" w:lastRow="0" w:firstColumn="0" w:lastColumn="0" w:oddVBand="0" w:evenVBand="0" w:oddHBand="1" w:evenHBand="0" w:firstRowFirstColumn="0" w:firstRowLastColumn="0" w:lastRowFirstColumn="0" w:lastRowLastColumn="0"/>
        </w:trPr>
        <w:tc>
          <w:tcPr>
            <w:tcW w:w="363" w:type="pct"/>
          </w:tcPr>
          <w:p w14:paraId="652349DC" w14:textId="77777777" w:rsidR="00F10B26" w:rsidRPr="00805985" w:rsidRDefault="00F10B26" w:rsidP="00AB3BD7">
            <w:pPr>
              <w:numPr>
                <w:ilvl w:val="0"/>
                <w:numId w:val="64"/>
              </w:numPr>
              <w:spacing w:line="276" w:lineRule="auto"/>
              <w:ind w:left="0" w:firstLine="0"/>
              <w:jc w:val="center"/>
              <w:rPr>
                <w:rFonts w:cs="Segoe UI Light"/>
                <w:color w:val="000000"/>
                <w:sz w:val="22"/>
                <w:szCs w:val="22"/>
              </w:rPr>
            </w:pPr>
          </w:p>
        </w:tc>
        <w:tc>
          <w:tcPr>
            <w:tcW w:w="4637" w:type="pct"/>
          </w:tcPr>
          <w:p w14:paraId="15D575B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 przypadku wystąpienia błędów transmisji lub weryfikacji system musi sygnalizować komunikatem błędu o  zaistniałej sytuacji oraz wskazać precyzyjnie miejsce wystąpienia błędu (np. konkretną pozycję dokumentu, czy brakujące dane w kartotece dostawcy leków, itp.)</w:t>
            </w:r>
          </w:p>
        </w:tc>
      </w:tr>
      <w:tr w:rsidR="004558BD" w:rsidRPr="00B34761" w14:paraId="1710B66D" w14:textId="77777777" w:rsidTr="00A83F7D">
        <w:tc>
          <w:tcPr>
            <w:tcW w:w="363" w:type="pct"/>
          </w:tcPr>
          <w:p w14:paraId="78108850"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2D4A50F6" w14:textId="5A19DA66" w:rsidR="004558BD" w:rsidRPr="00805985" w:rsidRDefault="004558BD" w:rsidP="004558BD">
            <w:pPr>
              <w:spacing w:line="276" w:lineRule="auto"/>
              <w:rPr>
                <w:rFonts w:cs="Segoe UI Light"/>
                <w:color w:val="000000"/>
              </w:rPr>
            </w:pPr>
            <w:r w:rsidRPr="00BA3548">
              <w:rPr>
                <w:color w:val="000000"/>
                <w:sz w:val="22"/>
                <w:szCs w:val="22"/>
              </w:rPr>
              <w:t>System musi pozwalać na import faktur aptecznych w formacie elektronicznym oraz musi posiadać opcję automatycznego wiązania pozycji importowanej z faktury z pozycją w bazie danych za pomocą kodu EAN oraz BAZYL oraz BLOZ.</w:t>
            </w:r>
          </w:p>
        </w:tc>
      </w:tr>
      <w:tr w:rsidR="004558BD" w:rsidRPr="00B34761" w14:paraId="7B6D56A5" w14:textId="77777777" w:rsidTr="00A83F7D">
        <w:trPr>
          <w:cnfStyle w:val="000000100000" w:firstRow="0" w:lastRow="0" w:firstColumn="0" w:lastColumn="0" w:oddVBand="0" w:evenVBand="0" w:oddHBand="1" w:evenHBand="0" w:firstRowFirstColumn="0" w:firstRowLastColumn="0" w:lastRowFirstColumn="0" w:lastRowLastColumn="0"/>
        </w:trPr>
        <w:tc>
          <w:tcPr>
            <w:tcW w:w="363" w:type="pct"/>
          </w:tcPr>
          <w:p w14:paraId="7A01376B"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1BB7F637" w14:textId="2CDC7317" w:rsidR="004558BD" w:rsidRPr="00805985" w:rsidRDefault="004558BD" w:rsidP="004558BD">
            <w:pPr>
              <w:spacing w:line="276" w:lineRule="auto"/>
              <w:rPr>
                <w:rFonts w:cs="Segoe UI Light"/>
                <w:color w:val="000000"/>
              </w:rPr>
            </w:pPr>
            <w:r w:rsidRPr="00BA3548">
              <w:rPr>
                <w:color w:val="000000"/>
                <w:sz w:val="22"/>
                <w:szCs w:val="22"/>
              </w:rPr>
              <w:t>System musi pozwalać na podpięcie skrzynki e-mail i automatyczne skanowanie jej pod kątem występowania załączników (faktur elektronicznych).</w:t>
            </w:r>
          </w:p>
        </w:tc>
      </w:tr>
      <w:tr w:rsidR="004558BD" w:rsidRPr="00B34761" w14:paraId="05500C4F" w14:textId="77777777" w:rsidTr="00A83F7D">
        <w:tc>
          <w:tcPr>
            <w:tcW w:w="363" w:type="pct"/>
          </w:tcPr>
          <w:p w14:paraId="3EAF0DCA"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5CB0CA5C" w14:textId="6AF4E0DA" w:rsidR="004558BD" w:rsidRPr="00BA3548" w:rsidRDefault="004558BD" w:rsidP="004558BD">
            <w:pPr>
              <w:spacing w:line="276" w:lineRule="auto"/>
              <w:rPr>
                <w:color w:val="000000"/>
              </w:rPr>
            </w:pPr>
            <w:r w:rsidRPr="00BA3548">
              <w:rPr>
                <w:color w:val="000000"/>
                <w:sz w:val="22"/>
                <w:szCs w:val="22"/>
              </w:rPr>
              <w:t>W przypadku wykrycia załącznika w e-mailu system musi powiadomić operatora apteki o fakturze do zaimportowania oraz utworzyć kolejkę faktur do zaimportowania.</w:t>
            </w:r>
          </w:p>
        </w:tc>
      </w:tr>
      <w:tr w:rsidR="004558BD" w:rsidRPr="00B34761" w14:paraId="09A3DA84" w14:textId="77777777" w:rsidTr="00A83F7D">
        <w:trPr>
          <w:cnfStyle w:val="000000100000" w:firstRow="0" w:lastRow="0" w:firstColumn="0" w:lastColumn="0" w:oddVBand="0" w:evenVBand="0" w:oddHBand="1" w:evenHBand="0" w:firstRowFirstColumn="0" w:firstRowLastColumn="0" w:lastRowFirstColumn="0" w:lastRowLastColumn="0"/>
        </w:trPr>
        <w:tc>
          <w:tcPr>
            <w:tcW w:w="363" w:type="pct"/>
          </w:tcPr>
          <w:p w14:paraId="29B883F4"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26AB0321" w14:textId="6E029F0A" w:rsidR="004558BD" w:rsidRPr="00BA3548" w:rsidRDefault="004558BD" w:rsidP="004558BD">
            <w:pPr>
              <w:spacing w:line="276" w:lineRule="auto"/>
              <w:rPr>
                <w:color w:val="000000"/>
              </w:rPr>
            </w:pPr>
            <w:r w:rsidRPr="00BA3548">
              <w:rPr>
                <w:color w:val="000000"/>
                <w:sz w:val="22"/>
                <w:szCs w:val="22"/>
              </w:rPr>
              <w:t>W trakcie importu faktury elektronicznej system automatycznie wykrywa:</w:t>
            </w:r>
            <w:r w:rsidRPr="00BA3548">
              <w:rPr>
                <w:color w:val="000000"/>
                <w:sz w:val="22"/>
                <w:szCs w:val="22"/>
              </w:rPr>
              <w:br/>
              <w:t>i)        Kodowanie pliku (UTF-8, LATIN2, WIN-1250 itp.)</w:t>
            </w:r>
            <w:r w:rsidRPr="00BA3548">
              <w:rPr>
                <w:color w:val="000000"/>
                <w:sz w:val="22"/>
                <w:szCs w:val="22"/>
              </w:rPr>
              <w:br/>
              <w:t>ii)       Format pliku (szablon importu)</w:t>
            </w:r>
          </w:p>
        </w:tc>
      </w:tr>
      <w:tr w:rsidR="004558BD" w:rsidRPr="00B34761" w14:paraId="2424281A" w14:textId="77777777" w:rsidTr="00A83F7D">
        <w:tc>
          <w:tcPr>
            <w:tcW w:w="363" w:type="pct"/>
          </w:tcPr>
          <w:p w14:paraId="342C27A2"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1CF9544F" w14:textId="1A233946" w:rsidR="004558BD" w:rsidRPr="00BA3548" w:rsidRDefault="004558BD" w:rsidP="004558BD">
            <w:pPr>
              <w:spacing w:line="276" w:lineRule="auto"/>
              <w:rPr>
                <w:color w:val="000000"/>
              </w:rPr>
            </w:pPr>
            <w:r w:rsidRPr="00BA3548">
              <w:rPr>
                <w:color w:val="000000"/>
                <w:sz w:val="22"/>
                <w:szCs w:val="22"/>
              </w:rPr>
              <w:t>System musi posiadać funkcję przenoszenia indeksów (leków, towarów) do schowka w trakcie realizacji zamówień wewnętrznych, a następnie utworzenia zamówienia zewnętrznego (do hurtowni) w oparciu o pozycje ze schowka.</w:t>
            </w:r>
          </w:p>
        </w:tc>
      </w:tr>
      <w:tr w:rsidR="004558BD" w:rsidRPr="00B34761" w14:paraId="124C8FF5" w14:textId="77777777" w:rsidTr="00A83F7D">
        <w:trPr>
          <w:cnfStyle w:val="000000100000" w:firstRow="0" w:lastRow="0" w:firstColumn="0" w:lastColumn="0" w:oddVBand="0" w:evenVBand="0" w:oddHBand="1" w:evenHBand="0" w:firstRowFirstColumn="0" w:firstRowLastColumn="0" w:lastRowFirstColumn="0" w:lastRowLastColumn="0"/>
        </w:trPr>
        <w:tc>
          <w:tcPr>
            <w:tcW w:w="363" w:type="pct"/>
          </w:tcPr>
          <w:p w14:paraId="2CFB121C"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36F28E5E" w14:textId="1E3B5B62" w:rsidR="004558BD" w:rsidRPr="00BA3548" w:rsidRDefault="004558BD" w:rsidP="004558BD">
            <w:pPr>
              <w:spacing w:line="276" w:lineRule="auto"/>
              <w:rPr>
                <w:color w:val="000000"/>
              </w:rPr>
            </w:pPr>
            <w:r w:rsidRPr="00BA3548">
              <w:rPr>
                <w:color w:val="000000"/>
                <w:sz w:val="22"/>
                <w:szCs w:val="22"/>
              </w:rPr>
              <w:t>W trakcie tworzenia zamówienia zewnętrznego na ekranie wyboru pozycji indeksu towarowego system musi pozwalać na podgląd stanu danej pozycji w magazynie, z którego tworzone jest zamówienie.</w:t>
            </w:r>
          </w:p>
        </w:tc>
      </w:tr>
      <w:tr w:rsidR="004558BD" w:rsidRPr="00B34761" w14:paraId="4C62827F" w14:textId="77777777" w:rsidTr="00A83F7D">
        <w:tc>
          <w:tcPr>
            <w:tcW w:w="363" w:type="pct"/>
          </w:tcPr>
          <w:p w14:paraId="42666153"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6CB08EC8" w14:textId="7A351514" w:rsidR="004558BD" w:rsidRPr="00BA3548" w:rsidRDefault="004558BD" w:rsidP="004558BD">
            <w:pPr>
              <w:spacing w:line="276" w:lineRule="auto"/>
              <w:rPr>
                <w:color w:val="000000"/>
              </w:rPr>
            </w:pPr>
            <w:r w:rsidRPr="00BA3548">
              <w:rPr>
                <w:color w:val="000000"/>
                <w:sz w:val="22"/>
                <w:szCs w:val="22"/>
              </w:rPr>
              <w:t>Moduł musi posiadać możliwość generowania zamówienia zewnętrznego (z apteki do hurtowni) na podstawie:</w:t>
            </w:r>
            <w:r w:rsidRPr="00BA3548">
              <w:rPr>
                <w:color w:val="000000"/>
                <w:sz w:val="22"/>
                <w:szCs w:val="22"/>
              </w:rPr>
              <w:br/>
              <w:t>i)        Rozchodu towarów z danego dnia - system tworzy zamówienie zewnętrzne zawierające pozycje i ilości towarów odpowiadające wydaniom danego dnia</w:t>
            </w:r>
            <w:r w:rsidRPr="00BA3548">
              <w:rPr>
                <w:color w:val="000000"/>
                <w:sz w:val="22"/>
                <w:szCs w:val="22"/>
              </w:rPr>
              <w:br/>
              <w:t>ii)       Zamówień wewnętrznych z oddziałów do apteki - z uwzględnieniem podziału na hurtownie wynikające z umów przetargowych;</w:t>
            </w:r>
          </w:p>
        </w:tc>
      </w:tr>
      <w:tr w:rsidR="004558BD" w:rsidRPr="00B34761" w14:paraId="00D70878" w14:textId="77777777" w:rsidTr="00A83F7D">
        <w:trPr>
          <w:cnfStyle w:val="000000100000" w:firstRow="0" w:lastRow="0" w:firstColumn="0" w:lastColumn="0" w:oddVBand="0" w:evenVBand="0" w:oddHBand="1" w:evenHBand="0" w:firstRowFirstColumn="0" w:firstRowLastColumn="0" w:lastRowFirstColumn="0" w:lastRowLastColumn="0"/>
        </w:trPr>
        <w:tc>
          <w:tcPr>
            <w:tcW w:w="363" w:type="pct"/>
          </w:tcPr>
          <w:p w14:paraId="4EB90492"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2AF129A2" w14:textId="546C8430" w:rsidR="004558BD" w:rsidRPr="00BA3548" w:rsidRDefault="004558BD" w:rsidP="004558BD">
            <w:pPr>
              <w:spacing w:line="276" w:lineRule="auto"/>
              <w:rPr>
                <w:color w:val="000000"/>
              </w:rPr>
            </w:pPr>
            <w:r w:rsidRPr="00BA3548">
              <w:rPr>
                <w:color w:val="000000"/>
                <w:sz w:val="22"/>
                <w:szCs w:val="22"/>
              </w:rPr>
              <w:t>System wyświetla na jednym ekranie generowania zamówienia zewnętrznego:</w:t>
            </w:r>
            <w:r w:rsidRPr="00BA3548">
              <w:rPr>
                <w:color w:val="000000"/>
                <w:sz w:val="22"/>
                <w:szCs w:val="22"/>
              </w:rPr>
              <w:br/>
              <w:t>i)        Listę indeksów</w:t>
            </w:r>
            <w:r w:rsidRPr="00BA3548">
              <w:rPr>
                <w:color w:val="000000"/>
                <w:sz w:val="22"/>
                <w:szCs w:val="22"/>
              </w:rPr>
              <w:br/>
            </w:r>
            <w:r w:rsidRPr="00BA3548">
              <w:rPr>
                <w:color w:val="000000"/>
                <w:sz w:val="22"/>
                <w:szCs w:val="22"/>
              </w:rPr>
              <w:lastRenderedPageBreak/>
              <w:t>ii)       Ilość zamawianą (z możliwością edycji)</w:t>
            </w:r>
            <w:r w:rsidRPr="00BA3548">
              <w:rPr>
                <w:color w:val="000000"/>
                <w:sz w:val="22"/>
                <w:szCs w:val="22"/>
              </w:rPr>
              <w:br/>
              <w:t>iii)     Ilość wydaną z apteki w ciągu ostatnich n-dni (n wybierane przez osobę realizującą zamówienie)</w:t>
            </w:r>
            <w:r w:rsidRPr="00BA3548">
              <w:rPr>
                <w:color w:val="000000"/>
                <w:sz w:val="22"/>
                <w:szCs w:val="22"/>
              </w:rPr>
              <w:br/>
              <w:t>iv)     Stan obecny w magazynie apteki</w:t>
            </w:r>
            <w:r w:rsidRPr="00BA3548">
              <w:rPr>
                <w:color w:val="000000"/>
                <w:sz w:val="22"/>
                <w:szCs w:val="22"/>
              </w:rPr>
              <w:br/>
              <w:t>v)       Link usunięcia pozycji z zamówienia</w:t>
            </w:r>
          </w:p>
        </w:tc>
      </w:tr>
      <w:tr w:rsidR="004558BD" w:rsidRPr="00B34761" w14:paraId="39031B45" w14:textId="77777777" w:rsidTr="00A83F7D">
        <w:tc>
          <w:tcPr>
            <w:tcW w:w="363" w:type="pct"/>
          </w:tcPr>
          <w:p w14:paraId="70C11811"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3AC52AAE" w14:textId="4739F989" w:rsidR="004558BD" w:rsidRPr="00BA3548" w:rsidRDefault="004558BD" w:rsidP="004558BD">
            <w:pPr>
              <w:spacing w:line="276" w:lineRule="auto"/>
              <w:rPr>
                <w:color w:val="000000"/>
              </w:rPr>
            </w:pPr>
            <w:r w:rsidRPr="00BA3548">
              <w:rPr>
                <w:color w:val="000000"/>
                <w:sz w:val="22"/>
                <w:szCs w:val="22"/>
              </w:rPr>
              <w:t>Podczas rejestrowania faktury zakupowej w polu “Termin zapłaty” system musi posiadać definiowane przyciski (np. 5 dni, 14 dni, 60 dni etc.) które wyliczają termin zapłaty.</w:t>
            </w:r>
          </w:p>
        </w:tc>
      </w:tr>
      <w:tr w:rsidR="004558BD" w:rsidRPr="00B34761" w14:paraId="33BAE79C" w14:textId="77777777" w:rsidTr="00A83F7D">
        <w:trPr>
          <w:cnfStyle w:val="000000100000" w:firstRow="0" w:lastRow="0" w:firstColumn="0" w:lastColumn="0" w:oddVBand="0" w:evenVBand="0" w:oddHBand="1" w:evenHBand="0" w:firstRowFirstColumn="0" w:firstRowLastColumn="0" w:lastRowFirstColumn="0" w:lastRowLastColumn="0"/>
        </w:trPr>
        <w:tc>
          <w:tcPr>
            <w:tcW w:w="363" w:type="pct"/>
          </w:tcPr>
          <w:p w14:paraId="3E1DD9E6"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1A3D10D1" w14:textId="245422AA" w:rsidR="004558BD" w:rsidRPr="00BA3548" w:rsidRDefault="004558BD" w:rsidP="004558BD">
            <w:pPr>
              <w:spacing w:line="276" w:lineRule="auto"/>
              <w:rPr>
                <w:color w:val="000000"/>
              </w:rPr>
            </w:pPr>
            <w:r w:rsidRPr="00BA3548">
              <w:rPr>
                <w:color w:val="000000"/>
                <w:sz w:val="22"/>
                <w:szCs w:val="22"/>
              </w:rPr>
              <w:t>W trakcie realizacji zamówienia wewnętrznego musi istnieć mechanizm automatycznie tworzący dokument recepty na podstawie zamówienia, który musi pozwalać na ręczny wybór dostawy dla konkretnej pozycji (mechanizm pozwalający pominięcie zasady FIFO).</w:t>
            </w:r>
          </w:p>
        </w:tc>
      </w:tr>
      <w:tr w:rsidR="004558BD" w:rsidRPr="00B34761" w14:paraId="4DAAF4D6" w14:textId="77777777" w:rsidTr="00A83F7D">
        <w:tc>
          <w:tcPr>
            <w:tcW w:w="363" w:type="pct"/>
          </w:tcPr>
          <w:p w14:paraId="5AC56774"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621EABA0" w14:textId="327F9C2C" w:rsidR="004558BD" w:rsidRPr="00BA3548" w:rsidRDefault="004558BD" w:rsidP="004558BD">
            <w:pPr>
              <w:spacing w:line="276" w:lineRule="auto"/>
              <w:rPr>
                <w:color w:val="000000"/>
              </w:rPr>
            </w:pPr>
            <w:r w:rsidRPr="00BA3548">
              <w:rPr>
                <w:color w:val="000000"/>
                <w:sz w:val="22"/>
                <w:szCs w:val="22"/>
              </w:rPr>
              <w:t>W module apteki system musi pozwalać użytkownikom na podgląd dat i godzin wpłynięcia zamówienia, realizacji zamówienia itp.</w:t>
            </w:r>
          </w:p>
        </w:tc>
      </w:tr>
      <w:tr w:rsidR="004558BD" w:rsidRPr="00B34761" w14:paraId="3A47364E" w14:textId="77777777" w:rsidTr="00A83F7D">
        <w:trPr>
          <w:cnfStyle w:val="000000100000" w:firstRow="0" w:lastRow="0" w:firstColumn="0" w:lastColumn="0" w:oddVBand="0" w:evenVBand="0" w:oddHBand="1" w:evenHBand="0" w:firstRowFirstColumn="0" w:firstRowLastColumn="0" w:lastRowFirstColumn="0" w:lastRowLastColumn="0"/>
        </w:trPr>
        <w:tc>
          <w:tcPr>
            <w:tcW w:w="363" w:type="pct"/>
          </w:tcPr>
          <w:p w14:paraId="78BB1392"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3BEAD056" w14:textId="58FB179D" w:rsidR="004558BD" w:rsidRPr="00BA3548" w:rsidRDefault="004558BD" w:rsidP="004558BD">
            <w:pPr>
              <w:spacing w:line="276" w:lineRule="auto"/>
              <w:rPr>
                <w:color w:val="000000"/>
              </w:rPr>
            </w:pPr>
            <w:r w:rsidRPr="00BA3548">
              <w:rPr>
                <w:color w:val="000000"/>
                <w:sz w:val="22"/>
                <w:szCs w:val="22"/>
              </w:rPr>
              <w:t>W module apteki system musi pozwalać na analizę zamówień wewnętrznych pod kątem wystąpienia na nich konkretnego indeksu, wyświetlając m.in. nr zamówienia, komórkę zamawiającą.</w:t>
            </w:r>
          </w:p>
        </w:tc>
      </w:tr>
      <w:tr w:rsidR="004558BD" w:rsidRPr="00B34761" w14:paraId="6AAF7057" w14:textId="77777777" w:rsidTr="00A83F7D">
        <w:tc>
          <w:tcPr>
            <w:tcW w:w="363" w:type="pct"/>
          </w:tcPr>
          <w:p w14:paraId="2AADEFAB"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6DD049E3" w14:textId="6775A294" w:rsidR="004558BD" w:rsidRPr="00BA3548" w:rsidRDefault="004558BD" w:rsidP="004558BD">
            <w:pPr>
              <w:spacing w:line="276" w:lineRule="auto"/>
              <w:rPr>
                <w:color w:val="000000"/>
              </w:rPr>
            </w:pPr>
            <w:r w:rsidRPr="00BA3548">
              <w:rPr>
                <w:color w:val="000000"/>
                <w:sz w:val="22"/>
                <w:szCs w:val="22"/>
              </w:rPr>
              <w:t>W module zestawień aptecznych/magazynowych, każdy raport musi posiadać opcję przeliczenia w największej jednostce miary (opakowaniu etc.) oraz sumowania ilości danego indeksu.</w:t>
            </w:r>
          </w:p>
        </w:tc>
      </w:tr>
      <w:tr w:rsidR="004558BD" w:rsidRPr="00B34761" w14:paraId="47A9F8A5" w14:textId="77777777" w:rsidTr="00A83F7D">
        <w:trPr>
          <w:cnfStyle w:val="000000100000" w:firstRow="0" w:lastRow="0" w:firstColumn="0" w:lastColumn="0" w:oddVBand="0" w:evenVBand="0" w:oddHBand="1" w:evenHBand="0" w:firstRowFirstColumn="0" w:firstRowLastColumn="0" w:lastRowFirstColumn="0" w:lastRowLastColumn="0"/>
        </w:trPr>
        <w:tc>
          <w:tcPr>
            <w:tcW w:w="363" w:type="pct"/>
          </w:tcPr>
          <w:p w14:paraId="2FD775C9"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77CE7D4D" w14:textId="5EB4AD94" w:rsidR="004558BD" w:rsidRPr="00BA3548" w:rsidRDefault="004558BD" w:rsidP="004558BD">
            <w:pPr>
              <w:spacing w:line="276" w:lineRule="auto"/>
              <w:rPr>
                <w:color w:val="000000"/>
              </w:rPr>
            </w:pPr>
            <w:r w:rsidRPr="00BA3548">
              <w:rPr>
                <w:color w:val="000000"/>
                <w:sz w:val="22"/>
                <w:szCs w:val="22"/>
              </w:rPr>
              <w:t>Podczas importu pozycji z BLOZ importowane są wszystkie dane, które są dostępne w BLOZ, w tym EAN, nazwa międzynarodowa.</w:t>
            </w:r>
          </w:p>
        </w:tc>
      </w:tr>
      <w:tr w:rsidR="004558BD" w:rsidRPr="00B34761" w14:paraId="0C4C22EB" w14:textId="77777777" w:rsidTr="00A83F7D">
        <w:tc>
          <w:tcPr>
            <w:tcW w:w="363" w:type="pct"/>
          </w:tcPr>
          <w:p w14:paraId="1AE85B60"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5F0635D5" w14:textId="5FE4527B" w:rsidR="004558BD" w:rsidRPr="00BA3548" w:rsidRDefault="004558BD" w:rsidP="004558BD">
            <w:pPr>
              <w:spacing w:line="276" w:lineRule="auto"/>
              <w:rPr>
                <w:color w:val="000000"/>
              </w:rPr>
            </w:pPr>
            <w:r w:rsidRPr="00BA3548">
              <w:rPr>
                <w:color w:val="000000"/>
                <w:sz w:val="22"/>
                <w:szCs w:val="22"/>
              </w:rPr>
              <w:t>System musi posiadać odrębny moduł analiz umów przetargowych:</w:t>
            </w:r>
            <w:r w:rsidRPr="00BA3548">
              <w:rPr>
                <w:color w:val="000000"/>
                <w:sz w:val="22"/>
                <w:szCs w:val="22"/>
              </w:rPr>
              <w:br/>
              <w:t>i)        System musi pozwalać na grupowanie umów przetargowych</w:t>
            </w:r>
            <w:r w:rsidRPr="00BA3548">
              <w:rPr>
                <w:color w:val="000000"/>
                <w:sz w:val="22"/>
                <w:szCs w:val="22"/>
              </w:rPr>
              <w:br/>
              <w:t>ii)       System ostrzega, gdy umowa przetargowa i grupa umów jest wykorzystywana zbyt szybko proporcjonalnie do jej czasu trwania</w:t>
            </w:r>
            <w:r w:rsidRPr="00BA3548">
              <w:rPr>
                <w:color w:val="000000"/>
                <w:sz w:val="22"/>
                <w:szCs w:val="22"/>
              </w:rPr>
              <w:br/>
              <w:t>iii)     System musi pozwalać na analizę stopnia wykorzystania umów przetargowych i grup umów przetargowych i wyświetla kończące się i wyczerpujące się umowy/grupy (we wskazanym przez użytkownika okresie).</w:t>
            </w:r>
          </w:p>
        </w:tc>
      </w:tr>
      <w:tr w:rsidR="004558BD" w:rsidRPr="00B34761" w14:paraId="23709EE0" w14:textId="77777777" w:rsidTr="00A83F7D">
        <w:trPr>
          <w:cnfStyle w:val="000000100000" w:firstRow="0" w:lastRow="0" w:firstColumn="0" w:lastColumn="0" w:oddVBand="0" w:evenVBand="0" w:oddHBand="1" w:evenHBand="0" w:firstRowFirstColumn="0" w:firstRowLastColumn="0" w:lastRowFirstColumn="0" w:lastRowLastColumn="0"/>
        </w:trPr>
        <w:tc>
          <w:tcPr>
            <w:tcW w:w="363" w:type="pct"/>
          </w:tcPr>
          <w:p w14:paraId="4E8820BE"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575CF004" w14:textId="328BAD8D" w:rsidR="004558BD" w:rsidRPr="00BA3548" w:rsidRDefault="004558BD" w:rsidP="004558BD">
            <w:pPr>
              <w:spacing w:line="276" w:lineRule="auto"/>
              <w:rPr>
                <w:color w:val="000000"/>
              </w:rPr>
            </w:pPr>
            <w:r w:rsidRPr="00BA3548">
              <w:rPr>
                <w:color w:val="000000"/>
                <w:sz w:val="22"/>
                <w:szCs w:val="22"/>
              </w:rPr>
              <w:t>System automatycznie grupuje indeksy w pozycje receptariusza na podstawie nazwy międzynarodowej.</w:t>
            </w:r>
          </w:p>
        </w:tc>
      </w:tr>
      <w:tr w:rsidR="004558BD" w:rsidRPr="00B34761" w14:paraId="62AEA188" w14:textId="77777777" w:rsidTr="00A83F7D">
        <w:tc>
          <w:tcPr>
            <w:tcW w:w="363" w:type="pct"/>
          </w:tcPr>
          <w:p w14:paraId="70CB2928"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3CF6C9F5" w14:textId="6077BCF7" w:rsidR="004558BD" w:rsidRPr="00BA3548" w:rsidRDefault="004558BD" w:rsidP="004558BD">
            <w:pPr>
              <w:spacing w:line="276" w:lineRule="auto"/>
              <w:rPr>
                <w:color w:val="000000"/>
              </w:rPr>
            </w:pPr>
            <w:r w:rsidRPr="00BA3548">
              <w:rPr>
                <w:color w:val="000000"/>
                <w:sz w:val="22"/>
                <w:szCs w:val="22"/>
              </w:rPr>
              <w:t>W module aptecznym farmaceuta ma możliwość ręcznego wiązania leków w zamienniki - tak powiązane leki są wyświetlane na ekranie rozchodowania leków jako zamienniki potwierdzone przez farmaceutę.</w:t>
            </w:r>
          </w:p>
        </w:tc>
      </w:tr>
      <w:tr w:rsidR="004558BD" w:rsidRPr="00B34761" w14:paraId="227C4270" w14:textId="77777777" w:rsidTr="00A83F7D">
        <w:trPr>
          <w:cnfStyle w:val="000000100000" w:firstRow="0" w:lastRow="0" w:firstColumn="0" w:lastColumn="0" w:oddVBand="0" w:evenVBand="0" w:oddHBand="1" w:evenHBand="0" w:firstRowFirstColumn="0" w:firstRowLastColumn="0" w:lastRowFirstColumn="0" w:lastRowLastColumn="0"/>
        </w:trPr>
        <w:tc>
          <w:tcPr>
            <w:tcW w:w="363" w:type="pct"/>
          </w:tcPr>
          <w:p w14:paraId="6029C99A" w14:textId="77777777" w:rsidR="004558BD" w:rsidRPr="00805985" w:rsidRDefault="004558BD" w:rsidP="004558BD">
            <w:pPr>
              <w:numPr>
                <w:ilvl w:val="0"/>
                <w:numId w:val="64"/>
              </w:numPr>
              <w:spacing w:line="276" w:lineRule="auto"/>
              <w:ind w:left="0" w:firstLine="0"/>
              <w:jc w:val="center"/>
              <w:rPr>
                <w:rFonts w:cs="Segoe UI Light"/>
                <w:color w:val="000000"/>
              </w:rPr>
            </w:pPr>
          </w:p>
        </w:tc>
        <w:tc>
          <w:tcPr>
            <w:tcW w:w="4637" w:type="pct"/>
            <w:vAlign w:val="center"/>
          </w:tcPr>
          <w:p w14:paraId="3E281361" w14:textId="140D8022" w:rsidR="004558BD" w:rsidRPr="00BA3548" w:rsidRDefault="004558BD" w:rsidP="004558BD">
            <w:pPr>
              <w:spacing w:line="276" w:lineRule="auto"/>
              <w:rPr>
                <w:color w:val="000000"/>
              </w:rPr>
            </w:pPr>
            <w:r w:rsidRPr="00BA3548">
              <w:rPr>
                <w:color w:val="000000"/>
                <w:sz w:val="22"/>
                <w:szCs w:val="22"/>
              </w:rPr>
              <w:t>System musi posiadać funkcję jednoczesnego skanowania G110 i G120 - jedno skanowanie wykonuje najpierw G110, a następnie automatycznie G120.</w:t>
            </w:r>
          </w:p>
        </w:tc>
      </w:tr>
    </w:tbl>
    <w:p w14:paraId="6D7977D2" w14:textId="77777777" w:rsidR="00F10B26" w:rsidRPr="00B34761" w:rsidRDefault="00F10B26" w:rsidP="00F10B26">
      <w:pPr>
        <w:spacing w:after="0" w:line="276" w:lineRule="auto"/>
        <w:rPr>
          <w:rFonts w:cs="Segoe UI Light"/>
        </w:rPr>
      </w:pPr>
    </w:p>
    <w:p w14:paraId="67F6A926" w14:textId="48C2564F"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AB3983" w:rsidRPr="00557F5E" w14:paraId="1A365AF9" w14:textId="77777777" w:rsidTr="00AB3983">
        <w:trPr>
          <w:cnfStyle w:val="100000000000" w:firstRow="1" w:lastRow="0" w:firstColumn="0" w:lastColumn="0" w:oddVBand="0" w:evenVBand="0" w:oddHBand="0" w:evenHBand="0" w:firstRowFirstColumn="0" w:firstRowLastColumn="0" w:lastRowFirstColumn="0" w:lastRowLastColumn="0"/>
        </w:trPr>
        <w:tc>
          <w:tcPr>
            <w:tcW w:w="352" w:type="pct"/>
          </w:tcPr>
          <w:p w14:paraId="7CC40C5D" w14:textId="77777777" w:rsidR="00F10B26" w:rsidRPr="00805985" w:rsidRDefault="00F10B26" w:rsidP="001E4301">
            <w:pPr>
              <w:tabs>
                <w:tab w:val="left" w:pos="6209"/>
              </w:tabs>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48" w:type="pct"/>
          </w:tcPr>
          <w:p w14:paraId="081B4BC4" w14:textId="77777777" w:rsidR="00F10B26" w:rsidRPr="00805985" w:rsidRDefault="00F10B26" w:rsidP="00805985">
            <w:pPr>
              <w:pStyle w:val="Nagwek4"/>
              <w:outlineLvl w:val="3"/>
            </w:pPr>
            <w:bookmarkStart w:id="45" w:name="_Toc501352716"/>
            <w:r w:rsidRPr="00805985">
              <w:t>Apteczki Oddziałowe</w:t>
            </w:r>
            <w:bookmarkEnd w:id="45"/>
          </w:p>
        </w:tc>
      </w:tr>
      <w:tr w:rsidR="00F10B26" w:rsidRPr="00B34761" w14:paraId="5C6D9D24"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324CC1D9" w14:textId="77777777" w:rsidR="00F10B26" w:rsidRPr="00805985" w:rsidRDefault="00F10B26" w:rsidP="00AB3BD7">
            <w:pPr>
              <w:pStyle w:val="Tekstpodstawowy"/>
              <w:widowControl/>
              <w:numPr>
                <w:ilvl w:val="0"/>
                <w:numId w:val="65"/>
              </w:numPr>
              <w:tabs>
                <w:tab w:val="num" w:pos="1068"/>
              </w:tabs>
              <w:spacing w:after="0" w:line="276" w:lineRule="auto"/>
              <w:ind w:left="0" w:firstLine="0"/>
              <w:rPr>
                <w:rFonts w:ascii="Segoe UI Light" w:hAnsi="Segoe UI Light" w:cs="Segoe UI Light"/>
                <w:color w:val="000000"/>
                <w:sz w:val="22"/>
                <w:szCs w:val="22"/>
                <w:lang w:eastAsia="en-US"/>
              </w:rPr>
            </w:pPr>
          </w:p>
        </w:tc>
        <w:tc>
          <w:tcPr>
            <w:tcW w:w="4648" w:type="pct"/>
          </w:tcPr>
          <w:p w14:paraId="45B56E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Moduł apteczki musi umożliwić generowanie zamówień do apteki głównej, z uwzględnieniem:</w:t>
            </w:r>
          </w:p>
        </w:tc>
      </w:tr>
      <w:tr w:rsidR="00F10B26" w:rsidRPr="00B34761" w14:paraId="12F1758B" w14:textId="77777777" w:rsidTr="00AB3983">
        <w:trPr>
          <w:trHeight w:val="233"/>
        </w:trPr>
        <w:tc>
          <w:tcPr>
            <w:tcW w:w="352" w:type="pct"/>
          </w:tcPr>
          <w:p w14:paraId="74325181"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496DC37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wglądu w stany magazynowe Apteki</w:t>
            </w:r>
          </w:p>
        </w:tc>
      </w:tr>
      <w:tr w:rsidR="00F10B26" w:rsidRPr="00B34761" w14:paraId="232D31FF" w14:textId="77777777" w:rsidTr="00AB3983">
        <w:trPr>
          <w:cnfStyle w:val="000000100000" w:firstRow="0" w:lastRow="0" w:firstColumn="0" w:lastColumn="0" w:oddVBand="0" w:evenVBand="0" w:oddHBand="1" w:evenHBand="0" w:firstRowFirstColumn="0" w:firstRowLastColumn="0" w:lastRowFirstColumn="0" w:lastRowLastColumn="0"/>
          <w:trHeight w:val="265"/>
        </w:trPr>
        <w:tc>
          <w:tcPr>
            <w:tcW w:w="352" w:type="pct"/>
          </w:tcPr>
          <w:p w14:paraId="543714E2"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6029159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kontroli interakcji pomiędzy składnikami leków z zamówienia</w:t>
            </w:r>
          </w:p>
        </w:tc>
      </w:tr>
      <w:tr w:rsidR="00F10B26" w:rsidRPr="00B34761" w14:paraId="08A7ADA7" w14:textId="77777777" w:rsidTr="00AB3983">
        <w:trPr>
          <w:trHeight w:val="266"/>
        </w:trPr>
        <w:tc>
          <w:tcPr>
            <w:tcW w:w="352" w:type="pct"/>
          </w:tcPr>
          <w:p w14:paraId="17E3C0B5"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176494A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obsługę magazynu apteczki oddziałowej w zakresie:</w:t>
            </w:r>
          </w:p>
        </w:tc>
      </w:tr>
      <w:tr w:rsidR="00F10B26" w:rsidRPr="00B34761" w14:paraId="3B7D3AE1" w14:textId="77777777" w:rsidTr="00AB3983">
        <w:trPr>
          <w:cnfStyle w:val="000000100000" w:firstRow="0" w:lastRow="0" w:firstColumn="0" w:lastColumn="0" w:oddVBand="0" w:evenVBand="0" w:oddHBand="1" w:evenHBand="0" w:firstRowFirstColumn="0" w:firstRowLastColumn="0" w:lastRowFirstColumn="0" w:lastRowLastColumn="0"/>
          <w:trHeight w:val="283"/>
        </w:trPr>
        <w:tc>
          <w:tcPr>
            <w:tcW w:w="352" w:type="pct"/>
          </w:tcPr>
          <w:p w14:paraId="23BD911F"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3A75279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wydawania środków farmaceutycznych z apteczki oddziałowej, w szczególności:</w:t>
            </w:r>
          </w:p>
        </w:tc>
      </w:tr>
      <w:tr w:rsidR="00F10B26" w:rsidRPr="00B34761" w14:paraId="71494BC8" w14:textId="77777777" w:rsidTr="00AB3983">
        <w:tc>
          <w:tcPr>
            <w:tcW w:w="352" w:type="pct"/>
          </w:tcPr>
          <w:p w14:paraId="4E488DD9"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50769BF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wydawanie na oddział/pacjenta (współpraca z aplikacjami medycznymi np. Ruch Chorych, Przychodnia), </w:t>
            </w:r>
          </w:p>
        </w:tc>
      </w:tr>
      <w:tr w:rsidR="00F10B26" w:rsidRPr="00B34761" w14:paraId="6D8209E4"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3ED32B1"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5DBE6DA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zwrotu do apteki,</w:t>
            </w:r>
          </w:p>
        </w:tc>
      </w:tr>
      <w:tr w:rsidR="00F10B26" w:rsidRPr="00B34761" w14:paraId="323AC1BE" w14:textId="77777777" w:rsidTr="00AB3983">
        <w:tc>
          <w:tcPr>
            <w:tcW w:w="352" w:type="pct"/>
          </w:tcPr>
          <w:p w14:paraId="30C268B0"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2D37015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rejestracji ubytków i strat nadzwyczajnych,</w:t>
            </w:r>
          </w:p>
        </w:tc>
      </w:tr>
      <w:tr w:rsidR="00F10B26" w:rsidRPr="00B34761" w14:paraId="488EC6F3" w14:textId="77777777" w:rsidTr="00AB3983">
        <w:trPr>
          <w:cnfStyle w:val="000000100000" w:firstRow="0" w:lastRow="0" w:firstColumn="0" w:lastColumn="0" w:oddVBand="0" w:evenVBand="0" w:oddHBand="1" w:evenHBand="0" w:firstRowFirstColumn="0" w:firstRowLastColumn="0" w:lastRowFirstColumn="0" w:lastRowLastColumn="0"/>
          <w:trHeight w:val="315"/>
        </w:trPr>
        <w:tc>
          <w:tcPr>
            <w:tcW w:w="352" w:type="pct"/>
          </w:tcPr>
          <w:p w14:paraId="132761C7"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68DEDB4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korekty wydań środków farmaceutycznych.</w:t>
            </w:r>
          </w:p>
        </w:tc>
      </w:tr>
      <w:tr w:rsidR="00F10B26" w:rsidRPr="00B34761" w14:paraId="0921AE32" w14:textId="77777777" w:rsidTr="00AB3983">
        <w:tc>
          <w:tcPr>
            <w:tcW w:w="352" w:type="pct"/>
          </w:tcPr>
          <w:p w14:paraId="28732CCC"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658A63C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korekty stanów magazynowych, w szczególności:</w:t>
            </w:r>
          </w:p>
        </w:tc>
      </w:tr>
      <w:tr w:rsidR="00F10B26" w:rsidRPr="00B34761" w14:paraId="02D6D46D" w14:textId="77777777" w:rsidTr="00AB3983">
        <w:trPr>
          <w:cnfStyle w:val="000000100000" w:firstRow="0" w:lastRow="0" w:firstColumn="0" w:lastColumn="0" w:oddVBand="0" w:evenVBand="0" w:oddHBand="1" w:evenHBand="0" w:firstRowFirstColumn="0" w:firstRowLastColumn="0" w:lastRowFirstColumn="0" w:lastRowLastColumn="0"/>
          <w:trHeight w:val="309"/>
        </w:trPr>
        <w:tc>
          <w:tcPr>
            <w:tcW w:w="352" w:type="pct"/>
          </w:tcPr>
          <w:p w14:paraId="6C2467CA"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4BAE8FF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korekty stanów magazynowych (ilościowej i jakościowej) na podstawie arkusza spisu z natury,</w:t>
            </w:r>
          </w:p>
        </w:tc>
      </w:tr>
      <w:tr w:rsidR="00F10B26" w:rsidRPr="00B34761" w14:paraId="5D70F4A3" w14:textId="77777777" w:rsidTr="00AB3983">
        <w:trPr>
          <w:trHeight w:val="271"/>
        </w:trPr>
        <w:tc>
          <w:tcPr>
            <w:tcW w:w="352" w:type="pct"/>
          </w:tcPr>
          <w:p w14:paraId="06A00236"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4381965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generowanie arkusza do spisu z natury,</w:t>
            </w:r>
          </w:p>
        </w:tc>
      </w:tr>
      <w:tr w:rsidR="00F10B26" w:rsidRPr="00B34761" w14:paraId="37E05AAD" w14:textId="77777777" w:rsidTr="00AB3983">
        <w:trPr>
          <w:cnfStyle w:val="000000100000" w:firstRow="0" w:lastRow="0" w:firstColumn="0" w:lastColumn="0" w:oddVBand="0" w:evenVBand="0" w:oddHBand="1" w:evenHBand="0" w:firstRowFirstColumn="0" w:firstRowLastColumn="0" w:lastRowFirstColumn="0" w:lastRowLastColumn="0"/>
          <w:trHeight w:val="275"/>
        </w:trPr>
        <w:tc>
          <w:tcPr>
            <w:tcW w:w="352" w:type="pct"/>
          </w:tcPr>
          <w:p w14:paraId="516603DB"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51AEBEF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bieżąca korekta jakościowa stanu magazynowego.</w:t>
            </w:r>
          </w:p>
        </w:tc>
      </w:tr>
      <w:tr w:rsidR="00F10B26" w:rsidRPr="00B34761" w14:paraId="7F115AFE" w14:textId="77777777" w:rsidTr="00AB3983">
        <w:trPr>
          <w:trHeight w:val="275"/>
        </w:trPr>
        <w:tc>
          <w:tcPr>
            <w:tcW w:w="352" w:type="pct"/>
          </w:tcPr>
          <w:p w14:paraId="350375FE"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60D24E4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przesunięć międzymagazynowych,</w:t>
            </w:r>
          </w:p>
        </w:tc>
      </w:tr>
      <w:tr w:rsidR="00F10B26" w:rsidRPr="00B34761" w14:paraId="0B2DDA65" w14:textId="77777777" w:rsidTr="00AB3983">
        <w:trPr>
          <w:cnfStyle w:val="000000100000" w:firstRow="0" w:lastRow="0" w:firstColumn="0" w:lastColumn="0" w:oddVBand="0" w:evenVBand="0" w:oddHBand="1" w:evenHBand="0" w:firstRowFirstColumn="0" w:firstRowLastColumn="0" w:lastRowFirstColumn="0" w:lastRowLastColumn="0"/>
          <w:trHeight w:val="275"/>
        </w:trPr>
        <w:tc>
          <w:tcPr>
            <w:tcW w:w="352" w:type="pct"/>
          </w:tcPr>
          <w:p w14:paraId="4FBDCBDF"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3F43129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definiowania receptariusza oddziałowego</w:t>
            </w:r>
          </w:p>
        </w:tc>
      </w:tr>
      <w:tr w:rsidR="00F10B26" w:rsidRPr="00B34761" w14:paraId="2E9CE571" w14:textId="77777777" w:rsidTr="00AB3983">
        <w:trPr>
          <w:trHeight w:val="275"/>
        </w:trPr>
        <w:tc>
          <w:tcPr>
            <w:tcW w:w="352" w:type="pct"/>
          </w:tcPr>
          <w:p w14:paraId="7920017F"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5BE656C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podpowiadanie ilości leków podczas dodawania ich do zamówienia wewnętrznego</w:t>
            </w:r>
          </w:p>
        </w:tc>
      </w:tr>
      <w:tr w:rsidR="00F10B26" w:rsidRPr="00B34761" w14:paraId="55FC2657" w14:textId="77777777" w:rsidTr="00AB3983">
        <w:trPr>
          <w:cnfStyle w:val="000000100000" w:firstRow="0" w:lastRow="0" w:firstColumn="0" w:lastColumn="0" w:oddVBand="0" w:evenVBand="0" w:oddHBand="1" w:evenHBand="0" w:firstRowFirstColumn="0" w:firstRowLastColumn="0" w:lastRowFirstColumn="0" w:lastRowLastColumn="0"/>
          <w:trHeight w:val="275"/>
        </w:trPr>
        <w:tc>
          <w:tcPr>
            <w:tcW w:w="352" w:type="pct"/>
          </w:tcPr>
          <w:p w14:paraId="541AFA43"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29FFD0D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oznaczenie zamówienia wewnętrznego jako pilne.</w:t>
            </w:r>
          </w:p>
        </w:tc>
      </w:tr>
      <w:tr w:rsidR="00F10B26" w:rsidRPr="00B34761" w14:paraId="30D00B9E" w14:textId="77777777" w:rsidTr="00AB3983">
        <w:trPr>
          <w:trHeight w:val="275"/>
        </w:trPr>
        <w:tc>
          <w:tcPr>
            <w:tcW w:w="352" w:type="pct"/>
          </w:tcPr>
          <w:p w14:paraId="4557CE11"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548942A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pozwalać na dwuetapowe zatwierdzanie zamówień do Apteki Szpitalnej</w:t>
            </w:r>
          </w:p>
        </w:tc>
      </w:tr>
      <w:tr w:rsidR="00F10B26" w:rsidRPr="00B34761" w14:paraId="0BEEC9CF" w14:textId="77777777" w:rsidTr="00AB3983">
        <w:trPr>
          <w:cnfStyle w:val="000000100000" w:firstRow="0" w:lastRow="0" w:firstColumn="0" w:lastColumn="0" w:oddVBand="0" w:evenVBand="0" w:oddHBand="1" w:evenHBand="0" w:firstRowFirstColumn="0" w:firstRowLastColumn="0" w:lastRowFirstColumn="0" w:lastRowLastColumn="0"/>
          <w:trHeight w:val="275"/>
        </w:trPr>
        <w:tc>
          <w:tcPr>
            <w:tcW w:w="352" w:type="pct"/>
          </w:tcPr>
          <w:p w14:paraId="385A7049" w14:textId="77777777" w:rsidR="00F10B26" w:rsidRPr="00805985" w:rsidRDefault="00F10B26" w:rsidP="00AB3BD7">
            <w:pPr>
              <w:numPr>
                <w:ilvl w:val="0"/>
                <w:numId w:val="65"/>
              </w:numPr>
              <w:spacing w:line="276" w:lineRule="auto"/>
              <w:ind w:left="0" w:firstLine="0"/>
              <w:jc w:val="left"/>
              <w:rPr>
                <w:rFonts w:cs="Segoe UI Light"/>
                <w:bCs/>
                <w:color w:val="000000"/>
                <w:sz w:val="22"/>
                <w:szCs w:val="22"/>
              </w:rPr>
            </w:pPr>
          </w:p>
        </w:tc>
        <w:tc>
          <w:tcPr>
            <w:tcW w:w="4648" w:type="pct"/>
          </w:tcPr>
          <w:p w14:paraId="009269B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obsługę apteczek pacjentów (leki własne pacjenta) w pełnym zakresie od przyjęcia leków do apteczki poprzez zlecenia i </w:t>
            </w:r>
            <w:proofErr w:type="spellStart"/>
            <w:r w:rsidRPr="00805985">
              <w:rPr>
                <w:rFonts w:cs="Segoe UI Light"/>
                <w:color w:val="000000"/>
                <w:sz w:val="22"/>
                <w:szCs w:val="22"/>
              </w:rPr>
              <w:t>wydnia</w:t>
            </w:r>
            <w:proofErr w:type="spellEnd"/>
            <w:r w:rsidRPr="00805985">
              <w:rPr>
                <w:rFonts w:cs="Segoe UI Light"/>
                <w:color w:val="000000"/>
                <w:sz w:val="22"/>
                <w:szCs w:val="22"/>
              </w:rPr>
              <w:t xml:space="preserve"> leków aż po wydanie niezużytych leków przy wypisie/przeniesieniu pacjenta.</w:t>
            </w:r>
          </w:p>
        </w:tc>
      </w:tr>
    </w:tbl>
    <w:p w14:paraId="62C0B761" w14:textId="77777777" w:rsidR="00F10B26" w:rsidRPr="00B34761" w:rsidRDefault="00F10B26" w:rsidP="00F10B26">
      <w:pPr>
        <w:spacing w:after="0" w:line="276" w:lineRule="auto"/>
        <w:rPr>
          <w:rFonts w:cs="Segoe UI Light"/>
        </w:rPr>
      </w:pPr>
    </w:p>
    <w:p w14:paraId="1647FDE3" w14:textId="1CEF551D"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40"/>
        <w:gridCol w:w="8422"/>
      </w:tblGrid>
      <w:tr w:rsidR="00AB3983" w:rsidRPr="00557F5E" w14:paraId="6677FB1E" w14:textId="77777777" w:rsidTr="00AB3983">
        <w:trPr>
          <w:cnfStyle w:val="100000000000" w:firstRow="1" w:lastRow="0" w:firstColumn="0" w:lastColumn="0" w:oddVBand="0" w:evenVBand="0" w:oddHBand="0" w:evenHBand="0" w:firstRowFirstColumn="0" w:firstRowLastColumn="0" w:lastRowFirstColumn="0" w:lastRowLastColumn="0"/>
        </w:trPr>
        <w:tc>
          <w:tcPr>
            <w:tcW w:w="353" w:type="pct"/>
          </w:tcPr>
          <w:p w14:paraId="62E3B000" w14:textId="77777777" w:rsidR="00F10B26" w:rsidRPr="00805985" w:rsidRDefault="00F10B26" w:rsidP="001E4301">
            <w:pPr>
              <w:tabs>
                <w:tab w:val="left" w:pos="6209"/>
              </w:tabs>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47" w:type="pct"/>
          </w:tcPr>
          <w:p w14:paraId="53E3D53A" w14:textId="77777777" w:rsidR="00F10B26" w:rsidRPr="00805985" w:rsidRDefault="00F10B26" w:rsidP="00805985">
            <w:pPr>
              <w:pStyle w:val="Nagwek4"/>
              <w:outlineLvl w:val="3"/>
            </w:pPr>
            <w:bookmarkStart w:id="46" w:name="_Toc501352717"/>
            <w:r w:rsidRPr="00805985">
              <w:t>Statystyka</w:t>
            </w:r>
            <w:bookmarkEnd w:id="46"/>
          </w:p>
        </w:tc>
      </w:tr>
      <w:tr w:rsidR="00F10B26" w:rsidRPr="00B34761" w14:paraId="01617851"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23E9A111" w14:textId="77777777" w:rsidR="00F10B26" w:rsidRPr="00805985" w:rsidRDefault="00F10B26" w:rsidP="001E4301">
            <w:pPr>
              <w:pStyle w:val="Akapitzlist1"/>
              <w:spacing w:line="276" w:lineRule="auto"/>
              <w:ind w:left="357"/>
              <w:rPr>
                <w:rFonts w:ascii="Segoe UI Light" w:hAnsi="Segoe UI Light" w:cs="Segoe UI Light"/>
                <w:bCs/>
                <w:color w:val="000000"/>
                <w:sz w:val="22"/>
                <w:szCs w:val="22"/>
              </w:rPr>
            </w:pPr>
          </w:p>
        </w:tc>
        <w:tc>
          <w:tcPr>
            <w:tcW w:w="4647" w:type="pct"/>
          </w:tcPr>
          <w:p w14:paraId="54D4C39E"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Obsługa rejestru pacjentów</w:t>
            </w:r>
          </w:p>
        </w:tc>
      </w:tr>
      <w:tr w:rsidR="00F10B26" w:rsidRPr="00B34761" w14:paraId="72B7CCDA" w14:textId="77777777" w:rsidTr="00AB3983">
        <w:trPr>
          <w:trHeight w:val="290"/>
        </w:trPr>
        <w:tc>
          <w:tcPr>
            <w:tcW w:w="353" w:type="pct"/>
          </w:tcPr>
          <w:p w14:paraId="13516ED4" w14:textId="77777777" w:rsidR="00F10B26" w:rsidRPr="00805985" w:rsidRDefault="00F10B26" w:rsidP="00AB3BD7">
            <w:pPr>
              <w:numPr>
                <w:ilvl w:val="0"/>
                <w:numId w:val="66"/>
              </w:numPr>
              <w:spacing w:line="276" w:lineRule="auto"/>
              <w:ind w:left="0" w:firstLine="0"/>
              <w:jc w:val="center"/>
              <w:rPr>
                <w:rFonts w:cs="Segoe UI Light"/>
                <w:bCs/>
                <w:color w:val="000000"/>
                <w:sz w:val="22"/>
                <w:szCs w:val="22"/>
              </w:rPr>
            </w:pPr>
          </w:p>
        </w:tc>
        <w:tc>
          <w:tcPr>
            <w:tcW w:w="4647" w:type="pct"/>
          </w:tcPr>
          <w:p w14:paraId="361585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obsługę skorowidza pacjentów z możliwością integracji z innymi systemami medycznymi (np. Przychodnia)</w:t>
            </w:r>
          </w:p>
        </w:tc>
      </w:tr>
      <w:tr w:rsidR="00F10B26" w:rsidRPr="00B34761" w14:paraId="4FF1A3E0" w14:textId="77777777" w:rsidTr="00AB3983">
        <w:trPr>
          <w:cnfStyle w:val="000000100000" w:firstRow="0" w:lastRow="0" w:firstColumn="0" w:lastColumn="0" w:oddVBand="0" w:evenVBand="0" w:oddHBand="1" w:evenHBand="0" w:firstRowFirstColumn="0" w:firstRowLastColumn="0" w:lastRowFirstColumn="0" w:lastRowLastColumn="0"/>
          <w:trHeight w:val="346"/>
        </w:trPr>
        <w:tc>
          <w:tcPr>
            <w:tcW w:w="353" w:type="pct"/>
          </w:tcPr>
          <w:p w14:paraId="103ACA06"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7" w:type="pct"/>
          </w:tcPr>
          <w:p w14:paraId="3A65015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wyszukiwanie pacjentów w skorowidzu wg różnych parametrów, w szczególności:</w:t>
            </w:r>
          </w:p>
        </w:tc>
      </w:tr>
      <w:tr w:rsidR="00F10B26" w:rsidRPr="00B34761" w14:paraId="6EC64AE5" w14:textId="77777777" w:rsidTr="00AB3983">
        <w:tc>
          <w:tcPr>
            <w:tcW w:w="353" w:type="pct"/>
          </w:tcPr>
          <w:p w14:paraId="04289B79"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4E1354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identyfikator pacjenta</w:t>
            </w:r>
          </w:p>
        </w:tc>
      </w:tr>
      <w:tr w:rsidR="00F10B26" w:rsidRPr="00B34761" w14:paraId="528EC015"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48342C6D"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499278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data urodzenia i miejsce</w:t>
            </w:r>
          </w:p>
        </w:tc>
      </w:tr>
      <w:tr w:rsidR="00F10B26" w:rsidRPr="00B34761" w14:paraId="5F2F15F2" w14:textId="77777777" w:rsidTr="00AB3983">
        <w:tc>
          <w:tcPr>
            <w:tcW w:w="353" w:type="pct"/>
          </w:tcPr>
          <w:p w14:paraId="496BD57F"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8EA4A3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imię ojca i matki</w:t>
            </w:r>
          </w:p>
        </w:tc>
      </w:tr>
      <w:tr w:rsidR="00F10B26" w:rsidRPr="00B34761" w14:paraId="37B92D98" w14:textId="77777777" w:rsidTr="00AB3983">
        <w:trPr>
          <w:cnfStyle w:val="000000100000" w:firstRow="0" w:lastRow="0" w:firstColumn="0" w:lastColumn="0" w:oddVBand="0" w:evenVBand="0" w:oddHBand="1" w:evenHBand="0" w:firstRowFirstColumn="0" w:firstRowLastColumn="0" w:lastRowFirstColumn="0" w:lastRowLastColumn="0"/>
          <w:trHeight w:val="346"/>
        </w:trPr>
        <w:tc>
          <w:tcPr>
            <w:tcW w:w="353" w:type="pct"/>
          </w:tcPr>
          <w:p w14:paraId="2C69D48F"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30C3E2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miejsce urodzenia</w:t>
            </w:r>
          </w:p>
        </w:tc>
      </w:tr>
      <w:tr w:rsidR="00F10B26" w:rsidRPr="00B34761" w14:paraId="17C35775" w14:textId="77777777" w:rsidTr="00AB3983">
        <w:tc>
          <w:tcPr>
            <w:tcW w:w="353" w:type="pct"/>
          </w:tcPr>
          <w:p w14:paraId="5616E860"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7DD81A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płeć</w:t>
            </w:r>
          </w:p>
        </w:tc>
      </w:tr>
      <w:tr w:rsidR="00F10B26" w:rsidRPr="00B34761" w14:paraId="7730CAF8"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3BFEE60A"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CCBF2D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PESEL opiekuna</w:t>
            </w:r>
          </w:p>
        </w:tc>
      </w:tr>
      <w:tr w:rsidR="00F10B26" w:rsidRPr="00B34761" w14:paraId="4010B771" w14:textId="77777777" w:rsidTr="00AB3983">
        <w:tc>
          <w:tcPr>
            <w:tcW w:w="353" w:type="pct"/>
          </w:tcPr>
          <w:p w14:paraId="25E77F43"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D09E7D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nazwisko rodowe matki</w:t>
            </w:r>
          </w:p>
        </w:tc>
      </w:tr>
      <w:tr w:rsidR="00F10B26" w:rsidRPr="00B34761" w14:paraId="78880502"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5C5A3FB1"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D4A5AB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miasto (pobyt stały, adres korespondencyjny)</w:t>
            </w:r>
          </w:p>
        </w:tc>
      </w:tr>
      <w:tr w:rsidR="00F10B26" w:rsidRPr="00B34761" w14:paraId="59619C52" w14:textId="77777777" w:rsidTr="00AB3983">
        <w:tc>
          <w:tcPr>
            <w:tcW w:w="353" w:type="pct"/>
          </w:tcPr>
          <w:p w14:paraId="153523B4"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2A75B2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pobyt w jednostce</w:t>
            </w:r>
          </w:p>
        </w:tc>
      </w:tr>
      <w:tr w:rsidR="00F10B26" w:rsidRPr="00B34761" w14:paraId="0E099224"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10B6E0DD"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52DD476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pobyt w okresie</w:t>
            </w:r>
          </w:p>
        </w:tc>
      </w:tr>
      <w:tr w:rsidR="00F10B26" w:rsidRPr="00B34761" w14:paraId="2362858A" w14:textId="77777777" w:rsidTr="00AB3983">
        <w:tc>
          <w:tcPr>
            <w:tcW w:w="353" w:type="pct"/>
          </w:tcPr>
          <w:p w14:paraId="20382062"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43F17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nr telefonu</w:t>
            </w:r>
          </w:p>
        </w:tc>
      </w:tr>
      <w:tr w:rsidR="00F10B26" w:rsidRPr="00B34761" w14:paraId="41A2A62E"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15A9C27F"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C9740E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adres e-mail</w:t>
            </w:r>
          </w:p>
        </w:tc>
      </w:tr>
      <w:tr w:rsidR="00F10B26" w:rsidRPr="00B34761" w14:paraId="01584799" w14:textId="77777777" w:rsidTr="00AB3983">
        <w:tc>
          <w:tcPr>
            <w:tcW w:w="353" w:type="pct"/>
          </w:tcPr>
          <w:p w14:paraId="17CE03A3"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556E3E4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nazwisko rodowe i poprzednie nazwisko pacjenta</w:t>
            </w:r>
          </w:p>
        </w:tc>
      </w:tr>
      <w:tr w:rsidR="00F10B26" w:rsidRPr="00B34761" w14:paraId="65A2112C"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32BF5A3A"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1F52BE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rodzaj i nr dokumentu tożsamości</w:t>
            </w:r>
          </w:p>
        </w:tc>
      </w:tr>
      <w:tr w:rsidR="00F10B26" w:rsidRPr="00B34761" w14:paraId="3DB9851F" w14:textId="77777777" w:rsidTr="00AB3983">
        <w:tc>
          <w:tcPr>
            <w:tcW w:w="353" w:type="pct"/>
          </w:tcPr>
          <w:p w14:paraId="1579BBE6"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A2A242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status: VIP, cudzoziemiec, uprawniony do przyjęcia poza kolejnością</w:t>
            </w:r>
          </w:p>
        </w:tc>
      </w:tr>
      <w:tr w:rsidR="00F10B26" w:rsidRPr="00B34761" w14:paraId="3F44C3EF"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1134BC79"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F2F290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przyjęty: dzisiaj w godzinach od.. do.., wczoraj w godzinach od.. do.., w ciągu ostatnich 24,48, X godzin</w:t>
            </w:r>
          </w:p>
        </w:tc>
      </w:tr>
      <w:tr w:rsidR="00F10B26" w:rsidRPr="00B34761" w14:paraId="07173B97" w14:textId="77777777" w:rsidTr="00AB3983">
        <w:tc>
          <w:tcPr>
            <w:tcW w:w="353" w:type="pct"/>
          </w:tcPr>
          <w:p w14:paraId="4C1D86FC"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7" w:type="pct"/>
          </w:tcPr>
          <w:p w14:paraId="23D03F4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wyszukiwanie pacjenta o nieznanej tożsamości (NN) co najmniej w oparciu o:</w:t>
            </w:r>
          </w:p>
        </w:tc>
      </w:tr>
      <w:tr w:rsidR="00F10B26" w:rsidRPr="00B34761" w14:paraId="5FCE65BE"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2155D252"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4724BA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płeć (męska, żeńska, nieznana)</w:t>
            </w:r>
          </w:p>
        </w:tc>
      </w:tr>
      <w:tr w:rsidR="00F10B26" w:rsidRPr="00B34761" w14:paraId="0C24E5E1" w14:textId="77777777" w:rsidTr="00AB3983">
        <w:tc>
          <w:tcPr>
            <w:tcW w:w="353" w:type="pct"/>
          </w:tcPr>
          <w:p w14:paraId="0C221CE4"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3BB1BC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fragment (fraza) opisu pacjenta</w:t>
            </w:r>
          </w:p>
        </w:tc>
      </w:tr>
      <w:tr w:rsidR="00F10B26" w:rsidRPr="00B34761" w14:paraId="46511F6E"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7E939AA3"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FA05E5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przyjęty: dzisiaj w godzinach od.. do.., wczoraj w godzinach od.. do.., w ciągu ostatnich 24,48, X godzin</w:t>
            </w:r>
          </w:p>
        </w:tc>
      </w:tr>
      <w:tr w:rsidR="00F10B26" w:rsidRPr="00B34761" w14:paraId="184D34FC" w14:textId="77777777" w:rsidTr="00AB3983">
        <w:tc>
          <w:tcPr>
            <w:tcW w:w="353" w:type="pct"/>
          </w:tcPr>
          <w:p w14:paraId="312F8C5D"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828979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modyfikacji i rejestracji danych pacjentów,</w:t>
            </w:r>
          </w:p>
        </w:tc>
      </w:tr>
      <w:tr w:rsidR="00F10B26" w:rsidRPr="00B34761" w14:paraId="50A99452"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64F65DF1"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7" w:type="pct"/>
          </w:tcPr>
          <w:p w14:paraId="5A7EE1C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Musi istnieć możliwość przeglądu danych archiwalnych pacjenta: </w:t>
            </w:r>
          </w:p>
        </w:tc>
      </w:tr>
      <w:tr w:rsidR="00F10B26" w:rsidRPr="00B34761" w14:paraId="2BEED2E9" w14:textId="77777777" w:rsidTr="00AB3983">
        <w:tc>
          <w:tcPr>
            <w:tcW w:w="353" w:type="pct"/>
          </w:tcPr>
          <w:p w14:paraId="14ABEAA1"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254D7F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 zakresie danych osobowych,</w:t>
            </w:r>
          </w:p>
        </w:tc>
      </w:tr>
      <w:tr w:rsidR="00F10B26" w:rsidRPr="00B34761" w14:paraId="5F041550"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041E11DC"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09FD6E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 zakresie danych z poszczególnych pobytów szpitalnych</w:t>
            </w:r>
          </w:p>
        </w:tc>
      </w:tr>
      <w:tr w:rsidR="00F10B26" w:rsidRPr="00B34761" w14:paraId="4E143097" w14:textId="77777777" w:rsidTr="00AB3983">
        <w:tc>
          <w:tcPr>
            <w:tcW w:w="353" w:type="pct"/>
          </w:tcPr>
          <w:p w14:paraId="3AB27D26"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C77E18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zatwierdzenie wniosku użytkownika o zmianę danych.</w:t>
            </w:r>
          </w:p>
        </w:tc>
      </w:tr>
      <w:tr w:rsidR="00F10B26" w:rsidRPr="00B34761" w14:paraId="24E14F5A"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7798F961"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2A3E6F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podgląd złożonych wniosków oraz ich statusów w kontekście osoby składającej oraz wszystkich użytkowników.</w:t>
            </w:r>
          </w:p>
        </w:tc>
      </w:tr>
      <w:tr w:rsidR="00F10B26" w:rsidRPr="00B34761" w14:paraId="0E27CDF1" w14:textId="77777777" w:rsidTr="00AB3983">
        <w:tc>
          <w:tcPr>
            <w:tcW w:w="353" w:type="pct"/>
          </w:tcPr>
          <w:p w14:paraId="72AE088F"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98B402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obsługę wniosków użytkownika o zmianę:</w:t>
            </w:r>
          </w:p>
        </w:tc>
      </w:tr>
      <w:tr w:rsidR="00F10B26" w:rsidRPr="00B34761" w14:paraId="71B44F41"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28144083"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BFBB0A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-danych personalnych</w:t>
            </w:r>
          </w:p>
        </w:tc>
      </w:tr>
      <w:tr w:rsidR="00F10B26" w:rsidRPr="00B34761" w14:paraId="0B8B503E" w14:textId="77777777" w:rsidTr="00AB3983">
        <w:tc>
          <w:tcPr>
            <w:tcW w:w="353" w:type="pct"/>
          </w:tcPr>
          <w:p w14:paraId="2D515BFD"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542B7A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-danych kontaktowych</w:t>
            </w:r>
          </w:p>
        </w:tc>
      </w:tr>
      <w:tr w:rsidR="00F10B26" w:rsidRPr="00B34761" w14:paraId="473D1205"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7A920933"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F77EFF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-danych wymaganych w dokumentacji medycznej (tytuł naukowy, tytuł zawodowy, specjalizacje)</w:t>
            </w:r>
          </w:p>
        </w:tc>
      </w:tr>
      <w:tr w:rsidR="00F10B26" w:rsidRPr="00B34761" w14:paraId="09E2D167" w14:textId="77777777" w:rsidTr="00AB3983">
        <w:tc>
          <w:tcPr>
            <w:tcW w:w="353" w:type="pct"/>
          </w:tcPr>
          <w:p w14:paraId="0CE9345E"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98AB8D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potwierdzenie wypisu pacjenta pod kątem kompletności i poprawności dokumentacji,</w:t>
            </w:r>
          </w:p>
        </w:tc>
      </w:tr>
      <w:tr w:rsidR="00F10B26" w:rsidRPr="00B34761" w14:paraId="7CA59FAB"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5D880B19"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7" w:type="pct"/>
          </w:tcPr>
          <w:p w14:paraId="471E9E2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obsługę ksiąg:</w:t>
            </w:r>
          </w:p>
        </w:tc>
      </w:tr>
      <w:tr w:rsidR="00F10B26" w:rsidRPr="00B34761" w14:paraId="39141E12" w14:textId="77777777" w:rsidTr="00AB3983">
        <w:tc>
          <w:tcPr>
            <w:tcW w:w="353" w:type="pct"/>
          </w:tcPr>
          <w:p w14:paraId="78EB6618"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9B8940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Główna,</w:t>
            </w:r>
          </w:p>
        </w:tc>
      </w:tr>
      <w:tr w:rsidR="00F10B26" w:rsidRPr="00B34761" w14:paraId="29FC427A"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53D27BAB"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CDF34E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Odmów,</w:t>
            </w:r>
          </w:p>
        </w:tc>
      </w:tr>
      <w:tr w:rsidR="00F10B26" w:rsidRPr="00B34761" w14:paraId="73A57D34" w14:textId="77777777" w:rsidTr="00AB3983">
        <w:tc>
          <w:tcPr>
            <w:tcW w:w="353" w:type="pct"/>
          </w:tcPr>
          <w:p w14:paraId="4D8F18A3"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5B108A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Zgonów,</w:t>
            </w:r>
          </w:p>
        </w:tc>
      </w:tr>
      <w:tr w:rsidR="00F10B26" w:rsidRPr="00B34761" w14:paraId="05A1BA3C"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2EC116DF"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09740E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Noworodków,</w:t>
            </w:r>
          </w:p>
        </w:tc>
      </w:tr>
      <w:tr w:rsidR="00F10B26" w:rsidRPr="00B34761" w14:paraId="43A1B915" w14:textId="77777777" w:rsidTr="00AB3983">
        <w:tc>
          <w:tcPr>
            <w:tcW w:w="353" w:type="pct"/>
          </w:tcPr>
          <w:p w14:paraId="28723AE2"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149B49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Oczekujących,</w:t>
            </w:r>
          </w:p>
        </w:tc>
      </w:tr>
      <w:tr w:rsidR="00F10B26" w:rsidRPr="00B34761" w14:paraId="0B625F4B"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2E462542"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54102B8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Ratownictwa</w:t>
            </w:r>
          </w:p>
        </w:tc>
      </w:tr>
      <w:tr w:rsidR="00F10B26" w:rsidRPr="00B34761" w14:paraId="7B5B9A16" w14:textId="77777777" w:rsidTr="00AB3983">
        <w:tc>
          <w:tcPr>
            <w:tcW w:w="353" w:type="pct"/>
          </w:tcPr>
          <w:p w14:paraId="57EE68C8"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036A4C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Transfuzji</w:t>
            </w:r>
          </w:p>
        </w:tc>
      </w:tr>
      <w:tr w:rsidR="00F10B26" w:rsidRPr="00B34761" w14:paraId="26CE14B2"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043348B0"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E7843C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Badań</w:t>
            </w:r>
          </w:p>
        </w:tc>
      </w:tr>
      <w:tr w:rsidR="00F10B26" w:rsidRPr="00B34761" w14:paraId="7902AF90" w14:textId="77777777" w:rsidTr="00AB3983">
        <w:tc>
          <w:tcPr>
            <w:tcW w:w="353" w:type="pct"/>
          </w:tcPr>
          <w:p w14:paraId="4AFCC8DB"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5EB24B6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Oddziałowa</w:t>
            </w:r>
          </w:p>
        </w:tc>
      </w:tr>
      <w:tr w:rsidR="00F10B26" w:rsidRPr="00B34761" w14:paraId="1A042A4F"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771613A8"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4FD070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Zabiegów</w:t>
            </w:r>
          </w:p>
        </w:tc>
      </w:tr>
      <w:tr w:rsidR="00F10B26" w:rsidRPr="00B34761" w14:paraId="604E36F1" w14:textId="77777777" w:rsidTr="00AB3983">
        <w:tc>
          <w:tcPr>
            <w:tcW w:w="353" w:type="pct"/>
          </w:tcPr>
          <w:p w14:paraId="2CD7CF19"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E30C6F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Noworodków,</w:t>
            </w:r>
          </w:p>
        </w:tc>
      </w:tr>
      <w:tr w:rsidR="00F10B26" w:rsidRPr="00B34761" w14:paraId="163F3805"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339E9863"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648E9D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Zdarzeń Niepożądanych</w:t>
            </w:r>
          </w:p>
        </w:tc>
      </w:tr>
      <w:tr w:rsidR="00F10B26" w:rsidRPr="00B34761" w14:paraId="5AD426D7" w14:textId="77777777" w:rsidTr="00AB3983">
        <w:tc>
          <w:tcPr>
            <w:tcW w:w="353" w:type="pct"/>
          </w:tcPr>
          <w:p w14:paraId="1254CEAB"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5A89281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wyszukiwanie pacjentów NN w Księdze Ratownictwa Medycznego.</w:t>
            </w:r>
          </w:p>
        </w:tc>
      </w:tr>
      <w:tr w:rsidR="00F10B26" w:rsidRPr="00B34761" w14:paraId="0D1B003B"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17E2E531"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67F4F88"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Prowadzenie rejestru Kart Diagnostyki Leczenia Onkologicznego</w:t>
            </w:r>
          </w:p>
        </w:tc>
      </w:tr>
      <w:tr w:rsidR="00F10B26" w:rsidRPr="00B34761" w14:paraId="7993B562" w14:textId="77777777" w:rsidTr="00AB3983">
        <w:tc>
          <w:tcPr>
            <w:tcW w:w="353" w:type="pct"/>
          </w:tcPr>
          <w:p w14:paraId="5FE49998"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5FE544F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tworzenie i modyfikację kart DILO</w:t>
            </w:r>
          </w:p>
        </w:tc>
      </w:tr>
      <w:tr w:rsidR="00F10B26" w:rsidRPr="00B34761" w14:paraId="7B9CE45F"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32A261E5"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A925A3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Podczas rejestracji karty musi istnieć możliwość zarejestrowania, co najmniej:</w:t>
            </w:r>
          </w:p>
        </w:tc>
      </w:tr>
      <w:tr w:rsidR="00F10B26" w:rsidRPr="00B34761" w14:paraId="3B1E8935" w14:textId="77777777" w:rsidTr="00AB3983">
        <w:tc>
          <w:tcPr>
            <w:tcW w:w="353" w:type="pct"/>
          </w:tcPr>
          <w:p w14:paraId="4CF20746"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C0DDE8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numer karty</w:t>
            </w:r>
          </w:p>
        </w:tc>
      </w:tr>
      <w:tr w:rsidR="00F10B26" w:rsidRPr="00B34761" w14:paraId="1569BB95"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1D827785"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12FE4D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etap</w:t>
            </w:r>
          </w:p>
        </w:tc>
      </w:tr>
      <w:tr w:rsidR="00F10B26" w:rsidRPr="00B34761" w14:paraId="565741E9" w14:textId="77777777" w:rsidTr="00AB3983">
        <w:tc>
          <w:tcPr>
            <w:tcW w:w="353" w:type="pct"/>
          </w:tcPr>
          <w:p w14:paraId="144E0991"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0D1A94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lokalizacja (przyjęta, wydana, odesłana do lekarza POZ)</w:t>
            </w:r>
          </w:p>
        </w:tc>
      </w:tr>
      <w:tr w:rsidR="00F10B26" w:rsidRPr="00B34761" w14:paraId="700D35D4"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6C8867ED"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807D89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status (aktualna, zamknięta, archiwalna, anulowana)</w:t>
            </w:r>
          </w:p>
        </w:tc>
      </w:tr>
      <w:tr w:rsidR="00F10B26" w:rsidRPr="00B34761" w14:paraId="0FDD7E80" w14:textId="77777777" w:rsidTr="00AB3983">
        <w:tc>
          <w:tcPr>
            <w:tcW w:w="353" w:type="pct"/>
          </w:tcPr>
          <w:p w14:paraId="45D6F476"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26D22D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data wersji od</w:t>
            </w:r>
          </w:p>
        </w:tc>
      </w:tr>
      <w:tr w:rsidR="00F10B26" w:rsidRPr="00B34761" w14:paraId="66A394C2"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3F4AAE6C"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F12285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Podczas zmiany danych karty tj. etap, lokalizacja, status system powinien zmieniać datę wersji na datę bieżącą</w:t>
            </w:r>
          </w:p>
        </w:tc>
      </w:tr>
      <w:tr w:rsidR="00F10B26" w:rsidRPr="00B34761" w14:paraId="411B8967" w14:textId="77777777" w:rsidTr="00AB3983">
        <w:tc>
          <w:tcPr>
            <w:tcW w:w="353" w:type="pct"/>
          </w:tcPr>
          <w:p w14:paraId="2C8EC4EC"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C25618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Podczas tworzenia karty system powinien umożliwiać edycję daty ważności</w:t>
            </w:r>
          </w:p>
        </w:tc>
      </w:tr>
      <w:tr w:rsidR="00F10B26" w:rsidRPr="00B34761" w14:paraId="14D88B44"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58731CF1"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47" w:type="pct"/>
          </w:tcPr>
          <w:p w14:paraId="532A324D"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Raporty i wydruki statystyki</w:t>
            </w:r>
          </w:p>
        </w:tc>
      </w:tr>
      <w:tr w:rsidR="00F10B26" w:rsidRPr="00B34761" w14:paraId="1F7FD9C5" w14:textId="77777777" w:rsidTr="00AB3983">
        <w:tc>
          <w:tcPr>
            <w:tcW w:w="353" w:type="pct"/>
          </w:tcPr>
          <w:p w14:paraId="52637AA1"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Segoe UI Light"/>
                <w:color w:val="000000"/>
                <w:sz w:val="22"/>
                <w:szCs w:val="22"/>
              </w:rPr>
            </w:pPr>
          </w:p>
        </w:tc>
        <w:tc>
          <w:tcPr>
            <w:tcW w:w="4647" w:type="pct"/>
          </w:tcPr>
          <w:p w14:paraId="4D6464E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w:t>
            </w:r>
          </w:p>
        </w:tc>
      </w:tr>
      <w:tr w:rsidR="00F10B26" w:rsidRPr="00B34761" w14:paraId="3C805C4F"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06D22AF8"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7C71BBF" w14:textId="77777777" w:rsidR="00F10B26" w:rsidRPr="00805985" w:rsidRDefault="00F10B26" w:rsidP="001E4301">
            <w:pPr>
              <w:spacing w:line="276" w:lineRule="auto"/>
              <w:rPr>
                <w:rFonts w:cs="Segoe UI Light"/>
                <w:color w:val="000000"/>
                <w:sz w:val="22"/>
                <w:szCs w:val="22"/>
                <w:highlight w:val="yellow"/>
              </w:rPr>
            </w:pPr>
            <w:r w:rsidRPr="00805985">
              <w:rPr>
                <w:rFonts w:cs="Segoe UI Light"/>
                <w:color w:val="000000"/>
                <w:sz w:val="22"/>
                <w:szCs w:val="22"/>
              </w:rPr>
              <w:t xml:space="preserve">wysyłanie raportu z obłożenia oraz wolnych łóżek na zdefiniowany adres e-mail zawierający: </w:t>
            </w:r>
            <w:r w:rsidRPr="00805985">
              <w:rPr>
                <w:rFonts w:cs="Segoe UI Light"/>
                <w:color w:val="000000" w:themeColor="text1"/>
                <w:sz w:val="22"/>
                <w:szCs w:val="22"/>
              </w:rPr>
              <w:t>odział, liczba łóżek na oddziale, liczba pacjentów obecnie hospitalizowanych, liczba pacjentów obecnie hospitalizowanych z podziałem na kategorie opieki, liczba łóżek stałych obecnie zajętych, liczba łóżek dodatkowych obecnie zajętych – dostawki, liczba łóżek stałych obecnie wolnych</w:t>
            </w:r>
          </w:p>
        </w:tc>
      </w:tr>
      <w:tr w:rsidR="00F10B26" w:rsidRPr="00B34761" w14:paraId="70CDEB12" w14:textId="77777777" w:rsidTr="00AB3983">
        <w:tc>
          <w:tcPr>
            <w:tcW w:w="353" w:type="pct"/>
          </w:tcPr>
          <w:p w14:paraId="23620816"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2DCEF1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zestawienia wg jednostek chorobowych, czasu leczenia jednostki chorobowej (sumaryczne i osobowe)</w:t>
            </w:r>
          </w:p>
        </w:tc>
      </w:tr>
      <w:tr w:rsidR="00F10B26" w:rsidRPr="00B34761" w14:paraId="6A56D799"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26C012F2"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1A38CA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pacjenci powracający do szpitala, z uwzględnieniem pacjentów powracających na ten sam oddział</w:t>
            </w:r>
          </w:p>
        </w:tc>
      </w:tr>
      <w:tr w:rsidR="00F10B26" w:rsidRPr="00B34761" w14:paraId="109E5EB1" w14:textId="77777777" w:rsidTr="00AB3983">
        <w:tc>
          <w:tcPr>
            <w:tcW w:w="353" w:type="pct"/>
          </w:tcPr>
          <w:p w14:paraId="209A03FE"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F97E0F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umożliwić wydruk raportów w formacie XLS</w:t>
            </w:r>
          </w:p>
        </w:tc>
      </w:tr>
      <w:tr w:rsidR="00F10B26" w:rsidRPr="00B34761" w14:paraId="1276F914"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26A3628D"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50882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przygotowanie elektronicznych dokumentów wymaganych do zapewnienia komunikacji z instytucjami nadrzędnymi, w tym:</w:t>
            </w:r>
          </w:p>
        </w:tc>
      </w:tr>
      <w:tr w:rsidR="00F10B26" w:rsidRPr="00B34761" w14:paraId="33FB6FC6" w14:textId="77777777" w:rsidTr="00AB3983">
        <w:trPr>
          <w:trHeight w:val="181"/>
        </w:trPr>
        <w:tc>
          <w:tcPr>
            <w:tcW w:w="353" w:type="pct"/>
          </w:tcPr>
          <w:p w14:paraId="793E29FC"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0DDB1D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Oddziały NFZ, </w:t>
            </w:r>
          </w:p>
        </w:tc>
      </w:tr>
      <w:tr w:rsidR="00F10B26" w:rsidRPr="00B34761" w14:paraId="7E361F18" w14:textId="77777777" w:rsidTr="00AB3983">
        <w:trPr>
          <w:cnfStyle w:val="000000100000" w:firstRow="0" w:lastRow="0" w:firstColumn="0" w:lastColumn="0" w:oddVBand="0" w:evenVBand="0" w:oddHBand="1" w:evenHBand="0" w:firstRowFirstColumn="0" w:firstRowLastColumn="0" w:lastRowFirstColumn="0" w:lastRowLastColumn="0"/>
          <w:trHeight w:val="359"/>
        </w:trPr>
        <w:tc>
          <w:tcPr>
            <w:tcW w:w="353" w:type="pct"/>
          </w:tcPr>
          <w:p w14:paraId="4FFBD865"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BA96FE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PZH.</w:t>
            </w:r>
          </w:p>
        </w:tc>
      </w:tr>
      <w:tr w:rsidR="00F10B26" w:rsidRPr="00B34761" w14:paraId="4D9DE0CC" w14:textId="77777777" w:rsidTr="00AB3983">
        <w:tc>
          <w:tcPr>
            <w:tcW w:w="353" w:type="pct"/>
          </w:tcPr>
          <w:p w14:paraId="7D53CE6E"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32355C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eksport danych statystycznych oraz ilościowych o wykonanych świadczeniach do pliku tekstowego lub w formacie .xls z możliwością wykorzystania przez moduły Rachunku Kosztów Leczenia.</w:t>
            </w:r>
          </w:p>
        </w:tc>
      </w:tr>
      <w:tr w:rsidR="00F10B26" w:rsidRPr="00B34761" w14:paraId="01EDFAE8"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3CC5CC79"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B421A0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wykonanie raportu pacjentów powracających do szpitala (dla wszystkich jednostek organizacyjnych szpitala)</w:t>
            </w:r>
          </w:p>
        </w:tc>
      </w:tr>
      <w:tr w:rsidR="00F10B26" w:rsidRPr="00B34761" w14:paraId="2F362452" w14:textId="77777777" w:rsidTr="00AB3983">
        <w:tc>
          <w:tcPr>
            <w:tcW w:w="353" w:type="pct"/>
          </w:tcPr>
          <w:p w14:paraId="21BF40C5"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12478A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definiowanie własnych szablonów wydruków</w:t>
            </w:r>
          </w:p>
        </w:tc>
      </w:tr>
      <w:tr w:rsidR="00F10B26" w:rsidRPr="00B34761" w14:paraId="7E0E8714"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4B1C1C5B"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10789C3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wydruk, co najmniej Karty Statystycznej i Karty Zgonu</w:t>
            </w:r>
          </w:p>
        </w:tc>
      </w:tr>
      <w:tr w:rsidR="00F10B26" w:rsidRPr="00B34761" w14:paraId="1511593E" w14:textId="77777777" w:rsidTr="00AB3983">
        <w:tc>
          <w:tcPr>
            <w:tcW w:w="353" w:type="pct"/>
          </w:tcPr>
          <w:p w14:paraId="0E610FF1"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CAD45D3" w14:textId="77777777" w:rsidR="00F10B26" w:rsidRPr="00805985" w:rsidRDefault="00F10B26" w:rsidP="001E4301">
            <w:pPr>
              <w:jc w:val="left"/>
              <w:rPr>
                <w:rFonts w:cs="Segoe UI Light"/>
                <w:color w:val="000000" w:themeColor="text1"/>
                <w:sz w:val="22"/>
                <w:szCs w:val="22"/>
                <w:u w:val="single"/>
              </w:rPr>
            </w:pPr>
            <w:r w:rsidRPr="00805985">
              <w:rPr>
                <w:rFonts w:cs="Segoe UI Light"/>
                <w:color w:val="000000" w:themeColor="text1"/>
                <w:sz w:val="22"/>
                <w:szCs w:val="22"/>
                <w:u w:val="single"/>
              </w:rPr>
              <w:t>Raport statystyczny oddziału dla piel. oddziałowej</w:t>
            </w:r>
          </w:p>
          <w:p w14:paraId="5E5C8F1C" w14:textId="77777777" w:rsidR="00F10B26" w:rsidRPr="00805985" w:rsidRDefault="00F10B26" w:rsidP="00AB3BD7">
            <w:pPr>
              <w:pStyle w:val="Akapitzlist"/>
              <w:numPr>
                <w:ilvl w:val="0"/>
                <w:numId w:val="99"/>
              </w:numPr>
              <w:jc w:val="left"/>
              <w:rPr>
                <w:rFonts w:cs="Segoe UI Light"/>
                <w:color w:val="000000" w:themeColor="text1"/>
                <w:sz w:val="22"/>
                <w:szCs w:val="22"/>
              </w:rPr>
            </w:pPr>
            <w:r w:rsidRPr="00805985">
              <w:rPr>
                <w:rFonts w:cs="Segoe UI Light"/>
                <w:color w:val="000000" w:themeColor="text1"/>
                <w:sz w:val="22"/>
                <w:szCs w:val="22"/>
              </w:rPr>
              <w:t>Przyjęcia na oddział: liczba chorych z podziałem na kobieta, mężczyzna, dziecko, podział na tryb planowany i tryb pilny, przeniesienia z innego oddziału</w:t>
            </w:r>
          </w:p>
          <w:p w14:paraId="1FEB0EC0" w14:textId="77777777" w:rsidR="00F10B26" w:rsidRPr="00805985" w:rsidRDefault="00F10B26" w:rsidP="00AB3BD7">
            <w:pPr>
              <w:pStyle w:val="Akapitzlist"/>
              <w:numPr>
                <w:ilvl w:val="0"/>
                <w:numId w:val="99"/>
              </w:numPr>
              <w:jc w:val="left"/>
              <w:rPr>
                <w:rFonts w:cs="Segoe UI Light"/>
                <w:color w:val="000000" w:themeColor="text1"/>
                <w:sz w:val="22"/>
                <w:szCs w:val="22"/>
              </w:rPr>
            </w:pPr>
            <w:r w:rsidRPr="00805985">
              <w:rPr>
                <w:rFonts w:cs="Segoe UI Light"/>
                <w:color w:val="000000" w:themeColor="text1"/>
                <w:sz w:val="22"/>
                <w:szCs w:val="22"/>
              </w:rPr>
              <w:t>Wypisy z oddziału: wypisy ogółem, wypisy ze szpitala, przeniesienia na innych oddział, zgony</w:t>
            </w:r>
          </w:p>
          <w:p w14:paraId="17A18C9B" w14:textId="77777777" w:rsidR="00F10B26" w:rsidRPr="00805985" w:rsidRDefault="00F10B26" w:rsidP="00AB3BD7">
            <w:pPr>
              <w:pStyle w:val="Akapitzlist"/>
              <w:numPr>
                <w:ilvl w:val="0"/>
                <w:numId w:val="99"/>
              </w:numPr>
              <w:jc w:val="left"/>
              <w:rPr>
                <w:rFonts w:cs="Segoe UI Light"/>
                <w:color w:val="000000" w:themeColor="text1"/>
                <w:sz w:val="22"/>
                <w:szCs w:val="22"/>
              </w:rPr>
            </w:pPr>
            <w:r w:rsidRPr="00805985">
              <w:rPr>
                <w:rFonts w:cs="Segoe UI Light"/>
                <w:color w:val="000000" w:themeColor="text1"/>
                <w:sz w:val="22"/>
                <w:szCs w:val="22"/>
              </w:rPr>
              <w:t>Wskaźniki statystyczne oddziału: liczba łóżek na oddziale, średnia liczba pacjentów na dzień miesiąca, liczba dni w których ilość pacjentów była wyższa od liczby łóżek stałych na oddziale, średni czas pobytu pacjenta na oddziale, średnie wykorzystanie łóżek w procentach, przelotowość łóżek, osobodni, śmiertelność</w:t>
            </w:r>
          </w:p>
          <w:p w14:paraId="2B9BDA45" w14:textId="77777777" w:rsidR="00F10B26" w:rsidRPr="00805985" w:rsidRDefault="00F10B26" w:rsidP="001E4301">
            <w:pPr>
              <w:spacing w:line="276" w:lineRule="auto"/>
              <w:rPr>
                <w:rFonts w:cs="Segoe UI Light"/>
                <w:color w:val="000000"/>
                <w:sz w:val="22"/>
                <w:szCs w:val="22"/>
              </w:rPr>
            </w:pPr>
            <w:r w:rsidRPr="00805985">
              <w:rPr>
                <w:rFonts w:cs="Segoe UI Light"/>
                <w:color w:val="000000" w:themeColor="text1"/>
                <w:sz w:val="22"/>
                <w:szCs w:val="22"/>
              </w:rPr>
              <w:t>Raport statystyczny dla Kadry Kierowniczej Szpitala (Przełożony Pielęgniarek i Położnych, z-ca Dyrektora ds. Lecznictwa, inne osoby): ogółem przyjęcia z doby, tryb pilny przyjęcia, tryb planowany przyjęcia, wypisy, zabiegi operacyjne ogółem, zabiegi operacyjne tryb pilny, porody, cięcia cesarskie, zgony – liczba, zgony – nazwisko i imię, wszystko z podziałem na dany oddział</w:t>
            </w:r>
          </w:p>
        </w:tc>
      </w:tr>
      <w:tr w:rsidR="00F10B26" w:rsidRPr="00B34761" w14:paraId="108CFFFA"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559960A3"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81D2122" w14:textId="77777777" w:rsidR="00F10B26" w:rsidRPr="00805985" w:rsidRDefault="00F10B26" w:rsidP="001E4301">
            <w:pPr>
              <w:spacing w:line="276" w:lineRule="auto"/>
              <w:rPr>
                <w:rFonts w:cs="Segoe UI Light"/>
                <w:color w:val="000000"/>
                <w:sz w:val="22"/>
                <w:szCs w:val="22"/>
              </w:rPr>
            </w:pPr>
            <w:r w:rsidRPr="00805985">
              <w:rPr>
                <w:rFonts w:cs="Segoe UI Light"/>
                <w:color w:val="000000" w:themeColor="text1"/>
                <w:sz w:val="22"/>
                <w:szCs w:val="22"/>
              </w:rPr>
              <w:t>Wyliczanie osobodni, dziennego obłożenia łóżek, średniej hospitalizacji, przelotowości łóżek szpitalnych</w:t>
            </w:r>
          </w:p>
        </w:tc>
      </w:tr>
      <w:tr w:rsidR="00F10B26" w:rsidRPr="00B34761" w14:paraId="4DFA969C" w14:textId="77777777" w:rsidTr="00AB3983">
        <w:tc>
          <w:tcPr>
            <w:tcW w:w="353" w:type="pct"/>
          </w:tcPr>
          <w:p w14:paraId="0C44DF95"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9420EBA" w14:textId="77777777" w:rsidR="00F10B26" w:rsidRPr="00805985" w:rsidRDefault="00F10B26" w:rsidP="001E4301">
            <w:pPr>
              <w:spacing w:line="276" w:lineRule="auto"/>
              <w:rPr>
                <w:rFonts w:cs="Segoe UI Light"/>
                <w:color w:val="000000" w:themeColor="text1"/>
                <w:sz w:val="22"/>
                <w:szCs w:val="22"/>
              </w:rPr>
            </w:pPr>
            <w:r w:rsidRPr="00805985">
              <w:rPr>
                <w:rFonts w:cs="Segoe UI Light"/>
                <w:sz w:val="22"/>
                <w:szCs w:val="22"/>
              </w:rPr>
              <w:t>System musi mieć możliwość wykonania raportów opisanych w polityce jakości szpitala:</w:t>
            </w:r>
            <w:r w:rsidRPr="00805985">
              <w:rPr>
                <w:rFonts w:cs="Segoe UI Light"/>
                <w:color w:val="000000" w:themeColor="text1"/>
                <w:sz w:val="22"/>
                <w:szCs w:val="22"/>
              </w:rPr>
              <w:t xml:space="preserve"> </w:t>
            </w:r>
          </w:p>
          <w:p w14:paraId="063BC6DF"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czynności reanimacyjnych,</w:t>
            </w:r>
          </w:p>
          <w:p w14:paraId="3E490F8F"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skutecznego leczenia bólu,</w:t>
            </w:r>
          </w:p>
          <w:p w14:paraId="13E6C3C8"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zleceń na antybiotyki,</w:t>
            </w:r>
          </w:p>
          <w:p w14:paraId="16F1998A"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gorączkujących pacjentów,</w:t>
            </w:r>
          </w:p>
          <w:p w14:paraId="4D9BFA5B"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badań mikrobiologicznych,</w:t>
            </w:r>
          </w:p>
          <w:p w14:paraId="73E049E0"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kontrolnych kart czynności przedoperacyjnych,</w:t>
            </w:r>
          </w:p>
          <w:p w14:paraId="7E7F07E3"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stosowanych znieczuleń zawierająca prawidłowe przygotowanie pacjenta do zabiegu, poprawność i stabilność parametrów fizjologicznych w czasie znieczulenia, dostosowania czasu znieczulenia do czasu zabiegu, częstość i rodzaj zagrożeń oraz powikłań występujących w związku ze znieczuleniem,</w:t>
            </w:r>
          </w:p>
          <w:p w14:paraId="6A5E96DC"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zbiorcza przebiegu wykonywanych zabiegów i ich skutków,</w:t>
            </w:r>
          </w:p>
          <w:p w14:paraId="49CE5874"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badań powtórzonych,</w:t>
            </w:r>
          </w:p>
          <w:p w14:paraId="0C242E83"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badań odrzuconych,</w:t>
            </w:r>
          </w:p>
          <w:p w14:paraId="63191F4B"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pobytów przedłużonych,</w:t>
            </w:r>
          </w:p>
          <w:p w14:paraId="55D279EE"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przyczyn zgonów,</w:t>
            </w:r>
          </w:p>
          <w:p w14:paraId="069C78B4"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zgonów okołooperacyjnych,</w:t>
            </w:r>
          </w:p>
          <w:p w14:paraId="3BCF51AE"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powtórnych hospitalizacji ( nieplanowanych)</w:t>
            </w:r>
          </w:p>
          <w:p w14:paraId="1B7D5435" w14:textId="77777777" w:rsidR="00F10B26" w:rsidRPr="00805985" w:rsidRDefault="00F10B26" w:rsidP="001E4301">
            <w:pPr>
              <w:spacing w:line="276" w:lineRule="auto"/>
              <w:rPr>
                <w:rFonts w:cs="Segoe UI Light"/>
                <w:color w:val="000000" w:themeColor="text1"/>
                <w:sz w:val="22"/>
                <w:szCs w:val="22"/>
              </w:rPr>
            </w:pPr>
            <w:r w:rsidRPr="00805985">
              <w:rPr>
                <w:rFonts w:cs="Segoe UI Light"/>
                <w:color w:val="000000" w:themeColor="text1"/>
                <w:sz w:val="22"/>
                <w:szCs w:val="22"/>
              </w:rPr>
              <w:t>- analiza reoperacji.</w:t>
            </w:r>
          </w:p>
          <w:p w14:paraId="3214407C" w14:textId="77777777" w:rsidR="00F10B26" w:rsidRPr="00805985" w:rsidRDefault="00F10B26" w:rsidP="001E4301">
            <w:pPr>
              <w:spacing w:line="276" w:lineRule="auto"/>
              <w:rPr>
                <w:rFonts w:cs="Segoe UI Light"/>
                <w:color w:val="000000" w:themeColor="text1"/>
                <w:sz w:val="22"/>
                <w:szCs w:val="22"/>
              </w:rPr>
            </w:pPr>
          </w:p>
        </w:tc>
      </w:tr>
      <w:tr w:rsidR="00F10B26" w:rsidRPr="00B34761" w14:paraId="51377C56"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2170B60A"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47" w:type="pct"/>
          </w:tcPr>
          <w:p w14:paraId="7C046F87"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Statystyka LO</w:t>
            </w:r>
          </w:p>
        </w:tc>
      </w:tr>
      <w:tr w:rsidR="00F10B26" w:rsidRPr="00B34761" w14:paraId="71125A5E" w14:textId="77777777" w:rsidTr="00AB3983">
        <w:tc>
          <w:tcPr>
            <w:tcW w:w="353" w:type="pct"/>
          </w:tcPr>
          <w:p w14:paraId="58A9D777"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6BBE37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obsługę statystyki rozliczeniowej i medycznej</w:t>
            </w:r>
          </w:p>
        </w:tc>
      </w:tr>
      <w:tr w:rsidR="00F10B26" w:rsidRPr="00B34761" w14:paraId="702EB77B"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6821B7F0"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spacing w:line="276" w:lineRule="auto"/>
              <w:rPr>
                <w:rFonts w:cs="Segoe UI Light"/>
                <w:color w:val="000000"/>
                <w:sz w:val="22"/>
                <w:szCs w:val="22"/>
              </w:rPr>
            </w:pPr>
          </w:p>
        </w:tc>
        <w:tc>
          <w:tcPr>
            <w:tcW w:w="4647" w:type="pct"/>
          </w:tcPr>
          <w:p w14:paraId="709A72B0"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Raporty i wykazy statystyki</w:t>
            </w:r>
          </w:p>
        </w:tc>
      </w:tr>
      <w:tr w:rsidR="00F10B26" w:rsidRPr="00B34761" w14:paraId="0804FF78" w14:textId="77777777" w:rsidTr="00AB3983">
        <w:tc>
          <w:tcPr>
            <w:tcW w:w="353" w:type="pct"/>
          </w:tcPr>
          <w:p w14:paraId="4B41D91A"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83298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tworzenie reportów i wykazów statystyki, w szczególności:</w:t>
            </w:r>
          </w:p>
        </w:tc>
      </w:tr>
      <w:tr w:rsidR="00F10B26" w:rsidRPr="00B34761" w14:paraId="39947C7C"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42C96181"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2AE739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raport </w:t>
            </w:r>
            <w:proofErr w:type="spellStart"/>
            <w:r w:rsidRPr="00805985">
              <w:rPr>
                <w:rFonts w:cs="Segoe UI Light"/>
                <w:color w:val="000000"/>
                <w:sz w:val="22"/>
                <w:szCs w:val="22"/>
              </w:rPr>
              <w:t>rozpoznań</w:t>
            </w:r>
            <w:proofErr w:type="spellEnd"/>
            <w:r w:rsidRPr="00805985">
              <w:rPr>
                <w:rFonts w:cs="Segoe UI Light"/>
                <w:color w:val="000000"/>
                <w:sz w:val="22"/>
                <w:szCs w:val="22"/>
              </w:rPr>
              <w:t xml:space="preserve"> - zestawienie syntetyczne i analityczne ilości </w:t>
            </w:r>
            <w:proofErr w:type="spellStart"/>
            <w:r w:rsidRPr="00805985">
              <w:rPr>
                <w:rFonts w:cs="Segoe UI Light"/>
                <w:color w:val="000000"/>
                <w:sz w:val="22"/>
                <w:szCs w:val="22"/>
              </w:rPr>
              <w:t>rozpoznań</w:t>
            </w:r>
            <w:proofErr w:type="spellEnd"/>
            <w:r w:rsidRPr="00805985">
              <w:rPr>
                <w:rFonts w:cs="Segoe UI Light"/>
                <w:color w:val="000000"/>
                <w:sz w:val="22"/>
                <w:szCs w:val="22"/>
              </w:rPr>
              <w:t xml:space="preserve"> każdego rodzaju w rozbiciu na pacjentów i jednostki wykonujące</w:t>
            </w:r>
          </w:p>
        </w:tc>
      </w:tr>
      <w:tr w:rsidR="00F10B26" w:rsidRPr="00B34761" w14:paraId="2687FE66" w14:textId="77777777" w:rsidTr="00AB3983">
        <w:tc>
          <w:tcPr>
            <w:tcW w:w="353" w:type="pct"/>
          </w:tcPr>
          <w:p w14:paraId="10786FBA"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762DB6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wykonane badania wg płatnika i jednostki kierującej - zestawienie ilości wykonanych badań poszczególnych rodzajów, z podziałem na jednostki wykonujące, dla wybranych instytucji i jednostek kierujących</w:t>
            </w:r>
          </w:p>
        </w:tc>
      </w:tr>
      <w:tr w:rsidR="00F10B26" w:rsidRPr="00B34761" w14:paraId="1CE97C1A"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4A374BD2"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46649D0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lista pacjentów przyjętych przez lekarza - zestawienie pacjentów przyjętych w zadanym okresie, w wybranych gabinetach, przez wybranych lekarzy</w:t>
            </w:r>
          </w:p>
        </w:tc>
      </w:tr>
      <w:tr w:rsidR="00F10B26" w:rsidRPr="00B34761" w14:paraId="7958D54E" w14:textId="77777777" w:rsidTr="00AB3983">
        <w:tc>
          <w:tcPr>
            <w:tcW w:w="353" w:type="pct"/>
          </w:tcPr>
          <w:p w14:paraId="444AA166"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E1EA97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F10B26" w:rsidRPr="00B34761" w14:paraId="7DC55E89"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5FFC1AD4"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59E1CD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raport obciążenia gabinetów - zestawienie liczby wykonanych badań w poszczególnych dniach zadanego okresu dla wybranych/wszystkich gabinetów, dla poszczególnych lekarzy</w:t>
            </w:r>
          </w:p>
        </w:tc>
      </w:tr>
      <w:tr w:rsidR="00F10B26" w:rsidRPr="00B34761" w14:paraId="6491A966" w14:textId="77777777" w:rsidTr="00AB3983">
        <w:tc>
          <w:tcPr>
            <w:tcW w:w="353" w:type="pct"/>
          </w:tcPr>
          <w:p w14:paraId="17C8A655"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07A1C86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F10B26" w:rsidRPr="00B34761" w14:paraId="68080F6F"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431C9EAC"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C00068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zestawienie zrealizowanych badań - zestawienie liczby badań wykonanych pacjentom (podstawowe dane pacjenta) wraz z </w:t>
            </w:r>
            <w:proofErr w:type="spellStart"/>
            <w:r w:rsidRPr="00805985">
              <w:rPr>
                <w:rFonts w:cs="Segoe UI Light"/>
                <w:color w:val="000000"/>
                <w:sz w:val="22"/>
                <w:szCs w:val="22"/>
              </w:rPr>
              <w:t>rozpoznaniami</w:t>
            </w:r>
            <w:proofErr w:type="spellEnd"/>
            <w:r w:rsidRPr="00805985">
              <w:rPr>
                <w:rFonts w:cs="Segoe UI Light"/>
                <w:color w:val="000000"/>
                <w:sz w:val="22"/>
                <w:szCs w:val="22"/>
              </w:rPr>
              <w:t xml:space="preserve"> i procedurami w wybranej/wszystkich jednostkach, dla wybranych instytucji i jednostek kierujących wykonanych przez wybranego/wszystkich lekarzy</w:t>
            </w:r>
          </w:p>
        </w:tc>
      </w:tr>
      <w:tr w:rsidR="00F10B26" w:rsidRPr="00B34761" w14:paraId="6EA76390" w14:textId="77777777" w:rsidTr="00AB3983">
        <w:tc>
          <w:tcPr>
            <w:tcW w:w="353" w:type="pct"/>
          </w:tcPr>
          <w:p w14:paraId="184508B7"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B6C23D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lista zarejestrowanych/przyjętych pacjentów - zestawienie ilości zarejestrowanych pacjentów do wybranego gabinetu </w:t>
            </w:r>
          </w:p>
        </w:tc>
      </w:tr>
      <w:tr w:rsidR="00F10B26" w:rsidRPr="00B34761" w14:paraId="1D9635DB"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26A38C91"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B5456E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usług wykonanych przez lekarza - zestawienie ilości usług wykonanych w jednostce przez danego lekarza</w:t>
            </w:r>
          </w:p>
        </w:tc>
      </w:tr>
      <w:tr w:rsidR="00F10B26" w:rsidRPr="00B34761" w14:paraId="11298E45" w14:textId="77777777" w:rsidTr="00AB3983">
        <w:tc>
          <w:tcPr>
            <w:tcW w:w="353" w:type="pct"/>
          </w:tcPr>
          <w:p w14:paraId="269CE1E9"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6B9368D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zestawienie liczby przyjętych pacjentów - zestawienie liczby pacjentów przyjętych przez daną jednostkę i lekarza w ramach określonego pakietu  świadczeń z podziałem na grupy wiekowe</w:t>
            </w:r>
          </w:p>
        </w:tc>
      </w:tr>
      <w:tr w:rsidR="00F10B26" w:rsidRPr="00B34761" w14:paraId="43EB8A6D"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0243AD49"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95B70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F10B26" w:rsidRPr="00B34761" w14:paraId="5BB11437" w14:textId="77777777" w:rsidTr="00AB3983">
        <w:trPr>
          <w:trHeight w:val="1124"/>
        </w:trPr>
        <w:tc>
          <w:tcPr>
            <w:tcW w:w="353" w:type="pct"/>
          </w:tcPr>
          <w:p w14:paraId="3E2A4FCA"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843CA3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F10B26" w:rsidRPr="00B34761" w14:paraId="7DF443A3"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33616E67"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BD538E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deklaracje - raport personalny - zestawienie liczby osób zadeklarowanych w wybranym miesiącu danego roku dla wybranej lub wszystkich umów oraz dla wybranego lub wszystkich rodzajów deklaracji</w:t>
            </w:r>
          </w:p>
        </w:tc>
      </w:tr>
      <w:tr w:rsidR="00F10B26" w:rsidRPr="00B34761" w14:paraId="4BB8FF37" w14:textId="77777777" w:rsidTr="00AB3983">
        <w:tc>
          <w:tcPr>
            <w:tcW w:w="353" w:type="pct"/>
          </w:tcPr>
          <w:p w14:paraId="1ED3C8FD"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DD266A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kolejki oczekujących - zestawienie kolejek oczekujących w ujęciu syntetycznym (dane całej kolejki) i analitycznym (z danymi oczekujących pacjentów</w:t>
            </w:r>
          </w:p>
        </w:tc>
      </w:tr>
      <w:tr w:rsidR="00F10B26" w:rsidRPr="00B34761" w14:paraId="57BF515B"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1323C610"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5E72088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zestawienie wykonanych usług - lista pacjentów z wykonanymi usługami i procedurami oraz z danymi o instytucji, jednostce i lekarzu kierującym dla wybranej jednostki wykonującej w zadanym okresie</w:t>
            </w:r>
          </w:p>
        </w:tc>
      </w:tr>
      <w:tr w:rsidR="00F10B26" w:rsidRPr="00B34761" w14:paraId="0B495563" w14:textId="77777777" w:rsidTr="00AB3983">
        <w:tc>
          <w:tcPr>
            <w:tcW w:w="353" w:type="pct"/>
          </w:tcPr>
          <w:p w14:paraId="61A0F01D"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628837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zestawienie wykonanych usług pacjenta - lista usług wykonanych w określonym czasie dla wybranego pacjenta z wyszczególnieniem danych o wartości i opłatach</w:t>
            </w:r>
          </w:p>
        </w:tc>
      </w:tr>
      <w:tr w:rsidR="00F10B26" w:rsidRPr="00B34761" w14:paraId="4495182B"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175D7DED"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8B4A11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F10B26" w:rsidRPr="00B34761" w14:paraId="18F2D930" w14:textId="77777777" w:rsidTr="00AB3983">
        <w:tc>
          <w:tcPr>
            <w:tcW w:w="353" w:type="pct"/>
          </w:tcPr>
          <w:p w14:paraId="26CD0C9A"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236947C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definiowanie własnych wykazów</w:t>
            </w:r>
          </w:p>
        </w:tc>
      </w:tr>
      <w:tr w:rsidR="00F10B26" w:rsidRPr="00B34761" w14:paraId="28A2B3D6"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3782B5A5"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47" w:type="pct"/>
          </w:tcPr>
          <w:p w14:paraId="2C7F3F0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Wbudowane raporty standardowe: </w:t>
            </w:r>
          </w:p>
        </w:tc>
      </w:tr>
      <w:tr w:rsidR="00F10B26" w:rsidRPr="00B34761" w14:paraId="6A3104F8" w14:textId="77777777" w:rsidTr="00AB3983">
        <w:tc>
          <w:tcPr>
            <w:tcW w:w="353" w:type="pct"/>
          </w:tcPr>
          <w:p w14:paraId="04D9D19E"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334B48B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statystyczne z oddziałów: np. Dziennik ruchu chorych, wskaźniki szpitalne w okresie (liczba. przyjętych, liczba wypisanych, liczba osobodni),</w:t>
            </w:r>
          </w:p>
        </w:tc>
      </w:tr>
      <w:tr w:rsidR="00F10B26" w:rsidRPr="00B34761" w14:paraId="2FC9F630" w14:textId="77777777" w:rsidTr="00AB3983">
        <w:trPr>
          <w:cnfStyle w:val="000000100000" w:firstRow="0" w:lastRow="0" w:firstColumn="0" w:lastColumn="0" w:oddVBand="0" w:evenVBand="0" w:oddHBand="1" w:evenHBand="0" w:firstRowFirstColumn="0" w:firstRowLastColumn="0" w:lastRowFirstColumn="0" w:lastRowLastColumn="0"/>
        </w:trPr>
        <w:tc>
          <w:tcPr>
            <w:tcW w:w="353" w:type="pct"/>
          </w:tcPr>
          <w:p w14:paraId="7598874A" w14:textId="77777777" w:rsidR="00F10B26" w:rsidRPr="00805985" w:rsidRDefault="00F10B26" w:rsidP="00AB3BD7">
            <w:pPr>
              <w:numPr>
                <w:ilvl w:val="0"/>
                <w:numId w:val="6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47" w:type="pct"/>
          </w:tcPr>
          <w:p w14:paraId="778B22F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obłożenia łóżek,</w:t>
            </w:r>
          </w:p>
        </w:tc>
      </w:tr>
    </w:tbl>
    <w:p w14:paraId="71F664C7" w14:textId="3EDEAF10" w:rsidR="00F10B26" w:rsidRPr="00B34761" w:rsidRDefault="00F10B26" w:rsidP="009152E7">
      <w:pPr>
        <w:rPr>
          <w:rFonts w:cs="Segoe UI Light"/>
        </w:rPr>
      </w:pPr>
    </w:p>
    <w:p w14:paraId="7FEEC769" w14:textId="77777777" w:rsidR="009152E7" w:rsidRPr="00B34761" w:rsidRDefault="009152E7" w:rsidP="009152E7">
      <w:pPr>
        <w:rPr>
          <w:rFonts w:cs="Segoe UI Light"/>
        </w:rPr>
      </w:pPr>
    </w:p>
    <w:tbl>
      <w:tblPr>
        <w:tblStyle w:val="Tabelasiatki4akcent11"/>
        <w:tblW w:w="5000" w:type="pct"/>
        <w:tblInd w:w="0" w:type="dxa"/>
        <w:tblLook w:val="0420" w:firstRow="1" w:lastRow="0" w:firstColumn="0" w:lastColumn="0" w:noHBand="0" w:noVBand="1"/>
      </w:tblPr>
      <w:tblGrid>
        <w:gridCol w:w="633"/>
        <w:gridCol w:w="8429"/>
      </w:tblGrid>
      <w:tr w:rsidR="00AB3983" w:rsidRPr="00557F5E" w14:paraId="65E4B58F" w14:textId="77777777" w:rsidTr="00AB3983">
        <w:trPr>
          <w:cnfStyle w:val="100000000000" w:firstRow="1" w:lastRow="0" w:firstColumn="0" w:lastColumn="0" w:oddVBand="0" w:evenVBand="0" w:oddHBand="0" w:evenHBand="0" w:firstRowFirstColumn="0" w:firstRowLastColumn="0" w:lastRowFirstColumn="0" w:lastRowLastColumn="0"/>
        </w:trPr>
        <w:tc>
          <w:tcPr>
            <w:tcW w:w="349" w:type="pct"/>
          </w:tcPr>
          <w:p w14:paraId="1485223A" w14:textId="77777777" w:rsidR="00F10B26" w:rsidRPr="00805985" w:rsidRDefault="00F10B26" w:rsidP="001E4301">
            <w:pPr>
              <w:tabs>
                <w:tab w:val="left" w:pos="6209"/>
              </w:tabs>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51" w:type="pct"/>
          </w:tcPr>
          <w:p w14:paraId="527ECF54" w14:textId="77777777" w:rsidR="00F10B26" w:rsidRPr="00805985" w:rsidRDefault="00F10B26" w:rsidP="00805985">
            <w:pPr>
              <w:pStyle w:val="Nagwek4"/>
              <w:outlineLvl w:val="3"/>
            </w:pPr>
            <w:bookmarkStart w:id="47" w:name="_Toc501352718"/>
            <w:r w:rsidRPr="00805985">
              <w:t>Archiwum Dokumentacji Medycznej</w:t>
            </w:r>
            <w:bookmarkEnd w:id="47"/>
          </w:p>
        </w:tc>
      </w:tr>
      <w:tr w:rsidR="00F10B26" w:rsidRPr="00B34761" w14:paraId="7CB4A5A5"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12162C4F" w14:textId="77777777" w:rsidR="00F10B26" w:rsidRPr="00805985" w:rsidRDefault="00F10B26" w:rsidP="001E4301">
            <w:pPr>
              <w:pStyle w:val="Akapitzlist1"/>
              <w:spacing w:line="276" w:lineRule="auto"/>
              <w:ind w:left="357"/>
              <w:rPr>
                <w:rFonts w:ascii="Segoe UI Light" w:hAnsi="Segoe UI Light" w:cs="Segoe UI Light"/>
                <w:bCs/>
                <w:color w:val="000000"/>
                <w:sz w:val="22"/>
                <w:szCs w:val="22"/>
              </w:rPr>
            </w:pPr>
          </w:p>
        </w:tc>
        <w:tc>
          <w:tcPr>
            <w:tcW w:w="4651" w:type="pct"/>
          </w:tcPr>
          <w:p w14:paraId="77AE81C0"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Rejestracja dokumentacji</w:t>
            </w:r>
          </w:p>
        </w:tc>
      </w:tr>
      <w:tr w:rsidR="00F10B26" w:rsidRPr="00B34761" w14:paraId="09239B6E" w14:textId="77777777" w:rsidTr="00AB3983">
        <w:trPr>
          <w:trHeight w:val="241"/>
        </w:trPr>
        <w:tc>
          <w:tcPr>
            <w:tcW w:w="349" w:type="pct"/>
          </w:tcPr>
          <w:p w14:paraId="3943B7BB" w14:textId="77777777" w:rsidR="00F10B26" w:rsidRPr="00805985" w:rsidRDefault="00F10B26" w:rsidP="00AB3BD7">
            <w:pPr>
              <w:numPr>
                <w:ilvl w:val="0"/>
                <w:numId w:val="67"/>
              </w:numPr>
              <w:spacing w:line="276" w:lineRule="auto"/>
              <w:ind w:left="0" w:firstLine="0"/>
              <w:jc w:val="center"/>
              <w:rPr>
                <w:rFonts w:cs="Segoe UI Light"/>
                <w:bCs/>
                <w:color w:val="000000"/>
                <w:sz w:val="22"/>
                <w:szCs w:val="22"/>
              </w:rPr>
            </w:pPr>
          </w:p>
        </w:tc>
        <w:tc>
          <w:tcPr>
            <w:tcW w:w="4651" w:type="pct"/>
          </w:tcPr>
          <w:p w14:paraId="75EC667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zapewnić możliwość rejestracji indywidualnej dokumentacji medycznej, zbiorczej dokumentacji medycznej oraz dokumentacji niemedycznej.</w:t>
            </w:r>
          </w:p>
        </w:tc>
      </w:tr>
      <w:tr w:rsidR="00F10B26" w:rsidRPr="00B34761" w14:paraId="312025B1" w14:textId="77777777" w:rsidTr="00AB3983">
        <w:trPr>
          <w:cnfStyle w:val="000000100000" w:firstRow="0" w:lastRow="0" w:firstColumn="0" w:lastColumn="0" w:oddVBand="0" w:evenVBand="0" w:oddHBand="1" w:evenHBand="0" w:firstRowFirstColumn="0" w:firstRowLastColumn="0" w:lastRowFirstColumn="0" w:lastRowLastColumn="0"/>
          <w:trHeight w:val="241"/>
        </w:trPr>
        <w:tc>
          <w:tcPr>
            <w:tcW w:w="349" w:type="pct"/>
          </w:tcPr>
          <w:p w14:paraId="360E876E" w14:textId="77777777" w:rsidR="00F10B26" w:rsidRPr="00805985" w:rsidRDefault="00F10B26" w:rsidP="00AB3BD7">
            <w:pPr>
              <w:numPr>
                <w:ilvl w:val="0"/>
                <w:numId w:val="67"/>
              </w:numPr>
              <w:spacing w:line="276" w:lineRule="auto"/>
              <w:ind w:left="0" w:firstLine="0"/>
              <w:jc w:val="center"/>
              <w:rPr>
                <w:rFonts w:cs="Segoe UI Light"/>
                <w:bCs/>
                <w:color w:val="000000"/>
                <w:sz w:val="22"/>
                <w:szCs w:val="22"/>
              </w:rPr>
            </w:pPr>
          </w:p>
        </w:tc>
        <w:tc>
          <w:tcPr>
            <w:tcW w:w="4651" w:type="pct"/>
          </w:tcPr>
          <w:p w14:paraId="666E50D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projektowanie formularzy dokumentacji medycznej</w:t>
            </w:r>
          </w:p>
        </w:tc>
      </w:tr>
      <w:tr w:rsidR="00F10B26" w:rsidRPr="00B34761" w14:paraId="5DB09F77" w14:textId="77777777" w:rsidTr="00AB3983">
        <w:trPr>
          <w:trHeight w:val="275"/>
        </w:trPr>
        <w:tc>
          <w:tcPr>
            <w:tcW w:w="349" w:type="pct"/>
          </w:tcPr>
          <w:p w14:paraId="3952CC1F" w14:textId="77777777" w:rsidR="00F10B26" w:rsidRPr="00805985" w:rsidRDefault="00F10B26" w:rsidP="00AB3BD7">
            <w:pPr>
              <w:pStyle w:val="Tekstpodstawowywcity"/>
              <w:numPr>
                <w:ilvl w:val="0"/>
                <w:numId w:val="67"/>
              </w:numPr>
              <w:spacing w:before="0" w:after="0" w:line="276" w:lineRule="auto"/>
              <w:ind w:left="0" w:firstLine="0"/>
              <w:jc w:val="center"/>
              <w:rPr>
                <w:rFonts w:ascii="Segoe UI Light" w:hAnsi="Segoe UI Light" w:cs="Segoe UI Light"/>
                <w:bCs/>
                <w:color w:val="000000"/>
                <w:sz w:val="22"/>
                <w:szCs w:val="22"/>
              </w:rPr>
            </w:pPr>
          </w:p>
        </w:tc>
        <w:tc>
          <w:tcPr>
            <w:tcW w:w="4651" w:type="pct"/>
          </w:tcPr>
          <w:p w14:paraId="386D8C6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zapewnić organizację rejestrowanej dokumentacji w postaci teczek oraz spraw w teczce.</w:t>
            </w:r>
          </w:p>
        </w:tc>
      </w:tr>
      <w:tr w:rsidR="00F10B26" w:rsidRPr="00B34761" w14:paraId="1852809B" w14:textId="77777777" w:rsidTr="00AB3983">
        <w:trPr>
          <w:cnfStyle w:val="000000100000" w:firstRow="0" w:lastRow="0" w:firstColumn="0" w:lastColumn="0" w:oddVBand="0" w:evenVBand="0" w:oddHBand="1" w:evenHBand="0" w:firstRowFirstColumn="0" w:firstRowLastColumn="0" w:lastRowFirstColumn="0" w:lastRowLastColumn="0"/>
          <w:trHeight w:val="277"/>
        </w:trPr>
        <w:tc>
          <w:tcPr>
            <w:tcW w:w="349" w:type="pct"/>
          </w:tcPr>
          <w:p w14:paraId="5BE273B7" w14:textId="77777777" w:rsidR="00F10B26" w:rsidRPr="00805985" w:rsidRDefault="00F10B26" w:rsidP="00AB3BD7">
            <w:pPr>
              <w:pStyle w:val="Tekstpodstawowy"/>
              <w:widowControl/>
              <w:numPr>
                <w:ilvl w:val="0"/>
                <w:numId w:val="67"/>
              </w:numPr>
              <w:suppressAutoHyphens w:val="0"/>
              <w:spacing w:after="0" w:line="276" w:lineRule="auto"/>
              <w:ind w:left="0" w:firstLine="0"/>
              <w:jc w:val="center"/>
              <w:rPr>
                <w:rFonts w:ascii="Segoe UI Light" w:hAnsi="Segoe UI Light" w:cs="Segoe UI Light"/>
                <w:b/>
                <w:i/>
                <w:color w:val="000000"/>
                <w:sz w:val="22"/>
                <w:szCs w:val="22"/>
                <w:lang w:eastAsia="en-US"/>
              </w:rPr>
            </w:pPr>
          </w:p>
        </w:tc>
        <w:tc>
          <w:tcPr>
            <w:tcW w:w="4651" w:type="pct"/>
          </w:tcPr>
          <w:p w14:paraId="197E2B5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zdefiniowanie wielu archiwów oraz magazynów w ramach archiwum.</w:t>
            </w:r>
          </w:p>
        </w:tc>
      </w:tr>
      <w:tr w:rsidR="00F10B26" w:rsidRPr="00B34761" w14:paraId="0CCA879D" w14:textId="77777777" w:rsidTr="00AB3983">
        <w:tc>
          <w:tcPr>
            <w:tcW w:w="349" w:type="pct"/>
          </w:tcPr>
          <w:p w14:paraId="301C6A6A"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51" w:type="pct"/>
          </w:tcPr>
          <w:p w14:paraId="4D2B2F8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Opis teczki musi obejmować przynajmniej:</w:t>
            </w:r>
          </w:p>
        </w:tc>
      </w:tr>
      <w:tr w:rsidR="00F10B26" w:rsidRPr="00B34761" w14:paraId="35F1714C"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0C14F67"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30FF33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numer teczki nadany wg zdefiniowanego szablonu</w:t>
            </w:r>
          </w:p>
        </w:tc>
      </w:tr>
      <w:tr w:rsidR="00F10B26" w:rsidRPr="00B34761" w14:paraId="661A02EE" w14:textId="77777777" w:rsidTr="00AB3983">
        <w:tc>
          <w:tcPr>
            <w:tcW w:w="349" w:type="pct"/>
          </w:tcPr>
          <w:p w14:paraId="0A9449ED"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5E4D05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symbol klasyfikacyjny wraz z tytułem oraz kategorię archiwalną</w:t>
            </w:r>
          </w:p>
        </w:tc>
      </w:tr>
      <w:tr w:rsidR="00F10B26" w:rsidRPr="00B34761" w14:paraId="3E3C54E8" w14:textId="77777777" w:rsidTr="00AB3983">
        <w:trPr>
          <w:cnfStyle w:val="000000100000" w:firstRow="0" w:lastRow="0" w:firstColumn="0" w:lastColumn="0" w:oddVBand="0" w:evenVBand="0" w:oddHBand="1" w:evenHBand="0" w:firstRowFirstColumn="0" w:firstRowLastColumn="0" w:lastRowFirstColumn="0" w:lastRowLastColumn="0"/>
          <w:trHeight w:val="346"/>
        </w:trPr>
        <w:tc>
          <w:tcPr>
            <w:tcW w:w="349" w:type="pct"/>
          </w:tcPr>
          <w:p w14:paraId="0EEF5694"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ED937B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miejsce utworzenia</w:t>
            </w:r>
          </w:p>
        </w:tc>
      </w:tr>
      <w:tr w:rsidR="00F10B26" w:rsidRPr="00B34761" w14:paraId="695BDBF9" w14:textId="77777777" w:rsidTr="00AB3983">
        <w:tc>
          <w:tcPr>
            <w:tcW w:w="349" w:type="pct"/>
          </w:tcPr>
          <w:p w14:paraId="2B921CCD"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F67BA1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miejsce przechowywania</w:t>
            </w:r>
          </w:p>
        </w:tc>
      </w:tr>
      <w:tr w:rsidR="00F10B26" w:rsidRPr="00B34761" w14:paraId="0069C15A" w14:textId="77777777" w:rsidTr="00AB3983">
        <w:trPr>
          <w:cnfStyle w:val="000000100000" w:firstRow="0" w:lastRow="0" w:firstColumn="0" w:lastColumn="0" w:oddVBand="0" w:evenVBand="0" w:oddHBand="1" w:evenHBand="0" w:firstRowFirstColumn="0" w:firstRowLastColumn="0" w:lastRowFirstColumn="0" w:lastRowLastColumn="0"/>
          <w:trHeight w:val="201"/>
        </w:trPr>
        <w:tc>
          <w:tcPr>
            <w:tcW w:w="349" w:type="pct"/>
          </w:tcPr>
          <w:p w14:paraId="0412DFD0"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color w:val="000000"/>
                <w:sz w:val="22"/>
                <w:szCs w:val="22"/>
              </w:rPr>
            </w:pPr>
          </w:p>
        </w:tc>
        <w:tc>
          <w:tcPr>
            <w:tcW w:w="4651" w:type="pct"/>
          </w:tcPr>
          <w:p w14:paraId="6320E7C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Opis sprawy w przypadku indywidualnej dokumentacji medycznej musi obejmować przynajmniej:</w:t>
            </w:r>
          </w:p>
        </w:tc>
      </w:tr>
      <w:tr w:rsidR="00F10B26" w:rsidRPr="00B34761" w14:paraId="7DBFB4BB" w14:textId="77777777" w:rsidTr="00AB3983">
        <w:tc>
          <w:tcPr>
            <w:tcW w:w="349" w:type="pct"/>
          </w:tcPr>
          <w:p w14:paraId="742B424E"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A9B956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pacjenta</w:t>
            </w:r>
          </w:p>
        </w:tc>
      </w:tr>
      <w:tr w:rsidR="00F10B26" w:rsidRPr="00B34761" w14:paraId="50A34870" w14:textId="77777777" w:rsidTr="00AB3983">
        <w:trPr>
          <w:cnfStyle w:val="000000100000" w:firstRow="0" w:lastRow="0" w:firstColumn="0" w:lastColumn="0" w:oddVBand="0" w:evenVBand="0" w:oddHBand="1" w:evenHBand="0" w:firstRowFirstColumn="0" w:firstRowLastColumn="0" w:lastRowFirstColumn="0" w:lastRowLastColumn="0"/>
          <w:trHeight w:val="193"/>
        </w:trPr>
        <w:tc>
          <w:tcPr>
            <w:tcW w:w="349" w:type="pct"/>
          </w:tcPr>
          <w:p w14:paraId="3E857719"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136DC0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zdarzenia medycznego (hospitalizacja/pobyt/kartoteka w poradni)</w:t>
            </w:r>
          </w:p>
        </w:tc>
      </w:tr>
      <w:tr w:rsidR="00F10B26" w:rsidRPr="00B34761" w14:paraId="2CB62239" w14:textId="77777777" w:rsidTr="00AB3983">
        <w:tc>
          <w:tcPr>
            <w:tcW w:w="349" w:type="pct"/>
          </w:tcPr>
          <w:p w14:paraId="231ED95D"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185951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rejestrowanie metadanych archiwizowanych dokumentów. W szczególności informację o postaci dokumentu (papierowy/elektroniczny) oraz miejscu jego przechowywania.</w:t>
            </w:r>
          </w:p>
        </w:tc>
      </w:tr>
      <w:tr w:rsidR="00F10B26" w:rsidRPr="00B34761" w14:paraId="59B8C15A"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624BB075"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CBD6AD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zarejestrowanie kopii dokumentu.</w:t>
            </w:r>
          </w:p>
        </w:tc>
      </w:tr>
      <w:tr w:rsidR="00F10B26" w:rsidRPr="00B34761" w14:paraId="61790A34" w14:textId="77777777" w:rsidTr="00AB3983">
        <w:tc>
          <w:tcPr>
            <w:tcW w:w="349" w:type="pct"/>
          </w:tcPr>
          <w:p w14:paraId="1FDE6E37"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33709A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stworzenie systemu klasyfikacyjnego przechowywanej w teczce dokumentacji. System klasyfikacyjny musi umożliwiać rozróżnienie dokumentacji medycznej od dokumentacji niemedycznej.</w:t>
            </w:r>
          </w:p>
        </w:tc>
      </w:tr>
      <w:tr w:rsidR="00F10B26" w:rsidRPr="00B34761" w14:paraId="76E6F87A"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B8946E0"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C71055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wydruk etykiet teczek, spraw oraz dokumentów wg zdefiniowanych szablonów. Etykieta może zawierać kod kreskowy identyfikujący teczkę, sprawę lub dokument.</w:t>
            </w:r>
          </w:p>
        </w:tc>
      </w:tr>
      <w:tr w:rsidR="00F10B26" w:rsidRPr="00B34761" w14:paraId="2A5009AE" w14:textId="77777777" w:rsidTr="00AB3983">
        <w:tc>
          <w:tcPr>
            <w:tcW w:w="349" w:type="pct"/>
          </w:tcPr>
          <w:p w14:paraId="15D755A9"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0FDF94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utworzenie i wydruk protokołu zniszczenia/zagubienia dokumentacji.</w:t>
            </w:r>
          </w:p>
        </w:tc>
      </w:tr>
      <w:tr w:rsidR="00F10B26" w:rsidRPr="00B34761" w14:paraId="6EC5BE79"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B903499"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63EB58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utworzenie i wydruk protokołu odnalezienia dokumentacji.</w:t>
            </w:r>
          </w:p>
        </w:tc>
      </w:tr>
      <w:tr w:rsidR="00F10B26" w:rsidRPr="00B34761" w14:paraId="2DD494C5" w14:textId="77777777" w:rsidTr="00AB3983">
        <w:tc>
          <w:tcPr>
            <w:tcW w:w="349" w:type="pct"/>
          </w:tcPr>
          <w:p w14:paraId="33291308"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9CBE31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zmianę miejsca przechowywania dokumentacji oraz wygenerowanie i wydruk protokołu zdawczo-odbiorczego</w:t>
            </w:r>
          </w:p>
        </w:tc>
      </w:tr>
      <w:tr w:rsidR="00F10B26" w:rsidRPr="00B34761" w14:paraId="6ECD62B6"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F5C1D1C"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Segoe UI Light"/>
                <w:color w:val="000000"/>
                <w:sz w:val="22"/>
                <w:szCs w:val="22"/>
              </w:rPr>
            </w:pPr>
          </w:p>
        </w:tc>
        <w:tc>
          <w:tcPr>
            <w:tcW w:w="4651" w:type="pct"/>
          </w:tcPr>
          <w:p w14:paraId="1BD5A95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wyszukanie teczek wg zadanych kryteriów:</w:t>
            </w:r>
          </w:p>
        </w:tc>
      </w:tr>
      <w:tr w:rsidR="00F10B26" w:rsidRPr="00B34761" w14:paraId="36CB2825" w14:textId="77777777" w:rsidTr="00AB3983">
        <w:tc>
          <w:tcPr>
            <w:tcW w:w="349" w:type="pct"/>
          </w:tcPr>
          <w:p w14:paraId="5850DB99"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105639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klasa dokumentacji</w:t>
            </w:r>
          </w:p>
        </w:tc>
      </w:tr>
      <w:tr w:rsidR="00F10B26" w:rsidRPr="00B34761" w14:paraId="7D8961CF"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ACFF06E"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6476F6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jednostka organizacyjna w której dokumentacja została utworzona</w:t>
            </w:r>
          </w:p>
        </w:tc>
      </w:tr>
      <w:tr w:rsidR="00F10B26" w:rsidRPr="00B34761" w14:paraId="21D83A7A" w14:textId="77777777" w:rsidTr="00AB3983">
        <w:tc>
          <w:tcPr>
            <w:tcW w:w="349" w:type="pct"/>
          </w:tcPr>
          <w:p w14:paraId="1A7A4686"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FF0542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zakres dat w których dokumentacja została utworzona</w:t>
            </w:r>
          </w:p>
        </w:tc>
      </w:tr>
      <w:tr w:rsidR="00F10B26" w:rsidRPr="00B34761" w14:paraId="0D8B20F5"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F480E8B"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A62DB7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pacjenta oraz zdarzenia, którego dokumentacja dotyczy</w:t>
            </w:r>
          </w:p>
        </w:tc>
      </w:tr>
      <w:tr w:rsidR="00F10B26" w:rsidRPr="00B34761" w14:paraId="1DD927EE" w14:textId="77777777" w:rsidTr="00AB3983">
        <w:tc>
          <w:tcPr>
            <w:tcW w:w="349" w:type="pct"/>
          </w:tcPr>
          <w:p w14:paraId="2D7C029D"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97D0FF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status dokumentacji: wypożyczona/przekroczony termin zwrotu/przeznaczona do brakowania/zniszczona/zagubiona</w:t>
            </w:r>
          </w:p>
        </w:tc>
      </w:tr>
      <w:tr w:rsidR="00F10B26" w:rsidRPr="00B34761" w14:paraId="398C8BB3"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EDDA2B7"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7B8046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podgląd danych teczki, spraw oraz dokumentów.</w:t>
            </w:r>
          </w:p>
        </w:tc>
      </w:tr>
      <w:tr w:rsidR="00F10B26" w:rsidRPr="00B34761" w14:paraId="3D8DE302" w14:textId="77777777" w:rsidTr="00AB3983">
        <w:tc>
          <w:tcPr>
            <w:tcW w:w="349" w:type="pct"/>
          </w:tcPr>
          <w:p w14:paraId="5FD82E0A"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36B119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podgląd historii teczki oraz sprawy, zawierającej:</w:t>
            </w:r>
          </w:p>
        </w:tc>
      </w:tr>
      <w:tr w:rsidR="00F10B26" w:rsidRPr="00B34761" w14:paraId="3B2D2DD1"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074A9CD2"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46ED6A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informację o modyfikacji danych teczki oraz spraw i dokumentów w teczce</w:t>
            </w:r>
          </w:p>
        </w:tc>
      </w:tr>
      <w:tr w:rsidR="00F10B26" w:rsidRPr="00B34761" w14:paraId="7EB5B32D" w14:textId="77777777" w:rsidTr="00AB3983">
        <w:tc>
          <w:tcPr>
            <w:tcW w:w="349" w:type="pct"/>
          </w:tcPr>
          <w:p w14:paraId="4F437567"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9FBDF6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informację o </w:t>
            </w:r>
            <w:proofErr w:type="spellStart"/>
            <w:r w:rsidRPr="00805985">
              <w:rPr>
                <w:rFonts w:cs="Segoe UI Light"/>
                <w:color w:val="000000"/>
                <w:sz w:val="22"/>
                <w:szCs w:val="22"/>
              </w:rPr>
              <w:t>wypożyczeniach</w:t>
            </w:r>
            <w:proofErr w:type="spellEnd"/>
            <w:r w:rsidRPr="00805985">
              <w:rPr>
                <w:rFonts w:cs="Segoe UI Light"/>
                <w:color w:val="000000"/>
                <w:sz w:val="22"/>
                <w:szCs w:val="22"/>
              </w:rPr>
              <w:t>/zwrotach dokumentacji medycznej</w:t>
            </w:r>
          </w:p>
        </w:tc>
      </w:tr>
      <w:tr w:rsidR="00F10B26" w:rsidRPr="00B34761" w14:paraId="5BB51A82"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1BA7B9DD"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C92182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informację o zagubieniu/zniszczeniu/planowym zniszczeniu dokumentacji</w:t>
            </w:r>
          </w:p>
        </w:tc>
      </w:tr>
      <w:tr w:rsidR="00F10B26" w:rsidRPr="00B34761" w14:paraId="27E77681" w14:textId="77777777" w:rsidTr="00AB3983">
        <w:tc>
          <w:tcPr>
            <w:tcW w:w="349" w:type="pct"/>
          </w:tcPr>
          <w:p w14:paraId="4DC6C99D"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Segoe UI Light"/>
                <w:color w:val="000000"/>
                <w:sz w:val="22"/>
                <w:szCs w:val="22"/>
              </w:rPr>
            </w:pPr>
          </w:p>
        </w:tc>
        <w:tc>
          <w:tcPr>
            <w:tcW w:w="4651" w:type="pct"/>
          </w:tcPr>
          <w:p w14:paraId="5E316473" w14:textId="77777777" w:rsidR="00F10B26" w:rsidRPr="00805985" w:rsidRDefault="00F10B26" w:rsidP="001E4301">
            <w:pPr>
              <w:spacing w:line="276" w:lineRule="auto"/>
              <w:rPr>
                <w:rFonts w:cs="Segoe UI Light"/>
                <w:b/>
                <w:color w:val="000000"/>
                <w:sz w:val="22"/>
                <w:szCs w:val="22"/>
              </w:rPr>
            </w:pPr>
            <w:r w:rsidRPr="00805985">
              <w:rPr>
                <w:rFonts w:cs="Segoe UI Light"/>
                <w:b/>
                <w:color w:val="000000"/>
                <w:sz w:val="22"/>
                <w:szCs w:val="22"/>
              </w:rPr>
              <w:t>Udostępnienie dokumentacji</w:t>
            </w:r>
          </w:p>
        </w:tc>
      </w:tr>
      <w:tr w:rsidR="00F10B26" w:rsidRPr="00B34761" w14:paraId="14B59EA4"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75BA0DD3"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7DB1451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obsługę udostępnienia dokumentacji na wewnętrzne potrzeby podmiotu.</w:t>
            </w:r>
          </w:p>
        </w:tc>
      </w:tr>
      <w:tr w:rsidR="00F10B26" w:rsidRPr="00B34761" w14:paraId="01D68D57" w14:textId="77777777" w:rsidTr="00AB3983">
        <w:tc>
          <w:tcPr>
            <w:tcW w:w="349" w:type="pct"/>
          </w:tcPr>
          <w:p w14:paraId="1693AE1B"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A8B01F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obsługę udostępnienia dokumentacji do celów naukowo-badawczych.</w:t>
            </w:r>
          </w:p>
        </w:tc>
      </w:tr>
      <w:tr w:rsidR="00F10B26" w:rsidRPr="00B34761" w14:paraId="5A4532A8"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1EF8EFB7"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F11004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obsługę udostępniania dokumentacji medycznej pacjentowi, jego przedstawicielowi ustawowemu lub osobie upoważnionej przez pacjenta.</w:t>
            </w:r>
          </w:p>
        </w:tc>
      </w:tr>
      <w:tr w:rsidR="00F10B26" w:rsidRPr="00B34761" w14:paraId="606529A5" w14:textId="77777777" w:rsidTr="00AB3983">
        <w:tc>
          <w:tcPr>
            <w:tcW w:w="349" w:type="pct"/>
          </w:tcPr>
          <w:p w14:paraId="2BB54913"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4C122E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obsługę udostępniania dokumentacji organowi upoważnionemu.</w:t>
            </w:r>
          </w:p>
        </w:tc>
      </w:tr>
      <w:tr w:rsidR="00F10B26" w:rsidRPr="00B34761" w14:paraId="1396623D"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3FB9974"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63AA9F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udostępnia dokumentację w postaci teczki lub sprawy.</w:t>
            </w:r>
          </w:p>
        </w:tc>
      </w:tr>
      <w:tr w:rsidR="00F10B26" w:rsidRPr="00B34761" w14:paraId="07F7995F" w14:textId="77777777" w:rsidTr="00AB3983">
        <w:tc>
          <w:tcPr>
            <w:tcW w:w="349" w:type="pct"/>
          </w:tcPr>
          <w:p w14:paraId="0B436FEB"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Segoe UI Light"/>
                <w:color w:val="000000"/>
                <w:sz w:val="22"/>
                <w:szCs w:val="22"/>
              </w:rPr>
            </w:pPr>
          </w:p>
        </w:tc>
        <w:tc>
          <w:tcPr>
            <w:tcW w:w="4651" w:type="pct"/>
          </w:tcPr>
          <w:p w14:paraId="35292ED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Udostępnienie dokumentacji odbywa się na podstawie wniosku o udostępnienie, który zawiera przynajmniej:</w:t>
            </w:r>
          </w:p>
        </w:tc>
      </w:tr>
      <w:tr w:rsidR="00F10B26" w:rsidRPr="00B34761" w14:paraId="70D9DA0E"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0C3971F"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A89504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wnioskującego</w:t>
            </w:r>
          </w:p>
        </w:tc>
      </w:tr>
      <w:tr w:rsidR="00F10B26" w:rsidRPr="00B34761" w14:paraId="79AEDE66" w14:textId="77777777" w:rsidTr="00AB3983">
        <w:tc>
          <w:tcPr>
            <w:tcW w:w="349" w:type="pct"/>
          </w:tcPr>
          <w:p w14:paraId="708F4D9C"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4A143B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jednostki przechowującej dokumentację</w:t>
            </w:r>
          </w:p>
        </w:tc>
      </w:tr>
      <w:tr w:rsidR="00F10B26" w:rsidRPr="00B34761" w14:paraId="1890D94C"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496EDFC"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6D34AAF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listę teczek/spraw lub opis dokumentacji, która ma zostać udostępniona</w:t>
            </w:r>
          </w:p>
        </w:tc>
      </w:tr>
      <w:tr w:rsidR="00F10B26" w:rsidRPr="00B34761" w14:paraId="30ABFE38" w14:textId="77777777" w:rsidTr="00AB3983">
        <w:tc>
          <w:tcPr>
            <w:tcW w:w="349" w:type="pct"/>
          </w:tcPr>
          <w:p w14:paraId="07ECF861"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901447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termin realizacji udostępnienia</w:t>
            </w:r>
          </w:p>
        </w:tc>
      </w:tr>
      <w:tr w:rsidR="00F10B26" w:rsidRPr="00B34761" w14:paraId="1F898A08"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1446948"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Segoe UI Light"/>
                <w:color w:val="000000"/>
                <w:sz w:val="22"/>
                <w:szCs w:val="22"/>
              </w:rPr>
            </w:pPr>
          </w:p>
        </w:tc>
        <w:tc>
          <w:tcPr>
            <w:tcW w:w="4651" w:type="pct"/>
          </w:tcPr>
          <w:p w14:paraId="4887DF2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wyszukanie wniosków o udostępnienie wg zadanych kryteriów:</w:t>
            </w:r>
          </w:p>
        </w:tc>
      </w:tr>
      <w:tr w:rsidR="00F10B26" w:rsidRPr="00B34761" w14:paraId="2A67051B" w14:textId="77777777" w:rsidTr="00AB3983">
        <w:tc>
          <w:tcPr>
            <w:tcW w:w="349" w:type="pct"/>
          </w:tcPr>
          <w:p w14:paraId="7A810FB9"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4451C9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wnioskującego</w:t>
            </w:r>
          </w:p>
        </w:tc>
      </w:tr>
      <w:tr w:rsidR="00F10B26" w:rsidRPr="00B34761" w14:paraId="54BA4C90"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D3BA963"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4DE06D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udostępniającego</w:t>
            </w:r>
          </w:p>
        </w:tc>
      </w:tr>
      <w:tr w:rsidR="00F10B26" w:rsidRPr="00B34761" w14:paraId="73E5B23E" w14:textId="77777777" w:rsidTr="00AB3983">
        <w:tc>
          <w:tcPr>
            <w:tcW w:w="349" w:type="pct"/>
          </w:tcPr>
          <w:p w14:paraId="0A1808F5"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71C4DE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identyfikujące teczkę/sprawę</w:t>
            </w:r>
          </w:p>
        </w:tc>
      </w:tr>
      <w:tr w:rsidR="00F10B26" w:rsidRPr="00B34761" w14:paraId="242FD09C"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4DF3E31E"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05CD3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pacjenta w przypadku udostępniania indywidualnej dokumentacji medycznej</w:t>
            </w:r>
          </w:p>
        </w:tc>
      </w:tr>
      <w:tr w:rsidR="00F10B26" w:rsidRPr="00B34761" w14:paraId="4A7AB230" w14:textId="77777777" w:rsidTr="00AB3983">
        <w:tc>
          <w:tcPr>
            <w:tcW w:w="349" w:type="pct"/>
          </w:tcPr>
          <w:p w14:paraId="5962B395"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A903CD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termin realizacji</w:t>
            </w:r>
          </w:p>
        </w:tc>
      </w:tr>
      <w:tr w:rsidR="00F10B26" w:rsidRPr="00B34761" w14:paraId="0857AAEA"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6012AA1C"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4714E9B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stan realizacji udostępnienia</w:t>
            </w:r>
          </w:p>
        </w:tc>
      </w:tr>
      <w:tr w:rsidR="00F10B26" w:rsidRPr="00B34761" w14:paraId="258AFAAD" w14:textId="77777777" w:rsidTr="00AB3983">
        <w:tc>
          <w:tcPr>
            <w:tcW w:w="349" w:type="pct"/>
          </w:tcPr>
          <w:p w14:paraId="26448FC7"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F4C84A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przekroczony termin zwrotu</w:t>
            </w:r>
          </w:p>
        </w:tc>
      </w:tr>
      <w:tr w:rsidR="00F10B26" w:rsidRPr="00B34761" w14:paraId="135FEE34"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FBF952A"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53CA4FB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zapewniać wspomaganie realizacji udostępnienia na dokumentację poprzez oznaczenie stanu realizacji udostępnienia</w:t>
            </w:r>
          </w:p>
        </w:tc>
      </w:tr>
      <w:tr w:rsidR="00F10B26" w:rsidRPr="00B34761" w14:paraId="62B74756" w14:textId="77777777" w:rsidTr="00AB3983">
        <w:tc>
          <w:tcPr>
            <w:tcW w:w="349" w:type="pct"/>
          </w:tcPr>
          <w:p w14:paraId="6241FD81"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8A73C0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zapewnić obsługę potwierdzenia przekazania udostępnianej dokumentacji</w:t>
            </w:r>
          </w:p>
        </w:tc>
      </w:tr>
      <w:tr w:rsidR="00F10B26" w:rsidRPr="00B34761" w14:paraId="3A801A9D"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2C38AA2D"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14E5447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zapewnić obsługę potwierdzenia zwrotu udostępnianej dokumentacji</w:t>
            </w:r>
          </w:p>
        </w:tc>
      </w:tr>
      <w:tr w:rsidR="00F10B26" w:rsidRPr="00B34761" w14:paraId="52A846E0" w14:textId="77777777" w:rsidTr="00AB3983">
        <w:tc>
          <w:tcPr>
            <w:tcW w:w="349" w:type="pct"/>
          </w:tcPr>
          <w:p w14:paraId="5F89D844"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Segoe UI Light"/>
                <w:color w:val="000000"/>
                <w:sz w:val="22"/>
                <w:szCs w:val="22"/>
              </w:rPr>
            </w:pPr>
          </w:p>
        </w:tc>
        <w:tc>
          <w:tcPr>
            <w:tcW w:w="4651" w:type="pct"/>
          </w:tcPr>
          <w:p w14:paraId="463AA3BC" w14:textId="77777777" w:rsidR="00F10B26" w:rsidRPr="00805985" w:rsidRDefault="00F10B26" w:rsidP="001E4301">
            <w:pPr>
              <w:spacing w:line="276" w:lineRule="auto"/>
              <w:rPr>
                <w:rFonts w:cs="Segoe UI Light"/>
                <w:b/>
                <w:color w:val="000000"/>
                <w:sz w:val="22"/>
                <w:szCs w:val="22"/>
              </w:rPr>
            </w:pPr>
            <w:r w:rsidRPr="00805985">
              <w:rPr>
                <w:rFonts w:cs="Segoe UI Light"/>
                <w:b/>
                <w:color w:val="000000"/>
                <w:sz w:val="22"/>
                <w:szCs w:val="22"/>
              </w:rPr>
              <w:t>Raportowanie</w:t>
            </w:r>
          </w:p>
        </w:tc>
      </w:tr>
      <w:tr w:rsidR="00F10B26" w:rsidRPr="00B34761" w14:paraId="17D37FA5"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1CB3E894"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Segoe UI Light"/>
                <w:color w:val="000000"/>
                <w:sz w:val="22"/>
                <w:szCs w:val="22"/>
              </w:rPr>
            </w:pPr>
          </w:p>
        </w:tc>
        <w:tc>
          <w:tcPr>
            <w:tcW w:w="4651" w:type="pct"/>
          </w:tcPr>
          <w:p w14:paraId="3CEE2A2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posiadać możliwość utworzenia i wydruku następujących raportów:</w:t>
            </w:r>
          </w:p>
        </w:tc>
      </w:tr>
      <w:tr w:rsidR="00F10B26" w:rsidRPr="00B34761" w14:paraId="17A604BF" w14:textId="77777777" w:rsidTr="00AB3983">
        <w:tc>
          <w:tcPr>
            <w:tcW w:w="349" w:type="pct"/>
          </w:tcPr>
          <w:p w14:paraId="27D4AB3E"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24BA3C3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lista dokumentacji wypożyczonej w danym czasie do innych jednostek lub organów upoważnionych</w:t>
            </w:r>
          </w:p>
        </w:tc>
      </w:tr>
      <w:tr w:rsidR="00F10B26" w:rsidRPr="00B34761" w14:paraId="69EFCC91"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710CE47"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3AC6712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lista dokumentacji, której czas zwrotu upłynął</w:t>
            </w:r>
          </w:p>
        </w:tc>
      </w:tr>
      <w:tr w:rsidR="00F10B26" w:rsidRPr="00B34761" w14:paraId="10B03B58" w14:textId="77777777" w:rsidTr="00AB3983">
        <w:tc>
          <w:tcPr>
            <w:tcW w:w="349" w:type="pct"/>
          </w:tcPr>
          <w:p w14:paraId="2F87C9FE"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75CDDA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lista dokumentacji zagubionej</w:t>
            </w:r>
          </w:p>
        </w:tc>
      </w:tr>
      <w:tr w:rsidR="00F10B26" w:rsidRPr="00B34761" w14:paraId="29242B66" w14:textId="77777777" w:rsidTr="00AB3983">
        <w:trPr>
          <w:cnfStyle w:val="000000100000" w:firstRow="0" w:lastRow="0" w:firstColumn="0" w:lastColumn="0" w:oddVBand="0" w:evenVBand="0" w:oddHBand="1" w:evenHBand="0" w:firstRowFirstColumn="0" w:firstRowLastColumn="0" w:lastRowFirstColumn="0" w:lastRowLastColumn="0"/>
        </w:trPr>
        <w:tc>
          <w:tcPr>
            <w:tcW w:w="349" w:type="pct"/>
          </w:tcPr>
          <w:p w14:paraId="53E1531E" w14:textId="77777777" w:rsidR="00F10B26" w:rsidRPr="00805985" w:rsidRDefault="00F10B26" w:rsidP="00AB3BD7">
            <w:pPr>
              <w:numPr>
                <w:ilvl w:val="0"/>
                <w:numId w:val="67"/>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000000"/>
                <w:sz w:val="22"/>
                <w:szCs w:val="22"/>
              </w:rPr>
            </w:pPr>
          </w:p>
        </w:tc>
        <w:tc>
          <w:tcPr>
            <w:tcW w:w="4651" w:type="pct"/>
          </w:tcPr>
          <w:p w14:paraId="063E8FE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lista dokumentacji określonego pacjenta</w:t>
            </w:r>
          </w:p>
        </w:tc>
      </w:tr>
    </w:tbl>
    <w:p w14:paraId="6BA1B9A6" w14:textId="77777777" w:rsidR="00F10B26" w:rsidRPr="00B34761" w:rsidRDefault="00F10B26" w:rsidP="00F10B26">
      <w:pPr>
        <w:spacing w:after="0" w:line="276" w:lineRule="auto"/>
        <w:rPr>
          <w:rFonts w:cs="Segoe UI Light"/>
        </w:rPr>
      </w:pPr>
    </w:p>
    <w:p w14:paraId="365C0E17" w14:textId="3B9DB06E" w:rsidR="00F10B26" w:rsidRDefault="00F10B26" w:rsidP="009152E7">
      <w:pPr>
        <w:rPr>
          <w:rFonts w:cs="Segoe UI Light"/>
        </w:rPr>
      </w:pPr>
    </w:p>
    <w:p w14:paraId="2B8638B0" w14:textId="77777777" w:rsidR="00805985" w:rsidRPr="00B34761" w:rsidRDefault="00805985"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AB3983" w:rsidRPr="00557F5E" w14:paraId="626A3310" w14:textId="77777777" w:rsidTr="00AB3983">
        <w:trPr>
          <w:cnfStyle w:val="100000000000" w:firstRow="1" w:lastRow="0" w:firstColumn="0" w:lastColumn="0" w:oddVBand="0" w:evenVBand="0" w:oddHBand="0" w:evenHBand="0" w:firstRowFirstColumn="0" w:firstRowLastColumn="0" w:lastRowFirstColumn="0" w:lastRowLastColumn="0"/>
        </w:trPr>
        <w:tc>
          <w:tcPr>
            <w:tcW w:w="352" w:type="pct"/>
          </w:tcPr>
          <w:p w14:paraId="04955AB5" w14:textId="77777777" w:rsidR="00F10B26" w:rsidRPr="00805985" w:rsidRDefault="00F10B26" w:rsidP="001E4301">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48" w:type="pct"/>
          </w:tcPr>
          <w:p w14:paraId="70C576C4" w14:textId="77777777" w:rsidR="00F10B26" w:rsidRPr="00805985" w:rsidRDefault="00F10B26" w:rsidP="00805985">
            <w:pPr>
              <w:pStyle w:val="Nagwek4"/>
              <w:outlineLvl w:val="3"/>
            </w:pPr>
            <w:bookmarkStart w:id="48" w:name="_Toc501352719"/>
            <w:r w:rsidRPr="00805985">
              <w:t>Pracownia Diagnostyczna</w:t>
            </w:r>
            <w:bookmarkEnd w:id="48"/>
          </w:p>
        </w:tc>
      </w:tr>
      <w:tr w:rsidR="00F10B26" w:rsidRPr="00B34761" w14:paraId="6614DC8A"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F35E261"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713A567D"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Pracownia diagnostyczna</w:t>
            </w:r>
          </w:p>
        </w:tc>
      </w:tr>
      <w:tr w:rsidR="00F10B26" w:rsidRPr="00B34761" w14:paraId="3E9C9EE2" w14:textId="77777777" w:rsidTr="00AB3983">
        <w:tc>
          <w:tcPr>
            <w:tcW w:w="352" w:type="pct"/>
          </w:tcPr>
          <w:p w14:paraId="495D7FF6"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2302D47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Dostęp do listy pacjentów zarejestrowanych do pracowni</w:t>
            </w:r>
          </w:p>
        </w:tc>
      </w:tr>
      <w:tr w:rsidR="00F10B26" w:rsidRPr="00B34761" w14:paraId="3632FF8E"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98827E9"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176FC70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Na liście zleceń do wykonania powinna być wyświetlana informacja, czy badanie powinno być wykonane przy łóżku pacjenta</w:t>
            </w:r>
          </w:p>
        </w:tc>
      </w:tr>
      <w:tr w:rsidR="00F10B26" w:rsidRPr="00B34761" w14:paraId="1E4B6BAD" w14:textId="77777777" w:rsidTr="00AB3983">
        <w:tc>
          <w:tcPr>
            <w:tcW w:w="352" w:type="pct"/>
          </w:tcPr>
          <w:p w14:paraId="5D82C446"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7CB09B8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Rejestracja rozpoczęcia obsługi wizyty pacjenta w pracowni (przyjęcie)</w:t>
            </w:r>
          </w:p>
        </w:tc>
      </w:tr>
      <w:tr w:rsidR="00F10B26" w:rsidRPr="00B34761" w14:paraId="043BBDFF" w14:textId="77777777" w:rsidTr="00AB3983">
        <w:trPr>
          <w:cnfStyle w:val="000000100000" w:firstRow="0" w:lastRow="0" w:firstColumn="0" w:lastColumn="0" w:oddVBand="0" w:evenVBand="0" w:oddHBand="1" w:evenHBand="0" w:firstRowFirstColumn="0" w:firstRowLastColumn="0" w:lastRowFirstColumn="0" w:lastRowLastColumn="0"/>
          <w:trHeight w:val="346"/>
        </w:trPr>
        <w:tc>
          <w:tcPr>
            <w:tcW w:w="352" w:type="pct"/>
          </w:tcPr>
          <w:p w14:paraId="4E6E9966"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03FFB7D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Wspomaganie obsługi pacjenta w pracowni: </w:t>
            </w:r>
          </w:p>
        </w:tc>
      </w:tr>
      <w:tr w:rsidR="00F10B26" w:rsidRPr="00B34761" w14:paraId="2795BC4A" w14:textId="77777777" w:rsidTr="00AB3983">
        <w:tc>
          <w:tcPr>
            <w:tcW w:w="352" w:type="pct"/>
          </w:tcPr>
          <w:p w14:paraId="02F496CA" w14:textId="77777777" w:rsidR="00F10B26" w:rsidRPr="00805985" w:rsidRDefault="00F10B26" w:rsidP="001E4301">
            <w:pPr>
              <w:spacing w:line="276" w:lineRule="auto"/>
              <w:jc w:val="left"/>
              <w:rPr>
                <w:rFonts w:cs="Segoe UI Light"/>
                <w:color w:val="000000"/>
                <w:sz w:val="22"/>
                <w:szCs w:val="22"/>
              </w:rPr>
            </w:pPr>
          </w:p>
        </w:tc>
        <w:tc>
          <w:tcPr>
            <w:tcW w:w="4648" w:type="pct"/>
          </w:tcPr>
          <w:p w14:paraId="7C496AD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Przegląd danych pacjenta w następujących kategoriach:</w:t>
            </w:r>
          </w:p>
        </w:tc>
      </w:tr>
      <w:tr w:rsidR="00F10B26" w:rsidRPr="00B34761" w14:paraId="18D1A79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3665342E"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638FA59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dane osobowe,</w:t>
            </w:r>
          </w:p>
        </w:tc>
      </w:tr>
      <w:tr w:rsidR="00F10B26" w:rsidRPr="00B34761" w14:paraId="12E13CF1" w14:textId="77777777" w:rsidTr="00AB3983">
        <w:trPr>
          <w:trHeight w:val="423"/>
        </w:trPr>
        <w:tc>
          <w:tcPr>
            <w:tcW w:w="352" w:type="pct"/>
          </w:tcPr>
          <w:p w14:paraId="3E173C19"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1C6968A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podstawowe dane medyczne (grupa krwi, uczulenia, stale podawane leki, przebyte choroby, karta szczepień), </w:t>
            </w:r>
          </w:p>
        </w:tc>
      </w:tr>
      <w:tr w:rsidR="00F10B26" w:rsidRPr="00B34761" w14:paraId="38E4B7D2" w14:textId="77777777" w:rsidTr="00AB3983">
        <w:trPr>
          <w:cnfStyle w:val="000000100000" w:firstRow="0" w:lastRow="0" w:firstColumn="0" w:lastColumn="0" w:oddVBand="0" w:evenVBand="0" w:oddHBand="1" w:evenHBand="0" w:firstRowFirstColumn="0" w:firstRowLastColumn="0" w:lastRowFirstColumn="0" w:lastRowLastColumn="0"/>
          <w:trHeight w:val="417"/>
        </w:trPr>
        <w:tc>
          <w:tcPr>
            <w:tcW w:w="352" w:type="pct"/>
          </w:tcPr>
          <w:p w14:paraId="65EBB4B4"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1E803E5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uprawnienia z tytułu umów,</w:t>
            </w:r>
          </w:p>
        </w:tc>
      </w:tr>
      <w:tr w:rsidR="00F10B26" w:rsidRPr="00B34761" w14:paraId="1FCA0EEC" w14:textId="77777777" w:rsidTr="00AB3983">
        <w:trPr>
          <w:trHeight w:val="267"/>
        </w:trPr>
        <w:tc>
          <w:tcPr>
            <w:tcW w:w="352" w:type="pct"/>
          </w:tcPr>
          <w:p w14:paraId="396CC4D0"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1CC72B0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Historia Choroby (dane ze wszystkich wizyt pacjenta) ,</w:t>
            </w:r>
          </w:p>
        </w:tc>
      </w:tr>
      <w:tr w:rsidR="00F10B26" w:rsidRPr="00B34761" w14:paraId="56D115F0" w14:textId="77777777" w:rsidTr="00AB3983">
        <w:trPr>
          <w:cnfStyle w:val="000000100000" w:firstRow="0" w:lastRow="0" w:firstColumn="0" w:lastColumn="0" w:oddVBand="0" w:evenVBand="0" w:oddHBand="1" w:evenHBand="0" w:firstRowFirstColumn="0" w:firstRowLastColumn="0" w:lastRowFirstColumn="0" w:lastRowLastColumn="0"/>
          <w:trHeight w:val="286"/>
        </w:trPr>
        <w:tc>
          <w:tcPr>
            <w:tcW w:w="352" w:type="pct"/>
          </w:tcPr>
          <w:p w14:paraId="25AB3EBD"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3592ABA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wyniki badań,</w:t>
            </w:r>
          </w:p>
        </w:tc>
      </w:tr>
      <w:tr w:rsidR="00F10B26" w:rsidRPr="00B34761" w14:paraId="17BCFA9F" w14:textId="77777777" w:rsidTr="00AB3983">
        <w:tc>
          <w:tcPr>
            <w:tcW w:w="352" w:type="pct"/>
          </w:tcPr>
          <w:p w14:paraId="2E438F53"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70DE35A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przegląd rezerwacji.</w:t>
            </w:r>
          </w:p>
        </w:tc>
      </w:tr>
      <w:tr w:rsidR="00F10B26" w:rsidRPr="00B34761" w14:paraId="157BD9E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7E76D05"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144E28B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zdefiniowania elementów menu (zakładek) w zależności od potrzeb i rodzaju usługi</w:t>
            </w:r>
          </w:p>
        </w:tc>
      </w:tr>
      <w:tr w:rsidR="00F10B26" w:rsidRPr="00B34761" w14:paraId="21FD5DC8" w14:textId="77777777" w:rsidTr="00AB3983">
        <w:tc>
          <w:tcPr>
            <w:tcW w:w="352" w:type="pct"/>
          </w:tcPr>
          <w:p w14:paraId="4B635752"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3D19CDE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zdefiniowania wzorów dokumentów dedykowanych dla pracowni</w:t>
            </w:r>
          </w:p>
        </w:tc>
      </w:tr>
      <w:tr w:rsidR="00F10B26" w:rsidRPr="00B34761" w14:paraId="62D7566A"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00377FC"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701EA61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użytkowania zdefiniowanych wcześniej wzorców dokumentacji dedykowanej do wizyty,</w:t>
            </w:r>
          </w:p>
        </w:tc>
      </w:tr>
      <w:tr w:rsidR="00F10B26" w:rsidRPr="00B34761" w14:paraId="2724B5F8" w14:textId="77777777" w:rsidTr="00AB3983">
        <w:tc>
          <w:tcPr>
            <w:tcW w:w="352" w:type="pct"/>
          </w:tcPr>
          <w:p w14:paraId="7A1AFD0B" w14:textId="77777777" w:rsidR="00F10B26" w:rsidRPr="00805985" w:rsidRDefault="00F10B26" w:rsidP="001E4301">
            <w:pPr>
              <w:spacing w:line="276" w:lineRule="auto"/>
              <w:jc w:val="left"/>
              <w:rPr>
                <w:rFonts w:cs="Segoe UI Light"/>
                <w:color w:val="000000"/>
                <w:sz w:val="22"/>
                <w:szCs w:val="22"/>
              </w:rPr>
            </w:pPr>
          </w:p>
        </w:tc>
        <w:tc>
          <w:tcPr>
            <w:tcW w:w="4648" w:type="pct"/>
          </w:tcPr>
          <w:p w14:paraId="786A755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Przegląd, wprowadzanie i modyfikacja danych wizyty w następujących kategoriach:</w:t>
            </w:r>
          </w:p>
        </w:tc>
      </w:tr>
      <w:tr w:rsidR="00F10B26" w:rsidRPr="00B34761" w14:paraId="1CED8854"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665AE74"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45E27D4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informacje ze skierowania,</w:t>
            </w:r>
          </w:p>
        </w:tc>
      </w:tr>
      <w:tr w:rsidR="00F10B26" w:rsidRPr="00B34761" w14:paraId="77CE6255" w14:textId="77777777" w:rsidTr="00AB3983">
        <w:tc>
          <w:tcPr>
            <w:tcW w:w="352" w:type="pct"/>
          </w:tcPr>
          <w:p w14:paraId="5F93CF70"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4489DC1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skierowania, zlecenia, </w:t>
            </w:r>
          </w:p>
        </w:tc>
      </w:tr>
      <w:tr w:rsidR="00F10B26" w:rsidRPr="00B34761" w14:paraId="6D71DB41"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39F4540"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5030712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usługi, świadczenia w ramach wizyty,</w:t>
            </w:r>
          </w:p>
        </w:tc>
      </w:tr>
      <w:tr w:rsidR="00F10B26" w:rsidRPr="00B34761" w14:paraId="38AA82F4" w14:textId="77777777" w:rsidTr="00AB3983">
        <w:tc>
          <w:tcPr>
            <w:tcW w:w="352" w:type="pct"/>
          </w:tcPr>
          <w:p w14:paraId="43F530A5"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3057F04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wystawione skierowania,</w:t>
            </w:r>
          </w:p>
        </w:tc>
      </w:tr>
      <w:tr w:rsidR="00F10B26" w:rsidRPr="00B34761" w14:paraId="635A210A"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06EA156"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2F3019C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wykonane podczas wizyty procedury dodatkowe</w:t>
            </w:r>
          </w:p>
        </w:tc>
      </w:tr>
      <w:tr w:rsidR="00F10B26" w:rsidRPr="00B34761" w14:paraId="499EA316" w14:textId="77777777" w:rsidTr="00AB3983">
        <w:tc>
          <w:tcPr>
            <w:tcW w:w="352" w:type="pct"/>
          </w:tcPr>
          <w:p w14:paraId="13B26CFE"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3F0BFAB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inne dokumenty (zaświadczenia, druki, na formularzach zdefiniowanych dla wizyty).</w:t>
            </w:r>
          </w:p>
        </w:tc>
      </w:tr>
      <w:tr w:rsidR="00F10B26" w:rsidRPr="00B34761" w14:paraId="08EDFCBB"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5E363F3"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5F7E3CC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wynik badania</w:t>
            </w:r>
          </w:p>
        </w:tc>
      </w:tr>
      <w:tr w:rsidR="00F10B26" w:rsidRPr="00B34761" w14:paraId="34BE264F" w14:textId="77777777" w:rsidTr="00AB3983">
        <w:tc>
          <w:tcPr>
            <w:tcW w:w="352" w:type="pct"/>
          </w:tcPr>
          <w:p w14:paraId="2D053706"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3C1CB7A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przechwytywania pojedynczych klatek obrazu z kamery lub innego źródła np. aparatu USG i dołączanie go do wyniku badania</w:t>
            </w:r>
          </w:p>
        </w:tc>
      </w:tr>
      <w:tr w:rsidR="00F10B26" w:rsidRPr="00B34761" w14:paraId="73E2253F"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DD077B7"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418DB19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stosowania słownika tekstów standardowych do opis danych wizyt</w:t>
            </w:r>
          </w:p>
        </w:tc>
      </w:tr>
      <w:tr w:rsidR="00F10B26" w:rsidRPr="00B34761" w14:paraId="4712BA38" w14:textId="77777777" w:rsidTr="00AB3983">
        <w:tc>
          <w:tcPr>
            <w:tcW w:w="352" w:type="pct"/>
          </w:tcPr>
          <w:p w14:paraId="45BBE1B7"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53CEFED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stosowania „pozycji preferowanych” dla użytkowników, jednostek organizacyjnych (wyróżnienie najczęściej wykorzystywanych pozycji słowników).</w:t>
            </w:r>
          </w:p>
        </w:tc>
      </w:tr>
      <w:tr w:rsidR="00F10B26" w:rsidRPr="00B34761" w14:paraId="0C39888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347EE0D1"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0283900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ewidencji wykonania usług rozliczanych komercyjnie:</w:t>
            </w:r>
          </w:p>
        </w:tc>
      </w:tr>
      <w:tr w:rsidR="00F10B26" w:rsidRPr="00B34761" w14:paraId="52B75611" w14:textId="77777777" w:rsidTr="00AB3983">
        <w:tc>
          <w:tcPr>
            <w:tcW w:w="352" w:type="pct"/>
          </w:tcPr>
          <w:p w14:paraId="1636918A"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467A08F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zakończenia badania/wizyty:</w:t>
            </w:r>
          </w:p>
        </w:tc>
      </w:tr>
      <w:tr w:rsidR="00F10B26" w:rsidRPr="00B34761" w14:paraId="4EAE218A"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E6DBA44"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328FB8B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autoryzacja medyczna badania,</w:t>
            </w:r>
          </w:p>
        </w:tc>
      </w:tr>
      <w:tr w:rsidR="00F10B26" w:rsidRPr="00B34761" w14:paraId="4AAB5BEC" w14:textId="77777777" w:rsidTr="00AB3983">
        <w:tc>
          <w:tcPr>
            <w:tcW w:w="352" w:type="pct"/>
          </w:tcPr>
          <w:p w14:paraId="09499BE7"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67EEAE8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automatyczne tworzenie karty wizyty/wyniku badania</w:t>
            </w:r>
          </w:p>
        </w:tc>
      </w:tr>
      <w:tr w:rsidR="00F10B26" w:rsidRPr="00B34761" w14:paraId="188CE4E6"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AF23A83"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29BB7BE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Wgląd w rozliczenia NFZ z tytułu zrealizowanych w trakcie wizyty usług</w:t>
            </w:r>
          </w:p>
        </w:tc>
      </w:tr>
      <w:tr w:rsidR="00F10B26" w:rsidRPr="00B34761" w14:paraId="4E152B4F" w14:textId="77777777" w:rsidTr="00AB3983">
        <w:tc>
          <w:tcPr>
            <w:tcW w:w="352" w:type="pct"/>
          </w:tcPr>
          <w:p w14:paraId="703603D3"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633D9F4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Automatyczna generacja i przegląd Księgi Pracowni</w:t>
            </w:r>
          </w:p>
        </w:tc>
      </w:tr>
      <w:tr w:rsidR="00F10B26" w:rsidRPr="00B34761" w14:paraId="663C49D4"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D2B437A" w14:textId="77777777" w:rsidR="00F10B26" w:rsidRPr="00805985" w:rsidRDefault="00F10B26" w:rsidP="001E4301">
            <w:pPr>
              <w:spacing w:line="276" w:lineRule="auto"/>
              <w:jc w:val="left"/>
              <w:rPr>
                <w:rFonts w:cs="Segoe UI Light"/>
                <w:color w:val="000000"/>
                <w:sz w:val="22"/>
                <w:szCs w:val="22"/>
              </w:rPr>
            </w:pPr>
          </w:p>
        </w:tc>
        <w:tc>
          <w:tcPr>
            <w:tcW w:w="4648" w:type="pct"/>
          </w:tcPr>
          <w:p w14:paraId="1FC867A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Obsługa wyników badań: </w:t>
            </w:r>
          </w:p>
        </w:tc>
      </w:tr>
      <w:tr w:rsidR="00F10B26" w:rsidRPr="00B34761" w14:paraId="3E59DBD3" w14:textId="77777777" w:rsidTr="00AB3983">
        <w:tc>
          <w:tcPr>
            <w:tcW w:w="352" w:type="pct"/>
          </w:tcPr>
          <w:p w14:paraId="31E928A7"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58C951F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wprowadzanie opisów wyników badań diagnostycznych</w:t>
            </w:r>
          </w:p>
        </w:tc>
      </w:tr>
      <w:tr w:rsidR="00F10B26" w:rsidRPr="00B34761" w14:paraId="5BF1B4C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85313DB"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462D891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wprowadzanie opisów wyników badań na definiowalnych formularzach wyników dostosowanych do rodzaju wykonywanego badania</w:t>
            </w:r>
          </w:p>
        </w:tc>
      </w:tr>
      <w:tr w:rsidR="00F10B26" w:rsidRPr="00B34761" w14:paraId="1B478C38" w14:textId="77777777" w:rsidTr="00AB3983">
        <w:tc>
          <w:tcPr>
            <w:tcW w:w="352" w:type="pct"/>
          </w:tcPr>
          <w:p w14:paraId="62B08284"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288BEE7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autoryzacja wyników badań diagnostycznych</w:t>
            </w:r>
          </w:p>
        </w:tc>
      </w:tr>
      <w:tr w:rsidR="00F10B26" w:rsidRPr="00B34761" w14:paraId="5942E74F"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2DAFD0A"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462A210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wydruk wyniku wg wzoru, jakim posługuje się pracownia</w:t>
            </w:r>
          </w:p>
        </w:tc>
      </w:tr>
      <w:tr w:rsidR="00F10B26" w:rsidRPr="00B34761" w14:paraId="40FC0C10" w14:textId="77777777" w:rsidTr="00AB3983">
        <w:tc>
          <w:tcPr>
            <w:tcW w:w="352" w:type="pct"/>
          </w:tcPr>
          <w:p w14:paraId="76B097A4"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6FB6558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wydruk wielu egzemplarzy tego samego dokumentu</w:t>
            </w:r>
          </w:p>
        </w:tc>
      </w:tr>
      <w:tr w:rsidR="00F10B26" w:rsidRPr="00B34761" w14:paraId="72FABEEC"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0678A92" w14:textId="77777777" w:rsidR="00F10B26" w:rsidRPr="00805985" w:rsidRDefault="00F10B26" w:rsidP="001E4301">
            <w:pPr>
              <w:spacing w:line="276" w:lineRule="auto"/>
              <w:jc w:val="left"/>
              <w:rPr>
                <w:rFonts w:cs="Segoe UI Light"/>
                <w:color w:val="000000"/>
                <w:sz w:val="22"/>
                <w:szCs w:val="22"/>
              </w:rPr>
            </w:pPr>
          </w:p>
        </w:tc>
        <w:tc>
          <w:tcPr>
            <w:tcW w:w="4648" w:type="pct"/>
          </w:tcPr>
          <w:p w14:paraId="3F3BC4D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obsługę i wydruk dokumentacji zbiorczej tj.: </w:t>
            </w:r>
          </w:p>
        </w:tc>
      </w:tr>
      <w:tr w:rsidR="00F10B26" w:rsidRPr="00B34761" w14:paraId="2B041BF1" w14:textId="77777777" w:rsidTr="00AB3983">
        <w:tc>
          <w:tcPr>
            <w:tcW w:w="352" w:type="pct"/>
          </w:tcPr>
          <w:p w14:paraId="187B4FA2"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4DAAC2E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Badań</w:t>
            </w:r>
          </w:p>
        </w:tc>
      </w:tr>
      <w:tr w:rsidR="00F10B26" w:rsidRPr="00B34761" w14:paraId="5DDAE68C"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7B0C856"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340278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Zabiegów</w:t>
            </w:r>
          </w:p>
        </w:tc>
      </w:tr>
      <w:tr w:rsidR="00F10B26" w:rsidRPr="00B34761" w14:paraId="740FDB26" w14:textId="77777777" w:rsidTr="00AB3983">
        <w:tc>
          <w:tcPr>
            <w:tcW w:w="352" w:type="pct"/>
          </w:tcPr>
          <w:p w14:paraId="31CB60D4"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624E61E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Zdarzeń Niepożądanych</w:t>
            </w:r>
          </w:p>
        </w:tc>
      </w:tr>
      <w:tr w:rsidR="00F10B26" w:rsidRPr="00B34761" w14:paraId="49D21FEE"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F572C08"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6E40DFA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Oczekujących</w:t>
            </w:r>
          </w:p>
        </w:tc>
      </w:tr>
      <w:tr w:rsidR="00F10B26" w:rsidRPr="00B34761" w14:paraId="59911934" w14:textId="77777777" w:rsidTr="00AB3983">
        <w:tc>
          <w:tcPr>
            <w:tcW w:w="352" w:type="pct"/>
          </w:tcPr>
          <w:p w14:paraId="1D1FC1E8"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665EAFF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Ratownictwa</w:t>
            </w:r>
          </w:p>
        </w:tc>
      </w:tr>
      <w:tr w:rsidR="00F10B26" w:rsidRPr="00B34761" w14:paraId="50B73206"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E80B982"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1B596CF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powinien umożliwiać powtórny wydruk dokumentu już wydrukowanego. </w:t>
            </w:r>
          </w:p>
        </w:tc>
      </w:tr>
      <w:tr w:rsidR="00F10B26" w:rsidRPr="00B34761" w14:paraId="51D47268" w14:textId="77777777" w:rsidTr="00AB3983">
        <w:tc>
          <w:tcPr>
            <w:tcW w:w="352" w:type="pct"/>
          </w:tcPr>
          <w:p w14:paraId="1F0703A6" w14:textId="77777777" w:rsidR="00F10B26" w:rsidRPr="00805985" w:rsidRDefault="00F10B26" w:rsidP="00AB3BD7">
            <w:pPr>
              <w:numPr>
                <w:ilvl w:val="0"/>
                <w:numId w:val="68"/>
              </w:numPr>
              <w:spacing w:line="276" w:lineRule="auto"/>
              <w:ind w:left="0" w:firstLine="0"/>
              <w:jc w:val="left"/>
              <w:rPr>
                <w:rFonts w:cs="Segoe UI Light"/>
                <w:color w:val="000000"/>
                <w:sz w:val="22"/>
                <w:szCs w:val="22"/>
              </w:rPr>
            </w:pPr>
          </w:p>
        </w:tc>
        <w:tc>
          <w:tcPr>
            <w:tcW w:w="4648" w:type="pct"/>
          </w:tcPr>
          <w:p w14:paraId="6B23A74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automatyczne wysyłanie informacji do urządzeń diagnostycznych o planowanych na dany dzień badaniach z wykorzystaniem zdefiniowanych w DICOM funkcjonalności list roboczych (</w:t>
            </w:r>
            <w:proofErr w:type="spellStart"/>
            <w:r w:rsidRPr="00805985">
              <w:rPr>
                <w:rFonts w:cs="Segoe UI Light"/>
                <w:color w:val="000000"/>
                <w:sz w:val="22"/>
                <w:szCs w:val="22"/>
              </w:rPr>
              <w:t>worklista</w:t>
            </w:r>
            <w:proofErr w:type="spellEnd"/>
            <w:r w:rsidRPr="00805985">
              <w:rPr>
                <w:rFonts w:cs="Segoe UI Light"/>
                <w:color w:val="000000"/>
                <w:sz w:val="22"/>
                <w:szCs w:val="22"/>
              </w:rPr>
              <w:t>)</w:t>
            </w:r>
          </w:p>
        </w:tc>
      </w:tr>
    </w:tbl>
    <w:p w14:paraId="5E35DB1E" w14:textId="77777777" w:rsidR="00F10B26" w:rsidRPr="00B34761" w:rsidRDefault="00F10B26" w:rsidP="00F10B26">
      <w:pPr>
        <w:spacing w:after="0" w:line="276" w:lineRule="auto"/>
        <w:rPr>
          <w:rFonts w:cs="Segoe UI Light"/>
        </w:rPr>
      </w:pPr>
    </w:p>
    <w:p w14:paraId="5323F7D9" w14:textId="2CDFE6BE"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AB3983" w:rsidRPr="00557F5E" w14:paraId="24CAC5E3" w14:textId="77777777" w:rsidTr="00F97ECE">
        <w:trPr>
          <w:cnfStyle w:val="100000000000" w:firstRow="1" w:lastRow="0" w:firstColumn="0" w:lastColumn="0" w:oddVBand="0" w:evenVBand="0" w:oddHBand="0" w:evenHBand="0" w:firstRowFirstColumn="0" w:firstRowLastColumn="0" w:lastRowFirstColumn="0" w:lastRowLastColumn="0"/>
        </w:trPr>
        <w:tc>
          <w:tcPr>
            <w:tcW w:w="352" w:type="pct"/>
          </w:tcPr>
          <w:p w14:paraId="25E81387" w14:textId="77777777" w:rsidR="00F10B26" w:rsidRPr="00805985" w:rsidRDefault="00F10B26" w:rsidP="001E4301">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48" w:type="pct"/>
          </w:tcPr>
          <w:p w14:paraId="5341F7C3" w14:textId="77777777" w:rsidR="00F10B26" w:rsidRPr="00805985" w:rsidRDefault="00F10B26" w:rsidP="00805985">
            <w:pPr>
              <w:pStyle w:val="Nagwek4"/>
              <w:outlineLvl w:val="3"/>
            </w:pPr>
            <w:bookmarkStart w:id="49" w:name="_Toc501352720"/>
            <w:r w:rsidRPr="00805985">
              <w:t>Rozliczenia z NFZ</w:t>
            </w:r>
            <w:bookmarkEnd w:id="49"/>
          </w:p>
        </w:tc>
      </w:tr>
      <w:tr w:rsidR="00F10B26" w:rsidRPr="00B34761" w14:paraId="563C9AE9"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2166B56" w14:textId="77777777" w:rsidR="00F10B26" w:rsidRPr="00805985" w:rsidRDefault="00F10B26" w:rsidP="001E4301">
            <w:pPr>
              <w:spacing w:line="276" w:lineRule="auto"/>
              <w:jc w:val="left"/>
              <w:rPr>
                <w:rFonts w:cs="Segoe UI Light"/>
                <w:color w:val="000000"/>
                <w:sz w:val="22"/>
                <w:szCs w:val="22"/>
              </w:rPr>
            </w:pPr>
          </w:p>
        </w:tc>
        <w:tc>
          <w:tcPr>
            <w:tcW w:w="4648" w:type="pct"/>
          </w:tcPr>
          <w:p w14:paraId="01207BDE" w14:textId="77777777" w:rsidR="00F10B26" w:rsidRPr="00805985" w:rsidRDefault="00F10B26" w:rsidP="001E4301">
            <w:pPr>
              <w:spacing w:line="276" w:lineRule="auto"/>
              <w:rPr>
                <w:rFonts w:cs="Segoe UI Light"/>
                <w:b/>
                <w:color w:val="000000"/>
                <w:sz w:val="22"/>
                <w:szCs w:val="22"/>
              </w:rPr>
            </w:pPr>
            <w:r w:rsidRPr="00805985">
              <w:rPr>
                <w:rFonts w:cs="Segoe UI Light"/>
                <w:b/>
                <w:color w:val="000000"/>
                <w:sz w:val="22"/>
                <w:szCs w:val="22"/>
              </w:rPr>
              <w:t>Zarządzanie umowami NFZ</w:t>
            </w:r>
          </w:p>
        </w:tc>
      </w:tr>
      <w:tr w:rsidR="00F10B26" w:rsidRPr="00B34761" w14:paraId="0F6E3A77" w14:textId="77777777" w:rsidTr="00F97ECE">
        <w:tc>
          <w:tcPr>
            <w:tcW w:w="352" w:type="pct"/>
          </w:tcPr>
          <w:p w14:paraId="6E0FBD6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CE1044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obsługi i rozliczeń z wieloma oddziałami NFZ</w:t>
            </w:r>
          </w:p>
        </w:tc>
      </w:tr>
      <w:tr w:rsidR="00F10B26" w:rsidRPr="00B34761" w14:paraId="3CA672B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2C5A7E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3C6CCA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pliku umowy w postaci komunikatu UMX,</w:t>
            </w:r>
          </w:p>
        </w:tc>
      </w:tr>
      <w:tr w:rsidR="00F10B26" w:rsidRPr="00B34761" w14:paraId="3E3D1A1B" w14:textId="77777777" w:rsidTr="00F97ECE">
        <w:tc>
          <w:tcPr>
            <w:tcW w:w="352" w:type="pct"/>
          </w:tcPr>
          <w:p w14:paraId="588CCCD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C9A806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Przegląd i modyfikacja szczegółów umowy: </w:t>
            </w:r>
          </w:p>
        </w:tc>
      </w:tr>
      <w:tr w:rsidR="00F10B26" w:rsidRPr="00B34761" w14:paraId="6AA4C4AC" w14:textId="77777777" w:rsidTr="00F97ECE">
        <w:trPr>
          <w:cnfStyle w:val="000000100000" w:firstRow="0" w:lastRow="0" w:firstColumn="0" w:lastColumn="0" w:oddVBand="0" w:evenVBand="0" w:oddHBand="1" w:evenHBand="0" w:firstRowFirstColumn="0" w:firstRowLastColumn="0" w:lastRowFirstColumn="0" w:lastRowLastColumn="0"/>
          <w:trHeight w:val="317"/>
        </w:trPr>
        <w:tc>
          <w:tcPr>
            <w:tcW w:w="352" w:type="pct"/>
          </w:tcPr>
          <w:p w14:paraId="491F4F1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12A9BB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okres obowiązywania umowy, </w:t>
            </w:r>
          </w:p>
        </w:tc>
      </w:tr>
      <w:tr w:rsidR="00F10B26" w:rsidRPr="00B34761" w14:paraId="0F08365A" w14:textId="77777777" w:rsidTr="00F97ECE">
        <w:tc>
          <w:tcPr>
            <w:tcW w:w="352" w:type="pct"/>
          </w:tcPr>
          <w:p w14:paraId="4E19EAB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34EBF2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pozycje planu umowy, </w:t>
            </w:r>
          </w:p>
        </w:tc>
      </w:tr>
      <w:tr w:rsidR="00F10B26" w:rsidRPr="00B34761" w14:paraId="160C9EE0" w14:textId="77777777" w:rsidTr="00F97ECE">
        <w:trPr>
          <w:cnfStyle w:val="000000100000" w:firstRow="0" w:lastRow="0" w:firstColumn="0" w:lastColumn="0" w:oddVBand="0" w:evenVBand="0" w:oddHBand="1" w:evenHBand="0" w:firstRowFirstColumn="0" w:firstRowLastColumn="0" w:lastRowFirstColumn="0" w:lastRowLastColumn="0"/>
          <w:trHeight w:val="311"/>
        </w:trPr>
        <w:tc>
          <w:tcPr>
            <w:tcW w:w="352" w:type="pct"/>
          </w:tcPr>
          <w:p w14:paraId="4919E5D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19396C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miejsca realizacji świadczeń</w:t>
            </w:r>
          </w:p>
        </w:tc>
      </w:tr>
      <w:tr w:rsidR="00F10B26" w:rsidRPr="00B34761" w14:paraId="2B83F670" w14:textId="77777777" w:rsidTr="00F97ECE">
        <w:trPr>
          <w:trHeight w:val="260"/>
        </w:trPr>
        <w:tc>
          <w:tcPr>
            <w:tcW w:w="352" w:type="pct"/>
          </w:tcPr>
          <w:p w14:paraId="7D37A28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A6338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limity na realizację świadczeń i ceny jednostkowe, </w:t>
            </w:r>
          </w:p>
        </w:tc>
      </w:tr>
      <w:tr w:rsidR="00F10B26" w:rsidRPr="00B34761" w14:paraId="7F95D1A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091E96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8B2D4A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słowniki związane z umowami (słownik zakresów świadczeń, świadczeń jednostkowych, pakietów świadczeń, schematów leczenia itd.) </w:t>
            </w:r>
          </w:p>
        </w:tc>
      </w:tr>
      <w:tr w:rsidR="00F10B26" w:rsidRPr="00B34761" w14:paraId="329B66EE" w14:textId="77777777" w:rsidTr="00F97ECE">
        <w:trPr>
          <w:trHeight w:val="324"/>
        </w:trPr>
        <w:tc>
          <w:tcPr>
            <w:tcW w:w="352" w:type="pct"/>
          </w:tcPr>
          <w:p w14:paraId="3198F31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3B3C50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parametry pozycji pakietów świadczeń</w:t>
            </w:r>
          </w:p>
        </w:tc>
      </w:tr>
      <w:tr w:rsidR="00F10B26" w:rsidRPr="00B34761" w14:paraId="2E41B8C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EC87ED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CB6074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przegląd informacji o miejscach realizacji umów wraz z informacją o punktach umowy realizowanych w danym miejscu (komórce organizacyjnej).</w:t>
            </w:r>
          </w:p>
        </w:tc>
      </w:tr>
      <w:tr w:rsidR="00F10B26" w:rsidRPr="00B34761" w14:paraId="4DF5FE9D" w14:textId="77777777" w:rsidTr="00F97ECE">
        <w:tc>
          <w:tcPr>
            <w:tcW w:w="352" w:type="pct"/>
          </w:tcPr>
          <w:p w14:paraId="2A59CA6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1B5FE9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Moduł korzysta bezpośrednio z danych zaewidencjonowanych na oddziałach i w poradniach bez konieczności importu i kopiowania danych</w:t>
            </w:r>
          </w:p>
        </w:tc>
      </w:tr>
      <w:tr w:rsidR="00F10B26" w:rsidRPr="00B34761" w14:paraId="670B5B6A" w14:textId="77777777" w:rsidTr="00F97ECE">
        <w:trPr>
          <w:cnfStyle w:val="000000100000" w:firstRow="0" w:lastRow="0" w:firstColumn="0" w:lastColumn="0" w:oddVBand="0" w:evenVBand="0" w:oddHBand="1" w:evenHBand="0" w:firstRowFirstColumn="0" w:firstRowLastColumn="0" w:lastRowFirstColumn="0" w:lastRowLastColumn="0"/>
          <w:trHeight w:val="363"/>
        </w:trPr>
        <w:tc>
          <w:tcPr>
            <w:tcW w:w="352" w:type="pct"/>
          </w:tcPr>
          <w:p w14:paraId="7135B99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51E50B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rozliczenia pobytu, jeśli dane osobowe uległy zmianie w trakcie pobytu (hospitalizacji)</w:t>
            </w:r>
          </w:p>
        </w:tc>
      </w:tr>
      <w:tr w:rsidR="00F10B26" w:rsidRPr="00B34761" w14:paraId="12B148FE" w14:textId="77777777" w:rsidTr="00F97ECE">
        <w:tc>
          <w:tcPr>
            <w:tcW w:w="352" w:type="pct"/>
          </w:tcPr>
          <w:p w14:paraId="39BED0A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857FDD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Weryfikacja wprowadzonych pozycji rozliczeniowych pod kątem zgodności ze stanem, po wczytaniu aneksu umowy (ze wstecznym okresem obowiązywania). Możliwość zbiorczej modyfikacji pozycji rozliczeniowych, w których znaleziono różnice:</w:t>
            </w:r>
          </w:p>
        </w:tc>
      </w:tr>
      <w:tr w:rsidR="00F10B26" w:rsidRPr="00B34761" w14:paraId="542E20C1" w14:textId="77777777" w:rsidTr="00F97ECE">
        <w:trPr>
          <w:cnfStyle w:val="000000100000" w:firstRow="0" w:lastRow="0" w:firstColumn="0" w:lastColumn="0" w:oddVBand="0" w:evenVBand="0" w:oddHBand="1" w:evenHBand="0" w:firstRowFirstColumn="0" w:firstRowLastColumn="0" w:lastRowFirstColumn="0" w:lastRowLastColumn="0"/>
          <w:trHeight w:val="315"/>
        </w:trPr>
        <w:tc>
          <w:tcPr>
            <w:tcW w:w="352" w:type="pct"/>
          </w:tcPr>
          <w:p w14:paraId="3649FAB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F24DC8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różnica w cenie świadczenia, </w:t>
            </w:r>
          </w:p>
        </w:tc>
      </w:tr>
      <w:tr w:rsidR="00F10B26" w:rsidRPr="00B34761" w14:paraId="75507B0A" w14:textId="77777777" w:rsidTr="00F97ECE">
        <w:tc>
          <w:tcPr>
            <w:tcW w:w="352" w:type="pct"/>
          </w:tcPr>
          <w:p w14:paraId="08AB7EE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630483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różnica w wadze efektywnej świadczenia, </w:t>
            </w:r>
          </w:p>
        </w:tc>
      </w:tr>
      <w:tr w:rsidR="00F10B26" w:rsidRPr="00B34761" w14:paraId="2FC86F9D"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B8D2CE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1FFDC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różnica w sposobie obliczania krotności i okresu sprawozdawczego, </w:t>
            </w:r>
          </w:p>
        </w:tc>
      </w:tr>
      <w:tr w:rsidR="00F10B26" w:rsidRPr="00B34761" w14:paraId="352784ED" w14:textId="77777777" w:rsidTr="00F97ECE">
        <w:tc>
          <w:tcPr>
            <w:tcW w:w="352" w:type="pct"/>
          </w:tcPr>
          <w:p w14:paraId="376E9A6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926160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Definiowanie dodatkowych walidacji </w:t>
            </w:r>
          </w:p>
        </w:tc>
      </w:tr>
      <w:tr w:rsidR="00F10B26" w:rsidRPr="00B34761" w14:paraId="75601F30"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8233A0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A763F1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realizacji świadczeń w okresie, </w:t>
            </w:r>
          </w:p>
        </w:tc>
      </w:tr>
      <w:tr w:rsidR="00F10B26" w:rsidRPr="00B34761" w14:paraId="7FF090E8" w14:textId="77777777" w:rsidTr="00F97ECE">
        <w:tc>
          <w:tcPr>
            <w:tcW w:w="352" w:type="pct"/>
          </w:tcPr>
          <w:p w14:paraId="0399649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EB5650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realizacji świadczeń w ramach zakresu w okresie, </w:t>
            </w:r>
          </w:p>
        </w:tc>
      </w:tr>
      <w:tr w:rsidR="00F10B26" w:rsidRPr="00B34761" w14:paraId="50B52A1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AF4014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DE2CBE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ewidencji i rozliczenia realizowanych świadczeń </w:t>
            </w:r>
          </w:p>
        </w:tc>
      </w:tr>
      <w:tr w:rsidR="00F10B26" w:rsidRPr="00B34761" w14:paraId="0903EB20" w14:textId="77777777" w:rsidTr="00F97ECE">
        <w:tc>
          <w:tcPr>
            <w:tcW w:w="352" w:type="pct"/>
          </w:tcPr>
          <w:p w14:paraId="511CB80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5CBDDA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ubezpieczonym, </w:t>
            </w:r>
          </w:p>
        </w:tc>
      </w:tr>
      <w:tr w:rsidR="00F10B26" w:rsidRPr="00B34761" w14:paraId="141A272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65FE3B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7AFF36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nieubezpieczonym a uprawnionym do świadczeń, </w:t>
            </w:r>
          </w:p>
        </w:tc>
      </w:tr>
      <w:tr w:rsidR="00F10B26" w:rsidRPr="00B34761" w14:paraId="24259543" w14:textId="77777777" w:rsidTr="00F97ECE">
        <w:tc>
          <w:tcPr>
            <w:tcW w:w="352" w:type="pct"/>
          </w:tcPr>
          <w:p w14:paraId="4A5D413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69A9A7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uprawnionym na podstawie decyzji wójta/burmistrza</w:t>
            </w:r>
          </w:p>
        </w:tc>
      </w:tr>
      <w:tr w:rsidR="00F10B26" w:rsidRPr="00B34761" w14:paraId="1B9E498D"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0DBFBE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25B176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uprawnionym na podstawie przepisów o koordynacji, </w:t>
            </w:r>
          </w:p>
        </w:tc>
      </w:tr>
      <w:tr w:rsidR="00F10B26" w:rsidRPr="00B34761" w14:paraId="6E962030" w14:textId="77777777" w:rsidTr="00F97ECE">
        <w:tc>
          <w:tcPr>
            <w:tcW w:w="352" w:type="pct"/>
          </w:tcPr>
          <w:p w14:paraId="22786C5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0E1B98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uprawnionym na podstawie Karty Polaka </w:t>
            </w:r>
          </w:p>
        </w:tc>
      </w:tr>
      <w:tr w:rsidR="00F10B26" w:rsidRPr="00B34761" w14:paraId="0085136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05DD69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AFE155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kobietom w ciąży, w okresie połogu oraz młodzieży do 18 roku życia</w:t>
            </w:r>
          </w:p>
        </w:tc>
      </w:tr>
      <w:tr w:rsidR="00F10B26" w:rsidRPr="00B34761" w14:paraId="15EFFF23" w14:textId="77777777" w:rsidTr="00F97ECE">
        <w:tc>
          <w:tcPr>
            <w:tcW w:w="352" w:type="pct"/>
          </w:tcPr>
          <w:p w14:paraId="0C453E6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777471D" w14:textId="75CF6C71" w:rsidR="00F10B26" w:rsidRPr="00805985" w:rsidRDefault="00F10B26" w:rsidP="00F97ECE">
            <w:pPr>
              <w:spacing w:line="276" w:lineRule="auto"/>
              <w:rPr>
                <w:rFonts w:cs="Segoe UI Light"/>
                <w:color w:val="000000"/>
                <w:sz w:val="22"/>
                <w:szCs w:val="22"/>
              </w:rPr>
            </w:pPr>
            <w:r w:rsidRPr="00805985">
              <w:rPr>
                <w:rFonts w:cs="Segoe UI Light"/>
                <w:color w:val="000000"/>
                <w:sz w:val="22"/>
                <w:szCs w:val="22"/>
              </w:rPr>
              <w:t>System musi umożliwiać automatyczne przekodowanie procedur medycznych  na świadczenia jednostkowe, zaewidencjonowane podczas odmowy na Izbie Przyjęć oraz zakończenia pobytu w SOR bez przekazania na inny oddziała.</w:t>
            </w:r>
            <w:r w:rsidR="00F97ECE" w:rsidRPr="00805985">
              <w:rPr>
                <w:rFonts w:cs="Segoe UI Light"/>
                <w:color w:val="000000"/>
                <w:sz w:val="22"/>
                <w:szCs w:val="22"/>
              </w:rPr>
              <w:t xml:space="preserve"> </w:t>
            </w:r>
            <w:r w:rsidRPr="00805985">
              <w:rPr>
                <w:rFonts w:cs="Segoe UI Light"/>
                <w:color w:val="000000"/>
                <w:sz w:val="22"/>
                <w:szCs w:val="22"/>
              </w:rPr>
              <w:t>System powinien umożliwiać wyłączenie automatycznej generacji powyższych rozliczeń (świadczeń jednostkowych) we wskazanych komórkach organizacyjnych.</w:t>
            </w:r>
          </w:p>
        </w:tc>
      </w:tr>
      <w:tr w:rsidR="00F10B26" w:rsidRPr="00B34761" w14:paraId="5C94C02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31BAA8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76A859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weryfikuje pobyty dłuższe niż 1 doba, dla SOR i IP</w:t>
            </w:r>
          </w:p>
        </w:tc>
      </w:tr>
      <w:tr w:rsidR="00F10B26" w:rsidRPr="00B34761" w14:paraId="619B8BB4" w14:textId="77777777" w:rsidTr="00F97ECE">
        <w:tc>
          <w:tcPr>
            <w:tcW w:w="352" w:type="pct"/>
          </w:tcPr>
          <w:p w14:paraId="519DB75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A8F96D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zbiorczej modyfikacji pozycji rozliczeniowych w zakresie zmian dotyczących:</w:t>
            </w:r>
          </w:p>
        </w:tc>
      </w:tr>
      <w:tr w:rsidR="00F10B26" w:rsidRPr="00B34761" w14:paraId="44B9C49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74B560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0310C8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numeru umowy, </w:t>
            </w:r>
          </w:p>
        </w:tc>
      </w:tr>
      <w:tr w:rsidR="00F10B26" w:rsidRPr="00B34761" w14:paraId="59F3BDDA" w14:textId="77777777" w:rsidTr="00F97ECE">
        <w:tc>
          <w:tcPr>
            <w:tcW w:w="352" w:type="pct"/>
          </w:tcPr>
          <w:p w14:paraId="25B8E91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1D315A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zakresu świadczeń, </w:t>
            </w:r>
          </w:p>
        </w:tc>
      </w:tr>
      <w:tr w:rsidR="00F10B26" w:rsidRPr="00B34761" w14:paraId="47D00B4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6C747E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61D945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wyróżnika</w:t>
            </w:r>
          </w:p>
        </w:tc>
      </w:tr>
      <w:tr w:rsidR="00F10B26" w:rsidRPr="00B34761" w14:paraId="41CAAA43" w14:textId="77777777" w:rsidTr="00F97ECE">
        <w:tc>
          <w:tcPr>
            <w:tcW w:w="352" w:type="pct"/>
          </w:tcPr>
          <w:p w14:paraId="134E1F9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71F2B3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świadczenia jednostkowego, </w:t>
            </w:r>
          </w:p>
        </w:tc>
      </w:tr>
      <w:tr w:rsidR="00F10B26" w:rsidRPr="00B34761" w14:paraId="188DC07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6F2A3C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582088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zbiorczego wykonania operacji uzupełnienia i poprawienia danych dla Izby Przyjęć i SOR</w:t>
            </w:r>
          </w:p>
        </w:tc>
      </w:tr>
      <w:tr w:rsidR="00F10B26" w:rsidRPr="00B34761" w14:paraId="50CBA279" w14:textId="77777777" w:rsidTr="00F97ECE">
        <w:tc>
          <w:tcPr>
            <w:tcW w:w="352" w:type="pct"/>
          </w:tcPr>
          <w:p w14:paraId="111E641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5F2705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wprowadzenia dodatkowego poziomu kontroli wprowadzonych świadczeń poprzez funkcjonalność autoryzacji świadczeń przez osobę uprawnioną </w:t>
            </w:r>
          </w:p>
        </w:tc>
      </w:tr>
      <w:tr w:rsidR="00F10B26" w:rsidRPr="00B34761" w14:paraId="2DA3A0B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F24EE0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6CB3B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Przegląd informacji o posiadanych przez pacjenta uprawnieniach do świadczeń w każdym dniu pobytu</w:t>
            </w:r>
          </w:p>
        </w:tc>
      </w:tr>
      <w:tr w:rsidR="00F10B26" w:rsidRPr="00B34761" w14:paraId="05261DCC" w14:textId="77777777" w:rsidTr="00F97ECE">
        <w:tc>
          <w:tcPr>
            <w:tcW w:w="352" w:type="pct"/>
          </w:tcPr>
          <w:p w14:paraId="7959FA1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BDBAA6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Po otrzymaniu informacji z NFZ, uprawniony użytkownik działu rozliczeń musi mieć możliwość modyfikacji danych</w:t>
            </w:r>
          </w:p>
        </w:tc>
      </w:tr>
      <w:tr w:rsidR="00F10B26" w:rsidRPr="00B34761" w14:paraId="7453EAD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251DAC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943AD1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Sprawozdawczość z oddziałów NFZ w zakresie komunikacji przez pocztę elektroniczną musi odbywać się automatycznie, z poziomu systemu HIS</w:t>
            </w:r>
          </w:p>
        </w:tc>
      </w:tr>
      <w:tr w:rsidR="00F10B26" w:rsidRPr="00B34761" w14:paraId="4FE1D77E" w14:textId="77777777" w:rsidTr="00F97ECE">
        <w:tc>
          <w:tcPr>
            <w:tcW w:w="352" w:type="pct"/>
          </w:tcPr>
          <w:p w14:paraId="5264859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565726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 przypadku komunikatów, w których NFZ wymaga kompresowania lub szyfrowania danych, operacje te muszą odbywać się automatycznie w systemie HIS</w:t>
            </w:r>
          </w:p>
        </w:tc>
      </w:tr>
      <w:tr w:rsidR="00F10B26" w:rsidRPr="00B34761" w14:paraId="6C463CF4"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614D81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8B3942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harmonogramowanie eksportów danych: o wyznaczonej godzinie, co określoną liczbę godzin, za określoną liczbę godzin</w:t>
            </w:r>
          </w:p>
        </w:tc>
      </w:tr>
      <w:tr w:rsidR="00F10B26" w:rsidRPr="00B34761" w14:paraId="4FF52A7B" w14:textId="77777777" w:rsidTr="00F97ECE">
        <w:tc>
          <w:tcPr>
            <w:tcW w:w="352" w:type="pct"/>
          </w:tcPr>
          <w:p w14:paraId="5D9D58B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861834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umożliwić weryfikacje zestawów świadczeń pod kątem: </w:t>
            </w:r>
          </w:p>
        </w:tc>
      </w:tr>
      <w:tr w:rsidR="00F10B26" w:rsidRPr="00B34761" w14:paraId="599DFCE6"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B6B90D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89F7D7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poprawności i kompletności wprowadzonych danych</w:t>
            </w:r>
          </w:p>
        </w:tc>
      </w:tr>
      <w:tr w:rsidR="00F10B26" w:rsidRPr="00B34761" w14:paraId="58478F33" w14:textId="77777777" w:rsidTr="00F97ECE">
        <w:tc>
          <w:tcPr>
            <w:tcW w:w="352" w:type="pct"/>
          </w:tcPr>
          <w:p w14:paraId="1CFBF14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862FB1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danych zakwestionowanych przez system NFZ</w:t>
            </w:r>
          </w:p>
        </w:tc>
      </w:tr>
      <w:tr w:rsidR="00F10B26" w:rsidRPr="00B34761" w14:paraId="3A9F59B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C4D7C4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3A6A1F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weryfikację poprawności i kompletności danych w sposób zautomatyzowany, zgodnie ze zdefiniowanym harmonogramem (np. w godzinach nocnych).</w:t>
            </w:r>
          </w:p>
        </w:tc>
      </w:tr>
      <w:tr w:rsidR="00F10B26" w:rsidRPr="00B34761" w14:paraId="1685195F" w14:textId="77777777" w:rsidTr="00F97ECE">
        <w:tc>
          <w:tcPr>
            <w:tcW w:w="352" w:type="pct"/>
          </w:tcPr>
          <w:p w14:paraId="0E41A00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6A5825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przeglądanie danych archiwalnych dotyczących błędów weryfikacji, powstałych podczas grupowej weryfikacji świadczeń lub eksportu świadczeń.</w:t>
            </w:r>
          </w:p>
        </w:tc>
      </w:tr>
      <w:tr w:rsidR="00F10B26" w:rsidRPr="00B34761" w14:paraId="730F6F06"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B2B10F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E371AE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Wyszukiwanie pozycji błędnie potwierdzonych w komunikatach zwrotnych NFZ</w:t>
            </w:r>
          </w:p>
        </w:tc>
      </w:tr>
      <w:tr w:rsidR="00F10B26" w:rsidRPr="00B34761" w14:paraId="2CB93042" w14:textId="77777777" w:rsidTr="00F97ECE">
        <w:tc>
          <w:tcPr>
            <w:tcW w:w="352" w:type="pct"/>
          </w:tcPr>
          <w:p w14:paraId="32231CF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81BC74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Wyszukiwanie po numerach w księgach </w:t>
            </w:r>
          </w:p>
        </w:tc>
      </w:tr>
      <w:tr w:rsidR="00F10B26" w:rsidRPr="00B34761" w14:paraId="5952FF30"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77D2DA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84DBC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Wyszukiwanie zestawów bez zaewidencjonowanych procedur ICD9 </w:t>
            </w:r>
          </w:p>
        </w:tc>
      </w:tr>
      <w:tr w:rsidR="00F10B26" w:rsidRPr="00B34761" w14:paraId="5C6CBF92" w14:textId="77777777" w:rsidTr="00F97ECE">
        <w:tc>
          <w:tcPr>
            <w:tcW w:w="352" w:type="pct"/>
          </w:tcPr>
          <w:p w14:paraId="6014C85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856FE7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Wyszukiwanie zestawów po numerze paczki, w której wyeksportowano dane do NFZ </w:t>
            </w:r>
          </w:p>
        </w:tc>
      </w:tr>
      <w:tr w:rsidR="00F10B26" w:rsidRPr="00B34761" w14:paraId="66C2642D"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2FE218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A59EC1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Wyszukiwanie po instytucji kierującej </w:t>
            </w:r>
          </w:p>
        </w:tc>
      </w:tr>
      <w:tr w:rsidR="00F10B26" w:rsidRPr="00B34761" w14:paraId="789C7C80" w14:textId="77777777" w:rsidTr="00F97ECE">
        <w:tc>
          <w:tcPr>
            <w:tcW w:w="352" w:type="pct"/>
          </w:tcPr>
          <w:p w14:paraId="4A89F31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93F333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Wyszukiwanie po personelu kierującym/ realizującym </w:t>
            </w:r>
          </w:p>
        </w:tc>
      </w:tr>
      <w:tr w:rsidR="00F10B26" w:rsidRPr="00B34761" w14:paraId="65DEE8D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6612B3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8C2D7D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Wyszukiwanie zestawów bez pozycji rozliczeniowych</w:t>
            </w:r>
          </w:p>
        </w:tc>
      </w:tr>
      <w:tr w:rsidR="00F10B26" w:rsidRPr="00B34761" w14:paraId="38B037CB" w14:textId="77777777" w:rsidTr="00F97ECE">
        <w:tc>
          <w:tcPr>
            <w:tcW w:w="352" w:type="pct"/>
          </w:tcPr>
          <w:p w14:paraId="3397274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8CB42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Wyszukiwanie zestawów z niekompletnymi danymi rozliczeniowymi</w:t>
            </w:r>
          </w:p>
        </w:tc>
      </w:tr>
      <w:tr w:rsidR="00F10B26" w:rsidRPr="00B34761" w14:paraId="2CFB454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B59444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A9C65D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Wyszukiwanie pozycji rozliczeniowych, które nie zostały jeszcze rozliczone</w:t>
            </w:r>
          </w:p>
        </w:tc>
      </w:tr>
      <w:tr w:rsidR="00F10B26" w:rsidRPr="00B34761" w14:paraId="51F1B649" w14:textId="77777777" w:rsidTr="00F97ECE">
        <w:tc>
          <w:tcPr>
            <w:tcW w:w="352" w:type="pct"/>
          </w:tcPr>
          <w:p w14:paraId="3E9E087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FB79C3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Wyszukiwanie po statusie rozliczenia </w:t>
            </w:r>
          </w:p>
        </w:tc>
      </w:tr>
      <w:tr w:rsidR="00F10B26" w:rsidRPr="00B34761" w14:paraId="7798EED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0EAFE7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230DCF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Wyszukiwanie zestawów zawierających rozliczenia ze wskazanej umowy</w:t>
            </w:r>
          </w:p>
        </w:tc>
      </w:tr>
      <w:tr w:rsidR="00F10B26" w:rsidRPr="00B34761" w14:paraId="31DA9B73" w14:textId="77777777" w:rsidTr="00F97ECE">
        <w:tc>
          <w:tcPr>
            <w:tcW w:w="352" w:type="pct"/>
          </w:tcPr>
          <w:p w14:paraId="4110113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07133B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Wyszukiwanie zestawów zawierających wskazane świadczenie jednostkowe</w:t>
            </w:r>
          </w:p>
        </w:tc>
      </w:tr>
      <w:tr w:rsidR="00F10B26" w:rsidRPr="00B34761" w14:paraId="7B7E2C0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A8A50B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746357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Wyszukiwanie zestawów świadczeń z JGP wyznaczoną w zadanej wersji </w:t>
            </w:r>
          </w:p>
        </w:tc>
      </w:tr>
      <w:tr w:rsidR="00F10B26" w:rsidRPr="00B34761" w14:paraId="28875DE8" w14:textId="77777777" w:rsidTr="00F97ECE">
        <w:tc>
          <w:tcPr>
            <w:tcW w:w="352" w:type="pct"/>
          </w:tcPr>
          <w:p w14:paraId="326B4CC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96C3DB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Wyszukiwanie zestawów świadczeń ratujących życie i zdrowie </w:t>
            </w:r>
          </w:p>
        </w:tc>
      </w:tr>
      <w:tr w:rsidR="00F10B26" w:rsidRPr="00B34761" w14:paraId="4DA2444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C2A665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1A6233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Wyszukiwanie zestawów świadczeń zrealizowanych dla wybranych uprawnień pacjenta </w:t>
            </w:r>
          </w:p>
        </w:tc>
      </w:tr>
      <w:tr w:rsidR="00F10B26" w:rsidRPr="00B34761" w14:paraId="466B93A4" w14:textId="77777777" w:rsidTr="00F97ECE">
        <w:tc>
          <w:tcPr>
            <w:tcW w:w="352" w:type="pct"/>
          </w:tcPr>
          <w:p w14:paraId="6523552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7878E5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ewidencję i sprawozdawczość świadczeń z uwzględnieniem współczynników korygujących.</w:t>
            </w:r>
          </w:p>
        </w:tc>
      </w:tr>
      <w:tr w:rsidR="00F10B26" w:rsidRPr="00B34761" w14:paraId="62DDCCF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80BC8B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72072B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Wyszukiwanie świadczeń, które zostały skorygowane, a informacja o skorygowaniu nie została sprawozdana do systemu NFZ </w:t>
            </w:r>
          </w:p>
        </w:tc>
      </w:tr>
      <w:tr w:rsidR="00F10B26" w:rsidRPr="00B34761" w14:paraId="0DB76ABD" w14:textId="77777777" w:rsidTr="00F97ECE">
        <w:tc>
          <w:tcPr>
            <w:tcW w:w="352" w:type="pct"/>
          </w:tcPr>
          <w:p w14:paraId="720C1A0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550897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i eksport komunikatu fazy I (komunikat SWIAD) w aktualnie obowiązującej wersji publikowanej przez płatnika</w:t>
            </w:r>
          </w:p>
        </w:tc>
      </w:tr>
      <w:tr w:rsidR="00F10B26" w:rsidRPr="00B34761" w14:paraId="1198EB76"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0867E7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2AEA91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potwierdzeń do danych przekazanych w komunikacie I fazy (komunikat P_SWI)</w:t>
            </w:r>
          </w:p>
        </w:tc>
      </w:tr>
      <w:tr w:rsidR="00F10B26" w:rsidRPr="00B34761" w14:paraId="2523FA7A" w14:textId="77777777" w:rsidTr="00F97ECE">
        <w:tc>
          <w:tcPr>
            <w:tcW w:w="352" w:type="pct"/>
          </w:tcPr>
          <w:p w14:paraId="328DD22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5C301A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danych z pliku z szablonami rachunków (komunikat R_UMX)</w:t>
            </w:r>
          </w:p>
        </w:tc>
      </w:tr>
      <w:tr w:rsidR="00F10B26" w:rsidRPr="00B34761" w14:paraId="5FDF1E9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04CEFB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296023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Eksport komunikatów związanych ze sprawozdawczością POZ</w:t>
            </w:r>
          </w:p>
        </w:tc>
      </w:tr>
      <w:tr w:rsidR="00F10B26" w:rsidRPr="00B34761" w14:paraId="0880FFB0" w14:textId="77777777" w:rsidTr="00F97ECE">
        <w:tc>
          <w:tcPr>
            <w:tcW w:w="352" w:type="pct"/>
          </w:tcPr>
          <w:p w14:paraId="0DA56C5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E38EA4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Eksport komunikatu DEKL – informacje o deklaracjach</w:t>
            </w:r>
          </w:p>
        </w:tc>
      </w:tr>
      <w:tr w:rsidR="00F10B26" w:rsidRPr="00B34761" w14:paraId="335FB44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7DDBE8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0E2443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Eksport komunikatu ZBPOZ – informacje o świadczeniach zrealizowanych w ramach POZ</w:t>
            </w:r>
          </w:p>
        </w:tc>
      </w:tr>
      <w:tr w:rsidR="00F10B26" w:rsidRPr="00B34761" w14:paraId="670A50EC" w14:textId="77777777" w:rsidTr="00F97ECE">
        <w:tc>
          <w:tcPr>
            <w:tcW w:w="352" w:type="pct"/>
          </w:tcPr>
          <w:p w14:paraId="799471A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ED89CF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Eksport komunikatów do NFZ z użyciem poczty elektronicznej</w:t>
            </w:r>
          </w:p>
        </w:tc>
      </w:tr>
      <w:tr w:rsidR="00F10B26" w:rsidRPr="00B34761" w14:paraId="12D5222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1CF597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AA8A52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potwierdzeń związanych ze sprawozdawczością POZ</w:t>
            </w:r>
          </w:p>
        </w:tc>
      </w:tr>
      <w:tr w:rsidR="00F10B26" w:rsidRPr="00B34761" w14:paraId="2333A2BC" w14:textId="77777777" w:rsidTr="00F97ECE">
        <w:tc>
          <w:tcPr>
            <w:tcW w:w="352" w:type="pct"/>
          </w:tcPr>
          <w:p w14:paraId="158C59E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462F3E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odpowiedzi nadesłanych poczta elektroniczną</w:t>
            </w:r>
          </w:p>
        </w:tc>
      </w:tr>
      <w:tr w:rsidR="00F10B26" w:rsidRPr="00B34761" w14:paraId="73A0598D"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EF6DA8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F29DA1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Import komunikatu P_DEK – potwierdzenia danych dla przesłanych deklaracji</w:t>
            </w:r>
          </w:p>
        </w:tc>
      </w:tr>
      <w:tr w:rsidR="00F10B26" w:rsidRPr="00B34761" w14:paraId="095A6F4C" w14:textId="77777777" w:rsidTr="00F97ECE">
        <w:tc>
          <w:tcPr>
            <w:tcW w:w="352" w:type="pct"/>
          </w:tcPr>
          <w:p w14:paraId="6998751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8D047A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Import komunikatu Z_WDP – wyniki weryfikacji deklaracji</w:t>
            </w:r>
          </w:p>
        </w:tc>
      </w:tr>
      <w:tr w:rsidR="00F10B26" w:rsidRPr="00B34761" w14:paraId="30FFC71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D6C79F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590043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Import komunikatu Z_RDP – rozliczenia deklaracji</w:t>
            </w:r>
          </w:p>
        </w:tc>
      </w:tr>
      <w:tr w:rsidR="00F10B26" w:rsidRPr="00B34761" w14:paraId="6324C5D5" w14:textId="77777777" w:rsidTr="00F97ECE">
        <w:tc>
          <w:tcPr>
            <w:tcW w:w="352" w:type="pct"/>
          </w:tcPr>
          <w:p w14:paraId="5F86A8D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C07D28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Eksport komunikatów związanych ze sprawozdawczością kolejek oczekujących</w:t>
            </w:r>
          </w:p>
        </w:tc>
      </w:tr>
      <w:tr w:rsidR="00F10B26" w:rsidRPr="00B34761" w14:paraId="2FE01C9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4C6641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9FA3C1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Eksport komunikatu LIOCZ – informacje o statystykach kolejek oczekujących </w:t>
            </w:r>
          </w:p>
        </w:tc>
      </w:tr>
      <w:tr w:rsidR="00F10B26" w:rsidRPr="00B34761" w14:paraId="6441408A" w14:textId="77777777" w:rsidTr="00F97ECE">
        <w:tc>
          <w:tcPr>
            <w:tcW w:w="352" w:type="pct"/>
          </w:tcPr>
          <w:p w14:paraId="43B6A03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02CDDA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Eksport komunikatu KOL – informacje o oczekujących na świadczenia wysokospecjalistyczne</w:t>
            </w:r>
          </w:p>
        </w:tc>
      </w:tr>
      <w:tr w:rsidR="00F10B26" w:rsidRPr="00B34761" w14:paraId="34204E3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655D04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5247EC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potwierdzeń związanych ze sprawozdawczością kolejek oczekujących</w:t>
            </w:r>
          </w:p>
        </w:tc>
      </w:tr>
      <w:tr w:rsidR="00F10B26" w:rsidRPr="00B34761" w14:paraId="3235F524" w14:textId="77777777" w:rsidTr="00F97ECE">
        <w:tc>
          <w:tcPr>
            <w:tcW w:w="352" w:type="pct"/>
          </w:tcPr>
          <w:p w14:paraId="566671F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32F21F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komunikatu P_LIO – potwierdzenie statystyk przekazanych w komunikacie LIOCZ</w:t>
            </w:r>
          </w:p>
        </w:tc>
      </w:tr>
      <w:tr w:rsidR="00F10B26" w:rsidRPr="00B34761" w14:paraId="3790439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B0A30B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0FB664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Przegląd szablonów rachunków wygenerowanych i przekazanych przez płatnika</w:t>
            </w:r>
          </w:p>
        </w:tc>
      </w:tr>
      <w:tr w:rsidR="00F10B26" w:rsidRPr="00B34761" w14:paraId="606CA78E" w14:textId="77777777" w:rsidTr="00F97ECE">
        <w:tc>
          <w:tcPr>
            <w:tcW w:w="352" w:type="pct"/>
          </w:tcPr>
          <w:p w14:paraId="347D7A0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CBF42A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Generowanie i wydruk rachunków na podstawie szablonów </w:t>
            </w:r>
          </w:p>
        </w:tc>
      </w:tr>
      <w:tr w:rsidR="00F10B26" w:rsidRPr="00B34761" w14:paraId="3174064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364D6D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E92D14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i wydruk faktur na podstawie rachunków</w:t>
            </w:r>
          </w:p>
        </w:tc>
      </w:tr>
      <w:tr w:rsidR="00F10B26" w:rsidRPr="00B34761" w14:paraId="366995E9" w14:textId="77777777" w:rsidTr="00F97ECE">
        <w:tc>
          <w:tcPr>
            <w:tcW w:w="352" w:type="pct"/>
          </w:tcPr>
          <w:p w14:paraId="4B20EDE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953FEF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i wydruk zestawień i raportów związanych ze sprawozdawczością wewnętrzną (możliwość śledzenia postępów wykonania zakontraktowanych świadczeń w ciągu trwania okresu rozliczeniowego)</w:t>
            </w:r>
          </w:p>
        </w:tc>
      </w:tr>
      <w:tr w:rsidR="00F10B26" w:rsidRPr="00B34761" w14:paraId="5C4112D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BA8E45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94D79A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Raport z wykonanych świadczeń z możliwością ograniczenia danych do m.in.:</w:t>
            </w:r>
          </w:p>
        </w:tc>
      </w:tr>
      <w:tr w:rsidR="00F10B26" w:rsidRPr="00B34761" w14:paraId="69898D34" w14:textId="77777777" w:rsidTr="00F97ECE">
        <w:tc>
          <w:tcPr>
            <w:tcW w:w="352" w:type="pct"/>
          </w:tcPr>
          <w:p w14:paraId="477DE3F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39FEE6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Numeru umowy, </w:t>
            </w:r>
          </w:p>
        </w:tc>
      </w:tr>
      <w:tr w:rsidR="00F10B26" w:rsidRPr="00B34761" w14:paraId="238E407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CFAEF0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1B122B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Zakresu miesięcy sprawozdawczych, </w:t>
            </w:r>
          </w:p>
        </w:tc>
      </w:tr>
      <w:tr w:rsidR="00F10B26" w:rsidRPr="00B34761" w14:paraId="30D0EE84" w14:textId="77777777" w:rsidTr="00F97ECE">
        <w:tc>
          <w:tcPr>
            <w:tcW w:w="352" w:type="pct"/>
          </w:tcPr>
          <w:p w14:paraId="234B071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05BE79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Miesiąca rozliczeniowego, </w:t>
            </w:r>
          </w:p>
        </w:tc>
      </w:tr>
      <w:tr w:rsidR="00F10B26" w:rsidRPr="00B34761" w14:paraId="49BC5A54"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A5B033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0961BF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Jednostki realizującej, </w:t>
            </w:r>
          </w:p>
        </w:tc>
      </w:tr>
      <w:tr w:rsidR="00F10B26" w:rsidRPr="00B34761" w14:paraId="36D70473" w14:textId="77777777" w:rsidTr="00F97ECE">
        <w:tc>
          <w:tcPr>
            <w:tcW w:w="352" w:type="pct"/>
          </w:tcPr>
          <w:p w14:paraId="59E222F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363CDB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Zakresu świadczeń i wyróżnika, </w:t>
            </w:r>
          </w:p>
        </w:tc>
      </w:tr>
      <w:tr w:rsidR="00F10B26" w:rsidRPr="00B34761" w14:paraId="5CFCAE9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1D280F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3ABB2F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Świadczenia, </w:t>
            </w:r>
          </w:p>
        </w:tc>
      </w:tr>
      <w:tr w:rsidR="00F10B26" w:rsidRPr="00B34761" w14:paraId="7F15A63D" w14:textId="77777777" w:rsidTr="00F97ECE">
        <w:tc>
          <w:tcPr>
            <w:tcW w:w="352" w:type="pct"/>
          </w:tcPr>
          <w:p w14:paraId="64C2343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95AE52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Numeru szablonu</w:t>
            </w:r>
          </w:p>
        </w:tc>
      </w:tr>
      <w:tr w:rsidR="00F10B26" w:rsidRPr="00B34761" w14:paraId="2ADB062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C975E4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608CE3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Uprawnienia pacjenta do świadczeń</w:t>
            </w:r>
          </w:p>
        </w:tc>
      </w:tr>
      <w:tr w:rsidR="00F10B26" w:rsidRPr="00B34761" w14:paraId="04A23DC0" w14:textId="77777777" w:rsidTr="00F97ECE">
        <w:tc>
          <w:tcPr>
            <w:tcW w:w="352" w:type="pct"/>
          </w:tcPr>
          <w:p w14:paraId="2F8772D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A4D5AD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Zestawienie z realizacja planu umowy, </w:t>
            </w:r>
          </w:p>
        </w:tc>
      </w:tr>
      <w:tr w:rsidR="00F10B26" w:rsidRPr="00B34761" w14:paraId="5C01042C"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F27B43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1393DB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Zestawienie </w:t>
            </w:r>
            <w:proofErr w:type="spellStart"/>
            <w:r w:rsidRPr="00805985">
              <w:rPr>
                <w:rFonts w:cs="Segoe UI Light"/>
                <w:color w:val="000000"/>
                <w:sz w:val="22"/>
                <w:szCs w:val="22"/>
              </w:rPr>
              <w:t>wykonań</w:t>
            </w:r>
            <w:proofErr w:type="spellEnd"/>
            <w:r w:rsidRPr="00805985">
              <w:rPr>
                <w:rFonts w:cs="Segoe UI Light"/>
                <w:color w:val="000000"/>
                <w:sz w:val="22"/>
                <w:szCs w:val="22"/>
              </w:rPr>
              <w:t xml:space="preserve"> przyrostowo, </w:t>
            </w:r>
          </w:p>
        </w:tc>
      </w:tr>
      <w:tr w:rsidR="00F10B26" w:rsidRPr="00B34761" w14:paraId="6D7A763E" w14:textId="77777777" w:rsidTr="00F97ECE">
        <w:tc>
          <w:tcPr>
            <w:tcW w:w="352" w:type="pct"/>
          </w:tcPr>
          <w:p w14:paraId="2E09E76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CFEFE9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Zestawienie </w:t>
            </w:r>
            <w:proofErr w:type="spellStart"/>
            <w:r w:rsidRPr="00805985">
              <w:rPr>
                <w:rFonts w:cs="Segoe UI Light"/>
                <w:color w:val="000000"/>
                <w:sz w:val="22"/>
                <w:szCs w:val="22"/>
              </w:rPr>
              <w:t>wykonań</w:t>
            </w:r>
            <w:proofErr w:type="spellEnd"/>
            <w:r w:rsidRPr="00805985">
              <w:rPr>
                <w:rFonts w:cs="Segoe UI Light"/>
                <w:color w:val="000000"/>
                <w:sz w:val="22"/>
                <w:szCs w:val="22"/>
              </w:rPr>
              <w:t xml:space="preserve"> według miejsc realizacji</w:t>
            </w:r>
          </w:p>
        </w:tc>
      </w:tr>
      <w:tr w:rsidR="00F10B26" w:rsidRPr="00B34761" w14:paraId="7A1D0A3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E1724F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8F27FC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Sprawozdanie rzeczowe</w:t>
            </w:r>
          </w:p>
        </w:tc>
      </w:tr>
      <w:tr w:rsidR="00F10B26" w:rsidRPr="00B34761" w14:paraId="35CBE71E" w14:textId="77777777" w:rsidTr="00F97ECE">
        <w:tc>
          <w:tcPr>
            <w:tcW w:w="352" w:type="pct"/>
          </w:tcPr>
          <w:p w14:paraId="471F16F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EC1A46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Eksport danych do formatu XLS</w:t>
            </w:r>
          </w:p>
        </w:tc>
      </w:tr>
      <w:tr w:rsidR="00F10B26" w:rsidRPr="00B34761" w14:paraId="132DF3C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A6E477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3B934D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i wydruk dokumentów związanych ze sprawozdawczością wymaganą przez OW NFZ</w:t>
            </w:r>
          </w:p>
        </w:tc>
      </w:tr>
      <w:tr w:rsidR="00F10B26" w:rsidRPr="00B34761" w14:paraId="0A9E884E" w14:textId="77777777" w:rsidTr="00F97ECE">
        <w:tc>
          <w:tcPr>
            <w:tcW w:w="352" w:type="pct"/>
          </w:tcPr>
          <w:p w14:paraId="64EEE06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B24B77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Sprawozdanie finansowe, </w:t>
            </w:r>
          </w:p>
        </w:tc>
      </w:tr>
      <w:tr w:rsidR="00F10B26" w:rsidRPr="00B34761" w14:paraId="1864B85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EDFBD6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872D51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Zestawienie świadczeń udzielonych świadczeniobiorcom innym niż ubezpieczeni,</w:t>
            </w:r>
          </w:p>
        </w:tc>
      </w:tr>
      <w:tr w:rsidR="00F10B26" w:rsidRPr="00B34761" w14:paraId="3D7ED703" w14:textId="77777777" w:rsidTr="00F97ECE">
        <w:tc>
          <w:tcPr>
            <w:tcW w:w="352" w:type="pct"/>
          </w:tcPr>
          <w:p w14:paraId="6B004F7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5F5B07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Zestawienie świadczeń wykonanych pacjentom na podstawie przepisów o koordynacji (UE), </w:t>
            </w:r>
          </w:p>
        </w:tc>
      </w:tr>
      <w:tr w:rsidR="00F10B26" w:rsidRPr="00B34761" w14:paraId="4BDAE99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60B608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D8253F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Zestawienie świadczeń wykonanych pacjentom na podstawie art. 2 ust. 1 ustawy (decyzja wójta/burmistrza), </w:t>
            </w:r>
          </w:p>
        </w:tc>
      </w:tr>
      <w:tr w:rsidR="00F10B26" w:rsidRPr="00B34761" w14:paraId="2876149B" w14:textId="77777777" w:rsidTr="00F97ECE">
        <w:tc>
          <w:tcPr>
            <w:tcW w:w="352" w:type="pct"/>
          </w:tcPr>
          <w:p w14:paraId="283F2F2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B01A07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Zestawienie świadczeń wykonanych pacjentom nieubezpieczonym, rozliczanym na podstawie art. 12 lub art. 13 ustawy</w:t>
            </w:r>
          </w:p>
        </w:tc>
      </w:tr>
      <w:tr w:rsidR="00F10B26" w:rsidRPr="00B34761" w14:paraId="22B9131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5013F3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BE2468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Wyliczanie kosztów porady u pacjenta nieubezpieczonego </w:t>
            </w:r>
          </w:p>
        </w:tc>
      </w:tr>
      <w:tr w:rsidR="00F10B26" w:rsidRPr="00B34761" w14:paraId="6F257056" w14:textId="77777777" w:rsidTr="00F97ECE">
        <w:tc>
          <w:tcPr>
            <w:tcW w:w="352" w:type="pct"/>
          </w:tcPr>
          <w:p w14:paraId="311F50D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96C69D9" w14:textId="05A7ECF4" w:rsidR="00F10B26" w:rsidRPr="00805985" w:rsidRDefault="00F10B26" w:rsidP="00C64C11">
            <w:pPr>
              <w:spacing w:line="276" w:lineRule="auto"/>
              <w:rPr>
                <w:rFonts w:cs="Segoe UI Light"/>
                <w:color w:val="000000"/>
                <w:sz w:val="22"/>
                <w:szCs w:val="22"/>
              </w:rPr>
            </w:pPr>
            <w:r w:rsidRPr="00805985">
              <w:rPr>
                <w:rFonts w:cs="Segoe UI Light"/>
                <w:color w:val="000000"/>
                <w:sz w:val="22"/>
                <w:szCs w:val="22"/>
              </w:rPr>
              <w:t>Załącznik do umowy – programy terapeutyczne</w:t>
            </w:r>
          </w:p>
        </w:tc>
      </w:tr>
      <w:tr w:rsidR="00F10B26" w:rsidRPr="00B34761" w14:paraId="14A259A6"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A53908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2DC332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Załączniki do umów POZ</w:t>
            </w:r>
          </w:p>
        </w:tc>
      </w:tr>
      <w:tr w:rsidR="00F10B26" w:rsidRPr="00B34761" w14:paraId="6EEAFC31" w14:textId="77777777" w:rsidTr="00F97ECE">
        <w:tc>
          <w:tcPr>
            <w:tcW w:w="352" w:type="pct"/>
          </w:tcPr>
          <w:p w14:paraId="3355F4E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3A1BD6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słownika produktów handlowych (komunikat PRH)</w:t>
            </w:r>
          </w:p>
        </w:tc>
      </w:tr>
      <w:tr w:rsidR="00F10B26" w:rsidRPr="00B34761" w14:paraId="4B836CB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7D9C85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8E81BE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przekodowania produktów handlowych na leki</w:t>
            </w:r>
          </w:p>
        </w:tc>
      </w:tr>
      <w:tr w:rsidR="00F10B26" w:rsidRPr="00B34761" w14:paraId="510E0431" w14:textId="77777777" w:rsidTr="00F97ECE">
        <w:tc>
          <w:tcPr>
            <w:tcW w:w="352" w:type="pct"/>
          </w:tcPr>
          <w:p w14:paraId="0BEFB09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5560BC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faktur zakupowych</w:t>
            </w:r>
          </w:p>
        </w:tc>
      </w:tr>
      <w:tr w:rsidR="00F10B26" w:rsidRPr="00B34761" w14:paraId="52051F80"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1C3A92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A3D702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i eksport faktur zakupowych do NFZ w aktualnym formacie komunikatu FZX</w:t>
            </w:r>
          </w:p>
        </w:tc>
      </w:tr>
      <w:tr w:rsidR="00F10B26" w:rsidRPr="00B34761" w14:paraId="515F066F" w14:textId="77777777" w:rsidTr="00F97ECE">
        <w:tc>
          <w:tcPr>
            <w:tcW w:w="352" w:type="pct"/>
          </w:tcPr>
          <w:p w14:paraId="2996515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6BB0F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potwierdzeń do faktur zakupowych (komunikat FZZ)</w:t>
            </w:r>
          </w:p>
        </w:tc>
      </w:tr>
      <w:tr w:rsidR="00F10B26" w:rsidRPr="00B34761" w14:paraId="28EA811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586BC8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CFB1F3E" w14:textId="5EAF5D52" w:rsidR="00F10B26" w:rsidRPr="00805985" w:rsidRDefault="00F10B26" w:rsidP="00C64C11">
            <w:pPr>
              <w:spacing w:line="276" w:lineRule="auto"/>
              <w:rPr>
                <w:rFonts w:cs="Segoe UI Light"/>
                <w:color w:val="000000"/>
                <w:sz w:val="22"/>
                <w:szCs w:val="22"/>
              </w:rPr>
            </w:pPr>
            <w:r w:rsidRPr="00805985">
              <w:rPr>
                <w:rFonts w:cs="Segoe UI Light"/>
                <w:color w:val="000000"/>
                <w:sz w:val="22"/>
                <w:szCs w:val="22"/>
              </w:rPr>
              <w:t>Generowanie i wydruk załącznika do umowy – ewidencja faktur zakupowych</w:t>
            </w:r>
          </w:p>
        </w:tc>
      </w:tr>
      <w:tr w:rsidR="00F10B26" w:rsidRPr="00B34761" w14:paraId="3C685DF7" w14:textId="77777777" w:rsidTr="00F97ECE">
        <w:tc>
          <w:tcPr>
            <w:tcW w:w="352" w:type="pct"/>
          </w:tcPr>
          <w:p w14:paraId="4766201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3EA3E6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sprawozdawczości w zakresie POZ</w:t>
            </w:r>
          </w:p>
        </w:tc>
      </w:tr>
      <w:tr w:rsidR="00F10B26" w:rsidRPr="00B34761" w14:paraId="56D1254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AE9AC3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17F97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Dla świadczenia POZ transport, system powinien sprawdzać czy w danych wizyty został wpisany cel transportu, w przeciwnym razie powinien opowiadać domyślna wartość, ze słownika</w:t>
            </w:r>
          </w:p>
        </w:tc>
      </w:tr>
      <w:tr w:rsidR="00F10B26" w:rsidRPr="00B34761" w14:paraId="0D2FFC28" w14:textId="77777777" w:rsidTr="00F97ECE">
        <w:tc>
          <w:tcPr>
            <w:tcW w:w="352" w:type="pct"/>
          </w:tcPr>
          <w:p w14:paraId="30910BA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779229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definiowanie minimalnej i maksymalnej liczby pacjentów uczestniczących w sesjach</w:t>
            </w:r>
          </w:p>
        </w:tc>
      </w:tr>
      <w:tr w:rsidR="00F10B26" w:rsidRPr="00B34761" w14:paraId="2981091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4E9381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2198E9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F10B26" w:rsidRPr="00B34761" w14:paraId="0613A78C" w14:textId="77777777" w:rsidTr="00F97ECE">
        <w:tc>
          <w:tcPr>
            <w:tcW w:w="352" w:type="pct"/>
          </w:tcPr>
          <w:p w14:paraId="5646419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0505D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zbiorcze usuwanie pozycji rozliczeniowych na liście rozliczeń dotyczącej danego zestawu świadczeń.</w:t>
            </w:r>
          </w:p>
        </w:tc>
      </w:tr>
      <w:tr w:rsidR="00F10B26" w:rsidRPr="00B34761" w14:paraId="0BF5CFF0"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B0F66A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8E2B2E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wykorzystanie słownika jednostek rozliczeniowych</w:t>
            </w:r>
          </w:p>
        </w:tc>
      </w:tr>
      <w:tr w:rsidR="00F10B26" w:rsidRPr="00B34761" w14:paraId="35BB570B" w14:textId="77777777" w:rsidTr="00F97ECE">
        <w:tc>
          <w:tcPr>
            <w:tcW w:w="352" w:type="pct"/>
          </w:tcPr>
          <w:p w14:paraId="7036EE5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663979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Integracja z innymi modułami systemu</w:t>
            </w:r>
          </w:p>
        </w:tc>
      </w:tr>
      <w:tr w:rsidR="00F10B26" w:rsidRPr="00B34761" w14:paraId="72DC9BCC"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F071D0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EF0B1A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ewidencja pozycji rozliczeniowych w Ruchu Chorych, Przychodni</w:t>
            </w:r>
          </w:p>
        </w:tc>
      </w:tr>
      <w:tr w:rsidR="00F10B26" w:rsidRPr="00B34761" w14:paraId="17442360" w14:textId="77777777" w:rsidTr="00F97ECE">
        <w:tc>
          <w:tcPr>
            <w:tcW w:w="352" w:type="pct"/>
          </w:tcPr>
          <w:p w14:paraId="1451E79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52F00F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ewidencja faktur zakupowych za leki w chemioterapii w module Apteka</w:t>
            </w:r>
          </w:p>
        </w:tc>
      </w:tr>
      <w:tr w:rsidR="00F10B26" w:rsidRPr="00B34761" w14:paraId="0B2F179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C0DDD1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AE76C3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ewidencja faktur zakupowych na leki stosowane w programach lekowych</w:t>
            </w:r>
          </w:p>
        </w:tc>
      </w:tr>
      <w:tr w:rsidR="00F10B26" w:rsidRPr="00B34761" w14:paraId="1A000BAE" w14:textId="77777777" w:rsidTr="00F97ECE">
        <w:tc>
          <w:tcPr>
            <w:tcW w:w="352" w:type="pct"/>
          </w:tcPr>
          <w:p w14:paraId="28A858F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D68D6A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Dla świadczeń oznaczonych kodem CBE (Centralna Baza Endoprotezoplastyk) system powinien wymagać rejestracji właściwego dokumentu</w:t>
            </w:r>
          </w:p>
        </w:tc>
      </w:tr>
      <w:tr w:rsidR="00F10B26" w:rsidRPr="00B34761" w14:paraId="0E7B5B9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ECCD67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34CA5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Eksport faktur rozliczeniowych do modułu Finansowo-Księgowego</w:t>
            </w:r>
          </w:p>
        </w:tc>
      </w:tr>
      <w:tr w:rsidR="00F10B26" w:rsidRPr="00B34761" w14:paraId="5936C3FC" w14:textId="77777777" w:rsidTr="00F97ECE">
        <w:tc>
          <w:tcPr>
            <w:tcW w:w="352" w:type="pct"/>
          </w:tcPr>
          <w:p w14:paraId="2D74C57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3C7F60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określenie domyślnego rodzaju faktury eksportowanej do systemu Finansowo-Księgowego</w:t>
            </w:r>
          </w:p>
        </w:tc>
      </w:tr>
      <w:tr w:rsidR="00F10B26" w:rsidRPr="00B34761" w14:paraId="3BA57E9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509792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77AC35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Przekazywanie danych o hospitalizacji do Symulatora JGP </w:t>
            </w:r>
          </w:p>
        </w:tc>
      </w:tr>
      <w:tr w:rsidR="00F10B26" w:rsidRPr="00B34761" w14:paraId="5EB68C8F" w14:textId="77777777" w:rsidTr="00F97ECE">
        <w:tc>
          <w:tcPr>
            <w:tcW w:w="352" w:type="pct"/>
          </w:tcPr>
          <w:p w14:paraId="56F6E696" w14:textId="77777777" w:rsidR="00F10B26" w:rsidRPr="00805985" w:rsidRDefault="00F10B26" w:rsidP="001E4301">
            <w:pPr>
              <w:spacing w:line="276" w:lineRule="auto"/>
              <w:ind w:left="360"/>
              <w:jc w:val="left"/>
              <w:rPr>
                <w:rFonts w:cs="Segoe UI Light"/>
                <w:color w:val="000000"/>
                <w:sz w:val="22"/>
                <w:szCs w:val="22"/>
              </w:rPr>
            </w:pPr>
          </w:p>
        </w:tc>
        <w:tc>
          <w:tcPr>
            <w:tcW w:w="4648" w:type="pct"/>
          </w:tcPr>
          <w:p w14:paraId="58F8E002"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JGP</w:t>
            </w:r>
          </w:p>
        </w:tc>
      </w:tr>
      <w:tr w:rsidR="00F10B26" w:rsidRPr="00B34761" w14:paraId="063B34A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C3B300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5AD58F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Wyznaczanie Jednorodnych Grup Pacjentów na podstawie danych hospitalizacji za pomocą wbudowanego </w:t>
            </w:r>
            <w:proofErr w:type="spellStart"/>
            <w:r w:rsidRPr="00805985">
              <w:rPr>
                <w:rFonts w:cs="Segoe UI Light"/>
                <w:color w:val="000000"/>
                <w:sz w:val="22"/>
                <w:szCs w:val="22"/>
              </w:rPr>
              <w:t>grupera</w:t>
            </w:r>
            <w:proofErr w:type="spellEnd"/>
            <w:r w:rsidRPr="00805985">
              <w:rPr>
                <w:rFonts w:cs="Segoe UI Light"/>
                <w:color w:val="000000"/>
                <w:sz w:val="22"/>
                <w:szCs w:val="22"/>
              </w:rPr>
              <w:t xml:space="preserve"> JGP</w:t>
            </w:r>
          </w:p>
        </w:tc>
      </w:tr>
      <w:tr w:rsidR="00F10B26" w:rsidRPr="00B34761" w14:paraId="24CD08C4" w14:textId="77777777" w:rsidTr="00F97ECE">
        <w:tc>
          <w:tcPr>
            <w:tcW w:w="352" w:type="pct"/>
          </w:tcPr>
          <w:p w14:paraId="285FCF9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EABEDC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aktualnego słownika procedur medycznych ICD9 (komunikat ICD9),</w:t>
            </w:r>
          </w:p>
        </w:tc>
      </w:tr>
      <w:tr w:rsidR="00F10B26" w:rsidRPr="00B34761" w14:paraId="6E157166"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8D6003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4D36D4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Wyznaczanie JGP dla hospitalizacji</w:t>
            </w:r>
          </w:p>
        </w:tc>
      </w:tr>
      <w:tr w:rsidR="00F10B26" w:rsidRPr="00B34761" w14:paraId="7BA970ED" w14:textId="77777777" w:rsidTr="00F97ECE">
        <w:tc>
          <w:tcPr>
            <w:tcW w:w="352" w:type="pct"/>
          </w:tcPr>
          <w:p w14:paraId="47AC401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6231A0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wyznaczania JGP dla każdego z pobytów oddzielnie</w:t>
            </w:r>
          </w:p>
        </w:tc>
      </w:tr>
      <w:tr w:rsidR="00F10B26" w:rsidRPr="00B34761" w14:paraId="7A82A309"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E5E28C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D4E93A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Zapewnienie sprawnego zasilania systemu w aktualne charakterystyki JGP wynikające z publikowanych Zarządzeń Prezesa NFZ </w:t>
            </w:r>
          </w:p>
        </w:tc>
      </w:tr>
      <w:tr w:rsidR="00F10B26" w:rsidRPr="00B34761" w14:paraId="0B7063F1" w14:textId="77777777" w:rsidTr="00F97ECE">
        <w:tc>
          <w:tcPr>
            <w:tcW w:w="352" w:type="pct"/>
          </w:tcPr>
          <w:p w14:paraId="00B593C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0F2BE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Wyznaczanie JGP za pomocą wbudowanego (lokalnego) </w:t>
            </w:r>
            <w:proofErr w:type="spellStart"/>
            <w:r w:rsidRPr="00805985">
              <w:rPr>
                <w:rFonts w:cs="Segoe UI Light"/>
                <w:color w:val="000000"/>
                <w:sz w:val="22"/>
                <w:szCs w:val="22"/>
              </w:rPr>
              <w:t>grupera</w:t>
            </w:r>
            <w:proofErr w:type="spellEnd"/>
            <w:r w:rsidRPr="00805985">
              <w:rPr>
                <w:rFonts w:cs="Segoe UI Light"/>
                <w:color w:val="000000"/>
                <w:sz w:val="22"/>
                <w:szCs w:val="22"/>
              </w:rPr>
              <w:t xml:space="preserve"> JGP w zakresie umów: leczenie szpitalne, rehabilitacja stacjonarna, ambulatoryjna opieka specjalistyczna</w:t>
            </w:r>
          </w:p>
        </w:tc>
      </w:tr>
      <w:tr w:rsidR="00F10B26" w:rsidRPr="00B34761" w14:paraId="271331A0"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1B6D43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DF9112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ręcznego wyznaczenia JGP dla hospitalizacji z pominięciem </w:t>
            </w:r>
            <w:proofErr w:type="spellStart"/>
            <w:r w:rsidRPr="00805985">
              <w:rPr>
                <w:rFonts w:cs="Segoe UI Light"/>
                <w:color w:val="000000"/>
                <w:sz w:val="22"/>
                <w:szCs w:val="22"/>
              </w:rPr>
              <w:t>grupera</w:t>
            </w:r>
            <w:proofErr w:type="spellEnd"/>
            <w:r w:rsidRPr="00805985">
              <w:rPr>
                <w:rFonts w:cs="Segoe UI Light"/>
                <w:color w:val="000000"/>
                <w:sz w:val="22"/>
                <w:szCs w:val="22"/>
              </w:rPr>
              <w:t xml:space="preserve"> lokalnego i </w:t>
            </w:r>
            <w:proofErr w:type="spellStart"/>
            <w:r w:rsidRPr="00805985">
              <w:rPr>
                <w:rFonts w:cs="Segoe UI Light"/>
                <w:color w:val="000000"/>
                <w:sz w:val="22"/>
                <w:szCs w:val="22"/>
              </w:rPr>
              <w:t>grupera</w:t>
            </w:r>
            <w:proofErr w:type="spellEnd"/>
            <w:r w:rsidRPr="00805985">
              <w:rPr>
                <w:rFonts w:cs="Segoe UI Light"/>
                <w:color w:val="000000"/>
                <w:sz w:val="22"/>
                <w:szCs w:val="22"/>
              </w:rPr>
              <w:t xml:space="preserve"> NFZ</w:t>
            </w:r>
          </w:p>
        </w:tc>
      </w:tr>
      <w:tr w:rsidR="00F10B26" w:rsidRPr="00B34761" w14:paraId="36A33170" w14:textId="77777777" w:rsidTr="00F97ECE">
        <w:tc>
          <w:tcPr>
            <w:tcW w:w="352" w:type="pct"/>
          </w:tcPr>
          <w:p w14:paraId="26638CA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417F87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automatycznego przypisania JGP do pobytu na oddziale, z którego pochodzi element kierunkowy wyznaczonej JGP</w:t>
            </w:r>
          </w:p>
        </w:tc>
      </w:tr>
      <w:tr w:rsidR="00F10B26" w:rsidRPr="00B34761" w14:paraId="0C6E8A0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DAC717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B8A1C5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Wsteczna weryfikacja poprawności wyznaczonych wcześniej JGP z możliwością aktualizacji JGP na poprawną</w:t>
            </w:r>
          </w:p>
        </w:tc>
      </w:tr>
      <w:tr w:rsidR="00F10B26" w:rsidRPr="00B34761" w14:paraId="370B248E" w14:textId="77777777" w:rsidTr="00F97ECE">
        <w:tc>
          <w:tcPr>
            <w:tcW w:w="352" w:type="pct"/>
          </w:tcPr>
          <w:p w14:paraId="07B2068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3B08C8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Różnice wynikające z wczytania nowych wersji </w:t>
            </w:r>
            <w:proofErr w:type="spellStart"/>
            <w:r w:rsidRPr="00805985">
              <w:rPr>
                <w:rFonts w:cs="Segoe UI Light"/>
                <w:color w:val="000000"/>
                <w:sz w:val="22"/>
                <w:szCs w:val="22"/>
              </w:rPr>
              <w:t>grupera</w:t>
            </w:r>
            <w:proofErr w:type="spellEnd"/>
            <w:r w:rsidRPr="00805985">
              <w:rPr>
                <w:rFonts w:cs="Segoe UI Light"/>
                <w:color w:val="000000"/>
                <w:sz w:val="22"/>
                <w:szCs w:val="22"/>
              </w:rPr>
              <w:t>, które opublikowano z wsteczną datą obowiązywania, które mogą obejmować:</w:t>
            </w:r>
          </w:p>
        </w:tc>
      </w:tr>
      <w:tr w:rsidR="00F10B26" w:rsidRPr="00B34761" w14:paraId="3DF5271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186207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1978C7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Różnice w zaewidencjonowanych taryfach, </w:t>
            </w:r>
          </w:p>
        </w:tc>
      </w:tr>
      <w:tr w:rsidR="00F10B26" w:rsidRPr="00B34761" w14:paraId="6314491C" w14:textId="77777777" w:rsidTr="00F97ECE">
        <w:tc>
          <w:tcPr>
            <w:tcW w:w="352" w:type="pct"/>
          </w:tcPr>
          <w:p w14:paraId="00E8B5F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A99385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Różnice w zaewidencjonowanych JGP, </w:t>
            </w:r>
          </w:p>
        </w:tc>
      </w:tr>
      <w:tr w:rsidR="00F10B26" w:rsidRPr="00B34761" w14:paraId="572BB1B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C45B02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884BBF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Różnice wynikające z modyfikacji danych statystycznych hospitalizacji, a mające wpływ na wyznaczoną JGP:</w:t>
            </w:r>
          </w:p>
        </w:tc>
      </w:tr>
      <w:tr w:rsidR="00F10B26" w:rsidRPr="00B34761" w14:paraId="197821DD" w14:textId="77777777" w:rsidTr="00F97ECE">
        <w:tc>
          <w:tcPr>
            <w:tcW w:w="352" w:type="pct"/>
          </w:tcPr>
          <w:p w14:paraId="424EBD0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1B5E0A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Konieczność zmiany JGP, </w:t>
            </w:r>
          </w:p>
        </w:tc>
      </w:tr>
      <w:tr w:rsidR="00F10B26" w:rsidRPr="00B34761" w14:paraId="4625EB3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0B7E1C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95DFFA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Konieczność zmiany taryfy,</w:t>
            </w:r>
          </w:p>
        </w:tc>
      </w:tr>
      <w:tr w:rsidR="00F10B26" w:rsidRPr="00B34761" w14:paraId="545DF5C4" w14:textId="77777777" w:rsidTr="00F97ECE">
        <w:tc>
          <w:tcPr>
            <w:tcW w:w="352" w:type="pct"/>
          </w:tcPr>
          <w:p w14:paraId="37BD30E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00A409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Konieczność przepięcia JGP do pobytu na innym oddziale </w:t>
            </w:r>
          </w:p>
        </w:tc>
      </w:tr>
      <w:tr w:rsidR="00F10B26" w:rsidRPr="00B34761" w14:paraId="530F55B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3AA508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7DFE2D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Wyszukiwanie hospitalizacji wg poniższych kryteriów:</w:t>
            </w:r>
          </w:p>
        </w:tc>
      </w:tr>
      <w:tr w:rsidR="00F10B26" w:rsidRPr="00B34761" w14:paraId="4AE42D1F" w14:textId="77777777" w:rsidTr="00F97ECE">
        <w:tc>
          <w:tcPr>
            <w:tcW w:w="352" w:type="pct"/>
          </w:tcPr>
          <w:p w14:paraId="0E57F2A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F04816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Data zakończenia hospitalizacji, </w:t>
            </w:r>
          </w:p>
        </w:tc>
      </w:tr>
      <w:tr w:rsidR="00F10B26" w:rsidRPr="00B34761" w14:paraId="1CC2D8B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EA3D1A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DAEFA3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Wersja </w:t>
            </w:r>
            <w:proofErr w:type="spellStart"/>
            <w:r w:rsidRPr="00805985">
              <w:rPr>
                <w:rFonts w:cs="Segoe UI Light"/>
                <w:color w:val="000000"/>
                <w:sz w:val="22"/>
                <w:szCs w:val="22"/>
              </w:rPr>
              <w:t>grupera</w:t>
            </w:r>
            <w:proofErr w:type="spellEnd"/>
            <w:r w:rsidRPr="00805985">
              <w:rPr>
                <w:rFonts w:cs="Segoe UI Light"/>
                <w:color w:val="000000"/>
                <w:sz w:val="22"/>
                <w:szCs w:val="22"/>
              </w:rPr>
              <w:t xml:space="preserve"> za pomocą którego wyznaczono JGP </w:t>
            </w:r>
          </w:p>
        </w:tc>
      </w:tr>
      <w:tr w:rsidR="00F10B26" w:rsidRPr="00B34761" w14:paraId="070FA333" w14:textId="77777777" w:rsidTr="00F97ECE">
        <w:tc>
          <w:tcPr>
            <w:tcW w:w="352" w:type="pct"/>
          </w:tcPr>
          <w:p w14:paraId="79FFD2A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641D83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Kod JGP, </w:t>
            </w:r>
          </w:p>
        </w:tc>
      </w:tr>
      <w:tr w:rsidR="00F10B26" w:rsidRPr="00B34761" w14:paraId="1C8CBA7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DF4955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B13400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Rozpoznanie główne </w:t>
            </w:r>
          </w:p>
        </w:tc>
      </w:tr>
      <w:tr w:rsidR="00F10B26" w:rsidRPr="00B34761" w14:paraId="12B79C2F" w14:textId="77777777" w:rsidTr="00F97ECE">
        <w:tc>
          <w:tcPr>
            <w:tcW w:w="352" w:type="pct"/>
          </w:tcPr>
          <w:p w14:paraId="5DD94FB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4D461C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Kod procedury medycznej, </w:t>
            </w:r>
          </w:p>
        </w:tc>
      </w:tr>
      <w:tr w:rsidR="00F10B26" w:rsidRPr="00B34761" w14:paraId="65C7990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8EF73D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53BE4D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Status rozliczenia </w:t>
            </w:r>
          </w:p>
        </w:tc>
      </w:tr>
      <w:tr w:rsidR="00F10B26" w:rsidRPr="00B34761" w14:paraId="5F9F8DF0" w14:textId="77777777" w:rsidTr="00F97ECE">
        <w:tc>
          <w:tcPr>
            <w:tcW w:w="352" w:type="pct"/>
          </w:tcPr>
          <w:p w14:paraId="3546518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5B1589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Wskazanie możliwości uzyskania JGP o większej taryfie w przypadku zmiany kombinacji </w:t>
            </w:r>
            <w:proofErr w:type="spellStart"/>
            <w:r w:rsidRPr="00805985">
              <w:rPr>
                <w:rFonts w:cs="Segoe UI Light"/>
                <w:color w:val="000000"/>
                <w:sz w:val="22"/>
                <w:szCs w:val="22"/>
              </w:rPr>
              <w:t>rozpoznań</w:t>
            </w:r>
            <w:proofErr w:type="spellEnd"/>
            <w:r w:rsidRPr="00805985">
              <w:rPr>
                <w:rFonts w:cs="Segoe UI Light"/>
                <w:color w:val="000000"/>
                <w:sz w:val="22"/>
                <w:szCs w:val="22"/>
              </w:rPr>
              <w:t xml:space="preserve"> wypisowych</w:t>
            </w:r>
          </w:p>
        </w:tc>
      </w:tr>
      <w:tr w:rsidR="00F10B26" w:rsidRPr="00B34761" w14:paraId="19880E09"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715132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E8D307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porównania wersji </w:t>
            </w:r>
            <w:proofErr w:type="spellStart"/>
            <w:r w:rsidRPr="00805985">
              <w:rPr>
                <w:rFonts w:cs="Segoe UI Light"/>
                <w:color w:val="000000"/>
                <w:sz w:val="22"/>
                <w:szCs w:val="22"/>
              </w:rPr>
              <w:t>grupera</w:t>
            </w:r>
            <w:proofErr w:type="spellEnd"/>
            <w:r w:rsidRPr="00805985">
              <w:rPr>
                <w:rFonts w:cs="Segoe UI Light"/>
                <w:color w:val="000000"/>
                <w:sz w:val="22"/>
                <w:szCs w:val="22"/>
              </w:rPr>
              <w:t>. Wynik porównania powinien być możliwy do zapisu w formacie XLS.</w:t>
            </w:r>
          </w:p>
        </w:tc>
      </w:tr>
      <w:tr w:rsidR="00F10B26" w:rsidRPr="00B34761" w14:paraId="77B14411" w14:textId="77777777" w:rsidTr="00F97ECE">
        <w:tc>
          <w:tcPr>
            <w:tcW w:w="352" w:type="pct"/>
          </w:tcPr>
          <w:p w14:paraId="138F1E7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490F26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Wsteczna weryfikacja z możliwością aktualizacji JGP pod kątem znalezienia bardziej optymalnej JGP</w:t>
            </w:r>
          </w:p>
        </w:tc>
      </w:tr>
      <w:tr w:rsidR="00F10B26" w:rsidRPr="00B34761" w14:paraId="14735E09"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68D45C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4BA91A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Jeśli dla hospitalizacji istnieje aktywne świadczenie JGP ze wskazanym sposobem rozliczenia związanym z urazami wielonarządowymi (UJ1, UJ2, UJ3), system powinien sprawdzić, czy wśród </w:t>
            </w:r>
            <w:proofErr w:type="spellStart"/>
            <w:r w:rsidRPr="00805985">
              <w:rPr>
                <w:rFonts w:cs="Segoe UI Light"/>
                <w:color w:val="000000"/>
                <w:sz w:val="22"/>
                <w:szCs w:val="22"/>
              </w:rPr>
              <w:t>rozpoznań</w:t>
            </w:r>
            <w:proofErr w:type="spellEnd"/>
            <w:r w:rsidRPr="00805985">
              <w:rPr>
                <w:rFonts w:cs="Segoe UI Light"/>
                <w:color w:val="000000"/>
                <w:sz w:val="22"/>
                <w:szCs w:val="22"/>
              </w:rPr>
              <w:t xml:space="preserve"> wypisowych hospitalizacji występuje rozpoznanie z listy T07 dla wersji </w:t>
            </w:r>
            <w:proofErr w:type="spellStart"/>
            <w:r w:rsidRPr="00805985">
              <w:rPr>
                <w:rFonts w:cs="Segoe UI Light"/>
                <w:color w:val="000000"/>
                <w:sz w:val="22"/>
                <w:szCs w:val="22"/>
              </w:rPr>
              <w:t>grupera</w:t>
            </w:r>
            <w:proofErr w:type="spellEnd"/>
            <w:r w:rsidRPr="00805985">
              <w:rPr>
                <w:rFonts w:cs="Segoe UI Light"/>
                <w:color w:val="000000"/>
                <w:sz w:val="22"/>
                <w:szCs w:val="22"/>
              </w:rPr>
              <w:t xml:space="preserve"> zgodnej ze wskazanej w świadczeniu JGP</w:t>
            </w:r>
          </w:p>
        </w:tc>
      </w:tr>
      <w:tr w:rsidR="00F10B26" w:rsidRPr="00B34761" w14:paraId="4FB97370" w14:textId="77777777" w:rsidTr="00F97ECE">
        <w:tc>
          <w:tcPr>
            <w:tcW w:w="352" w:type="pct"/>
          </w:tcPr>
          <w:p w14:paraId="28EB3DF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3B5C7A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wydrukowania charakterystyki wybranej JGP w formie podręcznej karty</w:t>
            </w:r>
          </w:p>
        </w:tc>
      </w:tr>
      <w:tr w:rsidR="00F10B26" w:rsidRPr="00B34761" w14:paraId="611B67C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88E6FC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B61C6F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wykonywania symulacji wyznaczania JGP (funkcjonalność Symulatora JGP)</w:t>
            </w:r>
          </w:p>
        </w:tc>
      </w:tr>
      <w:tr w:rsidR="00F10B26" w:rsidRPr="00B34761" w14:paraId="289C7C5F" w14:textId="77777777" w:rsidTr="00F97ECE">
        <w:tc>
          <w:tcPr>
            <w:tcW w:w="352" w:type="pct"/>
          </w:tcPr>
          <w:p w14:paraId="7369C410" w14:textId="77777777" w:rsidR="00F10B26" w:rsidRPr="00805985" w:rsidRDefault="00F10B26" w:rsidP="001E4301">
            <w:pPr>
              <w:spacing w:line="276" w:lineRule="auto"/>
              <w:jc w:val="left"/>
              <w:rPr>
                <w:rFonts w:cs="Segoe UI Light"/>
                <w:color w:val="000000"/>
                <w:sz w:val="22"/>
                <w:szCs w:val="22"/>
              </w:rPr>
            </w:pPr>
          </w:p>
        </w:tc>
        <w:tc>
          <w:tcPr>
            <w:tcW w:w="4648" w:type="pct"/>
          </w:tcPr>
          <w:p w14:paraId="3B939A8A"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Symulator Ryczałtu</w:t>
            </w:r>
          </w:p>
        </w:tc>
      </w:tr>
      <w:tr w:rsidR="00F10B26" w:rsidRPr="00B34761" w14:paraId="7E4B2BF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65C12F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55162E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symulację ryczałtu PSZ.</w:t>
            </w:r>
          </w:p>
        </w:tc>
      </w:tr>
      <w:tr w:rsidR="00F10B26" w:rsidRPr="00B34761" w14:paraId="732D265F" w14:textId="77777777" w:rsidTr="00F97ECE">
        <w:tc>
          <w:tcPr>
            <w:tcW w:w="352" w:type="pct"/>
          </w:tcPr>
          <w:p w14:paraId="24E1FDC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CD2199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Funkcjonalność Symulatora Ryczałtu PSZ zintegrowana powinna być z system dziedzinowym służącym do ewidencji i rozliczania umów z NFZ.</w:t>
            </w:r>
          </w:p>
        </w:tc>
      </w:tr>
      <w:tr w:rsidR="00F10B26" w:rsidRPr="00B34761" w14:paraId="168201B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6260D4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CD79BD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Symulator ryczałtu pozwala na:</w:t>
            </w:r>
          </w:p>
        </w:tc>
      </w:tr>
      <w:tr w:rsidR="00F10B26" w:rsidRPr="00B34761" w14:paraId="0209FE9D" w14:textId="77777777" w:rsidTr="00F97ECE">
        <w:tc>
          <w:tcPr>
            <w:tcW w:w="352" w:type="pct"/>
          </w:tcPr>
          <w:p w14:paraId="148879F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2BB99D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wybór okresu planowania oraz okresu rozliczeniowego z możliwością wskazania przedziału miesięcy lub dni</w:t>
            </w:r>
          </w:p>
        </w:tc>
      </w:tr>
      <w:tr w:rsidR="00F10B26" w:rsidRPr="00B34761" w14:paraId="6F073290"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4798C4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6073EF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ręczne wprowadzenie wartości niezbędnych do wyliczenia ryczałtu zgodnie z rozporządzeniem Ministra Zdrowia w sprawie sposobu ustalania ryczałtu systemu podstawowego szpitalnego zabezpieczenia świadczeń opieki zdrowotnej</w:t>
            </w:r>
          </w:p>
        </w:tc>
      </w:tr>
      <w:tr w:rsidR="00F10B26" w:rsidRPr="00B34761" w14:paraId="437D58D8" w14:textId="77777777" w:rsidTr="00F97ECE">
        <w:tc>
          <w:tcPr>
            <w:tcW w:w="352" w:type="pct"/>
          </w:tcPr>
          <w:p w14:paraId="022BBE4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33000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pobranie wartości wykonania świadczeń z systemu dziedzinowego</w:t>
            </w:r>
          </w:p>
        </w:tc>
      </w:tr>
      <w:tr w:rsidR="00F10B26" w:rsidRPr="00B34761" w14:paraId="66BA78EC"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AC63A9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1C1E6A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pobranie wartości dynamiki (wzrost/spadek) liczby świadczeń ambulatoryjnych z systemu dziedzinowego</w:t>
            </w:r>
          </w:p>
        </w:tc>
      </w:tr>
      <w:tr w:rsidR="00F10B26" w:rsidRPr="00B34761" w14:paraId="75BC8052" w14:textId="77777777" w:rsidTr="00F97ECE">
        <w:tc>
          <w:tcPr>
            <w:tcW w:w="352" w:type="pct"/>
          </w:tcPr>
          <w:p w14:paraId="1ABDD0E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F04C9B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pobranie wartości dynamiki (wzrost/spadek) średniej wartości hospitalizacji z systemu dziedzinowego</w:t>
            </w:r>
          </w:p>
        </w:tc>
      </w:tr>
      <w:tr w:rsidR="00F10B26" w:rsidRPr="00B34761" w14:paraId="71E9122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B93C53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F00EF4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pobranie wartości dynamiki (wzrost/spadek) współczynnika ponownych hospitalizacji z systemu dziedzinowego</w:t>
            </w:r>
          </w:p>
        </w:tc>
      </w:tr>
      <w:tr w:rsidR="00F10B26" w:rsidRPr="00B34761" w14:paraId="633B7A61" w14:textId="77777777" w:rsidTr="00F97ECE">
        <w:tc>
          <w:tcPr>
            <w:tcW w:w="352" w:type="pct"/>
          </w:tcPr>
          <w:p w14:paraId="156AFA7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417E1B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określanie stopnia spełnienia parametrów jakościowych wpływających na wielkość ryczałtu zgodnie ww. rozporządzeniem.</w:t>
            </w:r>
          </w:p>
        </w:tc>
      </w:tr>
      <w:tr w:rsidR="00F10B26" w:rsidRPr="00B34761" w14:paraId="6E302E8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BD2C4F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FDAF68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wyliczanie prognozowanego ryczałtu w wzorów określonych w ww. rozporządzeniu.</w:t>
            </w:r>
          </w:p>
        </w:tc>
      </w:tr>
      <w:tr w:rsidR="00F10B26" w:rsidRPr="00B34761" w14:paraId="5F4E10D5" w14:textId="77777777" w:rsidTr="00F97ECE">
        <w:tc>
          <w:tcPr>
            <w:tcW w:w="352" w:type="pct"/>
          </w:tcPr>
          <w:p w14:paraId="49768FB8" w14:textId="77777777" w:rsidR="00F10B26" w:rsidRPr="00805985" w:rsidRDefault="00F10B26" w:rsidP="001E4301">
            <w:pPr>
              <w:spacing w:line="276" w:lineRule="auto"/>
              <w:ind w:left="360"/>
              <w:jc w:val="left"/>
              <w:rPr>
                <w:rFonts w:cs="Segoe UI Light"/>
                <w:color w:val="000000"/>
                <w:sz w:val="22"/>
                <w:szCs w:val="22"/>
              </w:rPr>
            </w:pPr>
          </w:p>
        </w:tc>
        <w:tc>
          <w:tcPr>
            <w:tcW w:w="4648" w:type="pct"/>
          </w:tcPr>
          <w:p w14:paraId="64745E2F"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Symulator JGP</w:t>
            </w:r>
          </w:p>
        </w:tc>
      </w:tr>
      <w:tr w:rsidR="00F10B26" w:rsidRPr="00B34761" w14:paraId="26A5023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0E89A7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67A8DF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Symulator dostępny w systemie, działający w oparciu o dane medyczne zgromadzone w systemie medycznym</w:t>
            </w:r>
          </w:p>
        </w:tc>
      </w:tr>
      <w:tr w:rsidR="00F10B26" w:rsidRPr="00B34761" w14:paraId="0249854E" w14:textId="77777777" w:rsidTr="00F97ECE">
        <w:tc>
          <w:tcPr>
            <w:tcW w:w="352" w:type="pct"/>
          </w:tcPr>
          <w:p w14:paraId="2351D3E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53A8D4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Symulator dostępny poprzez przeglądarkę WWW bez konieczności dostępu do zewnętrznej sieci Internet</w:t>
            </w:r>
          </w:p>
        </w:tc>
      </w:tr>
      <w:tr w:rsidR="00F10B26" w:rsidRPr="00B34761" w14:paraId="6016C97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98BA58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D59FB9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F10B26" w:rsidRPr="00B34761" w14:paraId="54E1F6E7" w14:textId="77777777" w:rsidTr="00F97ECE">
        <w:tc>
          <w:tcPr>
            <w:tcW w:w="352" w:type="pct"/>
          </w:tcPr>
          <w:p w14:paraId="653CD29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967F9A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sprawnej modyfikacji danych w symulatorze i obserwacja wpływu zmian na wyznaczane JGP</w:t>
            </w:r>
          </w:p>
        </w:tc>
      </w:tr>
      <w:tr w:rsidR="00F10B26" w:rsidRPr="00B34761" w14:paraId="5BA24BF9"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BC9D75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956A27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Modyfikacja danych pacjenta (wiek, płeć), </w:t>
            </w:r>
          </w:p>
        </w:tc>
      </w:tr>
      <w:tr w:rsidR="00F10B26" w:rsidRPr="00B34761" w14:paraId="2FBD1EEC" w14:textId="77777777" w:rsidTr="00F97ECE">
        <w:tc>
          <w:tcPr>
            <w:tcW w:w="352" w:type="pct"/>
          </w:tcPr>
          <w:p w14:paraId="7C496C8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7D4F4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Modyfikacja danych hospitalizacji (data przyjęcia, data wypisu, tryb przyjęcia, tryb wypisu, tryb i charakter hospitalizacji, </w:t>
            </w:r>
          </w:p>
        </w:tc>
      </w:tr>
      <w:tr w:rsidR="00F10B26" w:rsidRPr="00B34761" w14:paraId="60C7CD8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55802A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C6B708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Dodanie lub usuniecie pobytu </w:t>
            </w:r>
          </w:p>
        </w:tc>
      </w:tr>
      <w:tr w:rsidR="00F10B26" w:rsidRPr="00B34761" w14:paraId="6B2976AE" w14:textId="77777777" w:rsidTr="00F97ECE">
        <w:tc>
          <w:tcPr>
            <w:tcW w:w="352" w:type="pct"/>
          </w:tcPr>
          <w:p w14:paraId="6C252EA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97C933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Modyfikacja danych pobytu (data przyjęcia, data wypisu, cz. VIII kodu resortowego komórki, kod świadczenia, rozpoznanie zasadnicze, rozpoznania współistniejące, procedury medyczne (daty wykonania))</w:t>
            </w:r>
          </w:p>
        </w:tc>
      </w:tr>
      <w:tr w:rsidR="00F10B26" w:rsidRPr="00B34761" w14:paraId="0E43E43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0BAE42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CCF783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Wyróżnianie kolorami danych hospitalizacji nieistotnych z punktu widzenia wyznaczenia JGP</w:t>
            </w:r>
          </w:p>
        </w:tc>
      </w:tr>
      <w:tr w:rsidR="00F10B26" w:rsidRPr="00B34761" w14:paraId="4250B870" w14:textId="77777777" w:rsidTr="00F97ECE">
        <w:tc>
          <w:tcPr>
            <w:tcW w:w="352" w:type="pct"/>
          </w:tcPr>
          <w:p w14:paraId="5D96229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3B8C45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określenia wersji </w:t>
            </w:r>
            <w:proofErr w:type="spellStart"/>
            <w:r w:rsidRPr="00805985">
              <w:rPr>
                <w:rFonts w:cs="Segoe UI Light"/>
                <w:color w:val="000000"/>
                <w:sz w:val="22"/>
                <w:szCs w:val="22"/>
              </w:rPr>
              <w:t>grupera</w:t>
            </w:r>
            <w:proofErr w:type="spellEnd"/>
            <w:r w:rsidRPr="00805985">
              <w:rPr>
                <w:rFonts w:cs="Segoe UI Light"/>
                <w:color w:val="000000"/>
                <w:sz w:val="22"/>
                <w:szCs w:val="22"/>
              </w:rPr>
              <w:t xml:space="preserve"> za pomocą którego wyznaczone zostaną JGP</w:t>
            </w:r>
          </w:p>
        </w:tc>
      </w:tr>
      <w:tr w:rsidR="00F10B26" w:rsidRPr="00B34761" w14:paraId="510C7FB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DC0661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918A20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Wersja </w:t>
            </w:r>
            <w:proofErr w:type="spellStart"/>
            <w:r w:rsidRPr="00805985">
              <w:rPr>
                <w:rFonts w:cs="Segoe UI Light"/>
                <w:color w:val="000000"/>
                <w:sz w:val="22"/>
                <w:szCs w:val="22"/>
              </w:rPr>
              <w:t>grupera</w:t>
            </w:r>
            <w:proofErr w:type="spellEnd"/>
            <w:r w:rsidRPr="00805985">
              <w:rPr>
                <w:rFonts w:cs="Segoe UI Light"/>
                <w:color w:val="000000"/>
                <w:sz w:val="22"/>
                <w:szCs w:val="22"/>
              </w:rPr>
              <w:t xml:space="preserve"> wynikająca z daty zakończenia hospitalizacji, </w:t>
            </w:r>
          </w:p>
        </w:tc>
      </w:tr>
      <w:tr w:rsidR="00F10B26" w:rsidRPr="00B34761" w14:paraId="6C3D2E86" w14:textId="77777777" w:rsidTr="00F97ECE">
        <w:tc>
          <w:tcPr>
            <w:tcW w:w="352" w:type="pct"/>
          </w:tcPr>
          <w:p w14:paraId="678C90E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69EFC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Dowolna wersja </w:t>
            </w:r>
            <w:proofErr w:type="spellStart"/>
            <w:r w:rsidRPr="00805985">
              <w:rPr>
                <w:rFonts w:cs="Segoe UI Light"/>
                <w:color w:val="000000"/>
                <w:sz w:val="22"/>
                <w:szCs w:val="22"/>
              </w:rPr>
              <w:t>grupera</w:t>
            </w:r>
            <w:proofErr w:type="spellEnd"/>
            <w:r w:rsidRPr="00805985">
              <w:rPr>
                <w:rFonts w:cs="Segoe UI Light"/>
                <w:color w:val="000000"/>
                <w:sz w:val="22"/>
                <w:szCs w:val="22"/>
              </w:rPr>
              <w:t xml:space="preserve"> istniejąca w systemie, </w:t>
            </w:r>
          </w:p>
        </w:tc>
      </w:tr>
      <w:tr w:rsidR="00F10B26" w:rsidRPr="00B34761" w14:paraId="1257AC86"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22EC54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7527B7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Wskazywanie JGP z podziałem na:</w:t>
            </w:r>
          </w:p>
        </w:tc>
      </w:tr>
      <w:tr w:rsidR="00F10B26" w:rsidRPr="00B34761" w14:paraId="0FC322AF" w14:textId="77777777" w:rsidTr="00F97ECE">
        <w:tc>
          <w:tcPr>
            <w:tcW w:w="352" w:type="pct"/>
          </w:tcPr>
          <w:p w14:paraId="488259C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BBC3ED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JGP, dla której hospitalizacja spełnia warunki wyboru, </w:t>
            </w:r>
          </w:p>
        </w:tc>
      </w:tr>
      <w:tr w:rsidR="00F10B26" w:rsidRPr="00B34761" w14:paraId="5EA3F5F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C165AF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0AD2CF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JGP, dla których hospitalizacja nie spełnia warunków, </w:t>
            </w:r>
          </w:p>
        </w:tc>
      </w:tr>
      <w:tr w:rsidR="00F10B26" w:rsidRPr="00B34761" w14:paraId="7C40CD26" w14:textId="77777777" w:rsidTr="00F97ECE">
        <w:tc>
          <w:tcPr>
            <w:tcW w:w="352" w:type="pct"/>
          </w:tcPr>
          <w:p w14:paraId="53211CC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85A537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JGP, które istnieją w planie umowy świadczeniodawcy, </w:t>
            </w:r>
          </w:p>
        </w:tc>
      </w:tr>
      <w:tr w:rsidR="00F10B26" w:rsidRPr="00B34761" w14:paraId="2B0F11B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D0B319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17AB21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Wyróżnienie kolorem pozycji w celu odzwierciedlenia ważności wyznaczonych JGP z punktu widzenia świadczeniodawcy (np. istniejących w planie umowy a tym samym możliwych do rozliczenia)</w:t>
            </w:r>
          </w:p>
        </w:tc>
      </w:tr>
      <w:tr w:rsidR="00F10B26" w:rsidRPr="00B34761" w14:paraId="5B6C14FE" w14:textId="77777777" w:rsidTr="00F97ECE">
        <w:tc>
          <w:tcPr>
            <w:tcW w:w="352" w:type="pct"/>
          </w:tcPr>
          <w:p w14:paraId="7C269E5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096920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 przypadku wskazania JGP do których pacjent mógłby zostać zakwalifikowany jednak nie zostały spełnione wszystkie warunki - wskazanie tych warunków</w:t>
            </w:r>
          </w:p>
        </w:tc>
      </w:tr>
      <w:tr w:rsidR="00F10B26" w:rsidRPr="00B34761" w14:paraId="295195B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C6E2C0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99B63D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przeglądu podstawowych informacji o wybranej JGP </w:t>
            </w:r>
          </w:p>
        </w:tc>
      </w:tr>
      <w:tr w:rsidR="00F10B26" w:rsidRPr="00B34761" w14:paraId="22C0A079" w14:textId="77777777" w:rsidTr="00F97ECE">
        <w:tc>
          <w:tcPr>
            <w:tcW w:w="352" w:type="pct"/>
          </w:tcPr>
          <w:p w14:paraId="39E9047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B5E110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Wartości taryf dla poszczególnych trybów hospitalizacji, </w:t>
            </w:r>
          </w:p>
        </w:tc>
      </w:tr>
      <w:tr w:rsidR="00F10B26" w:rsidRPr="00B34761" w14:paraId="672A1A5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2D914C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CFDFE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Parametry związane z mechanizmem osobodni (liczba dni finansowana grupą, taryfa dla hospitalizacji trwających &lt; 2 dni, wartość punktowa osobodnia ponad ryczałt finansowany grupą),</w:t>
            </w:r>
          </w:p>
        </w:tc>
      </w:tr>
      <w:tr w:rsidR="00F10B26" w:rsidRPr="00B34761" w14:paraId="0A26598E" w14:textId="77777777" w:rsidTr="00F97ECE">
        <w:tc>
          <w:tcPr>
            <w:tcW w:w="352" w:type="pct"/>
          </w:tcPr>
          <w:p w14:paraId="5540B39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E36DF6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Parametry JGP (warunki, które musi spełniać hospitalizacja), </w:t>
            </w:r>
          </w:p>
        </w:tc>
      </w:tr>
      <w:tr w:rsidR="00F10B26" w:rsidRPr="00B34761" w14:paraId="6C3F41B4"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C4640D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E32C1B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Wykorzystanie planu umowy dla JGP w przypadku, gdy JGP istnieje w umowie , </w:t>
            </w:r>
          </w:p>
        </w:tc>
      </w:tr>
      <w:tr w:rsidR="00F10B26" w:rsidRPr="00B34761" w14:paraId="225AD5C2" w14:textId="77777777" w:rsidTr="00F97ECE">
        <w:tc>
          <w:tcPr>
            <w:tcW w:w="352" w:type="pct"/>
          </w:tcPr>
          <w:p w14:paraId="51C8929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6ADBDE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Prezentacja wykresów ilustrujących zależność naliczonych taryf od czasu hospitalizacji pacjenta</w:t>
            </w:r>
          </w:p>
        </w:tc>
      </w:tr>
      <w:tr w:rsidR="00F10B26" w:rsidRPr="00B34761" w14:paraId="660CD46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1C7259B" w14:textId="77777777" w:rsidR="00F10B26" w:rsidRPr="00805985" w:rsidRDefault="00F10B26" w:rsidP="001E4301">
            <w:pPr>
              <w:spacing w:line="276" w:lineRule="auto"/>
              <w:ind w:left="360"/>
              <w:jc w:val="left"/>
              <w:rPr>
                <w:rFonts w:cs="Segoe UI Light"/>
                <w:color w:val="000000"/>
                <w:sz w:val="22"/>
                <w:szCs w:val="22"/>
              </w:rPr>
            </w:pPr>
          </w:p>
        </w:tc>
        <w:tc>
          <w:tcPr>
            <w:tcW w:w="4648" w:type="pct"/>
          </w:tcPr>
          <w:p w14:paraId="1FFA72A5"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Kolejki oczekujących</w:t>
            </w:r>
          </w:p>
        </w:tc>
      </w:tr>
      <w:tr w:rsidR="00F10B26" w:rsidRPr="00B34761" w14:paraId="69FD8094" w14:textId="77777777" w:rsidTr="00F97ECE">
        <w:tc>
          <w:tcPr>
            <w:tcW w:w="352" w:type="pct"/>
          </w:tcPr>
          <w:p w14:paraId="153DFAB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5C8234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Definicja kolejek oczekujących zgodnie z wymaganiami płatnika</w:t>
            </w:r>
          </w:p>
        </w:tc>
      </w:tr>
      <w:tr w:rsidR="00F10B26" w:rsidRPr="00B34761" w14:paraId="0573FB8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D3A934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B3182C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Kolejki oczekujących do komórek organizacyjnych</w:t>
            </w:r>
          </w:p>
        </w:tc>
      </w:tr>
      <w:tr w:rsidR="00F10B26" w:rsidRPr="00B34761" w14:paraId="2CCC18E8" w14:textId="77777777" w:rsidTr="00F97ECE">
        <w:tc>
          <w:tcPr>
            <w:tcW w:w="352" w:type="pct"/>
          </w:tcPr>
          <w:p w14:paraId="4D84D94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C8F9EC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Kolejki oczekujących do procedur medycznych lub świadczeń wysokospecjalistycznych zdefiniowanych przez płatnika</w:t>
            </w:r>
          </w:p>
        </w:tc>
      </w:tr>
      <w:tr w:rsidR="00F10B26" w:rsidRPr="00B34761" w14:paraId="7150B12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CE44EA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DA941D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kolejek oczekujących</w:t>
            </w:r>
          </w:p>
        </w:tc>
      </w:tr>
      <w:tr w:rsidR="00F10B26" w:rsidRPr="00B34761" w14:paraId="3C1E510F" w14:textId="77777777" w:rsidTr="00F97ECE">
        <w:tc>
          <w:tcPr>
            <w:tcW w:w="352" w:type="pct"/>
          </w:tcPr>
          <w:p w14:paraId="3FA8CDE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9F0F61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Wykaz osób oczekujących w kolejce</w:t>
            </w:r>
          </w:p>
        </w:tc>
      </w:tr>
      <w:tr w:rsidR="00F10B26" w:rsidRPr="00B34761" w14:paraId="7FCC522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21891D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39F42A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planowania daty z dokładnością do dnia lub tygodnia (w przypadku odległego terminu realizacji świadczenia)</w:t>
            </w:r>
          </w:p>
        </w:tc>
      </w:tr>
      <w:tr w:rsidR="00F10B26" w:rsidRPr="00B34761" w14:paraId="1E849ED9" w14:textId="77777777" w:rsidTr="00F97ECE">
        <w:tc>
          <w:tcPr>
            <w:tcW w:w="352" w:type="pct"/>
          </w:tcPr>
          <w:p w14:paraId="5C77EA4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F63461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Przyporządkowanie oczekujących do jednej z kategorii medycznych (przypadki pilne/przypadki stabilne)</w:t>
            </w:r>
          </w:p>
        </w:tc>
      </w:tr>
      <w:tr w:rsidR="00F10B26" w:rsidRPr="00B34761" w14:paraId="1830685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0CEB13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4706DC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Rejestrowanie przypadków zmian terminu udzielenia świadczenia wraz z przyczyną zmiany</w:t>
            </w:r>
          </w:p>
        </w:tc>
      </w:tr>
      <w:tr w:rsidR="00F10B26" w:rsidRPr="00B34761" w14:paraId="1488CE75" w14:textId="77777777" w:rsidTr="00F97ECE">
        <w:tc>
          <w:tcPr>
            <w:tcW w:w="352" w:type="pct"/>
          </w:tcPr>
          <w:p w14:paraId="141FFE5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A6C370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przywrócenia do kolejki oczekujących pacjenta wykreślonego</w:t>
            </w:r>
          </w:p>
        </w:tc>
      </w:tr>
      <w:tr w:rsidR="00F10B26" w:rsidRPr="00B34761" w14:paraId="03DE741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F65251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64C9AE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Zablokowanie możliwości zmiany danych w kolejce oczekujących dla pacjentów zrealizowanych, po zakończeniu okresu rozliczeniowego tj. po 10 dniu każdego miesiąca za miesiąc rozliczeniowy (poprzedni)</w:t>
            </w:r>
          </w:p>
        </w:tc>
      </w:tr>
      <w:tr w:rsidR="00F10B26" w:rsidRPr="00B34761" w14:paraId="78989384" w14:textId="77777777" w:rsidTr="00F97ECE">
        <w:tc>
          <w:tcPr>
            <w:tcW w:w="352" w:type="pct"/>
          </w:tcPr>
          <w:p w14:paraId="0817913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B2A80B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zbiorczego przenoszenia oczekujących pomiędzy kolejkami</w:t>
            </w:r>
          </w:p>
        </w:tc>
      </w:tr>
      <w:tr w:rsidR="00F10B26" w:rsidRPr="00B34761" w14:paraId="1D92C1B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060212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2E45B6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zbiorczego przeliczania pierwszych wolnych terminów dla wszystkich kolejek oczekujących:</w:t>
            </w:r>
          </w:p>
        </w:tc>
      </w:tr>
      <w:tr w:rsidR="00F10B26" w:rsidRPr="00B34761" w14:paraId="7B861D87" w14:textId="77777777" w:rsidTr="00F97ECE">
        <w:tc>
          <w:tcPr>
            <w:tcW w:w="352" w:type="pct"/>
          </w:tcPr>
          <w:p w14:paraId="221ED17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356945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Wszystkich aktywnych pozycji</w:t>
            </w:r>
          </w:p>
        </w:tc>
      </w:tr>
      <w:tr w:rsidR="00F10B26" w:rsidRPr="00B34761" w14:paraId="5364102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327C64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7EE133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Wybranych oczekujących</w:t>
            </w:r>
          </w:p>
        </w:tc>
      </w:tr>
      <w:tr w:rsidR="00F10B26" w:rsidRPr="00B34761" w14:paraId="6F27A48A" w14:textId="77777777" w:rsidTr="00F97ECE">
        <w:tc>
          <w:tcPr>
            <w:tcW w:w="352" w:type="pct"/>
          </w:tcPr>
          <w:p w14:paraId="40CB921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CB0368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F10B26" w:rsidRPr="00B34761" w14:paraId="5A7AAE2C"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EE02C6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91374F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statystyk kolejek z podziałem na przypadki pilne i stabilne</w:t>
            </w:r>
          </w:p>
        </w:tc>
      </w:tr>
      <w:tr w:rsidR="00F10B26" w:rsidRPr="00B34761" w14:paraId="005BA1C7" w14:textId="77777777" w:rsidTr="00F97ECE">
        <w:tc>
          <w:tcPr>
            <w:tcW w:w="352" w:type="pct"/>
          </w:tcPr>
          <w:p w14:paraId="2F78BFA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65D323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oczekujących</w:t>
            </w:r>
          </w:p>
        </w:tc>
      </w:tr>
      <w:tr w:rsidR="00F10B26" w:rsidRPr="00B34761" w14:paraId="7EBF71F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659FB3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506BE4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Szacunkowy czas oczekiwania w kolejce</w:t>
            </w:r>
          </w:p>
        </w:tc>
      </w:tr>
      <w:tr w:rsidR="00F10B26" w:rsidRPr="00B34761" w14:paraId="3885D2A3" w14:textId="77777777" w:rsidTr="00F97ECE">
        <w:tc>
          <w:tcPr>
            <w:tcW w:w="352" w:type="pct"/>
          </w:tcPr>
          <w:p w14:paraId="1184742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168475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Średni rzeczywisty czas oczekiwania w kolejce (zgodnie z algorytmem opublikowanym w rozporządzeniu)</w:t>
            </w:r>
          </w:p>
        </w:tc>
      </w:tr>
      <w:tr w:rsidR="00F10B26" w:rsidRPr="00B34761" w14:paraId="3A0405C4"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0EE7EA0" w14:textId="77777777" w:rsidR="00F10B26" w:rsidRPr="00805985" w:rsidRDefault="00F10B26" w:rsidP="001E4301">
            <w:pPr>
              <w:spacing w:line="276" w:lineRule="auto"/>
              <w:ind w:left="360"/>
              <w:jc w:val="left"/>
              <w:rPr>
                <w:rFonts w:cs="Segoe UI Light"/>
                <w:color w:val="000000"/>
                <w:sz w:val="22"/>
                <w:szCs w:val="22"/>
              </w:rPr>
            </w:pPr>
          </w:p>
        </w:tc>
        <w:tc>
          <w:tcPr>
            <w:tcW w:w="4648" w:type="pct"/>
          </w:tcPr>
          <w:p w14:paraId="587C7792"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Komunikacja z NFZ</w:t>
            </w:r>
          </w:p>
        </w:tc>
      </w:tr>
      <w:tr w:rsidR="00F10B26" w:rsidRPr="00B34761" w14:paraId="68138540" w14:textId="77777777" w:rsidTr="00F97ECE">
        <w:tc>
          <w:tcPr>
            <w:tcW w:w="352" w:type="pct"/>
          </w:tcPr>
          <w:p w14:paraId="475DFA7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B5E349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i eksport komunikatów XML w aktualnie obowiązujących wersjach z zakresu sprawozdawczości związanej z kolejkami oczekujących</w:t>
            </w:r>
          </w:p>
        </w:tc>
      </w:tr>
      <w:tr w:rsidR="00F10B26" w:rsidRPr="00B34761" w14:paraId="3875628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FEBDBB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658D1C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Komunikat LIOCZ – komunikat szczegółowy o kolejkach oczekujących</w:t>
            </w:r>
          </w:p>
        </w:tc>
      </w:tr>
      <w:tr w:rsidR="00F10B26" w:rsidRPr="00B34761" w14:paraId="7866EA4C" w14:textId="77777777" w:rsidTr="00F97ECE">
        <w:tc>
          <w:tcPr>
            <w:tcW w:w="352" w:type="pct"/>
          </w:tcPr>
          <w:p w14:paraId="0A52236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C24BCA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Komunikat KOL – komunikat o kolejkach oczekujących do świadczeń wysokospecjalistycznych</w:t>
            </w:r>
          </w:p>
        </w:tc>
      </w:tr>
      <w:tr w:rsidR="00F10B26" w:rsidRPr="00B34761" w14:paraId="6C301B9D"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F37615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A9D361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komunikatu „potwierdzeń odbioru” danych o kolejkach oczekujących</w:t>
            </w:r>
          </w:p>
        </w:tc>
      </w:tr>
      <w:tr w:rsidR="00F10B26" w:rsidRPr="00B34761" w14:paraId="0475FF6D" w14:textId="77777777" w:rsidTr="00F97ECE">
        <w:tc>
          <w:tcPr>
            <w:tcW w:w="352" w:type="pct"/>
          </w:tcPr>
          <w:p w14:paraId="0CA05664" w14:textId="77777777" w:rsidR="00F10B26" w:rsidRPr="00805985" w:rsidRDefault="00F10B26" w:rsidP="001E4301">
            <w:pPr>
              <w:spacing w:line="276" w:lineRule="auto"/>
              <w:ind w:left="360"/>
              <w:jc w:val="left"/>
              <w:rPr>
                <w:rFonts w:cs="Segoe UI Light"/>
                <w:color w:val="000000"/>
                <w:sz w:val="22"/>
                <w:szCs w:val="22"/>
              </w:rPr>
            </w:pPr>
          </w:p>
        </w:tc>
        <w:tc>
          <w:tcPr>
            <w:tcW w:w="4648" w:type="pct"/>
          </w:tcPr>
          <w:p w14:paraId="7E1EF3A5"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Wydruki i raporty dotyczące kolejek oczekujących</w:t>
            </w:r>
          </w:p>
        </w:tc>
      </w:tr>
      <w:tr w:rsidR="00F10B26" w:rsidRPr="00B34761" w14:paraId="7F03F4A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DD49D1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09B407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 listy oczekujących z uwzględnieniem poniższych kryteriów:</w:t>
            </w:r>
          </w:p>
        </w:tc>
      </w:tr>
      <w:tr w:rsidR="00F10B26" w:rsidRPr="00B34761" w14:paraId="01A2F14F" w14:textId="77777777" w:rsidTr="00F97ECE">
        <w:tc>
          <w:tcPr>
            <w:tcW w:w="352" w:type="pct"/>
          </w:tcPr>
          <w:p w14:paraId="55CDC76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2682D6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Rodzaj kolejki (do komórki organizacyjnej, do procedury medycznej/świadczenia wysokospecjalistycznego)</w:t>
            </w:r>
          </w:p>
        </w:tc>
      </w:tr>
      <w:tr w:rsidR="00F10B26" w:rsidRPr="00B34761" w14:paraId="5902884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310273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DBD0F5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Kod kolejki</w:t>
            </w:r>
          </w:p>
        </w:tc>
      </w:tr>
      <w:tr w:rsidR="00F10B26" w:rsidRPr="00B34761" w14:paraId="0FF452AB" w14:textId="77777777" w:rsidTr="00F97ECE">
        <w:tc>
          <w:tcPr>
            <w:tcW w:w="352" w:type="pct"/>
          </w:tcPr>
          <w:p w14:paraId="5132AF1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073A7A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Stan wpisu w kolejce (aktywne, wykreślone, zakończone realizacją)</w:t>
            </w:r>
          </w:p>
        </w:tc>
      </w:tr>
      <w:tr w:rsidR="00F10B26" w:rsidRPr="00B34761" w14:paraId="3D6B401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B14342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121815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Kategoria medyczna (pilny, stabilny)</w:t>
            </w:r>
          </w:p>
        </w:tc>
      </w:tr>
      <w:tr w:rsidR="00F10B26" w:rsidRPr="00B34761" w14:paraId="1BF2627E" w14:textId="77777777" w:rsidTr="00F97ECE">
        <w:tc>
          <w:tcPr>
            <w:tcW w:w="352" w:type="pct"/>
          </w:tcPr>
          <w:p w14:paraId="5686A49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66641A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Data wpisu (od .. do ..)</w:t>
            </w:r>
          </w:p>
        </w:tc>
      </w:tr>
      <w:tr w:rsidR="00F10B26" w:rsidRPr="00B34761" w14:paraId="7515AAC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CB92AA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6A723D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Data planowanej realizacji (od .. do ..)</w:t>
            </w:r>
          </w:p>
        </w:tc>
      </w:tr>
      <w:tr w:rsidR="00F10B26" w:rsidRPr="00B34761" w14:paraId="30A4A1D5" w14:textId="77777777" w:rsidTr="00F97ECE">
        <w:tc>
          <w:tcPr>
            <w:tcW w:w="352" w:type="pct"/>
          </w:tcPr>
          <w:p w14:paraId="5B460B7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933508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Data skreślenia z kolejki (od .. do ..)</w:t>
            </w:r>
          </w:p>
        </w:tc>
      </w:tr>
      <w:tr w:rsidR="00F10B26" w:rsidRPr="00B34761" w14:paraId="441D9160"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6E145F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B45E98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Integracja z AP-KOLCE</w:t>
            </w:r>
          </w:p>
        </w:tc>
      </w:tr>
      <w:tr w:rsidR="00F10B26" w:rsidRPr="00B34761" w14:paraId="64D6DE0F" w14:textId="77777777" w:rsidTr="00F97ECE">
        <w:tc>
          <w:tcPr>
            <w:tcW w:w="352" w:type="pct"/>
          </w:tcPr>
          <w:p w14:paraId="3D5EF0E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E4CD6B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komunikacji z systemem AP-KOLCE</w:t>
            </w:r>
          </w:p>
        </w:tc>
      </w:tr>
      <w:tr w:rsidR="00F10B26" w:rsidRPr="00B34761" w14:paraId="47DE385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211D7B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18D616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Potwierdzanie odbioru komunikatu, dla komunikatów tego wymagających, bezpośrednio w aplikacji </w:t>
            </w:r>
          </w:p>
        </w:tc>
      </w:tr>
      <w:tr w:rsidR="00F10B26" w:rsidRPr="00B34761" w14:paraId="70C99802" w14:textId="77777777" w:rsidTr="00F97ECE">
        <w:tc>
          <w:tcPr>
            <w:tcW w:w="352" w:type="pct"/>
          </w:tcPr>
          <w:p w14:paraId="3323EA2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3DA826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kolejek onkologicznych i kolejek na procedurę</w:t>
            </w:r>
          </w:p>
        </w:tc>
      </w:tr>
      <w:tr w:rsidR="00F10B26" w:rsidRPr="00B34761" w14:paraId="51A403ED"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0D988D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462E97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rejestracja dla kolejki onkologicznej powinna odbywać się bez podziału na przypadki pilne i stabilne</w:t>
            </w:r>
          </w:p>
        </w:tc>
      </w:tr>
      <w:tr w:rsidR="00F10B26" w:rsidRPr="00B34761" w14:paraId="06BF2A00" w14:textId="77777777" w:rsidTr="00F97ECE">
        <w:tc>
          <w:tcPr>
            <w:tcW w:w="352" w:type="pct"/>
          </w:tcPr>
          <w:p w14:paraId="1C37843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8D6E295"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 xml:space="preserve">Weryfikacja w </w:t>
            </w:r>
            <w:proofErr w:type="spellStart"/>
            <w:r w:rsidRPr="00805985">
              <w:rPr>
                <w:rFonts w:cs="Segoe UI Light"/>
                <w:b/>
                <w:bCs/>
                <w:color w:val="000000"/>
                <w:sz w:val="22"/>
                <w:szCs w:val="22"/>
              </w:rPr>
              <w:t>eWUŚ</w:t>
            </w:r>
            <w:proofErr w:type="spellEnd"/>
          </w:p>
        </w:tc>
      </w:tr>
      <w:tr w:rsidR="00F10B26" w:rsidRPr="00B34761" w14:paraId="324E126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EBAFA7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628B25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Weryfikacja uprawnień pacjenta do świadczeń refundowanych przez NFZ podczas</w:t>
            </w:r>
          </w:p>
        </w:tc>
      </w:tr>
      <w:tr w:rsidR="00F10B26" w:rsidRPr="00B34761" w14:paraId="75B2A1F5" w14:textId="77777777" w:rsidTr="00F97ECE">
        <w:tc>
          <w:tcPr>
            <w:tcW w:w="352" w:type="pct"/>
          </w:tcPr>
          <w:p w14:paraId="7825347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65994E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rejestracji na Izbie Przyjęć</w:t>
            </w:r>
          </w:p>
        </w:tc>
      </w:tr>
      <w:tr w:rsidR="00F10B26" w:rsidRPr="00B34761" w14:paraId="4CDF0AB4"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0FC22B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3CDE53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rejestracji/planowania wizyty w przychodni lub pracowni, weryfikowany jest stan na dzień rejestracji</w:t>
            </w:r>
          </w:p>
        </w:tc>
      </w:tr>
      <w:tr w:rsidR="00F10B26" w:rsidRPr="00B34761" w14:paraId="7663FF9B" w14:textId="77777777" w:rsidTr="00F97ECE">
        <w:tc>
          <w:tcPr>
            <w:tcW w:w="352" w:type="pct"/>
          </w:tcPr>
          <w:p w14:paraId="23AA7D2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E90DC6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umożliwić sprawdzenie statusu </w:t>
            </w:r>
            <w:proofErr w:type="spellStart"/>
            <w:r w:rsidRPr="00805985">
              <w:rPr>
                <w:rFonts w:cs="Segoe UI Light"/>
                <w:color w:val="000000"/>
                <w:sz w:val="22"/>
                <w:szCs w:val="22"/>
              </w:rPr>
              <w:t>eWUŚ</w:t>
            </w:r>
            <w:proofErr w:type="spellEnd"/>
            <w:r w:rsidRPr="00805985">
              <w:rPr>
                <w:rFonts w:cs="Segoe UI Light"/>
                <w:color w:val="000000"/>
                <w:sz w:val="22"/>
                <w:szCs w:val="22"/>
              </w:rPr>
              <w:t xml:space="preserve"> dla pacjentów wpisanych do Księgi Oczekujących.</w:t>
            </w:r>
          </w:p>
        </w:tc>
      </w:tr>
      <w:tr w:rsidR="00F10B26" w:rsidRPr="00B34761" w14:paraId="33B9448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551D33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F21EE2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Tworzenie harmonogramów weryfikacji grupowej</w:t>
            </w:r>
          </w:p>
        </w:tc>
      </w:tr>
      <w:tr w:rsidR="00F10B26" w:rsidRPr="00B34761" w14:paraId="3CB06C0A" w14:textId="77777777" w:rsidTr="00F97ECE">
        <w:tc>
          <w:tcPr>
            <w:tcW w:w="352" w:type="pct"/>
          </w:tcPr>
          <w:p w14:paraId="6586AF0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AF5A46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umożliwić powiadamianie użytkownika o przebiegu zbiorczej weryfikacji uprawnień </w:t>
            </w:r>
            <w:proofErr w:type="spellStart"/>
            <w:r w:rsidRPr="00805985">
              <w:rPr>
                <w:rFonts w:cs="Segoe UI Light"/>
                <w:color w:val="000000"/>
                <w:sz w:val="22"/>
                <w:szCs w:val="22"/>
              </w:rPr>
              <w:t>eWUŚ</w:t>
            </w:r>
            <w:proofErr w:type="spellEnd"/>
            <w:r w:rsidRPr="00805985">
              <w:rPr>
                <w:rFonts w:cs="Segoe UI Light"/>
                <w:color w:val="000000"/>
                <w:sz w:val="22"/>
                <w:szCs w:val="22"/>
              </w:rPr>
              <w:t xml:space="preserve"> z użyciem kanałów SMS i e-mail.</w:t>
            </w:r>
          </w:p>
        </w:tc>
      </w:tr>
      <w:tr w:rsidR="00F10B26" w:rsidRPr="00B34761" w14:paraId="3075BB8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72DA20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CAEFEE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taką konfigurację procesu weryfikacji uprawnień </w:t>
            </w:r>
            <w:proofErr w:type="spellStart"/>
            <w:r w:rsidRPr="00805985">
              <w:rPr>
                <w:rFonts w:cs="Segoe UI Light"/>
                <w:color w:val="000000"/>
                <w:sz w:val="22"/>
                <w:szCs w:val="22"/>
              </w:rPr>
              <w:t>eWUŚ</w:t>
            </w:r>
            <w:proofErr w:type="spellEnd"/>
            <w:r w:rsidRPr="00805985">
              <w:rPr>
                <w:rFonts w:cs="Segoe UI Light"/>
                <w:color w:val="000000"/>
                <w:sz w:val="22"/>
                <w:szCs w:val="22"/>
              </w:rPr>
              <w:t xml:space="preserve">, aby w przypadku pracy w konfiguracji sieci jednostek, system sprawdzał uprawnienia </w:t>
            </w:r>
            <w:proofErr w:type="spellStart"/>
            <w:r w:rsidRPr="00805985">
              <w:rPr>
                <w:rFonts w:cs="Segoe UI Light"/>
                <w:color w:val="000000"/>
                <w:sz w:val="22"/>
                <w:szCs w:val="22"/>
              </w:rPr>
              <w:t>eWUŚ</w:t>
            </w:r>
            <w:proofErr w:type="spellEnd"/>
            <w:r w:rsidRPr="00805985">
              <w:rPr>
                <w:rFonts w:cs="Segoe UI Light"/>
                <w:color w:val="000000"/>
                <w:sz w:val="22"/>
                <w:szCs w:val="22"/>
              </w:rPr>
              <w:t xml:space="preserve"> pacjenta w jednym z poniższych trybów:</w:t>
            </w:r>
          </w:p>
        </w:tc>
      </w:tr>
      <w:tr w:rsidR="00F10B26" w:rsidRPr="00B34761" w14:paraId="60AE1A4E" w14:textId="77777777" w:rsidTr="00F97ECE">
        <w:tc>
          <w:tcPr>
            <w:tcW w:w="352" w:type="pct"/>
          </w:tcPr>
          <w:p w14:paraId="2FA7510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0DC5B7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-uprawnienia pacjenta sprawdzane w kontekście wszystkich Oddziałów Wojewódzkich NFZ odpowiadającym Świadczeniodawcom objętych funkcjonalnością sieci jednostek</w:t>
            </w:r>
          </w:p>
        </w:tc>
      </w:tr>
      <w:tr w:rsidR="00F10B26" w:rsidRPr="00B34761" w14:paraId="52DBAB8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2340B0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197426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-uprawnienia pacjenta sprawdzane były wyłącznie w kontekście właściwego płatnika wskazanego w danych zestawu świadczeń (wizyty, hospitalizacji), a nie wszystkich płatników NFZ zdefiniowanych w systemie</w:t>
            </w:r>
          </w:p>
        </w:tc>
      </w:tr>
      <w:tr w:rsidR="00F10B26" w:rsidRPr="00B34761" w14:paraId="25A1A008" w14:textId="77777777" w:rsidTr="00F97ECE">
        <w:tc>
          <w:tcPr>
            <w:tcW w:w="352" w:type="pct"/>
          </w:tcPr>
          <w:p w14:paraId="505158B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BC4BD5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Weryfikacja uprawnień w oparciu o harmonogramy obejmująca pacjentów</w:t>
            </w:r>
          </w:p>
        </w:tc>
      </w:tr>
      <w:tr w:rsidR="00F10B26" w:rsidRPr="00B34761" w14:paraId="7C675399"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485276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346563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przebywających na oddziale,</w:t>
            </w:r>
          </w:p>
        </w:tc>
      </w:tr>
      <w:tr w:rsidR="00F10B26" w:rsidRPr="00B34761" w14:paraId="6DFAF757" w14:textId="77777777" w:rsidTr="00F97ECE">
        <w:tc>
          <w:tcPr>
            <w:tcW w:w="352" w:type="pct"/>
          </w:tcPr>
          <w:p w14:paraId="22FF14F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ED2F48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przebywających na obserwacji na izbie przyjęć</w:t>
            </w:r>
          </w:p>
        </w:tc>
      </w:tr>
      <w:tr w:rsidR="00F10B26" w:rsidRPr="00B34761" w14:paraId="57D40C2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FEFB5D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A1F24D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 trakcie wizyt</w:t>
            </w:r>
          </w:p>
        </w:tc>
      </w:tr>
      <w:tr w:rsidR="00F10B26" w:rsidRPr="00B34761" w14:paraId="3D4BBEB9" w14:textId="77777777" w:rsidTr="00F97ECE">
        <w:tc>
          <w:tcPr>
            <w:tcW w:w="352" w:type="pct"/>
          </w:tcPr>
          <w:p w14:paraId="7CE28CF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A47531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wypisywanych ze szpitala ale o niezautoryzowanym wypisie i nie rozliczonych</w:t>
            </w:r>
          </w:p>
        </w:tc>
      </w:tr>
      <w:tr w:rsidR="00F10B26" w:rsidRPr="00B34761" w14:paraId="415757F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DE0947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BACDAE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dla których zarejestrowano zgon, ale zapis nie został autoryzowany a pobyt rozliczony</w:t>
            </w:r>
          </w:p>
        </w:tc>
      </w:tr>
      <w:tr w:rsidR="00F10B26" w:rsidRPr="00B34761" w14:paraId="487883D2" w14:textId="77777777" w:rsidTr="00F97ECE">
        <w:tc>
          <w:tcPr>
            <w:tcW w:w="352" w:type="pct"/>
          </w:tcPr>
          <w:p w14:paraId="4ED67C7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571C3F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którzy złożyli deklaracje</w:t>
            </w:r>
          </w:p>
        </w:tc>
      </w:tr>
      <w:tr w:rsidR="00F10B26" w:rsidRPr="00B34761" w14:paraId="1476634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265F0F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BDB3B1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Oznaczanie ikoną / kolorem statusu weryfikacji pacjenta</w:t>
            </w:r>
          </w:p>
        </w:tc>
      </w:tr>
      <w:tr w:rsidR="00F10B26" w:rsidRPr="00B34761" w14:paraId="044875BC" w14:textId="77777777" w:rsidTr="00F97ECE">
        <w:tc>
          <w:tcPr>
            <w:tcW w:w="352" w:type="pct"/>
          </w:tcPr>
          <w:p w14:paraId="1CCC768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AEC3F6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na liście pacjentów</w:t>
            </w:r>
          </w:p>
        </w:tc>
      </w:tr>
      <w:tr w:rsidR="00F10B26" w:rsidRPr="00B34761" w14:paraId="34AFE4F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AD96CC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22E48E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 widocznym miejscu przy danych pacjenta</w:t>
            </w:r>
          </w:p>
        </w:tc>
      </w:tr>
      <w:tr w:rsidR="00F10B26" w:rsidRPr="00B34761" w14:paraId="3EC265BF" w14:textId="77777777" w:rsidTr="00F97ECE">
        <w:tc>
          <w:tcPr>
            <w:tcW w:w="352" w:type="pct"/>
          </w:tcPr>
          <w:p w14:paraId="5AF0AFA6" w14:textId="77777777" w:rsidR="00F10B26" w:rsidRPr="00805985" w:rsidRDefault="00F10B26" w:rsidP="001E4301">
            <w:pPr>
              <w:spacing w:line="276" w:lineRule="auto"/>
              <w:ind w:left="360"/>
              <w:jc w:val="left"/>
              <w:rPr>
                <w:rFonts w:cs="Segoe UI Light"/>
                <w:color w:val="000000"/>
                <w:sz w:val="22"/>
                <w:szCs w:val="22"/>
              </w:rPr>
            </w:pPr>
          </w:p>
        </w:tc>
        <w:tc>
          <w:tcPr>
            <w:tcW w:w="4648" w:type="pct"/>
          </w:tcPr>
          <w:p w14:paraId="5E8F692A"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Deklaracje POZ</w:t>
            </w:r>
          </w:p>
        </w:tc>
      </w:tr>
      <w:tr w:rsidR="00F10B26" w:rsidRPr="00B34761" w14:paraId="5976D0E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2C6230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63AD12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umów w rodzaju POZ</w:t>
            </w:r>
          </w:p>
        </w:tc>
      </w:tr>
      <w:tr w:rsidR="00F10B26" w:rsidRPr="00B34761" w14:paraId="7CE68DAE" w14:textId="77777777" w:rsidTr="00F97ECE">
        <w:tc>
          <w:tcPr>
            <w:tcW w:w="352" w:type="pct"/>
          </w:tcPr>
          <w:p w14:paraId="3E394B4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7095AA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deklaracji POZ/KAOS</w:t>
            </w:r>
          </w:p>
        </w:tc>
      </w:tr>
      <w:tr w:rsidR="00F10B26" w:rsidRPr="00B34761" w14:paraId="31A2F62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3D6391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C58B19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Deklaracje do lekarza rodzinnego, </w:t>
            </w:r>
          </w:p>
        </w:tc>
      </w:tr>
      <w:tr w:rsidR="00F10B26" w:rsidRPr="00B34761" w14:paraId="247BF4A6" w14:textId="77777777" w:rsidTr="00F97ECE">
        <w:tc>
          <w:tcPr>
            <w:tcW w:w="352" w:type="pct"/>
          </w:tcPr>
          <w:p w14:paraId="53CB1F3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27A9A3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Deklaracje do pielęgniarki, </w:t>
            </w:r>
          </w:p>
        </w:tc>
      </w:tr>
      <w:tr w:rsidR="00F10B26" w:rsidRPr="00B34761" w14:paraId="7C94582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26539A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061A21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Deklaracje do położnej, </w:t>
            </w:r>
          </w:p>
        </w:tc>
      </w:tr>
      <w:tr w:rsidR="00F10B26" w:rsidRPr="00B34761" w14:paraId="6DF6E1B1" w14:textId="77777777" w:rsidTr="00F97ECE">
        <w:tc>
          <w:tcPr>
            <w:tcW w:w="352" w:type="pct"/>
          </w:tcPr>
          <w:p w14:paraId="6207679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11D594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Deklaracje z zakresu medycyny szkolnej, </w:t>
            </w:r>
          </w:p>
        </w:tc>
      </w:tr>
      <w:tr w:rsidR="00F10B26" w:rsidRPr="00B34761" w14:paraId="1B01C16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33D288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C48AC2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Kompleksowa ambulatoryjna opieka nad pacjentem z cukrzycą, </w:t>
            </w:r>
          </w:p>
        </w:tc>
      </w:tr>
      <w:tr w:rsidR="00F10B26" w:rsidRPr="00B34761" w14:paraId="2426F07C" w14:textId="77777777" w:rsidTr="00F97ECE">
        <w:tc>
          <w:tcPr>
            <w:tcW w:w="352" w:type="pct"/>
          </w:tcPr>
          <w:p w14:paraId="2D64F60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53EC56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Kompleksowa ambulatoryjna opieka nad pacjentem zarażonym HIV </w:t>
            </w:r>
          </w:p>
        </w:tc>
      </w:tr>
      <w:tr w:rsidR="00F10B26" w:rsidRPr="00B34761" w14:paraId="77CC964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4E47B2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C5519D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porad POZ</w:t>
            </w:r>
          </w:p>
        </w:tc>
      </w:tr>
      <w:tr w:rsidR="00F10B26" w:rsidRPr="00B34761" w14:paraId="0473F6BC" w14:textId="77777777" w:rsidTr="00F97ECE">
        <w:tc>
          <w:tcPr>
            <w:tcW w:w="352" w:type="pct"/>
          </w:tcPr>
          <w:p w14:paraId="7EAD3D5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716101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i eksport komunikatów XML w aktualnie obowiązujących wersjach z zakresu sprawozdawczości związanej z deklaracjami POZ/KAOS</w:t>
            </w:r>
          </w:p>
        </w:tc>
      </w:tr>
      <w:tr w:rsidR="00F10B26" w:rsidRPr="00B34761" w14:paraId="46A2334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FCD3C7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F96C8C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Komunikat DEKL – komunikat szczegółowy deklaracji POZ/KAOS</w:t>
            </w:r>
          </w:p>
        </w:tc>
      </w:tr>
      <w:tr w:rsidR="00F10B26" w:rsidRPr="00B34761" w14:paraId="0ED16C1B" w14:textId="77777777" w:rsidTr="00F97ECE">
        <w:tc>
          <w:tcPr>
            <w:tcW w:w="352" w:type="pct"/>
          </w:tcPr>
          <w:p w14:paraId="5795ACE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41683F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Komunikat ZBPOZ – komunikat szczegółowy danych zbiorczych o świadczeniach udzielonych w ramach POZ</w:t>
            </w:r>
          </w:p>
        </w:tc>
      </w:tr>
      <w:tr w:rsidR="00F10B26" w:rsidRPr="00B34761" w14:paraId="3AFD2B8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32D055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1321FD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Import komunikatów zwrotnych XML w obowiązujących wersjach </w:t>
            </w:r>
          </w:p>
        </w:tc>
      </w:tr>
      <w:tr w:rsidR="00F10B26" w:rsidRPr="00B34761" w14:paraId="60AF390C" w14:textId="77777777" w:rsidTr="00F97ECE">
        <w:tc>
          <w:tcPr>
            <w:tcW w:w="352" w:type="pct"/>
          </w:tcPr>
          <w:p w14:paraId="1D7C273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EF88FB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komunikatu „potwierdzeń odbioru” danych przesłanych komunikatami DEKL i ZBPOZ</w:t>
            </w:r>
          </w:p>
        </w:tc>
      </w:tr>
      <w:tr w:rsidR="00F10B26" w:rsidRPr="00B34761" w14:paraId="655BAE3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D2C771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DE0D51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komunikatu potwierdzeń do deklaracji POZ/KAOS (komunikat P_DEK)</w:t>
            </w:r>
          </w:p>
        </w:tc>
      </w:tr>
      <w:tr w:rsidR="00F10B26" w:rsidRPr="00B34761" w14:paraId="24EF7A4F" w14:textId="77777777" w:rsidTr="00F97ECE">
        <w:tc>
          <w:tcPr>
            <w:tcW w:w="352" w:type="pct"/>
          </w:tcPr>
          <w:p w14:paraId="0938671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3D81D7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komunikatu zwrotnego z weryfikacji deklaracji POZ/KAOS (komunikat P_WDP)</w:t>
            </w:r>
          </w:p>
        </w:tc>
      </w:tr>
      <w:tr w:rsidR="00F10B26" w:rsidRPr="00B34761" w14:paraId="6502573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233E9E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CA0845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Import komunikatu zwrotnego rozliczenia deklaracji POZ/KAOS (komunikat Z_RDP)</w:t>
            </w:r>
          </w:p>
        </w:tc>
      </w:tr>
      <w:tr w:rsidR="00F10B26" w:rsidRPr="00B34761" w14:paraId="21BFAA8C" w14:textId="77777777" w:rsidTr="00F97ECE">
        <w:tc>
          <w:tcPr>
            <w:tcW w:w="352" w:type="pct"/>
          </w:tcPr>
          <w:p w14:paraId="25D8059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B5B1EF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Przegląd potwierdzeń deklaracji POZ/KAOS</w:t>
            </w:r>
          </w:p>
        </w:tc>
      </w:tr>
      <w:tr w:rsidR="00F10B26" w:rsidRPr="00B34761" w14:paraId="79C1E39D"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0FE74F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CDA9CE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Przegląd weryfikacji deklaracji POZ/KAOS z możliwością zbiorczego wycofania deklaracji, które nie zostały zaliczone przez NFZ</w:t>
            </w:r>
          </w:p>
        </w:tc>
      </w:tr>
      <w:tr w:rsidR="00F10B26" w:rsidRPr="00B34761" w14:paraId="6CA7108F" w14:textId="77777777" w:rsidTr="00F97ECE">
        <w:tc>
          <w:tcPr>
            <w:tcW w:w="352" w:type="pct"/>
          </w:tcPr>
          <w:p w14:paraId="1E4609D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FF4C7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rachunków deklaracji POZ</w:t>
            </w:r>
          </w:p>
        </w:tc>
      </w:tr>
      <w:tr w:rsidR="00F10B26" w:rsidRPr="00B34761" w14:paraId="550F045D"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0333E2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8E42FE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i wydruk załączników i sprawozdań POZ zgodnie z wytycznymi płatnika</w:t>
            </w:r>
          </w:p>
        </w:tc>
      </w:tr>
      <w:tr w:rsidR="00F10B26" w:rsidRPr="00B34761" w14:paraId="3A93FA7B" w14:textId="77777777" w:rsidTr="00F97ECE">
        <w:tc>
          <w:tcPr>
            <w:tcW w:w="352" w:type="pct"/>
          </w:tcPr>
          <w:p w14:paraId="3C27544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BD80DB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Załącznik nr 4 do umowy POZ</w:t>
            </w:r>
          </w:p>
        </w:tc>
      </w:tr>
      <w:tr w:rsidR="00F10B26" w:rsidRPr="00B34761" w14:paraId="4A546FE0"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9FD0CF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BE70FC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Załącznik nr 5 do umowy POZ w zakresie: nocna i świąteczna opieka lekarska i pielęgniarska w POZ</w:t>
            </w:r>
          </w:p>
        </w:tc>
      </w:tr>
      <w:tr w:rsidR="00F10B26" w:rsidRPr="00B34761" w14:paraId="68EE9CFE" w14:textId="77777777" w:rsidTr="00F97ECE">
        <w:tc>
          <w:tcPr>
            <w:tcW w:w="352" w:type="pct"/>
          </w:tcPr>
          <w:p w14:paraId="2454BB8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1AA9A4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Załącznik nr 6 do umowy POZ w zakresie: transport sanitarny w POZ</w:t>
            </w:r>
          </w:p>
        </w:tc>
      </w:tr>
      <w:tr w:rsidR="00F10B26" w:rsidRPr="00B34761" w14:paraId="4D81094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509A36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DCD715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Półroczne sprawozdanie z wykonanych badań diagnostycznych</w:t>
            </w:r>
          </w:p>
        </w:tc>
      </w:tr>
      <w:tr w:rsidR="00F10B26" w:rsidRPr="00B34761" w14:paraId="01705014" w14:textId="77777777" w:rsidTr="00F97ECE">
        <w:tc>
          <w:tcPr>
            <w:tcW w:w="352" w:type="pct"/>
          </w:tcPr>
          <w:p w14:paraId="6A4E463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7E82F6D" w14:textId="77777777" w:rsidR="00F10B26" w:rsidRPr="00805985" w:rsidRDefault="00F10B26" w:rsidP="001E4301">
            <w:pPr>
              <w:spacing w:line="276" w:lineRule="auto"/>
              <w:rPr>
                <w:rFonts w:cs="Segoe UI Light"/>
                <w:bCs/>
                <w:color w:val="000000"/>
                <w:sz w:val="22"/>
                <w:szCs w:val="22"/>
              </w:rPr>
            </w:pPr>
            <w:r w:rsidRPr="00805985">
              <w:rPr>
                <w:rFonts w:cs="Segoe UI Light"/>
                <w:bCs/>
                <w:color w:val="000000"/>
                <w:sz w:val="22"/>
                <w:szCs w:val="22"/>
              </w:rPr>
              <w:t xml:space="preserve">System powinien wspomagać proces przygotowania danych dla </w:t>
            </w:r>
            <w:proofErr w:type="spellStart"/>
            <w:r w:rsidRPr="00805985">
              <w:rPr>
                <w:rFonts w:cs="Segoe UI Light"/>
                <w:bCs/>
                <w:color w:val="000000"/>
                <w:sz w:val="22"/>
                <w:szCs w:val="22"/>
              </w:rPr>
              <w:t>AOTMiT</w:t>
            </w:r>
            <w:proofErr w:type="spellEnd"/>
            <w:r w:rsidRPr="00805985">
              <w:rPr>
                <w:rFonts w:cs="Segoe UI Light"/>
                <w:bCs/>
                <w:color w:val="000000"/>
                <w:sz w:val="22"/>
                <w:szCs w:val="22"/>
              </w:rPr>
              <w:t xml:space="preserve"> w ramach umów o współpracy bieżącej</w:t>
            </w:r>
          </w:p>
        </w:tc>
      </w:tr>
      <w:tr w:rsidR="00F10B26" w:rsidRPr="00B34761" w14:paraId="6BD7182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CBCBCD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FA4AEE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powinien umożliwiać przygotowanie plików OM, PL, WM, PR, PR_HR, CP, SM, OG  dla AOTM wg aktualnej specyfikacji, stanowiącej załącznik do Umowy na podstawie danych zgromadzony w systemie dziedzinowym HIS i ERP jednostki </w:t>
            </w:r>
          </w:p>
        </w:tc>
      </w:tr>
      <w:tr w:rsidR="00F10B26" w:rsidRPr="00B34761" w14:paraId="319A5A14" w14:textId="77777777" w:rsidTr="00F97ECE">
        <w:tc>
          <w:tcPr>
            <w:tcW w:w="352" w:type="pct"/>
          </w:tcPr>
          <w:p w14:paraId="35C6859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BFF70E2" w14:textId="77777777" w:rsidR="00F10B26" w:rsidRPr="00805985" w:rsidRDefault="00F10B26" w:rsidP="001E4301">
            <w:pPr>
              <w:spacing w:line="276" w:lineRule="auto"/>
              <w:rPr>
                <w:rFonts w:cs="Segoe UI Light"/>
                <w:bCs/>
                <w:color w:val="000000"/>
                <w:sz w:val="22"/>
                <w:szCs w:val="22"/>
              </w:rPr>
            </w:pPr>
            <w:r w:rsidRPr="00805985">
              <w:rPr>
                <w:rFonts w:cs="Segoe UI Light"/>
                <w:bCs/>
                <w:color w:val="000000"/>
                <w:sz w:val="22"/>
                <w:szCs w:val="22"/>
              </w:rPr>
              <w:t xml:space="preserve">System musi mieć możliwość bycia zasilanym danymi z systemów dziedzinowych oraz źródeł zewnętrznych. </w:t>
            </w:r>
          </w:p>
        </w:tc>
      </w:tr>
      <w:tr w:rsidR="00F10B26" w:rsidRPr="00B34761" w14:paraId="04E295CD"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97E922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7B9905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powinien umożliwiać import danych z systemów dziedzinowych w obszarze:  </w:t>
            </w:r>
          </w:p>
        </w:tc>
      </w:tr>
      <w:tr w:rsidR="00F10B26" w:rsidRPr="00B34761" w14:paraId="12912236" w14:textId="77777777" w:rsidTr="00F97ECE">
        <w:tc>
          <w:tcPr>
            <w:tcW w:w="352" w:type="pct"/>
          </w:tcPr>
          <w:p w14:paraId="03997E31"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28AD16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zabiegów operacyjnych,</w:t>
            </w:r>
          </w:p>
        </w:tc>
      </w:tr>
      <w:tr w:rsidR="00F10B26" w:rsidRPr="00B34761" w14:paraId="3F7E696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4DA1C6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E806A6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procedur pozostałych, </w:t>
            </w:r>
          </w:p>
        </w:tc>
      </w:tr>
      <w:tr w:rsidR="00F10B26" w:rsidRPr="00B34761" w14:paraId="6E879B26" w14:textId="77777777" w:rsidTr="00F97ECE">
        <w:tc>
          <w:tcPr>
            <w:tcW w:w="352" w:type="pct"/>
          </w:tcPr>
          <w:p w14:paraId="6F9E5D8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977A87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produktów leczniczych i wyrobów medycznych,</w:t>
            </w:r>
          </w:p>
        </w:tc>
      </w:tr>
      <w:tr w:rsidR="00F10B26" w:rsidRPr="00B34761" w14:paraId="311A47EA"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357F58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073AF5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statystyki medycznej,</w:t>
            </w:r>
          </w:p>
        </w:tc>
      </w:tr>
      <w:tr w:rsidR="00F10B26" w:rsidRPr="00B34761" w14:paraId="70120DE8" w14:textId="77777777" w:rsidTr="00F97ECE">
        <w:tc>
          <w:tcPr>
            <w:tcW w:w="352" w:type="pct"/>
          </w:tcPr>
          <w:p w14:paraId="5845B56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54CD84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obrotu magazynowego apteki.</w:t>
            </w:r>
          </w:p>
        </w:tc>
      </w:tr>
      <w:tr w:rsidR="00F10B26" w:rsidRPr="00B34761" w14:paraId="478ED94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FAC6F9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54307C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import danych z plików zewnętrznych w zakresie:</w:t>
            </w:r>
          </w:p>
        </w:tc>
      </w:tr>
      <w:tr w:rsidR="00F10B26" w:rsidRPr="00B34761" w14:paraId="4122D60D" w14:textId="77777777" w:rsidTr="00F97ECE">
        <w:tc>
          <w:tcPr>
            <w:tcW w:w="352" w:type="pct"/>
          </w:tcPr>
          <w:p w14:paraId="4E324D2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AC70BF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procedur ICD9,  w  przedmiocie ich czasu trwania, kosztu oraz miejsca  wykonywania (OPK),</w:t>
            </w:r>
          </w:p>
        </w:tc>
      </w:tr>
      <w:tr w:rsidR="00F10B26" w:rsidRPr="00B34761" w14:paraId="5D9458F6"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07A89F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80B890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ról personelu medycznego wykonującego poszczególne  procedury ICD9,</w:t>
            </w:r>
          </w:p>
        </w:tc>
      </w:tr>
      <w:tr w:rsidR="00F10B26" w:rsidRPr="00B34761" w14:paraId="7DD68578" w14:textId="77777777" w:rsidTr="00F97ECE">
        <w:tc>
          <w:tcPr>
            <w:tcW w:w="352" w:type="pct"/>
          </w:tcPr>
          <w:p w14:paraId="1F25AE8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3A5771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procedur głównych ICD9 w połączeniu z elementami  leczenia.</w:t>
            </w:r>
          </w:p>
        </w:tc>
      </w:tr>
      <w:tr w:rsidR="00F10B26" w:rsidRPr="00B34761" w14:paraId="5F5A9AC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9CB3DD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50F19B8" w14:textId="77777777" w:rsidR="00F10B26" w:rsidRPr="00805985" w:rsidRDefault="00F10B26" w:rsidP="001E4301">
            <w:pPr>
              <w:spacing w:line="276" w:lineRule="auto"/>
              <w:rPr>
                <w:rFonts w:cs="Segoe UI Light"/>
                <w:bCs/>
                <w:color w:val="000000"/>
                <w:sz w:val="22"/>
                <w:szCs w:val="22"/>
              </w:rPr>
            </w:pPr>
            <w:r w:rsidRPr="00805985">
              <w:rPr>
                <w:rFonts w:cs="Segoe UI Light"/>
                <w:bCs/>
                <w:color w:val="000000"/>
                <w:sz w:val="22"/>
                <w:szCs w:val="22"/>
              </w:rPr>
              <w:t xml:space="preserve">System powinien umożliwiać operatorowi wykonanie na wybranym zakresie danych, szeregu operacji, które wspomagają proces przygotowania danych do dalszego ich sprawozdawania. </w:t>
            </w:r>
          </w:p>
        </w:tc>
      </w:tr>
      <w:tr w:rsidR="00F10B26" w:rsidRPr="00B34761" w14:paraId="2CE943BA" w14:textId="77777777" w:rsidTr="00F97ECE">
        <w:tc>
          <w:tcPr>
            <w:tcW w:w="352" w:type="pct"/>
          </w:tcPr>
          <w:p w14:paraId="31F0DD1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05DE36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powinien umożliwiać w obszarze zabiegów operacyjnych: </w:t>
            </w:r>
          </w:p>
        </w:tc>
      </w:tr>
      <w:tr w:rsidR="00F10B26" w:rsidRPr="00B34761" w14:paraId="7C0EC30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BD80C9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A67D2C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uzupełnienie procedury głównej ICD9 na podstawie rozliczenia pacjenta (grupa JPG),</w:t>
            </w:r>
          </w:p>
        </w:tc>
      </w:tr>
      <w:tr w:rsidR="00F10B26" w:rsidRPr="00B34761" w14:paraId="39A0287C" w14:textId="77777777" w:rsidTr="00F97ECE">
        <w:tc>
          <w:tcPr>
            <w:tcW w:w="352" w:type="pct"/>
          </w:tcPr>
          <w:p w14:paraId="5D5E067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B2AF25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uzupełnienie kosztu zabiegu normatywem – na podstawie zaimportowanych  danych z pliku zewnętrznego,</w:t>
            </w:r>
          </w:p>
        </w:tc>
      </w:tr>
      <w:tr w:rsidR="00F10B26" w:rsidRPr="00B34761" w14:paraId="7F80C8F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03DE31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13E564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uzupełnienie składu zespołu normatywem – na podstawie zaimportowanych  danych z pliku zewnętrznego,</w:t>
            </w:r>
          </w:p>
        </w:tc>
      </w:tr>
      <w:tr w:rsidR="00F10B26" w:rsidRPr="00B34761" w14:paraId="5E26839E" w14:textId="77777777" w:rsidTr="00F97ECE">
        <w:tc>
          <w:tcPr>
            <w:tcW w:w="352" w:type="pct"/>
          </w:tcPr>
          <w:p w14:paraId="0AAAB09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144F98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uzupełnienie czasu trwania zabiegu normatywem,  na podstawie zaimportowanych  danych z pliku zewnętrznego,</w:t>
            </w:r>
          </w:p>
        </w:tc>
      </w:tr>
      <w:tr w:rsidR="00F10B26" w:rsidRPr="00B34761" w14:paraId="2E77B0D6"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69425B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C784EE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uzupełnienie czasu trwania zabiegu na podstawie czasy trwania znieczulenia,</w:t>
            </w:r>
          </w:p>
        </w:tc>
      </w:tr>
      <w:tr w:rsidR="00F10B26" w:rsidRPr="00B34761" w14:paraId="7B5F4C02" w14:textId="77777777" w:rsidTr="00F97ECE">
        <w:tc>
          <w:tcPr>
            <w:tcW w:w="352" w:type="pct"/>
          </w:tcPr>
          <w:p w14:paraId="40C7CF2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C628A4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uzupełnienie czasu trwania znieczulenia  na podstawie czasy trwania zabiegu,</w:t>
            </w:r>
          </w:p>
        </w:tc>
      </w:tr>
      <w:tr w:rsidR="00F10B26" w:rsidRPr="00B34761" w14:paraId="3DA0073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1F3EBD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5ABDF3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kontekstowe zasilenie danymi z systemu dziedzinowego dla wybranej hospitalizacji. </w:t>
            </w:r>
          </w:p>
        </w:tc>
      </w:tr>
      <w:tr w:rsidR="00F10B26" w:rsidRPr="00B34761" w14:paraId="6FD3416D" w14:textId="77777777" w:rsidTr="00F97ECE">
        <w:tc>
          <w:tcPr>
            <w:tcW w:w="352" w:type="pct"/>
          </w:tcPr>
          <w:p w14:paraId="3F41C3F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906AAC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powinien umożliwiać w obszarze pozostałych procedur medycznych:  </w:t>
            </w:r>
          </w:p>
        </w:tc>
      </w:tr>
      <w:tr w:rsidR="00F10B26" w:rsidRPr="00B34761" w14:paraId="1E032DC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681F35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260936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uzupełnienie procedury głównej ICD9 na podstawie rozliczenia pacjenta (grupa JPG),</w:t>
            </w:r>
          </w:p>
        </w:tc>
      </w:tr>
      <w:tr w:rsidR="00F10B26" w:rsidRPr="00B34761" w14:paraId="3E5BCBE0" w14:textId="77777777" w:rsidTr="00F97ECE">
        <w:tc>
          <w:tcPr>
            <w:tcW w:w="352" w:type="pct"/>
          </w:tcPr>
          <w:p w14:paraId="7B0126C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63A870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uzupełnienie kosztu zabiegu normatywem – na podstawie zaimportowanych  danych z pliku zewnętrznego,</w:t>
            </w:r>
          </w:p>
        </w:tc>
      </w:tr>
      <w:tr w:rsidR="00F10B26" w:rsidRPr="00B34761" w14:paraId="25D67BAC"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2A9153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BA075D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uzupełnienie składu zespołu normatywem – na podstawie zaimportowanych  danych z pliku zewnętrznego,</w:t>
            </w:r>
          </w:p>
        </w:tc>
      </w:tr>
      <w:tr w:rsidR="00F10B26" w:rsidRPr="00B34761" w14:paraId="6781401E" w14:textId="77777777" w:rsidTr="00F97ECE">
        <w:tc>
          <w:tcPr>
            <w:tcW w:w="352" w:type="pct"/>
          </w:tcPr>
          <w:p w14:paraId="30534DE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6E0574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uzupełnienie czasu trwania zabiegu normatywem  – na podstawie zaimportowanych  danych z pliku zewnętrznego, </w:t>
            </w:r>
          </w:p>
        </w:tc>
      </w:tr>
      <w:tr w:rsidR="00F10B26" w:rsidRPr="00B34761" w14:paraId="6690619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485AC5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7327A7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uzupełnienie elementów leczenia bez przypiętych procedur na podstawie pliku zewnętrznego,</w:t>
            </w:r>
          </w:p>
        </w:tc>
      </w:tr>
      <w:tr w:rsidR="00F10B26" w:rsidRPr="00B34761" w14:paraId="5D9A0B5B" w14:textId="77777777" w:rsidTr="00F97ECE">
        <w:tc>
          <w:tcPr>
            <w:tcW w:w="352" w:type="pct"/>
          </w:tcPr>
          <w:p w14:paraId="4BFDF47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899568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poprawa Ośrodka Powstawania Kosztów na podstawie pliku zewnętrznego,</w:t>
            </w:r>
          </w:p>
        </w:tc>
      </w:tr>
      <w:tr w:rsidR="00F10B26" w:rsidRPr="00B34761" w14:paraId="131DBD4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9B27B5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F33D92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kontekstowe zasilenie danymi z systemu dziedzinowego dla wybranej hospitalizacji. </w:t>
            </w:r>
          </w:p>
        </w:tc>
      </w:tr>
      <w:tr w:rsidR="00F10B26" w:rsidRPr="00B34761" w14:paraId="3F6A0CDE" w14:textId="77777777" w:rsidTr="00F97ECE">
        <w:tc>
          <w:tcPr>
            <w:tcW w:w="352" w:type="pct"/>
          </w:tcPr>
          <w:p w14:paraId="76F4058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A8585C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powinien umożliwiać w obszarze produktów leczniczych i wyrobów medycznych:  </w:t>
            </w:r>
          </w:p>
        </w:tc>
      </w:tr>
      <w:tr w:rsidR="00F10B26" w:rsidRPr="00B34761" w14:paraId="50A187D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27C77D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C0F439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kontekstowe zasilenie danymi z systemu dziedzinowego dla wybranej hospitalizacji. </w:t>
            </w:r>
          </w:p>
        </w:tc>
      </w:tr>
      <w:tr w:rsidR="00C52ABA" w:rsidRPr="00907B78" w14:paraId="35490B11" w14:textId="77777777" w:rsidTr="00F97ECE">
        <w:tc>
          <w:tcPr>
            <w:tcW w:w="352" w:type="pct"/>
          </w:tcPr>
          <w:p w14:paraId="5D181CE2" w14:textId="77777777" w:rsidR="00C52ABA" w:rsidRPr="00805985" w:rsidRDefault="00C52ABA" w:rsidP="00C52ABA">
            <w:pPr>
              <w:spacing w:line="276" w:lineRule="auto"/>
              <w:jc w:val="left"/>
              <w:rPr>
                <w:rFonts w:cs="Segoe UI Light"/>
                <w:b/>
                <w:color w:val="000000"/>
                <w:sz w:val="22"/>
                <w:szCs w:val="22"/>
              </w:rPr>
            </w:pPr>
          </w:p>
        </w:tc>
        <w:tc>
          <w:tcPr>
            <w:tcW w:w="4648" w:type="pct"/>
          </w:tcPr>
          <w:p w14:paraId="0118F3AE" w14:textId="6E2634F8" w:rsidR="00C52ABA" w:rsidRPr="00805985" w:rsidRDefault="00907B78" w:rsidP="001E4301">
            <w:pPr>
              <w:spacing w:line="276" w:lineRule="auto"/>
              <w:rPr>
                <w:rFonts w:cs="Segoe UI Light"/>
                <w:b/>
                <w:color w:val="000000"/>
                <w:sz w:val="22"/>
                <w:szCs w:val="22"/>
              </w:rPr>
            </w:pPr>
            <w:r w:rsidRPr="00805985">
              <w:rPr>
                <w:rFonts w:cs="Segoe UI Light"/>
                <w:b/>
                <w:color w:val="000000"/>
                <w:sz w:val="22"/>
                <w:szCs w:val="22"/>
              </w:rPr>
              <w:t>Zaopatrzenie w wyroby medyczne</w:t>
            </w:r>
          </w:p>
        </w:tc>
      </w:tr>
      <w:tr w:rsidR="00C52ABA" w:rsidRPr="00B34761" w14:paraId="495B0204"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423FF35" w14:textId="77777777" w:rsidR="00C52ABA" w:rsidRPr="00805985" w:rsidRDefault="00C52ABA" w:rsidP="00AB3BD7">
            <w:pPr>
              <w:numPr>
                <w:ilvl w:val="0"/>
                <w:numId w:val="70"/>
              </w:numPr>
              <w:spacing w:line="276" w:lineRule="auto"/>
              <w:ind w:left="0" w:firstLine="0"/>
              <w:jc w:val="left"/>
              <w:rPr>
                <w:rFonts w:cs="Segoe UI Light"/>
                <w:color w:val="000000"/>
                <w:sz w:val="22"/>
                <w:szCs w:val="22"/>
              </w:rPr>
            </w:pPr>
          </w:p>
        </w:tc>
        <w:tc>
          <w:tcPr>
            <w:tcW w:w="4648" w:type="pct"/>
          </w:tcPr>
          <w:p w14:paraId="64025A9C" w14:textId="3B54E55D" w:rsidR="00C52ABA" w:rsidRPr="00805985" w:rsidRDefault="00CC1728" w:rsidP="00CC1728">
            <w:pPr>
              <w:spacing w:line="276" w:lineRule="auto"/>
              <w:rPr>
                <w:rFonts w:cs="Segoe UI Light"/>
                <w:color w:val="000000"/>
                <w:sz w:val="22"/>
                <w:szCs w:val="22"/>
              </w:rPr>
            </w:pPr>
            <w:r w:rsidRPr="00805985">
              <w:rPr>
                <w:rFonts w:cs="Segoe UI Light"/>
                <w:color w:val="000000"/>
                <w:sz w:val="22"/>
                <w:szCs w:val="22"/>
              </w:rPr>
              <w:t>System musi pozwalać na weryfikowanie i potwierdzanie zlecenia na zaopatrzenie w wyroby medyczne w formie elektronicznej – zgodnie z obowiązującymi przepisami prawa w tym zakresie.</w:t>
            </w:r>
          </w:p>
        </w:tc>
      </w:tr>
      <w:tr w:rsidR="00F10B26" w:rsidRPr="00B34761" w14:paraId="0C880101" w14:textId="77777777" w:rsidTr="00F97ECE">
        <w:tc>
          <w:tcPr>
            <w:tcW w:w="352" w:type="pct"/>
          </w:tcPr>
          <w:p w14:paraId="5FE550F1" w14:textId="77777777" w:rsidR="00F10B26" w:rsidRPr="00805985" w:rsidRDefault="00F10B26" w:rsidP="001E4301">
            <w:pPr>
              <w:spacing w:line="276" w:lineRule="auto"/>
              <w:ind w:left="360"/>
              <w:jc w:val="left"/>
              <w:rPr>
                <w:rFonts w:cs="Segoe UI Light"/>
                <w:color w:val="000000"/>
                <w:sz w:val="22"/>
                <w:szCs w:val="22"/>
              </w:rPr>
            </w:pPr>
          </w:p>
        </w:tc>
        <w:tc>
          <w:tcPr>
            <w:tcW w:w="4648" w:type="pct"/>
          </w:tcPr>
          <w:p w14:paraId="7B5F27D5"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 xml:space="preserve">System powinien umożliwiać przeglądanie danych, ich sortowanie oraz filtrowanie - w szczególności: </w:t>
            </w:r>
          </w:p>
        </w:tc>
      </w:tr>
      <w:tr w:rsidR="00F10B26" w:rsidRPr="00B34761" w14:paraId="37B5440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89B491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851083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 obszarze zabiegów operacyjnych  system powinien umożliwiać filtrowane danych wg: </w:t>
            </w:r>
          </w:p>
        </w:tc>
      </w:tr>
      <w:tr w:rsidR="00F10B26" w:rsidRPr="00B34761" w14:paraId="3FED6338" w14:textId="77777777" w:rsidTr="00F97ECE">
        <w:tc>
          <w:tcPr>
            <w:tcW w:w="352" w:type="pct"/>
          </w:tcPr>
          <w:p w14:paraId="3FFEB74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9C9DB4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JOS Zlecający</w:t>
            </w:r>
          </w:p>
        </w:tc>
      </w:tr>
      <w:tr w:rsidR="00F10B26" w:rsidRPr="00B34761" w14:paraId="7037B04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10438E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A08D74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JOS Wykonujący</w:t>
            </w:r>
          </w:p>
        </w:tc>
      </w:tr>
      <w:tr w:rsidR="00F10B26" w:rsidRPr="00B34761" w14:paraId="6E408694" w14:textId="77777777" w:rsidTr="00F97ECE">
        <w:tc>
          <w:tcPr>
            <w:tcW w:w="352" w:type="pct"/>
          </w:tcPr>
          <w:p w14:paraId="2373A7A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6F3B3A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KOD ICD9</w:t>
            </w:r>
          </w:p>
        </w:tc>
      </w:tr>
      <w:tr w:rsidR="00F10B26" w:rsidRPr="00B34761" w14:paraId="2C504F7C"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C77C55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9DA71E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Personel medyczny</w:t>
            </w:r>
          </w:p>
        </w:tc>
      </w:tr>
      <w:tr w:rsidR="00F10B26" w:rsidRPr="00B34761" w14:paraId="766AA338" w14:textId="77777777" w:rsidTr="00F97ECE">
        <w:tc>
          <w:tcPr>
            <w:tcW w:w="352" w:type="pct"/>
          </w:tcPr>
          <w:p w14:paraId="2006141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43DEA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Pacjent </w:t>
            </w:r>
          </w:p>
        </w:tc>
      </w:tr>
      <w:tr w:rsidR="00F10B26" w:rsidRPr="00B34761" w14:paraId="25B5F17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40497B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F3D822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Data od – data do (jako data wykonania zabiegu)</w:t>
            </w:r>
          </w:p>
        </w:tc>
      </w:tr>
      <w:tr w:rsidR="00F10B26" w:rsidRPr="00B34761" w14:paraId="72362B7A" w14:textId="77777777" w:rsidTr="00F97ECE">
        <w:tc>
          <w:tcPr>
            <w:tcW w:w="352" w:type="pct"/>
          </w:tcPr>
          <w:p w14:paraId="4FFC8AF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66B01F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Czas trwania procedury (min) - od - do </w:t>
            </w:r>
          </w:p>
        </w:tc>
      </w:tr>
      <w:tr w:rsidR="00F10B26" w:rsidRPr="00B34761" w14:paraId="38D3F2D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32ED89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738CB1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Danych błędnych / nieprawidłowych </w:t>
            </w:r>
          </w:p>
        </w:tc>
      </w:tr>
      <w:tr w:rsidR="00F10B26" w:rsidRPr="00B34761" w14:paraId="7D64B1AD" w14:textId="77777777" w:rsidTr="00F97ECE">
        <w:tc>
          <w:tcPr>
            <w:tcW w:w="352" w:type="pct"/>
          </w:tcPr>
          <w:p w14:paraId="361818D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57ED2A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Danych, na których był  wykonany określony typ operacji </w:t>
            </w:r>
          </w:p>
        </w:tc>
      </w:tr>
      <w:tr w:rsidR="00F10B26" w:rsidRPr="00B34761" w14:paraId="69488DA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B01259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60C19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Danych, na których rezultat wykonanej operacji jest określony (błędy / pozytywny/wszystkie) </w:t>
            </w:r>
          </w:p>
        </w:tc>
      </w:tr>
      <w:tr w:rsidR="00F10B26" w:rsidRPr="00B34761" w14:paraId="5E2A9451" w14:textId="77777777" w:rsidTr="00F97ECE">
        <w:tc>
          <w:tcPr>
            <w:tcW w:w="352" w:type="pct"/>
          </w:tcPr>
          <w:p w14:paraId="1F6FD24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FE2E2F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 obszarze zabiegów operacyjnych użytkownik powinien mieć możliwość dokonania ręcznej edycji w zakresie :</w:t>
            </w:r>
          </w:p>
        </w:tc>
      </w:tr>
      <w:tr w:rsidR="00F10B26" w:rsidRPr="00B34761" w14:paraId="4F5E89A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288DF2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7E60BC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ICD9 główne, </w:t>
            </w:r>
          </w:p>
        </w:tc>
      </w:tr>
      <w:tr w:rsidR="00F10B26" w:rsidRPr="00B34761" w14:paraId="3B7F18C7" w14:textId="77777777" w:rsidTr="00F97ECE">
        <w:tc>
          <w:tcPr>
            <w:tcW w:w="352" w:type="pct"/>
          </w:tcPr>
          <w:p w14:paraId="78D322D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6EC1F7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Kosztu normatywnego,</w:t>
            </w:r>
          </w:p>
        </w:tc>
      </w:tr>
      <w:tr w:rsidR="00F10B26" w:rsidRPr="00B34761" w14:paraId="752479ED"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5E6654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2C75C1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Czasu trwania zabiegu. </w:t>
            </w:r>
          </w:p>
        </w:tc>
      </w:tr>
      <w:tr w:rsidR="00F10B26" w:rsidRPr="00B34761" w14:paraId="444C6BF3" w14:textId="77777777" w:rsidTr="00F97ECE">
        <w:tc>
          <w:tcPr>
            <w:tcW w:w="352" w:type="pct"/>
          </w:tcPr>
          <w:p w14:paraId="1366734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C625B1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 obszarze pozostałych procedur medycznych system powinien umożliwiać filtrowane danych wg: </w:t>
            </w:r>
          </w:p>
        </w:tc>
      </w:tr>
      <w:tr w:rsidR="00F10B26" w:rsidRPr="00B34761" w14:paraId="7A50BC24"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2D61BC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AF4543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OPK  Zlecający</w:t>
            </w:r>
          </w:p>
        </w:tc>
      </w:tr>
      <w:tr w:rsidR="00F10B26" w:rsidRPr="00B34761" w14:paraId="44A8A2B0" w14:textId="77777777" w:rsidTr="00F97ECE">
        <w:tc>
          <w:tcPr>
            <w:tcW w:w="352" w:type="pct"/>
          </w:tcPr>
          <w:p w14:paraId="064EA75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2759A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OPK  Wykonujący </w:t>
            </w:r>
          </w:p>
        </w:tc>
      </w:tr>
      <w:tr w:rsidR="00F10B26" w:rsidRPr="00B34761" w14:paraId="3577E0D8"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14761AD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1EFBED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KOD ICD9</w:t>
            </w:r>
          </w:p>
        </w:tc>
      </w:tr>
      <w:tr w:rsidR="00F10B26" w:rsidRPr="00B34761" w14:paraId="1300F972" w14:textId="77777777" w:rsidTr="00F97ECE">
        <w:tc>
          <w:tcPr>
            <w:tcW w:w="352" w:type="pct"/>
          </w:tcPr>
          <w:p w14:paraId="52F9898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A1E99D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Personel medyczny</w:t>
            </w:r>
          </w:p>
        </w:tc>
      </w:tr>
      <w:tr w:rsidR="00F10B26" w:rsidRPr="00B34761" w14:paraId="58487D9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76E353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9FBB48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Pacjent </w:t>
            </w:r>
          </w:p>
        </w:tc>
      </w:tr>
      <w:tr w:rsidR="00F10B26" w:rsidRPr="00B34761" w14:paraId="7A806002" w14:textId="77777777" w:rsidTr="00F97ECE">
        <w:tc>
          <w:tcPr>
            <w:tcW w:w="352" w:type="pct"/>
          </w:tcPr>
          <w:p w14:paraId="7006398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9D9FB0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Typ procedury</w:t>
            </w:r>
          </w:p>
        </w:tc>
      </w:tr>
      <w:tr w:rsidR="00F10B26" w:rsidRPr="00B34761" w14:paraId="58160036"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9F0217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C40AC1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Data od – data do (jako data wykonania procedury)</w:t>
            </w:r>
          </w:p>
        </w:tc>
      </w:tr>
      <w:tr w:rsidR="00F10B26" w:rsidRPr="00B34761" w14:paraId="2E28DB2D" w14:textId="77777777" w:rsidTr="00F97ECE">
        <w:tc>
          <w:tcPr>
            <w:tcW w:w="352" w:type="pct"/>
          </w:tcPr>
          <w:p w14:paraId="5F12F12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4BA67B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Czas trwania procedury (min) – od - do </w:t>
            </w:r>
          </w:p>
        </w:tc>
      </w:tr>
      <w:tr w:rsidR="00F10B26" w:rsidRPr="00B34761" w14:paraId="6A6AC89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706D1A2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491049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Danych błędnych / nieprawidłowych </w:t>
            </w:r>
          </w:p>
        </w:tc>
      </w:tr>
      <w:tr w:rsidR="00F10B26" w:rsidRPr="00B34761" w14:paraId="384F02B9" w14:textId="77777777" w:rsidTr="00F97ECE">
        <w:tc>
          <w:tcPr>
            <w:tcW w:w="352" w:type="pct"/>
          </w:tcPr>
          <w:p w14:paraId="1D9DFC4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0E33AA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Danych, na których był  wykonany określony typ operacji </w:t>
            </w:r>
          </w:p>
        </w:tc>
      </w:tr>
      <w:tr w:rsidR="00F10B26" w:rsidRPr="00B34761" w14:paraId="1C4CB8CB"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A28410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554ABB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Danych, na których rezultat wykonanej operacji jest określony (błędy / pozytywny/wszystkie) </w:t>
            </w:r>
          </w:p>
        </w:tc>
      </w:tr>
      <w:tr w:rsidR="00F10B26" w:rsidRPr="00B34761" w14:paraId="477E4815" w14:textId="77777777" w:rsidTr="00F97ECE">
        <w:tc>
          <w:tcPr>
            <w:tcW w:w="352" w:type="pct"/>
          </w:tcPr>
          <w:p w14:paraId="4659FC6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5346E7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 obszarze  pozostałych procedur medycznych użytkownik powinien mieć możliwość dokonania ręcznej edycji w zakresie:</w:t>
            </w:r>
          </w:p>
        </w:tc>
      </w:tr>
      <w:tr w:rsidR="00F10B26" w:rsidRPr="00B34761" w14:paraId="1581B952"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2A035B4"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7391FB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OPK, </w:t>
            </w:r>
          </w:p>
        </w:tc>
      </w:tr>
      <w:tr w:rsidR="00F10B26" w:rsidRPr="00B34761" w14:paraId="00124754" w14:textId="77777777" w:rsidTr="00F97ECE">
        <w:tc>
          <w:tcPr>
            <w:tcW w:w="352" w:type="pct"/>
          </w:tcPr>
          <w:p w14:paraId="2CAF4779"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B55A7C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ICD9 główne, </w:t>
            </w:r>
          </w:p>
        </w:tc>
      </w:tr>
      <w:tr w:rsidR="00F10B26" w:rsidRPr="00B34761" w14:paraId="5BBB721E"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847004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6E3C9A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Czasu trwania procedur, </w:t>
            </w:r>
          </w:p>
        </w:tc>
      </w:tr>
      <w:tr w:rsidR="00F10B26" w:rsidRPr="00B34761" w14:paraId="5739CEE1" w14:textId="77777777" w:rsidTr="00F97ECE">
        <w:tc>
          <w:tcPr>
            <w:tcW w:w="352" w:type="pct"/>
          </w:tcPr>
          <w:p w14:paraId="4115C50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B35BA5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Kosztu normatywnego.</w:t>
            </w:r>
          </w:p>
        </w:tc>
      </w:tr>
      <w:tr w:rsidR="00F10B26" w:rsidRPr="00B34761" w14:paraId="375C2414"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FC2679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00C6A7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 obszarze produktów leczniczych i wyrobów medycznych system powinien umożliwiać filtrowane danych wg: </w:t>
            </w:r>
          </w:p>
        </w:tc>
      </w:tr>
      <w:tr w:rsidR="00F10B26" w:rsidRPr="00B34761" w14:paraId="42FE8905" w14:textId="77777777" w:rsidTr="00F97ECE">
        <w:tc>
          <w:tcPr>
            <w:tcW w:w="352" w:type="pct"/>
          </w:tcPr>
          <w:p w14:paraId="64E0E17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2376A8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JOS na , którym był zarejestrowany pobyt</w:t>
            </w:r>
          </w:p>
        </w:tc>
      </w:tr>
      <w:tr w:rsidR="00F10B26" w:rsidRPr="00B34761" w14:paraId="1D26C881"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9DB65B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0D9588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Magazynek, z którego podano lek/wyrób</w:t>
            </w:r>
          </w:p>
        </w:tc>
      </w:tr>
      <w:tr w:rsidR="00F10B26" w:rsidRPr="00B34761" w14:paraId="1AB287D2" w14:textId="77777777" w:rsidTr="00F97ECE">
        <w:tc>
          <w:tcPr>
            <w:tcW w:w="352" w:type="pct"/>
          </w:tcPr>
          <w:p w14:paraId="73E6C7F0"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791428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OPK, które zostało obciążone kosztem leku</w:t>
            </w:r>
          </w:p>
        </w:tc>
      </w:tr>
      <w:tr w:rsidR="00F10B26" w:rsidRPr="00B34761" w14:paraId="0CF6272C"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E11351E"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52F91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Materiał wg indeksu, nazwy, substancji czynnej, rodzaju wyrobu</w:t>
            </w:r>
          </w:p>
        </w:tc>
      </w:tr>
      <w:tr w:rsidR="00F10B26" w:rsidRPr="00B34761" w14:paraId="0BF1D885" w14:textId="77777777" w:rsidTr="00F97ECE">
        <w:tc>
          <w:tcPr>
            <w:tcW w:w="352" w:type="pct"/>
          </w:tcPr>
          <w:p w14:paraId="5A4988F7"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52185E9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Kod EAN</w:t>
            </w:r>
          </w:p>
        </w:tc>
      </w:tr>
      <w:tr w:rsidR="00F10B26" w:rsidRPr="00B34761" w14:paraId="3B3BD623"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580C1DF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3E74B2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Ilości substancji czynnej w leku</w:t>
            </w:r>
          </w:p>
        </w:tc>
      </w:tr>
      <w:tr w:rsidR="00F10B26" w:rsidRPr="00B34761" w14:paraId="2CD98CB4" w14:textId="77777777" w:rsidTr="00F97ECE">
        <w:tc>
          <w:tcPr>
            <w:tcW w:w="352" w:type="pct"/>
          </w:tcPr>
          <w:p w14:paraId="0192DFE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AA5271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Personel medyczny</w:t>
            </w:r>
          </w:p>
        </w:tc>
      </w:tr>
      <w:tr w:rsidR="00F10B26" w:rsidRPr="00B34761" w14:paraId="3AAB3CEF"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0F79142"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48C6FD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Pacjent </w:t>
            </w:r>
          </w:p>
        </w:tc>
      </w:tr>
      <w:tr w:rsidR="00F10B26" w:rsidRPr="00B34761" w14:paraId="0CA9F80E" w14:textId="77777777" w:rsidTr="00F97ECE">
        <w:tc>
          <w:tcPr>
            <w:tcW w:w="352" w:type="pct"/>
          </w:tcPr>
          <w:p w14:paraId="564D6EA5"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39A974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Data od – data do (jako data pobytu pacjenta)</w:t>
            </w:r>
          </w:p>
        </w:tc>
      </w:tr>
      <w:tr w:rsidR="00F10B26" w:rsidRPr="00B34761" w14:paraId="1192855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6F9DD75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155C50C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Czas trwania procedury – data od  - data do </w:t>
            </w:r>
          </w:p>
        </w:tc>
      </w:tr>
      <w:tr w:rsidR="00F10B26" w:rsidRPr="00B34761" w14:paraId="508CEF30" w14:textId="77777777" w:rsidTr="00F97ECE">
        <w:tc>
          <w:tcPr>
            <w:tcW w:w="352" w:type="pct"/>
          </w:tcPr>
          <w:p w14:paraId="3D11CE78"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F2A9B1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Danych błędnych / nieprawidłowych </w:t>
            </w:r>
          </w:p>
        </w:tc>
      </w:tr>
      <w:tr w:rsidR="00F10B26" w:rsidRPr="00B34761" w14:paraId="758C86E0"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49C0EDDD"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972009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Danych, na których był  wykonany określony typ operacji </w:t>
            </w:r>
          </w:p>
        </w:tc>
      </w:tr>
      <w:tr w:rsidR="00F10B26" w:rsidRPr="00B34761" w14:paraId="367E3D47" w14:textId="77777777" w:rsidTr="00F97ECE">
        <w:tc>
          <w:tcPr>
            <w:tcW w:w="352" w:type="pct"/>
          </w:tcPr>
          <w:p w14:paraId="2B1F352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747546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Danych, na których rezultat wykonanej operacji jest określony (błędy / pozytywny/wszystkie) </w:t>
            </w:r>
          </w:p>
        </w:tc>
      </w:tr>
      <w:tr w:rsidR="00F10B26" w:rsidRPr="00B34761" w14:paraId="370C2D07"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24018D4F"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6A96D23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We wszystkich obszarach danych użytkownik powinien mieć możliwość:</w:t>
            </w:r>
          </w:p>
        </w:tc>
      </w:tr>
      <w:tr w:rsidR="00F10B26" w:rsidRPr="00B34761" w14:paraId="3659DA9B" w14:textId="77777777" w:rsidTr="00F97ECE">
        <w:tc>
          <w:tcPr>
            <w:tcW w:w="352" w:type="pct"/>
          </w:tcPr>
          <w:p w14:paraId="6928283A"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449C2C3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Eksportu do plików xls zakresu wyfiltrowanych danych </w:t>
            </w:r>
          </w:p>
        </w:tc>
      </w:tr>
      <w:tr w:rsidR="00F10B26" w:rsidRPr="00B34761" w14:paraId="5957D8A4"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02439DC"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8CC86A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Oznaczenia wybranych rekordów w sposób trwały </w:t>
            </w:r>
          </w:p>
        </w:tc>
      </w:tr>
      <w:tr w:rsidR="00F10B26" w:rsidRPr="00B34761" w14:paraId="730C5B6A" w14:textId="77777777" w:rsidTr="00F97ECE">
        <w:tc>
          <w:tcPr>
            <w:tcW w:w="352" w:type="pct"/>
          </w:tcPr>
          <w:p w14:paraId="1A1EE92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2EE3C51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Oznaczenia wybranych rekordów w sposób tymczasowy  </w:t>
            </w:r>
          </w:p>
        </w:tc>
      </w:tr>
      <w:tr w:rsidR="00F10B26" w:rsidRPr="00B34761" w14:paraId="7A29BE20"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3C1BF8D4" w14:textId="77777777" w:rsidR="00F10B26" w:rsidRPr="00805985" w:rsidRDefault="00F10B26" w:rsidP="001E4301">
            <w:pPr>
              <w:spacing w:line="276" w:lineRule="auto"/>
              <w:ind w:left="360"/>
              <w:jc w:val="left"/>
              <w:rPr>
                <w:rFonts w:cs="Segoe UI Light"/>
                <w:color w:val="000000"/>
                <w:sz w:val="22"/>
                <w:szCs w:val="22"/>
              </w:rPr>
            </w:pPr>
          </w:p>
        </w:tc>
        <w:tc>
          <w:tcPr>
            <w:tcW w:w="4648" w:type="pct"/>
          </w:tcPr>
          <w:p w14:paraId="1825B8A8"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 xml:space="preserve">System powinien umożliwiać eksport danych w formatach wskazanych przez </w:t>
            </w:r>
            <w:proofErr w:type="spellStart"/>
            <w:r w:rsidRPr="00805985">
              <w:rPr>
                <w:rFonts w:cs="Segoe UI Light"/>
                <w:b/>
                <w:bCs/>
                <w:color w:val="000000"/>
                <w:sz w:val="22"/>
                <w:szCs w:val="22"/>
              </w:rPr>
              <w:t>AOTMiT</w:t>
            </w:r>
            <w:proofErr w:type="spellEnd"/>
            <w:r w:rsidRPr="00805985">
              <w:rPr>
                <w:rFonts w:cs="Segoe UI Light"/>
                <w:b/>
                <w:bCs/>
                <w:color w:val="000000"/>
                <w:sz w:val="22"/>
                <w:szCs w:val="22"/>
              </w:rPr>
              <w:t>, w szczególności:</w:t>
            </w:r>
          </w:p>
        </w:tc>
      </w:tr>
      <w:tr w:rsidR="00F10B26" w:rsidRPr="00B34761" w14:paraId="73A7C537" w14:textId="77777777" w:rsidTr="00F97ECE">
        <w:tc>
          <w:tcPr>
            <w:tcW w:w="352" w:type="pct"/>
          </w:tcPr>
          <w:p w14:paraId="2E6FBB33"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0F6D6AD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zlecenie przygotowania plików eksportu za wybrany kwartał.</w:t>
            </w:r>
          </w:p>
        </w:tc>
      </w:tr>
      <w:tr w:rsidR="00F10B26" w:rsidRPr="00B34761" w14:paraId="0911AFC5" w14:textId="77777777" w:rsidTr="00F97ECE">
        <w:trPr>
          <w:cnfStyle w:val="000000100000" w:firstRow="0" w:lastRow="0" w:firstColumn="0" w:lastColumn="0" w:oddVBand="0" w:evenVBand="0" w:oddHBand="1" w:evenHBand="0" w:firstRowFirstColumn="0" w:firstRowLastColumn="0" w:lastRowFirstColumn="0" w:lastRowLastColumn="0"/>
        </w:trPr>
        <w:tc>
          <w:tcPr>
            <w:tcW w:w="352" w:type="pct"/>
          </w:tcPr>
          <w:p w14:paraId="0645C166"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3D19279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śledzenie statusu zaplanowanych eksportów.</w:t>
            </w:r>
          </w:p>
        </w:tc>
      </w:tr>
      <w:tr w:rsidR="00F10B26" w:rsidRPr="00B34761" w14:paraId="2E36081A" w14:textId="77777777" w:rsidTr="00F97ECE">
        <w:tc>
          <w:tcPr>
            <w:tcW w:w="352" w:type="pct"/>
          </w:tcPr>
          <w:p w14:paraId="0690C41B" w14:textId="77777777" w:rsidR="00F10B26" w:rsidRPr="00805985" w:rsidRDefault="00F10B26" w:rsidP="00AB3BD7">
            <w:pPr>
              <w:numPr>
                <w:ilvl w:val="0"/>
                <w:numId w:val="70"/>
              </w:numPr>
              <w:spacing w:line="276" w:lineRule="auto"/>
              <w:ind w:left="0" w:firstLine="0"/>
              <w:jc w:val="left"/>
              <w:rPr>
                <w:rFonts w:cs="Segoe UI Light"/>
                <w:color w:val="000000"/>
                <w:sz w:val="22"/>
                <w:szCs w:val="22"/>
              </w:rPr>
            </w:pPr>
          </w:p>
        </w:tc>
        <w:tc>
          <w:tcPr>
            <w:tcW w:w="4648" w:type="pct"/>
          </w:tcPr>
          <w:p w14:paraId="7ABFE16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pobranie spakowanego pliku eksportu składającego się z ośmiu przygotowanych plików wynikowych: OM, PL, WM, PR, PR_HR, CP, SM, OG.</w:t>
            </w:r>
          </w:p>
        </w:tc>
      </w:tr>
    </w:tbl>
    <w:p w14:paraId="69E19A65" w14:textId="77777777" w:rsidR="00F10B26" w:rsidRPr="00B34761" w:rsidRDefault="00F10B26" w:rsidP="00F10B26">
      <w:pPr>
        <w:spacing w:after="0" w:line="276" w:lineRule="auto"/>
        <w:rPr>
          <w:rFonts w:cs="Segoe UI Light"/>
        </w:rPr>
      </w:pPr>
    </w:p>
    <w:p w14:paraId="0EED0370" w14:textId="5D7FCBDF" w:rsidR="00F10B26" w:rsidRPr="00B34761" w:rsidRDefault="00F10B26" w:rsidP="00AB3983">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AB3983" w:rsidRPr="00557F5E" w14:paraId="4D6B8CD4" w14:textId="77777777" w:rsidTr="00AB3983">
        <w:trPr>
          <w:cnfStyle w:val="100000000000" w:firstRow="1" w:lastRow="0" w:firstColumn="0" w:lastColumn="0" w:oddVBand="0" w:evenVBand="0" w:oddHBand="0" w:evenHBand="0" w:firstRowFirstColumn="0" w:firstRowLastColumn="0" w:lastRowFirstColumn="0" w:lastRowLastColumn="0"/>
        </w:trPr>
        <w:tc>
          <w:tcPr>
            <w:tcW w:w="352" w:type="pct"/>
          </w:tcPr>
          <w:p w14:paraId="35A9A4FF" w14:textId="77777777" w:rsidR="00F10B26" w:rsidRPr="00805985" w:rsidRDefault="00F10B26" w:rsidP="001E4301">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48" w:type="pct"/>
          </w:tcPr>
          <w:p w14:paraId="482BA526" w14:textId="77777777" w:rsidR="00F10B26" w:rsidRPr="00805985" w:rsidRDefault="00F10B26" w:rsidP="00805985">
            <w:pPr>
              <w:pStyle w:val="Nagwek4"/>
              <w:outlineLvl w:val="3"/>
            </w:pPr>
            <w:bookmarkStart w:id="50" w:name="_Toc501352721"/>
            <w:r w:rsidRPr="00805985">
              <w:t>Blok Operacyjny</w:t>
            </w:r>
            <w:bookmarkEnd w:id="50"/>
          </w:p>
        </w:tc>
      </w:tr>
      <w:tr w:rsidR="00F10B26" w:rsidRPr="00B34761" w14:paraId="130A3EA0"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32067BAE" w14:textId="77777777" w:rsidR="00F10B26" w:rsidRPr="00805985" w:rsidRDefault="00F10B26" w:rsidP="00AB3BD7">
            <w:pPr>
              <w:numPr>
                <w:ilvl w:val="0"/>
                <w:numId w:val="72"/>
              </w:numPr>
              <w:spacing w:line="276" w:lineRule="auto"/>
              <w:ind w:left="357" w:hanging="357"/>
              <w:jc w:val="left"/>
              <w:rPr>
                <w:rFonts w:cs="Segoe UI Light"/>
                <w:color w:val="000000"/>
                <w:sz w:val="22"/>
                <w:szCs w:val="22"/>
              </w:rPr>
            </w:pPr>
          </w:p>
        </w:tc>
        <w:tc>
          <w:tcPr>
            <w:tcW w:w="4648" w:type="pct"/>
          </w:tcPr>
          <w:p w14:paraId="3DC393C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wyłączanie niewykorzystanych zakładek</w:t>
            </w:r>
          </w:p>
        </w:tc>
      </w:tr>
      <w:tr w:rsidR="00F10B26" w:rsidRPr="00B34761" w14:paraId="27D365B9" w14:textId="77777777" w:rsidTr="00AB3983">
        <w:tc>
          <w:tcPr>
            <w:tcW w:w="352" w:type="pct"/>
          </w:tcPr>
          <w:p w14:paraId="0B112C1D"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CD5F98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zmianę kolejności prezentacji zakładek</w:t>
            </w:r>
          </w:p>
        </w:tc>
      </w:tr>
      <w:tr w:rsidR="00F10B26" w:rsidRPr="00B34761" w14:paraId="22E7B00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3F23954"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E8E448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planowanie zabiegów operacyjnych dla pacjentów przebywających na oddziale</w:t>
            </w:r>
          </w:p>
        </w:tc>
      </w:tr>
      <w:tr w:rsidR="00F10B26" w:rsidRPr="00B34761" w14:paraId="7CF2B4B1" w14:textId="77777777" w:rsidTr="00AB3983">
        <w:tc>
          <w:tcPr>
            <w:tcW w:w="352" w:type="pct"/>
          </w:tcPr>
          <w:p w14:paraId="2D5802B6" w14:textId="77777777" w:rsidR="00F10B26" w:rsidRPr="00805985" w:rsidRDefault="00F10B26" w:rsidP="001E4301">
            <w:pPr>
              <w:spacing w:line="276" w:lineRule="auto"/>
              <w:jc w:val="left"/>
              <w:rPr>
                <w:rFonts w:cs="Segoe UI Light"/>
                <w:color w:val="000000"/>
                <w:sz w:val="22"/>
                <w:szCs w:val="22"/>
              </w:rPr>
            </w:pPr>
          </w:p>
        </w:tc>
        <w:tc>
          <w:tcPr>
            <w:tcW w:w="4648" w:type="pct"/>
          </w:tcPr>
          <w:p w14:paraId="246CCC9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umożliwić jednoznaczne oznaczanie zabiegów: </w:t>
            </w:r>
          </w:p>
        </w:tc>
      </w:tr>
      <w:tr w:rsidR="00F10B26" w:rsidRPr="00B34761" w14:paraId="3E30F2E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60AEEB4"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C74215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zaplanowanych i niewykonanych; </w:t>
            </w:r>
          </w:p>
        </w:tc>
      </w:tr>
      <w:tr w:rsidR="00F10B26" w:rsidRPr="00B34761" w14:paraId="57E8187D" w14:textId="77777777" w:rsidTr="00AB3983">
        <w:tc>
          <w:tcPr>
            <w:tcW w:w="352" w:type="pct"/>
          </w:tcPr>
          <w:p w14:paraId="76E38D8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2B8D5A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niezakończonych;</w:t>
            </w:r>
          </w:p>
        </w:tc>
      </w:tr>
      <w:tr w:rsidR="00F10B26" w:rsidRPr="00B34761" w14:paraId="4D652F7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E006A8B"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1044F5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anulowanych</w:t>
            </w:r>
          </w:p>
        </w:tc>
      </w:tr>
      <w:tr w:rsidR="00F10B26" w:rsidRPr="00B34761" w14:paraId="03A163C5" w14:textId="77777777" w:rsidTr="00AB3983">
        <w:tc>
          <w:tcPr>
            <w:tcW w:w="352" w:type="pct"/>
          </w:tcPr>
          <w:p w14:paraId="3DDA1D14"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39A5AF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planowanie zabiegów dla pacjentów kierowanych na zabieg z innych jednostek</w:t>
            </w:r>
          </w:p>
        </w:tc>
      </w:tr>
      <w:tr w:rsidR="00F10B26" w:rsidRPr="00B34761" w14:paraId="704DC19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17D3789"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BC85AB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dokonanie klasyfikacji lekarskiej (chirurgicznej) do zabiegu obejmującej, co najmniej:</w:t>
            </w:r>
          </w:p>
        </w:tc>
      </w:tr>
      <w:tr w:rsidR="00F10B26" w:rsidRPr="00B34761" w14:paraId="47F5A5E8" w14:textId="77777777" w:rsidTr="00AB3983">
        <w:tc>
          <w:tcPr>
            <w:tcW w:w="352" w:type="pct"/>
          </w:tcPr>
          <w:p w14:paraId="72081817"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B91159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rodzaj planowanego zabiegu,</w:t>
            </w:r>
          </w:p>
        </w:tc>
      </w:tr>
      <w:tr w:rsidR="00F10B26" w:rsidRPr="00B34761" w14:paraId="6EB8575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35EA98A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3EE798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tryb zabiegu (planowy, przyspieszony, pilny, natychmiastowy),</w:t>
            </w:r>
          </w:p>
        </w:tc>
      </w:tr>
      <w:tr w:rsidR="00F10B26" w:rsidRPr="00B34761" w14:paraId="196D49B2" w14:textId="77777777" w:rsidTr="00AB3983">
        <w:trPr>
          <w:trHeight w:val="224"/>
        </w:trPr>
        <w:tc>
          <w:tcPr>
            <w:tcW w:w="352" w:type="pct"/>
          </w:tcPr>
          <w:p w14:paraId="30FB08F5"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99377F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rozpoznanie przedoperacyjne ICD9 oraz opisowe,</w:t>
            </w:r>
          </w:p>
        </w:tc>
      </w:tr>
      <w:tr w:rsidR="00F10B26" w:rsidRPr="00B34761" w14:paraId="5ECEC69D"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0B0EFC8"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EEB956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dostęp do pola operacyjnego z wykorzystaniem definiowalnego słownika,</w:t>
            </w:r>
          </w:p>
        </w:tc>
      </w:tr>
      <w:tr w:rsidR="00F10B26" w:rsidRPr="00B34761" w14:paraId="32DE0DF0" w14:textId="77777777" w:rsidTr="00AB3983">
        <w:trPr>
          <w:trHeight w:val="301"/>
        </w:trPr>
        <w:tc>
          <w:tcPr>
            <w:tcW w:w="352" w:type="pct"/>
          </w:tcPr>
          <w:p w14:paraId="3DA6522C"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0AB335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wymagane ułożenie pacjenta z wykorzystaniem definiowalnego słownika, z możliwością wyboru wielu pozycji ,</w:t>
            </w:r>
          </w:p>
        </w:tc>
      </w:tr>
      <w:tr w:rsidR="00F10B26" w:rsidRPr="00B34761" w14:paraId="0012FA44"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BC98EE6"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E7BD7C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datę kwalifikacji,</w:t>
            </w:r>
          </w:p>
        </w:tc>
      </w:tr>
      <w:tr w:rsidR="00F10B26" w:rsidRPr="00B34761" w14:paraId="4206EC31" w14:textId="77777777" w:rsidTr="00AB3983">
        <w:tc>
          <w:tcPr>
            <w:tcW w:w="352" w:type="pct"/>
          </w:tcPr>
          <w:p w14:paraId="7317C2EA"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19D7E6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wskazanie, ze słownika personelu, lekarza dokonujący kwalifikacji,</w:t>
            </w:r>
          </w:p>
        </w:tc>
      </w:tr>
      <w:tr w:rsidR="00F10B26" w:rsidRPr="00B34761" w14:paraId="3665E2E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E9FE540"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72A8CB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załączenia formularza definiowanego przez użytkownika,</w:t>
            </w:r>
          </w:p>
        </w:tc>
      </w:tr>
      <w:tr w:rsidR="00F10B26" w:rsidRPr="00B34761" w14:paraId="14F08A34" w14:textId="77777777" w:rsidTr="00AB3983">
        <w:tc>
          <w:tcPr>
            <w:tcW w:w="352" w:type="pct"/>
          </w:tcPr>
          <w:p w14:paraId="7DBDE92A" w14:textId="77777777" w:rsidR="00F10B26" w:rsidRPr="00805985" w:rsidRDefault="00F10B26" w:rsidP="001E4301">
            <w:pPr>
              <w:spacing w:line="276" w:lineRule="auto"/>
              <w:jc w:val="left"/>
              <w:rPr>
                <w:rFonts w:cs="Segoe UI Light"/>
                <w:color w:val="000000"/>
                <w:sz w:val="22"/>
                <w:szCs w:val="22"/>
              </w:rPr>
            </w:pPr>
          </w:p>
        </w:tc>
        <w:tc>
          <w:tcPr>
            <w:tcW w:w="4648" w:type="pct"/>
          </w:tcPr>
          <w:p w14:paraId="79A6F42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dokonanie klasyfikacji anestezjologicznej, co najmniej w zakresie odnotowania:</w:t>
            </w:r>
          </w:p>
        </w:tc>
      </w:tr>
      <w:tr w:rsidR="00F10B26" w:rsidRPr="00B34761" w14:paraId="292DBC2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AF2BC3D"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D2C57B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rodzaju planowanego znieczulenia z wykorzystaniem słownika rodzajów znieczulenia z możliwością definiowania własnych rodzajów znieczulenia,</w:t>
            </w:r>
          </w:p>
        </w:tc>
      </w:tr>
      <w:tr w:rsidR="00F10B26" w:rsidRPr="00B34761" w14:paraId="151BB786" w14:textId="77777777" w:rsidTr="00AB3983">
        <w:tc>
          <w:tcPr>
            <w:tcW w:w="352" w:type="pct"/>
          </w:tcPr>
          <w:p w14:paraId="5A9818AE"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7F7B65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klasyfikacji pacjenta wg skali ASA,</w:t>
            </w:r>
          </w:p>
        </w:tc>
      </w:tr>
      <w:tr w:rsidR="00F10B26" w:rsidRPr="00B34761" w14:paraId="302C9F8D"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35C49D2"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688FBB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opisu kwalifikacji,</w:t>
            </w:r>
          </w:p>
        </w:tc>
      </w:tr>
      <w:tr w:rsidR="00F10B26" w:rsidRPr="00B34761" w14:paraId="13D4C3B6" w14:textId="77777777" w:rsidTr="00AB3983">
        <w:tc>
          <w:tcPr>
            <w:tcW w:w="352" w:type="pct"/>
          </w:tcPr>
          <w:p w14:paraId="3AF1AD6E"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4971A3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daty kwalifikacji, </w:t>
            </w:r>
          </w:p>
        </w:tc>
      </w:tr>
      <w:tr w:rsidR="00F10B26" w:rsidRPr="00B34761" w14:paraId="6CEEA496"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464E4E6"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DAE25D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wskazania lekarza dokonującego kwalifikacji,</w:t>
            </w:r>
          </w:p>
        </w:tc>
      </w:tr>
      <w:tr w:rsidR="00F10B26" w:rsidRPr="00B34761" w14:paraId="5B74653D" w14:textId="77777777" w:rsidTr="00AB3983">
        <w:trPr>
          <w:trHeight w:val="259"/>
        </w:trPr>
        <w:tc>
          <w:tcPr>
            <w:tcW w:w="352" w:type="pct"/>
          </w:tcPr>
          <w:p w14:paraId="1A2CF585"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9D3BFD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rejestracji danych kwalifikacji z poziomu oddziału i z poziomu bloku operacyjnego</w:t>
            </w:r>
          </w:p>
        </w:tc>
      </w:tr>
      <w:tr w:rsidR="00F10B26" w:rsidRPr="00B34761" w14:paraId="5F424E99"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B5CBAD7"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F78903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uproszczonego zlecania zabiegów przeprowadzanych w trybie nagłym</w:t>
            </w:r>
          </w:p>
        </w:tc>
      </w:tr>
      <w:tr w:rsidR="00F10B26" w:rsidRPr="00B34761" w14:paraId="63CB4338" w14:textId="77777777" w:rsidTr="00AB3983">
        <w:tc>
          <w:tcPr>
            <w:tcW w:w="352" w:type="pct"/>
          </w:tcPr>
          <w:p w14:paraId="0DCE26A4"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8AD1A0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zaplanowanie przerw technicznych pomiędzy zabiegami (czas na przygotowanie i posprzątanie Sali)</w:t>
            </w:r>
          </w:p>
        </w:tc>
      </w:tr>
      <w:tr w:rsidR="00F10B26" w:rsidRPr="00B34761" w14:paraId="3752A77B"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7DEB7A7"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638424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prezentowanie na planie dziennym i okresowym operacji, informacji o tym czy pacjent przebywa już w szpitalu oraz czy wykonana została kwalifikacja anestezjologiczna.</w:t>
            </w:r>
          </w:p>
        </w:tc>
      </w:tr>
      <w:tr w:rsidR="00F10B26" w:rsidRPr="00B34761" w14:paraId="08ACCE8F" w14:textId="77777777" w:rsidTr="00AB3983">
        <w:trPr>
          <w:trHeight w:val="260"/>
        </w:trPr>
        <w:tc>
          <w:tcPr>
            <w:tcW w:w="352" w:type="pct"/>
          </w:tcPr>
          <w:p w14:paraId="78EFFACA"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97500C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umożliwić skonfigurowanie kontroli limitów </w:t>
            </w:r>
            <w:proofErr w:type="spellStart"/>
            <w:r w:rsidRPr="00805985">
              <w:rPr>
                <w:rFonts w:cs="Segoe UI Light"/>
                <w:color w:val="000000"/>
                <w:sz w:val="22"/>
                <w:szCs w:val="22"/>
              </w:rPr>
              <w:t>wykonań</w:t>
            </w:r>
            <w:proofErr w:type="spellEnd"/>
            <w:r w:rsidRPr="00805985">
              <w:rPr>
                <w:rFonts w:cs="Segoe UI Light"/>
                <w:color w:val="000000"/>
                <w:sz w:val="22"/>
                <w:szCs w:val="22"/>
              </w:rPr>
              <w:t xml:space="preserve"> dla zdefiniowanych grup zabiegów operacyjnych.</w:t>
            </w:r>
          </w:p>
        </w:tc>
      </w:tr>
      <w:tr w:rsidR="00F10B26" w:rsidRPr="00B34761" w14:paraId="07767A31"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87CF0C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C2D0DC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dokonanie klasyfikacji anestezjologicznej, co najmniej w zakresie odnotowania:</w:t>
            </w:r>
          </w:p>
        </w:tc>
      </w:tr>
      <w:tr w:rsidR="00F10B26" w:rsidRPr="00B34761" w14:paraId="0C49CE3F" w14:textId="77777777" w:rsidTr="00AB3983">
        <w:tc>
          <w:tcPr>
            <w:tcW w:w="352" w:type="pct"/>
          </w:tcPr>
          <w:p w14:paraId="673A56AE"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41C49D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możliwości rejestracji danych kwalifikacji z poziomu oddziału i z poziomu bloku operacyjnego</w:t>
            </w:r>
          </w:p>
        </w:tc>
      </w:tr>
      <w:tr w:rsidR="00F10B26" w:rsidRPr="00B34761" w14:paraId="54FF73F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679F426" w14:textId="77777777" w:rsidR="00F10B26" w:rsidRPr="00805985" w:rsidRDefault="00F10B26" w:rsidP="001E4301">
            <w:pPr>
              <w:spacing w:line="276" w:lineRule="auto"/>
              <w:jc w:val="left"/>
              <w:rPr>
                <w:rFonts w:cs="Segoe UI Light"/>
                <w:color w:val="000000"/>
                <w:sz w:val="22"/>
                <w:szCs w:val="22"/>
              </w:rPr>
            </w:pPr>
          </w:p>
        </w:tc>
        <w:tc>
          <w:tcPr>
            <w:tcW w:w="4648" w:type="pct"/>
          </w:tcPr>
          <w:p w14:paraId="0F97FE3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planowanie zabiegu operacyjnego w tym wpisanie:</w:t>
            </w:r>
          </w:p>
        </w:tc>
      </w:tr>
      <w:tr w:rsidR="00F10B26" w:rsidRPr="00B34761" w14:paraId="3F3357DE" w14:textId="77777777" w:rsidTr="00AB3983">
        <w:tc>
          <w:tcPr>
            <w:tcW w:w="352" w:type="pct"/>
          </w:tcPr>
          <w:p w14:paraId="6710C696"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99F4C0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daty zabiegu, bloku operacyjnego i sali operacyjnej,</w:t>
            </w:r>
          </w:p>
        </w:tc>
      </w:tr>
      <w:tr w:rsidR="00F10B26" w:rsidRPr="00B34761" w14:paraId="53362FB1"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FBEBE82"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39F596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planowanie powinno się odbywać w oparciu o terminarze bloku i </w:t>
            </w:r>
            <w:proofErr w:type="spellStart"/>
            <w:r w:rsidRPr="00805985">
              <w:rPr>
                <w:rFonts w:cs="Segoe UI Light"/>
                <w:color w:val="000000"/>
                <w:sz w:val="22"/>
                <w:szCs w:val="22"/>
              </w:rPr>
              <w:t>sal</w:t>
            </w:r>
            <w:proofErr w:type="spellEnd"/>
            <w:r w:rsidRPr="00805985">
              <w:rPr>
                <w:rFonts w:cs="Segoe UI Light"/>
                <w:color w:val="000000"/>
                <w:sz w:val="22"/>
                <w:szCs w:val="22"/>
              </w:rPr>
              <w:t xml:space="preserve"> operacyjnych</w:t>
            </w:r>
          </w:p>
        </w:tc>
      </w:tr>
      <w:tr w:rsidR="00F10B26" w:rsidRPr="00B34761" w14:paraId="63DEFC75" w14:textId="77777777" w:rsidTr="00AB3983">
        <w:tc>
          <w:tcPr>
            <w:tcW w:w="352" w:type="pct"/>
          </w:tcPr>
          <w:p w14:paraId="60D080A0"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9E3667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 rejestracji zakończenia zabiegu, jeśli jego czas trwania był inny niż zaplanowano, system powinien zaktualizować terminarz dla pozostałych, zaplanowanych zabiegów</w:t>
            </w:r>
          </w:p>
        </w:tc>
      </w:tr>
      <w:tr w:rsidR="00F10B26" w:rsidRPr="00B34761" w14:paraId="61440891"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C87FFCC"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86D398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materiałów,</w:t>
            </w:r>
          </w:p>
        </w:tc>
      </w:tr>
      <w:tr w:rsidR="00F10B26" w:rsidRPr="00B34761" w14:paraId="3A6B71E1" w14:textId="77777777" w:rsidTr="00AB3983">
        <w:tc>
          <w:tcPr>
            <w:tcW w:w="352" w:type="pct"/>
          </w:tcPr>
          <w:p w14:paraId="0A098270"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9DDBB6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zamówienia preparatów krwi wymaganych do przeprowadzenia zabiegu z możliwością wydrukowania zamówienia do banku krwi,</w:t>
            </w:r>
          </w:p>
        </w:tc>
      </w:tr>
      <w:tr w:rsidR="00F10B26" w:rsidRPr="00B34761" w14:paraId="1CDBD0D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6FC8A32"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14E889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składu zespołu zabiegowego i anestezjologicznego z wykorzystaniem słownika personelu z możliwością określenia definiowania roli członków personelu, </w:t>
            </w:r>
          </w:p>
        </w:tc>
      </w:tr>
      <w:tr w:rsidR="00F10B26" w:rsidRPr="00B34761" w14:paraId="09A05D79" w14:textId="77777777" w:rsidTr="00AB3983">
        <w:tc>
          <w:tcPr>
            <w:tcW w:w="352" w:type="pct"/>
          </w:tcPr>
          <w:p w14:paraId="37E6BD57"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9FA7D2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rejestracji danych planu z poziomu oddziału i z poziomu bloku operacyjnego</w:t>
            </w:r>
          </w:p>
        </w:tc>
      </w:tr>
      <w:tr w:rsidR="00F10B26" w:rsidRPr="00B34761" w14:paraId="6377367E"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82E9AAF"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EF1207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obsługi listy zabiegów bloku operacyjnego, obejmującej:</w:t>
            </w:r>
          </w:p>
        </w:tc>
      </w:tr>
      <w:tr w:rsidR="00F10B26" w:rsidRPr="00B34761" w14:paraId="47571485" w14:textId="77777777" w:rsidTr="00AB3983">
        <w:tc>
          <w:tcPr>
            <w:tcW w:w="352" w:type="pct"/>
          </w:tcPr>
          <w:p w14:paraId="6F7261A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2183FD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dostęp do aktualnych i archiwalnych danych pacjentów.</w:t>
            </w:r>
          </w:p>
        </w:tc>
      </w:tr>
      <w:tr w:rsidR="00F10B26" w:rsidRPr="00B34761" w14:paraId="0FC87E9F"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2BB093B"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C5E114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modyfikacja danych pacjentów,</w:t>
            </w:r>
          </w:p>
        </w:tc>
      </w:tr>
      <w:tr w:rsidR="00F10B26" w:rsidRPr="00B34761" w14:paraId="585BB4E3" w14:textId="77777777" w:rsidTr="00AB3983">
        <w:tc>
          <w:tcPr>
            <w:tcW w:w="352" w:type="pct"/>
          </w:tcPr>
          <w:p w14:paraId="19AE6059" w14:textId="77777777" w:rsidR="00F10B26" w:rsidRPr="00805985" w:rsidRDefault="00F10B26" w:rsidP="001E4301">
            <w:pPr>
              <w:spacing w:line="276" w:lineRule="auto"/>
              <w:jc w:val="left"/>
              <w:rPr>
                <w:rFonts w:cs="Segoe UI Light"/>
                <w:color w:val="000000"/>
                <w:sz w:val="22"/>
                <w:szCs w:val="22"/>
              </w:rPr>
            </w:pPr>
          </w:p>
        </w:tc>
        <w:tc>
          <w:tcPr>
            <w:tcW w:w="4648" w:type="pct"/>
          </w:tcPr>
          <w:p w14:paraId="51B2ED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System musi umożliwiać wyszukiwanie zabiegów na liście zabiegów wg różnych kryteriów, w tym:</w:t>
            </w:r>
          </w:p>
        </w:tc>
      </w:tr>
      <w:tr w:rsidR="00F10B26" w:rsidRPr="00B34761" w14:paraId="3EC4E79F"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137497F"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10B6F9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składu zespołu operacyjnego (operatora, pielęgniarski operacyjnej, anestezjologa, pielęgniarki anestezjologiczna).</w:t>
            </w:r>
          </w:p>
        </w:tc>
      </w:tr>
      <w:tr w:rsidR="00F10B26" w:rsidRPr="00B34761" w14:paraId="2792B63C" w14:textId="77777777" w:rsidTr="00AB3983">
        <w:tc>
          <w:tcPr>
            <w:tcW w:w="352" w:type="pct"/>
          </w:tcPr>
          <w:p w14:paraId="22F68A97"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72F95C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przeglądu zabiegów zaplanowanych na dzisiaj i/lub jutro</w:t>
            </w:r>
          </w:p>
        </w:tc>
      </w:tr>
      <w:tr w:rsidR="00F10B26" w:rsidRPr="00B34761" w14:paraId="43B1741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265F0B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BCF886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statusu zabiegu (planowany, w trakcie realizacji, opieka pooperacyjna, przekazany na oddział, anulowany),</w:t>
            </w:r>
          </w:p>
        </w:tc>
      </w:tr>
      <w:tr w:rsidR="00F10B26" w:rsidRPr="00B34761" w14:paraId="6390D114" w14:textId="77777777" w:rsidTr="00AB3983">
        <w:tc>
          <w:tcPr>
            <w:tcW w:w="352" w:type="pct"/>
          </w:tcPr>
          <w:p w14:paraId="09BEB268"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3CEE76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danych pacjenta (nazwisko, imię, PESEL),</w:t>
            </w:r>
          </w:p>
        </w:tc>
      </w:tr>
      <w:tr w:rsidR="00F10B26" w:rsidRPr="00B34761" w14:paraId="1223894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5B1EAF8"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5900B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identyfikatorze pacjenta</w:t>
            </w:r>
          </w:p>
        </w:tc>
      </w:tr>
      <w:tr w:rsidR="00F10B26" w:rsidRPr="00B34761" w14:paraId="164EC60C" w14:textId="77777777" w:rsidTr="00AB3983">
        <w:tc>
          <w:tcPr>
            <w:tcW w:w="352" w:type="pct"/>
          </w:tcPr>
          <w:p w14:paraId="785655E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329D14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tryb zabiegu,</w:t>
            </w:r>
          </w:p>
        </w:tc>
      </w:tr>
      <w:tr w:rsidR="00F10B26" w:rsidRPr="00B34761" w14:paraId="3C381824"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7107CBE"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E8E82A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rodzaj zabiegu,</w:t>
            </w:r>
          </w:p>
        </w:tc>
      </w:tr>
      <w:tr w:rsidR="00F10B26" w:rsidRPr="00B34761" w14:paraId="1D2CCE82" w14:textId="77777777" w:rsidTr="00AB3983">
        <w:tc>
          <w:tcPr>
            <w:tcW w:w="352" w:type="pct"/>
          </w:tcPr>
          <w:p w14:paraId="4F02E92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DB67ED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planowanych i rzeczywistych dat wykonania zabiegu,</w:t>
            </w:r>
          </w:p>
        </w:tc>
      </w:tr>
      <w:tr w:rsidR="00F10B26" w:rsidRPr="00B34761" w14:paraId="25A909C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AFB00E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A5DA5A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bloku i sali operacyjnej,</w:t>
            </w:r>
          </w:p>
        </w:tc>
      </w:tr>
      <w:tr w:rsidR="00F10B26" w:rsidRPr="00B34761" w14:paraId="692C2B6A" w14:textId="77777777" w:rsidTr="00AB3983">
        <w:tc>
          <w:tcPr>
            <w:tcW w:w="352" w:type="pct"/>
          </w:tcPr>
          <w:p w14:paraId="60E8F8C6"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49CA9D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jednostki zlecającej, </w:t>
            </w:r>
          </w:p>
        </w:tc>
      </w:tr>
      <w:tr w:rsidR="00F10B26" w:rsidRPr="00B34761" w14:paraId="05F2D1F1"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E8A75F2"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0DBA91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numeru księgi zabiegów,</w:t>
            </w:r>
          </w:p>
        </w:tc>
      </w:tr>
      <w:tr w:rsidR="00F10B26" w:rsidRPr="00B34761" w14:paraId="158DB85E" w14:textId="77777777" w:rsidTr="00AB3983">
        <w:tc>
          <w:tcPr>
            <w:tcW w:w="352" w:type="pct"/>
          </w:tcPr>
          <w:p w14:paraId="4F6CC452" w14:textId="77777777" w:rsidR="00F10B26" w:rsidRPr="00805985" w:rsidRDefault="00F10B26" w:rsidP="001E4301">
            <w:pPr>
              <w:spacing w:line="276" w:lineRule="auto"/>
              <w:jc w:val="left"/>
              <w:rPr>
                <w:rFonts w:cs="Segoe UI Light"/>
                <w:color w:val="000000"/>
                <w:sz w:val="22"/>
                <w:szCs w:val="22"/>
              </w:rPr>
            </w:pPr>
          </w:p>
        </w:tc>
        <w:tc>
          <w:tcPr>
            <w:tcW w:w="4648" w:type="pct"/>
          </w:tcPr>
          <w:p w14:paraId="1AB464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przyjęcie pacjenta na blok operacyjny i odnotowanie związanych z tym danych tj.:</w:t>
            </w:r>
          </w:p>
        </w:tc>
      </w:tr>
      <w:tr w:rsidR="00F10B26" w:rsidRPr="00B34761" w14:paraId="43F3E87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8E6B85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63A419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 przyjęcia i osoby przyjmującej,</w:t>
            </w:r>
          </w:p>
        </w:tc>
      </w:tr>
      <w:tr w:rsidR="00F10B26" w:rsidRPr="00B34761" w14:paraId="58A6970F" w14:textId="77777777" w:rsidTr="00AB3983">
        <w:tc>
          <w:tcPr>
            <w:tcW w:w="352" w:type="pct"/>
          </w:tcPr>
          <w:p w14:paraId="7F293108"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A4AF50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wpis do Księgi Bloku Operacyjnego</w:t>
            </w:r>
          </w:p>
        </w:tc>
      </w:tr>
      <w:tr w:rsidR="00F10B26" w:rsidRPr="00B34761" w14:paraId="746A7725"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9FDF6EA" w14:textId="77777777" w:rsidR="00F10B26" w:rsidRPr="00805985" w:rsidRDefault="00F10B26" w:rsidP="001E4301">
            <w:pPr>
              <w:spacing w:line="276" w:lineRule="auto"/>
              <w:jc w:val="left"/>
              <w:rPr>
                <w:rFonts w:cs="Segoe UI Light"/>
                <w:color w:val="000000"/>
                <w:sz w:val="22"/>
                <w:szCs w:val="22"/>
              </w:rPr>
            </w:pPr>
          </w:p>
        </w:tc>
        <w:tc>
          <w:tcPr>
            <w:tcW w:w="4648" w:type="pct"/>
          </w:tcPr>
          <w:p w14:paraId="6EF6280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odnotowanie danych medycznych przeprowadzonego zabiegu w tym:</w:t>
            </w:r>
          </w:p>
        </w:tc>
      </w:tr>
      <w:tr w:rsidR="00F10B26" w:rsidRPr="00B34761" w14:paraId="57277B1C" w14:textId="77777777" w:rsidTr="00AB3983">
        <w:tc>
          <w:tcPr>
            <w:tcW w:w="352" w:type="pct"/>
          </w:tcPr>
          <w:p w14:paraId="3369C825"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C2FF71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opisu wykonanego zabiegu wraz z lekarzem opisującym,</w:t>
            </w:r>
          </w:p>
        </w:tc>
      </w:tr>
      <w:tr w:rsidR="00F10B26" w:rsidRPr="00B34761" w14:paraId="187AED0A"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0AAB2EC"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F9EC1B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składu zespołu zabiegowego domyślnie uzupełnianego na podstawie planu,</w:t>
            </w:r>
          </w:p>
        </w:tc>
      </w:tr>
      <w:tr w:rsidR="00F10B26" w:rsidRPr="00B34761" w14:paraId="50A710E3" w14:textId="77777777" w:rsidTr="00AB3983">
        <w:tc>
          <w:tcPr>
            <w:tcW w:w="352" w:type="pct"/>
          </w:tcPr>
          <w:p w14:paraId="3EE464C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AFA554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czasu pracy zespołu operacyjnego. Jeśli czas pracy nie zostanie wpisany powinien być uzupełniony przez system na podstawie czasu rozpoczęcia i zakończenia zabiegu</w:t>
            </w:r>
          </w:p>
        </w:tc>
      </w:tr>
      <w:tr w:rsidR="00F10B26" w:rsidRPr="00B34761" w14:paraId="210EF726"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343FAADC"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98A7DF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załączenia formularza definiowanego przez użytkownika,</w:t>
            </w:r>
          </w:p>
        </w:tc>
      </w:tr>
      <w:tr w:rsidR="00F10B26" w:rsidRPr="00B34761" w14:paraId="44F59585" w14:textId="77777777" w:rsidTr="00AB3983">
        <w:tc>
          <w:tcPr>
            <w:tcW w:w="352" w:type="pct"/>
          </w:tcPr>
          <w:p w14:paraId="562C29CC"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74C4B6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dołączania załączników w postaci dowolnych plików (np. skany dokumentów, pliki dźwiękowe i wideo),</w:t>
            </w:r>
          </w:p>
        </w:tc>
      </w:tr>
      <w:tr w:rsidR="00F10B26" w:rsidRPr="00B34761" w14:paraId="2F95E8C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C75E6C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222795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odnotowanie przetoczeń krwi i preparatów krwiopochodnych z wpisem do księgi transfuzyjnej, odnotowanie powikłań po przetoczeniu,</w:t>
            </w:r>
          </w:p>
        </w:tc>
      </w:tr>
      <w:tr w:rsidR="00F10B26" w:rsidRPr="00B34761" w14:paraId="506C3BEB" w14:textId="77777777" w:rsidTr="00AB3983">
        <w:tc>
          <w:tcPr>
            <w:tcW w:w="352" w:type="pct"/>
          </w:tcPr>
          <w:p w14:paraId="251002F8"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24EB46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zużytych materiałów:</w:t>
            </w:r>
          </w:p>
        </w:tc>
      </w:tr>
      <w:tr w:rsidR="00F10B26" w:rsidRPr="00B34761" w14:paraId="62E419D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343987C"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33DBF6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wykorzystaniem kodów kreskowych lub poprzez manualny wybór pozycji ze słownika, </w:t>
            </w:r>
          </w:p>
        </w:tc>
      </w:tr>
      <w:tr w:rsidR="00F10B26" w:rsidRPr="00B34761" w14:paraId="5121FCAF" w14:textId="77777777" w:rsidTr="00AB3983">
        <w:tc>
          <w:tcPr>
            <w:tcW w:w="352" w:type="pct"/>
          </w:tcPr>
          <w:p w14:paraId="63C06E59"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856485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możliwością automatycznego dodania materiałów z planu,</w:t>
            </w:r>
          </w:p>
        </w:tc>
      </w:tr>
      <w:tr w:rsidR="00F10B26" w:rsidRPr="00B34761" w14:paraId="4204CCE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FE79F9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3E136E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możliwością automatycznego dodania materiałów powiązanych z wykonanym zabiegiem,</w:t>
            </w:r>
          </w:p>
        </w:tc>
      </w:tr>
      <w:tr w:rsidR="00F10B26" w:rsidRPr="00B34761" w14:paraId="54B4E7F3" w14:textId="77777777" w:rsidTr="00AB3983">
        <w:tc>
          <w:tcPr>
            <w:tcW w:w="352" w:type="pct"/>
          </w:tcPr>
          <w:p w14:paraId="4D34C91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D12C8F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możliwością automatycznego dodania zestawu narzędzi powiązanych z wykonywanym zabiegiem</w:t>
            </w:r>
          </w:p>
        </w:tc>
      </w:tr>
      <w:tr w:rsidR="00F10B26" w:rsidRPr="00B34761" w14:paraId="5FCB41AF"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3B3339E8"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74150F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rejestracji danych z poziomu oddziału i z poziomu bloku operacyjnego</w:t>
            </w:r>
          </w:p>
        </w:tc>
      </w:tr>
      <w:tr w:rsidR="00F10B26" w:rsidRPr="00B34761" w14:paraId="20423E4F" w14:textId="77777777" w:rsidTr="00AB3983">
        <w:tc>
          <w:tcPr>
            <w:tcW w:w="352" w:type="pct"/>
          </w:tcPr>
          <w:p w14:paraId="13A3B46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A4BFD5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Po wykonaniu zabiegu, system powinien umożliwiać zmianę procedury głównej zabiegu</w:t>
            </w:r>
          </w:p>
        </w:tc>
      </w:tr>
      <w:tr w:rsidR="00F10B26" w:rsidRPr="00B34761" w14:paraId="10ABF92F"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85D186B"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67E91C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Jeśli nie zostały wpisane dane lekarza operującego to system powinien podpowiadać operatora na podstawie danych lekarza opisującego zabieg</w:t>
            </w:r>
          </w:p>
        </w:tc>
      </w:tr>
      <w:tr w:rsidR="00F10B26" w:rsidRPr="00B34761" w14:paraId="1AEBBA60" w14:textId="77777777" w:rsidTr="00AB3983">
        <w:tc>
          <w:tcPr>
            <w:tcW w:w="352" w:type="pct"/>
          </w:tcPr>
          <w:p w14:paraId="30832AC9"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30D290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wprowadzenie informacji dotyczących przygotowania pacjenta do zabiegu.</w:t>
            </w:r>
          </w:p>
        </w:tc>
      </w:tr>
      <w:tr w:rsidR="00F10B26" w:rsidRPr="00B34761" w14:paraId="60C7A67C"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059BDA1" w14:textId="77777777" w:rsidR="00F10B26" w:rsidRPr="00805985" w:rsidRDefault="00F10B26" w:rsidP="001E4301">
            <w:pPr>
              <w:spacing w:line="276" w:lineRule="auto"/>
              <w:jc w:val="left"/>
              <w:rPr>
                <w:rFonts w:cs="Segoe UI Light"/>
                <w:color w:val="000000"/>
                <w:sz w:val="22"/>
                <w:szCs w:val="22"/>
              </w:rPr>
            </w:pPr>
          </w:p>
        </w:tc>
        <w:tc>
          <w:tcPr>
            <w:tcW w:w="4648" w:type="pct"/>
          </w:tcPr>
          <w:p w14:paraId="6DCCB1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rejestrację danych znieczulenia, w tym:</w:t>
            </w:r>
          </w:p>
        </w:tc>
      </w:tr>
      <w:tr w:rsidR="00F10B26" w:rsidRPr="00B34761" w14:paraId="6EE38BA4" w14:textId="77777777" w:rsidTr="00AB3983">
        <w:tc>
          <w:tcPr>
            <w:tcW w:w="352" w:type="pct"/>
          </w:tcPr>
          <w:p w14:paraId="664ACF04"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EF4C2D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czasu znieczulenia,</w:t>
            </w:r>
          </w:p>
        </w:tc>
      </w:tr>
      <w:tr w:rsidR="00F10B26" w:rsidRPr="00B34761" w14:paraId="693E8641"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A71151B"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F43707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czasu anestezjologicznego,</w:t>
            </w:r>
          </w:p>
        </w:tc>
      </w:tr>
      <w:tr w:rsidR="00F10B26" w:rsidRPr="00B34761" w14:paraId="0F690100" w14:textId="77777777" w:rsidTr="00AB3983">
        <w:tc>
          <w:tcPr>
            <w:tcW w:w="352" w:type="pct"/>
          </w:tcPr>
          <w:p w14:paraId="1EB1639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645D0D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rodzaju przeprowadzonego znieczulenia domyślnie wypełnianego na podstawie kwalifikacji z możliwością edycji,</w:t>
            </w:r>
          </w:p>
        </w:tc>
      </w:tr>
      <w:tr w:rsidR="00F10B26" w:rsidRPr="00B34761" w14:paraId="4FE781C9"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A58286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311E0B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opisu znieczulenia ze wskazaniem osoby opisującej,</w:t>
            </w:r>
          </w:p>
        </w:tc>
      </w:tr>
      <w:tr w:rsidR="00F10B26" w:rsidRPr="00B34761" w14:paraId="41562D41" w14:textId="77777777" w:rsidTr="00AB3983">
        <w:tc>
          <w:tcPr>
            <w:tcW w:w="352" w:type="pct"/>
          </w:tcPr>
          <w:p w14:paraId="7F6ACEA9"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F87370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zespołu anestezjologicznego domyślnie uzupełnionego na podstawie planu,</w:t>
            </w:r>
          </w:p>
        </w:tc>
      </w:tr>
      <w:tr w:rsidR="00F10B26" w:rsidRPr="00B34761" w14:paraId="60190B10"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212F52D"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C547BA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czasu pracy zespołu anestezjologicznego. Jeśli czas pracy nie został wpisany system podpowiada na podstawie czasu anestezjologicznego lub, w przypadku braku, czasu pobytu na bloku</w:t>
            </w:r>
          </w:p>
        </w:tc>
      </w:tr>
      <w:tr w:rsidR="00F10B26" w:rsidRPr="00B34761" w14:paraId="057C3781" w14:textId="77777777" w:rsidTr="00AB3983">
        <w:tc>
          <w:tcPr>
            <w:tcW w:w="352" w:type="pct"/>
          </w:tcPr>
          <w:p w14:paraId="3BCA4AA4"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A9E49A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podanych leków:</w:t>
            </w:r>
          </w:p>
        </w:tc>
      </w:tr>
      <w:tr w:rsidR="00F10B26" w:rsidRPr="00B34761" w14:paraId="7A066AA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96A0D4F"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48D411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wykorzystaniem kodów kreskowych lub poprzez manualny wybór pozycji ze słownika,</w:t>
            </w:r>
          </w:p>
        </w:tc>
      </w:tr>
      <w:tr w:rsidR="00F10B26" w:rsidRPr="00B34761" w14:paraId="683A92F9" w14:textId="77777777" w:rsidTr="00AB3983">
        <w:tc>
          <w:tcPr>
            <w:tcW w:w="352" w:type="pct"/>
          </w:tcPr>
          <w:p w14:paraId="6335EF44"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728EDE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możliwością automatycznego dodania leków powiązanych z wykonanym zabiegiem</w:t>
            </w:r>
          </w:p>
        </w:tc>
      </w:tr>
      <w:tr w:rsidR="00F10B26" w:rsidRPr="00B34761" w14:paraId="2DAB809F"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A254A2D"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39B738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wprowadzenie informacji dotyczących powikłań pooperacyjnych.</w:t>
            </w:r>
          </w:p>
        </w:tc>
      </w:tr>
      <w:tr w:rsidR="00F10B26" w:rsidRPr="00B34761" w14:paraId="0EC7E9F0" w14:textId="77777777" w:rsidTr="00AB3983">
        <w:tc>
          <w:tcPr>
            <w:tcW w:w="352" w:type="pct"/>
          </w:tcPr>
          <w:p w14:paraId="27721C5E"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FB71C5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wprowadzenie w ramach opieki pooperacyjnej pacjenta, danych opieki pielęgniarskiej.</w:t>
            </w:r>
          </w:p>
        </w:tc>
      </w:tr>
      <w:tr w:rsidR="00F10B26" w:rsidRPr="00B34761" w14:paraId="4859281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66660F9" w14:textId="77777777" w:rsidR="00F10B26" w:rsidRPr="00805985" w:rsidRDefault="00F10B26" w:rsidP="001E4301">
            <w:pPr>
              <w:spacing w:line="276" w:lineRule="auto"/>
              <w:jc w:val="left"/>
              <w:rPr>
                <w:rFonts w:cs="Segoe UI Light"/>
                <w:color w:val="000000"/>
                <w:sz w:val="22"/>
                <w:szCs w:val="22"/>
              </w:rPr>
            </w:pPr>
          </w:p>
        </w:tc>
        <w:tc>
          <w:tcPr>
            <w:tcW w:w="4648" w:type="pct"/>
          </w:tcPr>
          <w:p w14:paraId="40A3008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wspomagać opiekę pooperacyjną w zakresie:</w:t>
            </w:r>
          </w:p>
        </w:tc>
      </w:tr>
      <w:tr w:rsidR="00F10B26" w:rsidRPr="00B34761" w14:paraId="3066ECC7" w14:textId="77777777" w:rsidTr="00AB3983">
        <w:tc>
          <w:tcPr>
            <w:tcW w:w="352" w:type="pct"/>
          </w:tcPr>
          <w:p w14:paraId="1F63F8C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94B14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ewidencji czasu trwania opieki pooperacyjnej oraz lekarza przyjmującego,</w:t>
            </w:r>
          </w:p>
        </w:tc>
      </w:tr>
      <w:tr w:rsidR="00F10B26" w:rsidRPr="00B34761" w14:paraId="2B87A9B7"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7965386"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D0F359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ewidencji wykonanych procedur,</w:t>
            </w:r>
          </w:p>
        </w:tc>
      </w:tr>
      <w:tr w:rsidR="00F10B26" w:rsidRPr="00B34761" w14:paraId="2EA1C56A" w14:textId="77777777" w:rsidTr="00AB3983">
        <w:tc>
          <w:tcPr>
            <w:tcW w:w="352" w:type="pct"/>
          </w:tcPr>
          <w:p w14:paraId="0E868C6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AC40FD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ewidencji podanych leków i zużytych materiałów,</w:t>
            </w:r>
          </w:p>
        </w:tc>
      </w:tr>
      <w:tr w:rsidR="00F10B26" w:rsidRPr="00B34761" w14:paraId="2C9AD78F"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F1F4076"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CF8B74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obsługi tacy leków</w:t>
            </w:r>
          </w:p>
        </w:tc>
      </w:tr>
      <w:tr w:rsidR="00F10B26" w:rsidRPr="00B34761" w14:paraId="60ECF87D" w14:textId="77777777" w:rsidTr="00AB3983">
        <w:tc>
          <w:tcPr>
            <w:tcW w:w="352" w:type="pct"/>
          </w:tcPr>
          <w:p w14:paraId="4B4C6376"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C908FE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oceny stanu pacjenta z wykorzystaniem zmodyfikowanej skali </w:t>
            </w:r>
            <w:proofErr w:type="spellStart"/>
            <w:r w:rsidRPr="00805985">
              <w:rPr>
                <w:rFonts w:cs="Segoe UI Light"/>
                <w:color w:val="000000"/>
                <w:sz w:val="22"/>
                <w:szCs w:val="22"/>
              </w:rPr>
              <w:t>Aldrete'a</w:t>
            </w:r>
            <w:proofErr w:type="spellEnd"/>
          </w:p>
        </w:tc>
      </w:tr>
      <w:tr w:rsidR="00F10B26" w:rsidRPr="00B34761" w14:paraId="26841C2C"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E05CB5E"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F57CD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opisu powikłań znieczulenia, </w:t>
            </w:r>
          </w:p>
        </w:tc>
      </w:tr>
      <w:tr w:rsidR="00F10B26" w:rsidRPr="00B34761" w14:paraId="65ED69A4" w14:textId="77777777" w:rsidTr="00AB3983">
        <w:tc>
          <w:tcPr>
            <w:tcW w:w="352" w:type="pct"/>
          </w:tcPr>
          <w:p w14:paraId="35398F5D"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C3DB24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opisu zaleceń pooperacyjnych,</w:t>
            </w:r>
          </w:p>
        </w:tc>
      </w:tr>
      <w:tr w:rsidR="00F10B26" w:rsidRPr="00B34761" w14:paraId="36EB9467"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FFAB196"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F7BAEB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ewidencji daty przekazania pacjenta na oddział wraz ze wskazaniem lekarza przekazującego.</w:t>
            </w:r>
          </w:p>
        </w:tc>
      </w:tr>
      <w:tr w:rsidR="00F10B26" w:rsidRPr="00B34761" w14:paraId="11C2CF25" w14:textId="77777777" w:rsidTr="00AB3983">
        <w:tc>
          <w:tcPr>
            <w:tcW w:w="352" w:type="pct"/>
          </w:tcPr>
          <w:p w14:paraId="06A9040B"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D0CDE8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graficzną prezentację podań leków na wydruku karty anestezjologicznej</w:t>
            </w:r>
          </w:p>
        </w:tc>
      </w:tr>
      <w:tr w:rsidR="00F10B26" w:rsidRPr="00B34761" w14:paraId="29538D9E"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99184F2"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EA6353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prowadzenie Księgi Bloku Operacyjnego w zakresie:</w:t>
            </w:r>
          </w:p>
        </w:tc>
      </w:tr>
      <w:tr w:rsidR="00F10B26" w:rsidRPr="00B34761" w14:paraId="26DB61CD" w14:textId="77777777" w:rsidTr="00AB3983">
        <w:tc>
          <w:tcPr>
            <w:tcW w:w="352" w:type="pct"/>
          </w:tcPr>
          <w:p w14:paraId="056CA0B2"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35D8C4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definiowania księgi dla bloku operacyjnego, dla sali operacyjnej oraz dla grupy zabiegów,</w:t>
            </w:r>
          </w:p>
        </w:tc>
      </w:tr>
      <w:tr w:rsidR="00F10B26" w:rsidRPr="00B34761" w14:paraId="5680B1DD"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943BF6D"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7139D2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przegląd ksiąg bloku operacyjnego wg  różnych kryteriów, w tym:</w:t>
            </w:r>
          </w:p>
        </w:tc>
      </w:tr>
      <w:tr w:rsidR="00F10B26" w:rsidRPr="00B34761" w14:paraId="411239E7" w14:textId="77777777" w:rsidTr="00AB3983">
        <w:tc>
          <w:tcPr>
            <w:tcW w:w="352" w:type="pct"/>
          </w:tcPr>
          <w:p w14:paraId="22345D2E"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DE764C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danych pacjenta (nazwisko, imię, PESEL),</w:t>
            </w:r>
          </w:p>
        </w:tc>
      </w:tr>
      <w:tr w:rsidR="00F10B26" w:rsidRPr="00B34761" w14:paraId="4E7D5899"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344264F"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87EAB4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trybu zabiegu,</w:t>
            </w:r>
          </w:p>
        </w:tc>
      </w:tr>
      <w:tr w:rsidR="00F10B26" w:rsidRPr="00B34761" w14:paraId="7FD962A6" w14:textId="77777777" w:rsidTr="00AB3983">
        <w:tc>
          <w:tcPr>
            <w:tcW w:w="352" w:type="pct"/>
          </w:tcPr>
          <w:p w14:paraId="39BCB9F4"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8368D5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rodzaju zabiegu,</w:t>
            </w:r>
          </w:p>
        </w:tc>
      </w:tr>
      <w:tr w:rsidR="00F10B26" w:rsidRPr="00B34761" w14:paraId="4FEE47B0"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1AA79E8"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413A0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 wykonania zabiegu,</w:t>
            </w:r>
          </w:p>
        </w:tc>
      </w:tr>
      <w:tr w:rsidR="00F10B26" w:rsidRPr="00B34761" w14:paraId="33F1977A" w14:textId="77777777" w:rsidTr="00AB3983">
        <w:tc>
          <w:tcPr>
            <w:tcW w:w="352" w:type="pct"/>
          </w:tcPr>
          <w:p w14:paraId="03411869"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352361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bloku i sali operacyjnej,</w:t>
            </w:r>
          </w:p>
        </w:tc>
      </w:tr>
      <w:tr w:rsidR="00F10B26" w:rsidRPr="00B34761" w14:paraId="3D6AFB2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64CF79D"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1C4292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jednostki zlecającej, </w:t>
            </w:r>
          </w:p>
        </w:tc>
      </w:tr>
      <w:tr w:rsidR="00F10B26" w:rsidRPr="00B34761" w14:paraId="59DB18E2" w14:textId="77777777" w:rsidTr="00AB3983">
        <w:tc>
          <w:tcPr>
            <w:tcW w:w="352" w:type="pct"/>
          </w:tcPr>
          <w:p w14:paraId="4C320665"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62C3AD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księgi zabiegów,</w:t>
            </w:r>
          </w:p>
        </w:tc>
      </w:tr>
      <w:tr w:rsidR="00F10B26" w:rsidRPr="00B34761" w14:paraId="1977262C"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55685D2"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3589C7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roku księgi,</w:t>
            </w:r>
          </w:p>
        </w:tc>
      </w:tr>
      <w:tr w:rsidR="00F10B26" w:rsidRPr="00B34761" w14:paraId="6408E3CC" w14:textId="77777777" w:rsidTr="00AB3983">
        <w:tc>
          <w:tcPr>
            <w:tcW w:w="352" w:type="pct"/>
          </w:tcPr>
          <w:p w14:paraId="0B002E85"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105513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zakresu numerów księgi,</w:t>
            </w:r>
          </w:p>
        </w:tc>
      </w:tr>
      <w:tr w:rsidR="00F10B26" w:rsidRPr="00B34761" w14:paraId="5B999FF5"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417F3E2"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5F3F8B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składu zespołu operacyjnego (operatora, pielęgniarski operacyjnej, anestezjologa, pielęgniarki anestezjologiczna),</w:t>
            </w:r>
          </w:p>
        </w:tc>
      </w:tr>
      <w:tr w:rsidR="00F10B26" w:rsidRPr="00B34761" w14:paraId="509494D3" w14:textId="77777777" w:rsidTr="00AB3983">
        <w:tc>
          <w:tcPr>
            <w:tcW w:w="352" w:type="pct"/>
          </w:tcPr>
          <w:p w14:paraId="2F9A502C"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E027D7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wydruk księgi bloku operacyjnego</w:t>
            </w:r>
          </w:p>
        </w:tc>
      </w:tr>
      <w:tr w:rsidR="00F10B26" w:rsidRPr="00B34761" w14:paraId="3E0B65B5"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F1E44E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74570F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przekazanie pacjenta na oddział opieki pooperacyjnej bez wprowadzonych danych realizacji zabiegu; z możliwością późniejszego uzupełnienia danych.</w:t>
            </w:r>
          </w:p>
        </w:tc>
      </w:tr>
      <w:tr w:rsidR="00F10B26" w:rsidRPr="00B34761" w14:paraId="2E06CD79" w14:textId="77777777" w:rsidTr="00AB3983">
        <w:tc>
          <w:tcPr>
            <w:tcW w:w="352" w:type="pct"/>
          </w:tcPr>
          <w:p w14:paraId="5649B096"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408508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wspomagać prowadzenie dokumentacji zabiegu operacyjnego, w tym:</w:t>
            </w:r>
          </w:p>
        </w:tc>
      </w:tr>
      <w:tr w:rsidR="00F10B26" w:rsidRPr="00B34761" w14:paraId="041B6C3E"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60560CA"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75F0A5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protokół z zabiegu operacyjnego,</w:t>
            </w:r>
          </w:p>
        </w:tc>
      </w:tr>
      <w:tr w:rsidR="00F10B26" w:rsidRPr="00B34761" w14:paraId="2E2F1DD9" w14:textId="77777777" w:rsidTr="00AB3983">
        <w:tc>
          <w:tcPr>
            <w:tcW w:w="352" w:type="pct"/>
          </w:tcPr>
          <w:p w14:paraId="2B143D7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2861D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protokół przekazania pacjenta na oddział</w:t>
            </w:r>
          </w:p>
        </w:tc>
      </w:tr>
      <w:tr w:rsidR="00F10B26" w:rsidRPr="00B34761" w14:paraId="080DACB4"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098C6ED"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0145BA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uzupełniania dokumentacji o materiały elektroniczne - skany dokumentów, zdjęcia, pliki dźwiękowe oraz wideo</w:t>
            </w:r>
          </w:p>
        </w:tc>
      </w:tr>
      <w:tr w:rsidR="00F10B26" w:rsidRPr="00B34761" w14:paraId="21648920" w14:textId="77777777" w:rsidTr="00AB3983">
        <w:tc>
          <w:tcPr>
            <w:tcW w:w="352" w:type="pct"/>
          </w:tcPr>
          <w:p w14:paraId="0FA7395B"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D5001D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opcjonalne przechowywanie wszystkich wersji utworzonych dokumentów</w:t>
            </w:r>
          </w:p>
        </w:tc>
      </w:tr>
      <w:tr w:rsidR="00F10B26" w:rsidRPr="00B34761" w14:paraId="79E551F1"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8ED648C"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637131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definiowania własnych szablonów wydruków</w:t>
            </w:r>
          </w:p>
        </w:tc>
      </w:tr>
      <w:tr w:rsidR="00F10B26" w:rsidRPr="00B34761" w14:paraId="57AD2382" w14:textId="77777777" w:rsidTr="00AB3983">
        <w:tc>
          <w:tcPr>
            <w:tcW w:w="352" w:type="pct"/>
          </w:tcPr>
          <w:p w14:paraId="6D8587E7"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6BBA4C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obsługi raportów wbudowanych, w tym:</w:t>
            </w:r>
          </w:p>
        </w:tc>
      </w:tr>
      <w:tr w:rsidR="00F10B26" w:rsidRPr="00B34761" w14:paraId="6ED05ECE"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8381B6D"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B80FF5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raport z </w:t>
            </w:r>
            <w:proofErr w:type="spellStart"/>
            <w:r w:rsidRPr="00805985">
              <w:rPr>
                <w:rFonts w:cs="Segoe UI Light"/>
                <w:color w:val="000000"/>
                <w:sz w:val="22"/>
                <w:szCs w:val="22"/>
              </w:rPr>
              <w:t>wykonań</w:t>
            </w:r>
            <w:proofErr w:type="spellEnd"/>
            <w:r w:rsidRPr="00805985">
              <w:rPr>
                <w:rFonts w:cs="Segoe UI Light"/>
                <w:color w:val="000000"/>
                <w:sz w:val="22"/>
                <w:szCs w:val="22"/>
              </w:rPr>
              <w:t xml:space="preserve"> zabiegów operacyjnych z uwzględnieniem kryteriów: czas wykonania zabiegu, księga bloku, sala operacyjna z podziałem na rodzaj zabiegu, księgę bloku, salę i jednostkę zlecającą</w:t>
            </w:r>
          </w:p>
        </w:tc>
      </w:tr>
      <w:tr w:rsidR="00F10B26" w:rsidRPr="00B34761" w14:paraId="4090106F" w14:textId="77777777" w:rsidTr="00AB3983">
        <w:tc>
          <w:tcPr>
            <w:tcW w:w="352" w:type="pct"/>
          </w:tcPr>
          <w:p w14:paraId="4AD1F980"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45D764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wybór formatu wydruku raportów, przynajmniej w zakresie: pdf, xls, </w:t>
            </w:r>
            <w:proofErr w:type="spellStart"/>
            <w:r w:rsidRPr="00805985">
              <w:rPr>
                <w:rFonts w:cs="Segoe UI Light"/>
                <w:color w:val="000000"/>
                <w:sz w:val="22"/>
                <w:szCs w:val="22"/>
              </w:rPr>
              <w:t>xlsx</w:t>
            </w:r>
            <w:proofErr w:type="spellEnd"/>
            <w:r w:rsidRPr="00805985">
              <w:rPr>
                <w:rFonts w:cs="Segoe UI Light"/>
                <w:color w:val="000000"/>
                <w:sz w:val="22"/>
                <w:szCs w:val="22"/>
              </w:rPr>
              <w:t>.</w:t>
            </w:r>
          </w:p>
        </w:tc>
      </w:tr>
      <w:tr w:rsidR="00F10B26" w:rsidRPr="00B34761" w14:paraId="4D668F30"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1D34F75"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529C333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Musi istnieć możliwość definiowania własnych wykazów </w:t>
            </w:r>
          </w:p>
        </w:tc>
      </w:tr>
      <w:tr w:rsidR="00F10B26" w:rsidRPr="00B34761" w14:paraId="50A07040" w14:textId="77777777" w:rsidTr="00AB3983">
        <w:tc>
          <w:tcPr>
            <w:tcW w:w="352" w:type="pct"/>
          </w:tcPr>
          <w:p w14:paraId="72901115"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BEC3B0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projektowania formularzy dokumentacji medycznej</w:t>
            </w:r>
          </w:p>
        </w:tc>
      </w:tr>
      <w:tr w:rsidR="00F10B26" w:rsidRPr="00B34761" w14:paraId="06386A75"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35FF2DC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98B0B2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zapewnić integrację z innymi modułami systemu medycznego w zakresie:</w:t>
            </w:r>
          </w:p>
        </w:tc>
      </w:tr>
      <w:tr w:rsidR="00F10B26" w:rsidRPr="00B34761" w14:paraId="56FEA67C" w14:textId="77777777" w:rsidTr="00AB3983">
        <w:tc>
          <w:tcPr>
            <w:tcW w:w="352" w:type="pct"/>
          </w:tcPr>
          <w:p w14:paraId="3D58CB51"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27CC0D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dostępu do historii choroby i dokumentacji medycznej bieżącego pobytu szpitalnego,</w:t>
            </w:r>
          </w:p>
        </w:tc>
      </w:tr>
      <w:tr w:rsidR="00F10B26" w:rsidRPr="00B34761" w14:paraId="06BCAFBA"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245CD99"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AED254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rejestracji kart zakażeń,</w:t>
            </w:r>
          </w:p>
        </w:tc>
      </w:tr>
      <w:tr w:rsidR="00F10B26" w:rsidRPr="00B34761" w14:paraId="0371CBBB" w14:textId="77777777" w:rsidTr="00AB3983">
        <w:tc>
          <w:tcPr>
            <w:tcW w:w="352" w:type="pct"/>
          </w:tcPr>
          <w:p w14:paraId="0FAE3842"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9B0EC9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automatycznej aktualizacji stanów magazynowych przy ewidencji leków i materiałów,</w:t>
            </w:r>
          </w:p>
        </w:tc>
      </w:tr>
      <w:tr w:rsidR="00F10B26" w:rsidRPr="00B34761" w14:paraId="66BF8061"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3FA17B1B"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30FCA12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przekazywanie zamówień na krew i preparaty krwiopochodne do banku krwi,</w:t>
            </w:r>
          </w:p>
        </w:tc>
      </w:tr>
      <w:tr w:rsidR="00F10B26" w:rsidRPr="00B34761" w14:paraId="0904F2D9" w14:textId="77777777" w:rsidTr="00AB3983">
        <w:tc>
          <w:tcPr>
            <w:tcW w:w="352" w:type="pct"/>
          </w:tcPr>
          <w:p w14:paraId="5BACE4F3"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12D824B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przekazywanie preparatów krwi z banku krwi na blok operacyjny, </w:t>
            </w:r>
          </w:p>
        </w:tc>
      </w:tr>
      <w:tr w:rsidR="00F10B26" w:rsidRPr="00B34761" w14:paraId="30C1672F"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DE52010"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7A0BC63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aktualizacja stanów magazynowych banku krwi na podstawie danych z bloku operacyjnego,</w:t>
            </w:r>
          </w:p>
        </w:tc>
      </w:tr>
      <w:tr w:rsidR="00F10B26" w:rsidRPr="00B34761" w14:paraId="22AB4ED7" w14:textId="77777777" w:rsidTr="00AB3983">
        <w:tc>
          <w:tcPr>
            <w:tcW w:w="352" w:type="pct"/>
          </w:tcPr>
          <w:p w14:paraId="06A03924"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4BBCBCF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wzajemnego udostępniania informacji o zleconych badaniach i konsultacjach,</w:t>
            </w:r>
          </w:p>
        </w:tc>
      </w:tr>
      <w:tr w:rsidR="00F10B26" w:rsidRPr="00B34761" w14:paraId="7C12551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0FC5D88"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0C9CF29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przeglądu wyników zleconych badań i konsultacji,</w:t>
            </w:r>
          </w:p>
        </w:tc>
      </w:tr>
      <w:tr w:rsidR="00F10B26" w:rsidRPr="00B34761" w14:paraId="0C5673EC" w14:textId="77777777" w:rsidTr="00AB3983">
        <w:tc>
          <w:tcPr>
            <w:tcW w:w="352" w:type="pct"/>
          </w:tcPr>
          <w:p w14:paraId="6656C724"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2A22990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przeglądu wszystkich poprzednich hospitalizacji pacjenta i wizyt w przychodni,</w:t>
            </w:r>
          </w:p>
        </w:tc>
      </w:tr>
      <w:tr w:rsidR="00F10B26" w:rsidRPr="00B34761" w14:paraId="61CE653D"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BA9E34C" w14:textId="77777777" w:rsidR="00F10B26" w:rsidRPr="00805985" w:rsidRDefault="00F10B26" w:rsidP="00AB3BD7">
            <w:pPr>
              <w:numPr>
                <w:ilvl w:val="0"/>
                <w:numId w:val="72"/>
              </w:numPr>
              <w:spacing w:line="276" w:lineRule="auto"/>
              <w:ind w:left="0" w:firstLine="0"/>
              <w:jc w:val="left"/>
              <w:rPr>
                <w:rFonts w:cs="Segoe UI Light"/>
                <w:color w:val="000000"/>
                <w:sz w:val="22"/>
                <w:szCs w:val="22"/>
              </w:rPr>
            </w:pPr>
          </w:p>
        </w:tc>
        <w:tc>
          <w:tcPr>
            <w:tcW w:w="4648" w:type="pct"/>
          </w:tcPr>
          <w:p w14:paraId="6F81CE2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eksportu danych statystycznych oraz ilościowych o wykonanych świadczeniach, podanych lekach i zużytych materiałach z możliwością wykorzystania przez moduły Rachunku Kosztów Leczenia.</w:t>
            </w:r>
          </w:p>
        </w:tc>
      </w:tr>
    </w:tbl>
    <w:p w14:paraId="460EC27B" w14:textId="77777777" w:rsidR="00F10B26" w:rsidRPr="00B34761" w:rsidRDefault="00F10B26" w:rsidP="00F10B26">
      <w:pPr>
        <w:spacing w:after="0" w:line="276" w:lineRule="auto"/>
        <w:rPr>
          <w:rFonts w:cs="Segoe UI Light"/>
        </w:rPr>
      </w:pPr>
    </w:p>
    <w:p w14:paraId="3F127F72" w14:textId="2D35299E"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AB3983" w:rsidRPr="00557F5E" w14:paraId="7B53EBAD" w14:textId="77777777" w:rsidTr="00AB3983">
        <w:trPr>
          <w:cnfStyle w:val="100000000000" w:firstRow="1" w:lastRow="0" w:firstColumn="0" w:lastColumn="0" w:oddVBand="0" w:evenVBand="0" w:oddHBand="0" w:evenHBand="0" w:firstRowFirstColumn="0" w:firstRowLastColumn="0" w:lastRowFirstColumn="0" w:lastRowLastColumn="0"/>
        </w:trPr>
        <w:tc>
          <w:tcPr>
            <w:tcW w:w="352" w:type="pct"/>
          </w:tcPr>
          <w:p w14:paraId="43B01B52" w14:textId="77777777" w:rsidR="00F10B26" w:rsidRPr="00805985" w:rsidRDefault="00F10B26" w:rsidP="001E4301">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48" w:type="pct"/>
          </w:tcPr>
          <w:p w14:paraId="5614E9A3" w14:textId="77777777" w:rsidR="00F10B26" w:rsidRPr="00805985" w:rsidRDefault="00F10B26" w:rsidP="00805985">
            <w:pPr>
              <w:pStyle w:val="Nagwek4"/>
              <w:outlineLvl w:val="3"/>
            </w:pPr>
            <w:bookmarkStart w:id="51" w:name="_Toc501352722"/>
            <w:r w:rsidRPr="00805985">
              <w:t>Blok Porodowy</w:t>
            </w:r>
            <w:bookmarkEnd w:id="51"/>
          </w:p>
        </w:tc>
      </w:tr>
      <w:tr w:rsidR="00F10B26" w:rsidRPr="00B34761" w14:paraId="764B16BA"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D854767"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D11287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danych wywiadu położniczego w zakresie:</w:t>
            </w:r>
          </w:p>
        </w:tc>
      </w:tr>
      <w:tr w:rsidR="00F10B26" w:rsidRPr="00B34761" w14:paraId="51526C14" w14:textId="77777777" w:rsidTr="00AB3983">
        <w:tc>
          <w:tcPr>
            <w:tcW w:w="352" w:type="pct"/>
          </w:tcPr>
          <w:p w14:paraId="39B3DD2D"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438C7B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Przebieg i powikłania ciąży (dane opisowe lub formularz)</w:t>
            </w:r>
          </w:p>
        </w:tc>
      </w:tr>
      <w:tr w:rsidR="00F10B26" w:rsidRPr="00B34761" w14:paraId="25C06D6E"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20928BC"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46C9C9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Dane statystyczne dot. poprzednich porodów pacjentki</w:t>
            </w:r>
          </w:p>
        </w:tc>
      </w:tr>
      <w:tr w:rsidR="00F10B26" w:rsidRPr="00B34761" w14:paraId="1746CC7E" w14:textId="77777777" w:rsidTr="00AB3983">
        <w:trPr>
          <w:trHeight w:val="317"/>
        </w:trPr>
        <w:tc>
          <w:tcPr>
            <w:tcW w:w="352" w:type="pct"/>
          </w:tcPr>
          <w:p w14:paraId="6232D240"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2B8D16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dzieci ogółem</w:t>
            </w:r>
          </w:p>
        </w:tc>
      </w:tr>
      <w:tr w:rsidR="00F10B26" w:rsidRPr="00B34761" w14:paraId="4A060170"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21FB05A"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4BD377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żywo urodzonych</w:t>
            </w:r>
          </w:p>
        </w:tc>
      </w:tr>
      <w:tr w:rsidR="00F10B26" w:rsidRPr="00B34761" w14:paraId="3F92EA61" w14:textId="77777777" w:rsidTr="00AB3983">
        <w:trPr>
          <w:trHeight w:val="339"/>
        </w:trPr>
        <w:tc>
          <w:tcPr>
            <w:tcW w:w="352" w:type="pct"/>
          </w:tcPr>
          <w:p w14:paraId="6371EF6A"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24FAAB8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martwo urodzonych</w:t>
            </w:r>
          </w:p>
        </w:tc>
      </w:tr>
      <w:tr w:rsidR="00F10B26" w:rsidRPr="00B34761" w14:paraId="4C6C781A" w14:textId="77777777" w:rsidTr="00AB3983">
        <w:trPr>
          <w:cnfStyle w:val="000000100000" w:firstRow="0" w:lastRow="0" w:firstColumn="0" w:lastColumn="0" w:oddVBand="0" w:evenVBand="0" w:oddHBand="1" w:evenHBand="0" w:firstRowFirstColumn="0" w:firstRowLastColumn="0" w:lastRowFirstColumn="0" w:lastRowLastColumn="0"/>
          <w:trHeight w:val="259"/>
        </w:trPr>
        <w:tc>
          <w:tcPr>
            <w:tcW w:w="352" w:type="pct"/>
          </w:tcPr>
          <w:p w14:paraId="023655A5"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79805C9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dzieci z wadami rozwojowymi</w:t>
            </w:r>
          </w:p>
        </w:tc>
      </w:tr>
      <w:tr w:rsidR="00F10B26" w:rsidRPr="00B34761" w14:paraId="1FB15E3B" w14:textId="77777777" w:rsidTr="00AB3983">
        <w:tc>
          <w:tcPr>
            <w:tcW w:w="352" w:type="pct"/>
          </w:tcPr>
          <w:p w14:paraId="78486239"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0BED0A5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dzieci zmarłych</w:t>
            </w:r>
          </w:p>
        </w:tc>
      </w:tr>
      <w:tr w:rsidR="00F10B26" w:rsidRPr="00B34761" w14:paraId="7F5E8800"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278B5A1"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BDCC42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 aktualnym małżeństwie</w:t>
            </w:r>
          </w:p>
        </w:tc>
      </w:tr>
      <w:tr w:rsidR="00F10B26" w:rsidRPr="00B34761" w14:paraId="34D7A005" w14:textId="77777777" w:rsidTr="00AB3983">
        <w:tc>
          <w:tcPr>
            <w:tcW w:w="352" w:type="pct"/>
          </w:tcPr>
          <w:p w14:paraId="689454CB"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D85E60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ciąż</w:t>
            </w:r>
          </w:p>
        </w:tc>
      </w:tr>
      <w:tr w:rsidR="00F10B26" w:rsidRPr="00B34761" w14:paraId="7328EC60"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F22C019"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0330689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porodów</w:t>
            </w:r>
          </w:p>
        </w:tc>
      </w:tr>
      <w:tr w:rsidR="00F10B26" w:rsidRPr="00B34761" w14:paraId="4ED907A8" w14:textId="77777777" w:rsidTr="00AB3983">
        <w:tc>
          <w:tcPr>
            <w:tcW w:w="352" w:type="pct"/>
          </w:tcPr>
          <w:p w14:paraId="04010D53"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768E9A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poronień</w:t>
            </w:r>
          </w:p>
        </w:tc>
      </w:tr>
      <w:tr w:rsidR="00F10B26" w:rsidRPr="00B34761" w14:paraId="0BA7977F" w14:textId="77777777" w:rsidTr="00AB3983">
        <w:trPr>
          <w:cnfStyle w:val="000000100000" w:firstRow="0" w:lastRow="0" w:firstColumn="0" w:lastColumn="0" w:oddVBand="0" w:evenVBand="0" w:oddHBand="1" w:evenHBand="0" w:firstRowFirstColumn="0" w:firstRowLastColumn="0" w:lastRowFirstColumn="0" w:lastRowLastColumn="0"/>
          <w:trHeight w:val="224"/>
        </w:trPr>
        <w:tc>
          <w:tcPr>
            <w:tcW w:w="352" w:type="pct"/>
          </w:tcPr>
          <w:p w14:paraId="77079D42"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7A28D60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porodów o czasie</w:t>
            </w:r>
          </w:p>
        </w:tc>
      </w:tr>
      <w:tr w:rsidR="00F10B26" w:rsidRPr="00B34761" w14:paraId="54A68887" w14:textId="77777777" w:rsidTr="00AB3983">
        <w:tc>
          <w:tcPr>
            <w:tcW w:w="352" w:type="pct"/>
          </w:tcPr>
          <w:p w14:paraId="376BAB98"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8A2B27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porodów przedwczesnych</w:t>
            </w:r>
          </w:p>
        </w:tc>
      </w:tr>
      <w:tr w:rsidR="00F10B26" w:rsidRPr="00B34761" w14:paraId="1A20DE29" w14:textId="77777777" w:rsidTr="00AB3983">
        <w:trPr>
          <w:cnfStyle w:val="000000100000" w:firstRow="0" w:lastRow="0" w:firstColumn="0" w:lastColumn="0" w:oddVBand="0" w:evenVBand="0" w:oddHBand="1" w:evenHBand="0" w:firstRowFirstColumn="0" w:firstRowLastColumn="0" w:lastRowFirstColumn="0" w:lastRowLastColumn="0"/>
          <w:trHeight w:val="301"/>
        </w:trPr>
        <w:tc>
          <w:tcPr>
            <w:tcW w:w="352" w:type="pct"/>
          </w:tcPr>
          <w:p w14:paraId="13D08D72"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2CEFF3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porodów niewczesnych</w:t>
            </w:r>
          </w:p>
        </w:tc>
      </w:tr>
      <w:tr w:rsidR="00F10B26" w:rsidRPr="00B34761" w14:paraId="14F94C8F" w14:textId="77777777" w:rsidTr="00AB3983">
        <w:tc>
          <w:tcPr>
            <w:tcW w:w="352" w:type="pct"/>
          </w:tcPr>
          <w:p w14:paraId="79F778D3"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25E31DC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porodów siłami natury</w:t>
            </w:r>
          </w:p>
        </w:tc>
      </w:tr>
      <w:tr w:rsidR="00F10B26" w:rsidRPr="00B34761" w14:paraId="1E4C5FE1"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3AFABC74"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01C71F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Liczba porodów patologicznych</w:t>
            </w:r>
          </w:p>
        </w:tc>
      </w:tr>
      <w:tr w:rsidR="00F10B26" w:rsidRPr="00B34761" w14:paraId="5A7DF948" w14:textId="77777777" w:rsidTr="00AB3983">
        <w:tc>
          <w:tcPr>
            <w:tcW w:w="352" w:type="pct"/>
          </w:tcPr>
          <w:p w14:paraId="73070417"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F34DFE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Data pierwszej miesiączki</w:t>
            </w:r>
          </w:p>
        </w:tc>
      </w:tr>
      <w:tr w:rsidR="00F10B26" w:rsidRPr="00B34761" w14:paraId="5B9C3CE6" w14:textId="77777777" w:rsidTr="00AB3983">
        <w:trPr>
          <w:cnfStyle w:val="000000100000" w:firstRow="0" w:lastRow="0" w:firstColumn="0" w:lastColumn="0" w:oddVBand="0" w:evenVBand="0" w:oddHBand="1" w:evenHBand="0" w:firstRowFirstColumn="0" w:firstRowLastColumn="0" w:lastRowFirstColumn="0" w:lastRowLastColumn="0"/>
          <w:trHeight w:val="259"/>
        </w:trPr>
        <w:tc>
          <w:tcPr>
            <w:tcW w:w="352" w:type="pct"/>
          </w:tcPr>
          <w:p w14:paraId="2DD115B3"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93A460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Dzień cyklu</w:t>
            </w:r>
          </w:p>
        </w:tc>
      </w:tr>
      <w:tr w:rsidR="00F10B26" w:rsidRPr="00B34761" w14:paraId="2109DD33" w14:textId="77777777" w:rsidTr="00AB3983">
        <w:tc>
          <w:tcPr>
            <w:tcW w:w="352" w:type="pct"/>
          </w:tcPr>
          <w:p w14:paraId="13D927A9"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0CD34BA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Dane poprzedniego porodu</w:t>
            </w:r>
          </w:p>
        </w:tc>
      </w:tr>
      <w:tr w:rsidR="00F10B26" w:rsidRPr="00B34761" w14:paraId="0D5225B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277A25B"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29C32B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Data poprzedniego porodu</w:t>
            </w:r>
          </w:p>
        </w:tc>
      </w:tr>
      <w:tr w:rsidR="00F10B26" w:rsidRPr="00B34761" w14:paraId="17377340" w14:textId="77777777" w:rsidTr="00AB3983">
        <w:tc>
          <w:tcPr>
            <w:tcW w:w="352" w:type="pct"/>
          </w:tcPr>
          <w:p w14:paraId="237CCC46"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05B54C2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żywe, martwe, brak danych</w:t>
            </w:r>
          </w:p>
        </w:tc>
      </w:tr>
      <w:tr w:rsidR="00F10B26" w:rsidRPr="00B34761" w14:paraId="4A01066A" w14:textId="77777777" w:rsidTr="00AB3983">
        <w:trPr>
          <w:cnfStyle w:val="000000100000" w:firstRow="0" w:lastRow="0" w:firstColumn="0" w:lastColumn="0" w:oddVBand="0" w:evenVBand="0" w:oddHBand="1" w:evenHBand="0" w:firstRowFirstColumn="0" w:firstRowLastColumn="0" w:lastRowFirstColumn="0" w:lastRowLastColumn="0"/>
          <w:trHeight w:val="260"/>
        </w:trPr>
        <w:tc>
          <w:tcPr>
            <w:tcW w:w="352" w:type="pct"/>
          </w:tcPr>
          <w:p w14:paraId="454D1420"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909DA1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Informacje o ewentualnym zgonie noworodka</w:t>
            </w:r>
          </w:p>
        </w:tc>
      </w:tr>
      <w:tr w:rsidR="00F10B26" w:rsidRPr="00B34761" w14:paraId="71EE5334" w14:textId="77777777" w:rsidTr="00AB3983">
        <w:tc>
          <w:tcPr>
            <w:tcW w:w="352" w:type="pct"/>
          </w:tcPr>
          <w:p w14:paraId="245FEAB9"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0EBC895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Starsze potomstwo</w:t>
            </w:r>
          </w:p>
        </w:tc>
      </w:tr>
      <w:tr w:rsidR="00F10B26" w:rsidRPr="00B34761" w14:paraId="45C173CD"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EFAE85A"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AB0A54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Imię i nazwisko</w:t>
            </w:r>
          </w:p>
        </w:tc>
      </w:tr>
      <w:tr w:rsidR="00F10B26" w:rsidRPr="00B34761" w14:paraId="7C7A92C0" w14:textId="77777777" w:rsidTr="00AB3983">
        <w:tc>
          <w:tcPr>
            <w:tcW w:w="352" w:type="pct"/>
          </w:tcPr>
          <w:p w14:paraId="2984659A"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73A8E8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Rok urodzenia</w:t>
            </w:r>
          </w:p>
        </w:tc>
      </w:tr>
      <w:tr w:rsidR="00F10B26" w:rsidRPr="00B34761" w14:paraId="645C40B9"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55CDB6C"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65A618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Stan zdrowia</w:t>
            </w:r>
          </w:p>
        </w:tc>
      </w:tr>
      <w:tr w:rsidR="00F10B26" w:rsidRPr="00B34761" w14:paraId="0DF5A696" w14:textId="77777777" w:rsidTr="00AB3983">
        <w:trPr>
          <w:trHeight w:val="346"/>
        </w:trPr>
        <w:tc>
          <w:tcPr>
            <w:tcW w:w="352" w:type="pct"/>
          </w:tcPr>
          <w:p w14:paraId="422BDA64"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2765F85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Ewentualne przyczyny zgonu</w:t>
            </w:r>
          </w:p>
        </w:tc>
      </w:tr>
      <w:tr w:rsidR="00F10B26" w:rsidRPr="00B34761" w14:paraId="0438C3F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4046EB5"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917E1A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Wydruk dokumentu wywiadu położniczego (Pismo)</w:t>
            </w:r>
          </w:p>
        </w:tc>
      </w:tr>
      <w:tr w:rsidR="00F10B26" w:rsidRPr="00B34761" w14:paraId="2C689729" w14:textId="77777777" w:rsidTr="00AB3983">
        <w:tc>
          <w:tcPr>
            <w:tcW w:w="352" w:type="pct"/>
          </w:tcPr>
          <w:p w14:paraId="10C1F38F"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7BA963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Medyczne dane pacjentki rodzącej (dostępne wszystkie dane związane z hospitalizacją pacjentki - analogicznie jak na standardowym oddziale). W tym między innymi:</w:t>
            </w:r>
          </w:p>
        </w:tc>
      </w:tr>
      <w:tr w:rsidR="00F10B26" w:rsidRPr="00B34761" w14:paraId="14B9831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37BC833"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7EBC313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Rozpoznanie wstępne </w:t>
            </w:r>
          </w:p>
        </w:tc>
      </w:tr>
      <w:tr w:rsidR="00F10B26" w:rsidRPr="00B34761" w14:paraId="457FD9D6" w14:textId="77777777" w:rsidTr="00AB3983">
        <w:tc>
          <w:tcPr>
            <w:tcW w:w="352" w:type="pct"/>
          </w:tcPr>
          <w:p w14:paraId="2BE60CE7"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389B8B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Rozpoznanie końcowe</w:t>
            </w:r>
          </w:p>
        </w:tc>
      </w:tr>
      <w:tr w:rsidR="00F10B26" w:rsidRPr="00B34761" w14:paraId="587D89DF"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4D4B7AA"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7F96D53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Wykonane procedur medycznych</w:t>
            </w:r>
          </w:p>
        </w:tc>
      </w:tr>
      <w:tr w:rsidR="00F10B26" w:rsidRPr="00B34761" w14:paraId="130964DD" w14:textId="77777777" w:rsidTr="00AB3983">
        <w:tc>
          <w:tcPr>
            <w:tcW w:w="352" w:type="pct"/>
          </w:tcPr>
          <w:p w14:paraId="631F1E87"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BE31E2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Zlecenia lekarskie</w:t>
            </w:r>
          </w:p>
        </w:tc>
      </w:tr>
      <w:tr w:rsidR="00F10B26" w:rsidRPr="00B34761" w14:paraId="06C04E0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A6F34D2"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74A418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Podawane leki</w:t>
            </w:r>
          </w:p>
        </w:tc>
      </w:tr>
      <w:tr w:rsidR="00F10B26" w:rsidRPr="00B34761" w14:paraId="0BD1A6BB" w14:textId="77777777" w:rsidTr="00AB3983">
        <w:tc>
          <w:tcPr>
            <w:tcW w:w="352" w:type="pct"/>
          </w:tcPr>
          <w:p w14:paraId="1A7D492B"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36CB11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Obserwacje lekarskie</w:t>
            </w:r>
          </w:p>
        </w:tc>
      </w:tr>
      <w:tr w:rsidR="00F10B26" w:rsidRPr="00B34761" w14:paraId="0489796E"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4F60757"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D8438F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Epikryza</w:t>
            </w:r>
          </w:p>
        </w:tc>
      </w:tr>
      <w:tr w:rsidR="00F10B26" w:rsidRPr="00B34761" w14:paraId="0C89AA4F" w14:textId="77777777" w:rsidTr="00AB3983">
        <w:tc>
          <w:tcPr>
            <w:tcW w:w="352" w:type="pct"/>
          </w:tcPr>
          <w:p w14:paraId="29041873"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D2AC30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Dokumentacja medyczna</w:t>
            </w:r>
          </w:p>
        </w:tc>
      </w:tr>
      <w:tr w:rsidR="00F10B26" w:rsidRPr="00B34761" w14:paraId="552A1FA9"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8575159"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8D88318"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Poród</w:t>
            </w:r>
          </w:p>
        </w:tc>
      </w:tr>
      <w:tr w:rsidR="00F10B26" w:rsidRPr="00B34761" w14:paraId="39448F36" w14:textId="77777777" w:rsidTr="00AB3983">
        <w:tc>
          <w:tcPr>
            <w:tcW w:w="352" w:type="pct"/>
          </w:tcPr>
          <w:p w14:paraId="4C0D7E78"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CB9A6E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Określenie podstawowych danych porodu w zakresie (dotyczy porodu fizjologicznego i operacyjnego):</w:t>
            </w:r>
          </w:p>
        </w:tc>
      </w:tr>
      <w:tr w:rsidR="00F10B26" w:rsidRPr="00B34761" w14:paraId="64E694C6"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636D34D"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054EBC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Mnogość porodu</w:t>
            </w:r>
          </w:p>
        </w:tc>
      </w:tr>
      <w:tr w:rsidR="00F10B26" w:rsidRPr="00B34761" w14:paraId="76FF87E5" w14:textId="77777777" w:rsidTr="00AB3983">
        <w:tc>
          <w:tcPr>
            <w:tcW w:w="352" w:type="pct"/>
          </w:tcPr>
          <w:p w14:paraId="7CE65B73"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2C4F3DB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Miejsca porodu</w:t>
            </w:r>
          </w:p>
        </w:tc>
      </w:tr>
      <w:tr w:rsidR="00F10B26" w:rsidRPr="00B34761" w14:paraId="0A84FA74"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40D440B"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BF82A8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Charakter czasowy porodu</w:t>
            </w:r>
          </w:p>
        </w:tc>
      </w:tr>
      <w:tr w:rsidR="00F10B26" w:rsidRPr="00B34761" w14:paraId="42A968A7" w14:textId="77777777" w:rsidTr="00AB3983">
        <w:tc>
          <w:tcPr>
            <w:tcW w:w="352" w:type="pct"/>
          </w:tcPr>
          <w:p w14:paraId="2A88F375"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2F095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Ułożenie płodu</w:t>
            </w:r>
          </w:p>
        </w:tc>
      </w:tr>
      <w:tr w:rsidR="00F10B26" w:rsidRPr="00B34761" w14:paraId="02B3B59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820B1B8"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94EE4F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Rodzaj porodu (Zabiegowy, Fizjologiczny)</w:t>
            </w:r>
          </w:p>
        </w:tc>
      </w:tr>
      <w:tr w:rsidR="00F10B26" w:rsidRPr="00B34761" w14:paraId="6621FA0D" w14:textId="77777777" w:rsidTr="00AB3983">
        <w:tc>
          <w:tcPr>
            <w:tcW w:w="352" w:type="pct"/>
          </w:tcPr>
          <w:p w14:paraId="43497EF3"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7598131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Rodzaj porodu zabiegowego</w:t>
            </w:r>
          </w:p>
        </w:tc>
      </w:tr>
      <w:tr w:rsidR="00F10B26" w:rsidRPr="00B34761" w14:paraId="6E762F9B"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082BFAE"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730052D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Wskazania do cesarskiego cięcia</w:t>
            </w:r>
          </w:p>
        </w:tc>
      </w:tr>
      <w:tr w:rsidR="00F10B26" w:rsidRPr="00B34761" w14:paraId="47734EBA" w14:textId="77777777" w:rsidTr="00AB3983">
        <w:tc>
          <w:tcPr>
            <w:tcW w:w="352" w:type="pct"/>
          </w:tcPr>
          <w:p w14:paraId="470D4E1C"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47A6B4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Zespół porodowy (lekarz, położna, anestezjolog, inne wg konfiguracji)</w:t>
            </w:r>
          </w:p>
        </w:tc>
      </w:tr>
      <w:tr w:rsidR="00F10B26" w:rsidRPr="00B34761" w14:paraId="2575D9E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DA002AC"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E9356C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Ewidencja leków i środków medycznych użytych podczas porodu z wydzieleniem środków anestezjologicznych.</w:t>
            </w:r>
          </w:p>
        </w:tc>
      </w:tr>
      <w:tr w:rsidR="00F10B26" w:rsidRPr="00B34761" w14:paraId="22975102" w14:textId="77777777" w:rsidTr="00AB3983">
        <w:tc>
          <w:tcPr>
            <w:tcW w:w="352" w:type="pct"/>
          </w:tcPr>
          <w:p w14:paraId="35354E42"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907FD9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skierowania pacjentki na blok operacyjny w celu wykonania porodu operacyjnego</w:t>
            </w:r>
          </w:p>
        </w:tc>
      </w:tr>
      <w:tr w:rsidR="00F10B26" w:rsidRPr="00B34761" w14:paraId="59EBB6BC"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20B8F72"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08ADA7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Odnotowanie szczegółowych danych noworodków</w:t>
            </w:r>
          </w:p>
        </w:tc>
      </w:tr>
      <w:tr w:rsidR="00F10B26" w:rsidRPr="00B34761" w14:paraId="7207AE63" w14:textId="77777777" w:rsidTr="00AB3983">
        <w:tc>
          <w:tcPr>
            <w:tcW w:w="352" w:type="pct"/>
          </w:tcPr>
          <w:p w14:paraId="42CE2A48"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7A38D9C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Dane identyfikacyjne noworodka</w:t>
            </w:r>
          </w:p>
        </w:tc>
      </w:tr>
      <w:tr w:rsidR="00F10B26" w:rsidRPr="00B34761" w14:paraId="2A91D580"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BB9F8FD"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891C07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Dane osobowe noworodka</w:t>
            </w:r>
          </w:p>
        </w:tc>
      </w:tr>
      <w:tr w:rsidR="00F10B26" w:rsidRPr="00B34761" w14:paraId="4A20BC22" w14:textId="77777777" w:rsidTr="00AB3983">
        <w:tc>
          <w:tcPr>
            <w:tcW w:w="352" w:type="pct"/>
          </w:tcPr>
          <w:p w14:paraId="37B8466C"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3727C8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Żywo/martwo urodzony</w:t>
            </w:r>
          </w:p>
        </w:tc>
      </w:tr>
      <w:tr w:rsidR="00F10B26" w:rsidRPr="00B34761" w14:paraId="466D9425"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4DE43CF"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DDC45C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 urodzenia</w:t>
            </w:r>
          </w:p>
        </w:tc>
      </w:tr>
      <w:tr w:rsidR="00F10B26" w:rsidRPr="00B34761" w14:paraId="610B1E80" w14:textId="77777777" w:rsidTr="00AB3983">
        <w:tc>
          <w:tcPr>
            <w:tcW w:w="352" w:type="pct"/>
          </w:tcPr>
          <w:p w14:paraId="74D939C3"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C89E46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-Płeć</w:t>
            </w:r>
          </w:p>
        </w:tc>
      </w:tr>
      <w:tr w:rsidR="00F10B26" w:rsidRPr="00B34761" w14:paraId="1A222C7D"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29DF65C"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0100E37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ewidencji danych dla urzędu stanu cywilnego oraz generacji "Karty urodzenia". </w:t>
            </w:r>
          </w:p>
        </w:tc>
      </w:tr>
      <w:tr w:rsidR="00F10B26" w:rsidRPr="00B34761" w14:paraId="534CFE37" w14:textId="77777777" w:rsidTr="00AB3983">
        <w:tc>
          <w:tcPr>
            <w:tcW w:w="352" w:type="pct"/>
          </w:tcPr>
          <w:p w14:paraId="2C1177FE"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535280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wystawienia karty zgonu zarówno dla noworodka zmarłego w trakcie, po porodzie jak i martwo urodzonego.</w:t>
            </w:r>
          </w:p>
        </w:tc>
      </w:tr>
      <w:tr w:rsidR="00F10B26" w:rsidRPr="00B34761" w14:paraId="3E71F3F9"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BC158E0"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37B5B7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Dane antropometryczne noworodka</w:t>
            </w:r>
          </w:p>
        </w:tc>
      </w:tr>
      <w:tr w:rsidR="00F10B26" w:rsidRPr="00B34761" w14:paraId="6CA4C897" w14:textId="77777777" w:rsidTr="00AB3983">
        <w:tc>
          <w:tcPr>
            <w:tcW w:w="352" w:type="pct"/>
          </w:tcPr>
          <w:p w14:paraId="34A97352"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3B9DEC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Procedury i zabiegi wykonane na noworodku po urodzeniu</w:t>
            </w:r>
          </w:p>
        </w:tc>
      </w:tr>
      <w:tr w:rsidR="00F10B26" w:rsidRPr="00B34761" w14:paraId="7DE196B5"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8B04790"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DB618C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Urazy okołoporodowe</w:t>
            </w:r>
          </w:p>
        </w:tc>
      </w:tr>
      <w:tr w:rsidR="00F10B26" w:rsidRPr="00B34761" w14:paraId="109BECC9" w14:textId="77777777" w:rsidTr="00AB3983">
        <w:tc>
          <w:tcPr>
            <w:tcW w:w="352" w:type="pct"/>
          </w:tcPr>
          <w:p w14:paraId="525F86E1"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5C6399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Stwierdzone nieprawidłowości</w:t>
            </w:r>
          </w:p>
        </w:tc>
      </w:tr>
      <w:tr w:rsidR="00F10B26" w:rsidRPr="00B34761" w14:paraId="54FF7501"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8D7A4D3"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3DB094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Pierwsze badanie noworodka</w:t>
            </w:r>
          </w:p>
        </w:tc>
      </w:tr>
      <w:tr w:rsidR="00F10B26" w:rsidRPr="00B34761" w14:paraId="79EC06B2" w14:textId="77777777" w:rsidTr="00AB3983">
        <w:tc>
          <w:tcPr>
            <w:tcW w:w="352" w:type="pct"/>
          </w:tcPr>
          <w:p w14:paraId="67389881"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013F715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Ocena wg skali </w:t>
            </w:r>
            <w:proofErr w:type="spellStart"/>
            <w:r w:rsidRPr="00805985">
              <w:rPr>
                <w:rFonts w:cs="Segoe UI Light"/>
                <w:color w:val="000000"/>
                <w:sz w:val="22"/>
                <w:szCs w:val="22"/>
              </w:rPr>
              <w:t>Apgar</w:t>
            </w:r>
            <w:proofErr w:type="spellEnd"/>
            <w:r w:rsidRPr="00805985">
              <w:rPr>
                <w:rFonts w:cs="Segoe UI Light"/>
                <w:color w:val="000000"/>
                <w:sz w:val="22"/>
                <w:szCs w:val="22"/>
              </w:rPr>
              <w:t xml:space="preserve"> po: 1, 3, 5 i 10 min.</w:t>
            </w:r>
          </w:p>
        </w:tc>
      </w:tr>
      <w:tr w:rsidR="00F10B26" w:rsidRPr="00B34761" w14:paraId="66DE961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EC9D0AD"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F57658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Popłód</w:t>
            </w:r>
          </w:p>
        </w:tc>
      </w:tr>
      <w:tr w:rsidR="00F10B26" w:rsidRPr="00B34761" w14:paraId="5C35C7A6" w14:textId="77777777" w:rsidTr="00AB3983">
        <w:tc>
          <w:tcPr>
            <w:tcW w:w="352" w:type="pct"/>
          </w:tcPr>
          <w:p w14:paraId="0430534A"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CF7DF1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Opis przebiegu porodu</w:t>
            </w:r>
          </w:p>
        </w:tc>
      </w:tr>
      <w:tr w:rsidR="00F10B26" w:rsidRPr="00B34761" w14:paraId="610F18C5"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6390CCA"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25AC60E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Wykonane zabiegi w trakcie i po porodzie</w:t>
            </w:r>
          </w:p>
        </w:tc>
      </w:tr>
      <w:tr w:rsidR="00F10B26" w:rsidRPr="00B34761" w14:paraId="0CD18CB8" w14:textId="77777777" w:rsidTr="00AB3983">
        <w:tc>
          <w:tcPr>
            <w:tcW w:w="352" w:type="pct"/>
          </w:tcPr>
          <w:p w14:paraId="1B363202"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0929348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Powikłania porodowe wraz ze szczegółowym opisem</w:t>
            </w:r>
          </w:p>
        </w:tc>
      </w:tr>
      <w:tr w:rsidR="00F10B26" w:rsidRPr="00B34761" w14:paraId="7E1EC812"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E10289D"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2CF2EA9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 rozpoczęcia porodu</w:t>
            </w:r>
          </w:p>
        </w:tc>
      </w:tr>
      <w:tr w:rsidR="00F10B26" w:rsidRPr="00B34761" w14:paraId="32C9E723" w14:textId="77777777" w:rsidTr="00AB3983">
        <w:tc>
          <w:tcPr>
            <w:tcW w:w="352" w:type="pct"/>
          </w:tcPr>
          <w:p w14:paraId="7DEE483B"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955FCA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 zakończenia porodu </w:t>
            </w:r>
          </w:p>
        </w:tc>
      </w:tr>
      <w:tr w:rsidR="00F10B26" w:rsidRPr="00B34761" w14:paraId="116F413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6B4EF1A"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645739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 odpłynięcia płynu owodniowego</w:t>
            </w:r>
          </w:p>
        </w:tc>
      </w:tr>
      <w:tr w:rsidR="00F10B26" w:rsidRPr="00B34761" w14:paraId="45032E28" w14:textId="77777777" w:rsidTr="00AB3983">
        <w:tc>
          <w:tcPr>
            <w:tcW w:w="352" w:type="pct"/>
          </w:tcPr>
          <w:p w14:paraId="7425B604"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5C4ABE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Barwa płynu owodniowego</w:t>
            </w:r>
          </w:p>
        </w:tc>
      </w:tr>
      <w:tr w:rsidR="00F10B26" w:rsidRPr="00B34761" w14:paraId="5AC76253"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60E96B0"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8B7B5D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 osiągnięcia pełnego rozwarcia szyjki macicy</w:t>
            </w:r>
          </w:p>
        </w:tc>
      </w:tr>
      <w:tr w:rsidR="00F10B26" w:rsidRPr="00B34761" w14:paraId="114C8992" w14:textId="77777777" w:rsidTr="00AB3983">
        <w:tc>
          <w:tcPr>
            <w:tcW w:w="352" w:type="pct"/>
          </w:tcPr>
          <w:p w14:paraId="2E1401F7"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09C253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 urodzenia noworodka lub w przypadku ciąży mnogiej noworodków</w:t>
            </w:r>
          </w:p>
        </w:tc>
      </w:tr>
      <w:tr w:rsidR="00F10B26" w:rsidRPr="00B34761" w14:paraId="35A119BB"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04670AB"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95D26A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 urodzenia łożyska</w:t>
            </w:r>
          </w:p>
        </w:tc>
      </w:tr>
      <w:tr w:rsidR="00F10B26" w:rsidRPr="00B34761" w14:paraId="4760864D" w14:textId="77777777" w:rsidTr="00AB3983">
        <w:tc>
          <w:tcPr>
            <w:tcW w:w="352" w:type="pct"/>
          </w:tcPr>
          <w:p w14:paraId="0064E9D6"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A6B747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Czas trwania I, II i III okresu porodu (wyliczane automatycznie)</w:t>
            </w:r>
          </w:p>
        </w:tc>
      </w:tr>
      <w:tr w:rsidR="00F10B26" w:rsidRPr="00B34761" w14:paraId="6DA53AF9"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5D0D0440"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768E1A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Łączny czas trwania całego porodu</w:t>
            </w:r>
          </w:p>
        </w:tc>
      </w:tr>
      <w:tr w:rsidR="00F10B26" w:rsidRPr="00B34761" w14:paraId="569FC472" w14:textId="77777777" w:rsidTr="00AB3983">
        <w:tc>
          <w:tcPr>
            <w:tcW w:w="352" w:type="pct"/>
          </w:tcPr>
          <w:p w14:paraId="76D45FF5"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C7243C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Ewidencja utraty krwi przez rodzącą</w:t>
            </w:r>
          </w:p>
        </w:tc>
      </w:tr>
      <w:tr w:rsidR="00F10B26" w:rsidRPr="00B34761" w14:paraId="2BD92667"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4A40335D"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BFF4A7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Poród operacyjny (dane dodatkowe rozszerzający zestaw danych podstawowych porodu)</w:t>
            </w:r>
          </w:p>
        </w:tc>
      </w:tr>
      <w:tr w:rsidR="00F10B26" w:rsidRPr="00B34761" w14:paraId="79B08510" w14:textId="77777777" w:rsidTr="00AB3983">
        <w:tc>
          <w:tcPr>
            <w:tcW w:w="352" w:type="pct"/>
          </w:tcPr>
          <w:p w14:paraId="44A30F77"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E951E1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ewidencji wszystkich danych porodu na Bloku operacyjnym (porodowym)</w:t>
            </w:r>
          </w:p>
        </w:tc>
      </w:tr>
      <w:tr w:rsidR="00F10B26" w:rsidRPr="00B34761" w14:paraId="54BDC6D6"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3EDAACE"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FBE5B3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ewidencji danych noworodków na Bloku operacyjnym (porodowym)</w:t>
            </w:r>
          </w:p>
        </w:tc>
      </w:tr>
      <w:tr w:rsidR="00F10B26" w:rsidRPr="00B34761" w14:paraId="6270B9F5" w14:textId="77777777" w:rsidTr="00AB3983">
        <w:tc>
          <w:tcPr>
            <w:tcW w:w="352" w:type="pct"/>
          </w:tcPr>
          <w:p w14:paraId="0F81DDA1"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042033D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Skierowanie pacjentki na blok operacyjny w celu wykonania porodu operacyjnego</w:t>
            </w:r>
          </w:p>
        </w:tc>
      </w:tr>
      <w:tr w:rsidR="00F10B26" w:rsidRPr="00B34761" w14:paraId="1233ECE6"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99ACE76"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2EF524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rozpoznania przedoperacyjnego</w:t>
            </w:r>
          </w:p>
        </w:tc>
      </w:tr>
      <w:tr w:rsidR="00F10B26" w:rsidRPr="00B34761" w14:paraId="11AFCC5E" w14:textId="77777777" w:rsidTr="00AB3983">
        <w:tc>
          <w:tcPr>
            <w:tcW w:w="352" w:type="pct"/>
          </w:tcPr>
          <w:p w14:paraId="6D13E022"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2E8A7B7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rozpoznania pooperacyjnego</w:t>
            </w:r>
          </w:p>
        </w:tc>
      </w:tr>
      <w:tr w:rsidR="00F10B26" w:rsidRPr="00B34761" w14:paraId="07BB4C6D"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203FEBD8"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F47921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Zespół operacyjny (położnik, położna, operator, pielęgniarka operacyjna, Anestezjolog, pielęgniarka anestezjologiczna)</w:t>
            </w:r>
          </w:p>
        </w:tc>
      </w:tr>
      <w:tr w:rsidR="00F10B26" w:rsidRPr="00B34761" w14:paraId="510CBB5D" w14:textId="77777777" w:rsidTr="00AB3983">
        <w:tc>
          <w:tcPr>
            <w:tcW w:w="352" w:type="pct"/>
          </w:tcPr>
          <w:p w14:paraId="376FB88E"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5407F9F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danych zabiegu operacyjnego</w:t>
            </w:r>
          </w:p>
        </w:tc>
      </w:tr>
      <w:tr w:rsidR="00F10B26" w:rsidRPr="00B34761" w14:paraId="3AB7AF5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707CC1B0"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7D1F742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Ewidencja danych znieczulenia zastosowanego podczas porodu operacyjnego</w:t>
            </w:r>
          </w:p>
        </w:tc>
      </w:tr>
      <w:tr w:rsidR="00F10B26" w:rsidRPr="00B34761" w14:paraId="5F10BAE7" w14:textId="77777777" w:rsidTr="00AB3983">
        <w:tc>
          <w:tcPr>
            <w:tcW w:w="352" w:type="pct"/>
          </w:tcPr>
          <w:p w14:paraId="33CE9F35"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18BE7EB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Opis przebiegu porodu operacyjnego</w:t>
            </w:r>
          </w:p>
        </w:tc>
      </w:tr>
      <w:tr w:rsidR="00F10B26" w:rsidRPr="00B34761" w14:paraId="3F4581A6"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FDF0A22"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A94888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Opis i przebieg znieczulenia</w:t>
            </w:r>
          </w:p>
        </w:tc>
      </w:tr>
      <w:tr w:rsidR="00F10B26" w:rsidRPr="00B34761" w14:paraId="77DDC423" w14:textId="77777777" w:rsidTr="00AB3983">
        <w:tc>
          <w:tcPr>
            <w:tcW w:w="352" w:type="pct"/>
          </w:tcPr>
          <w:p w14:paraId="688B8D67"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CBC88E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Ewidencja procedur medycznych wykonanych </w:t>
            </w:r>
          </w:p>
        </w:tc>
      </w:tr>
      <w:tr w:rsidR="00F10B26" w:rsidRPr="00B34761" w14:paraId="05D3D42B"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11BA5CF7"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58D391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Ewidencja zużycia materiałów i leków </w:t>
            </w:r>
          </w:p>
        </w:tc>
      </w:tr>
      <w:tr w:rsidR="00F10B26" w:rsidRPr="00B34761" w14:paraId="2A4E07B7" w14:textId="77777777" w:rsidTr="00AB3983">
        <w:tc>
          <w:tcPr>
            <w:tcW w:w="352" w:type="pct"/>
          </w:tcPr>
          <w:p w14:paraId="2A7F1A90"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692ACED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Opieka pooperacyjna - obsługa opieki pooperacyjnej dla kobiet po porodzie operacyjnym</w:t>
            </w:r>
          </w:p>
        </w:tc>
      </w:tr>
      <w:tr w:rsidR="00F10B26" w:rsidRPr="00B34761" w14:paraId="01C2A94E"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E8AC9C1"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7D6AB58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Automatyczne uzupełnienie danych porodu (tj. czas porodu, opis porodu itd. na podstawie danych porodu operacyjnego)</w:t>
            </w:r>
          </w:p>
        </w:tc>
      </w:tr>
      <w:tr w:rsidR="00F10B26" w:rsidRPr="00B34761" w14:paraId="4CFBA75F" w14:textId="77777777" w:rsidTr="00AB3983">
        <w:tc>
          <w:tcPr>
            <w:tcW w:w="352" w:type="pct"/>
          </w:tcPr>
          <w:p w14:paraId="23E5BDB9"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FAC386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księgi porodów i noworodków</w:t>
            </w:r>
          </w:p>
        </w:tc>
      </w:tr>
      <w:tr w:rsidR="00F10B26" w:rsidRPr="00B34761" w14:paraId="3F551DD0"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6D50C1F3"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4E2D6A5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Automatyczna generacja i wydruk ksiąg porodów zgodnie z obowiązującym prawem</w:t>
            </w:r>
          </w:p>
        </w:tc>
      </w:tr>
      <w:tr w:rsidR="00F10B26" w:rsidRPr="00B34761" w14:paraId="6E13C4FB" w14:textId="77777777" w:rsidTr="00AB3983">
        <w:tc>
          <w:tcPr>
            <w:tcW w:w="352" w:type="pct"/>
          </w:tcPr>
          <w:p w14:paraId="3F6593B9" w14:textId="77777777" w:rsidR="00F10B26" w:rsidRPr="00805985" w:rsidRDefault="00F10B26" w:rsidP="00AB3BD7">
            <w:pPr>
              <w:numPr>
                <w:ilvl w:val="0"/>
                <w:numId w:val="76"/>
              </w:numPr>
              <w:spacing w:line="276" w:lineRule="auto"/>
              <w:ind w:left="0" w:firstLine="0"/>
              <w:jc w:val="left"/>
              <w:rPr>
                <w:rFonts w:cs="Segoe UI Light"/>
                <w:color w:val="000000"/>
                <w:sz w:val="22"/>
                <w:szCs w:val="22"/>
              </w:rPr>
            </w:pPr>
          </w:p>
        </w:tc>
        <w:tc>
          <w:tcPr>
            <w:tcW w:w="4648" w:type="pct"/>
          </w:tcPr>
          <w:p w14:paraId="36E0EDE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Automatyczna generacja i wydruk ksiąg noworodków zgodnie z obowiązującym prawem</w:t>
            </w:r>
          </w:p>
        </w:tc>
      </w:tr>
      <w:tr w:rsidR="00EB6646" w:rsidRPr="00EB6646" w14:paraId="4043CE38" w14:textId="77777777" w:rsidTr="00AB3983">
        <w:trPr>
          <w:cnfStyle w:val="000000100000" w:firstRow="0" w:lastRow="0" w:firstColumn="0" w:lastColumn="0" w:oddVBand="0" w:evenVBand="0" w:oddHBand="1" w:evenHBand="0" w:firstRowFirstColumn="0" w:firstRowLastColumn="0" w:lastRowFirstColumn="0" w:lastRowLastColumn="0"/>
        </w:trPr>
        <w:tc>
          <w:tcPr>
            <w:tcW w:w="352" w:type="pct"/>
          </w:tcPr>
          <w:p w14:paraId="0778BA03" w14:textId="77777777" w:rsidR="00F10B26" w:rsidRPr="00EB6646" w:rsidRDefault="00F10B26" w:rsidP="00AB3BD7">
            <w:pPr>
              <w:numPr>
                <w:ilvl w:val="0"/>
                <w:numId w:val="76"/>
              </w:numPr>
              <w:spacing w:line="276" w:lineRule="auto"/>
              <w:ind w:left="0" w:firstLine="0"/>
              <w:jc w:val="left"/>
              <w:rPr>
                <w:rFonts w:cs="Segoe UI Light"/>
                <w:sz w:val="22"/>
                <w:szCs w:val="22"/>
              </w:rPr>
            </w:pPr>
          </w:p>
        </w:tc>
        <w:tc>
          <w:tcPr>
            <w:tcW w:w="4648" w:type="pct"/>
          </w:tcPr>
          <w:p w14:paraId="6B5BEA99" w14:textId="0C7075C7" w:rsidR="00F10B26" w:rsidRPr="00EB6646" w:rsidRDefault="00F10B26" w:rsidP="001E4301">
            <w:pPr>
              <w:spacing w:line="276" w:lineRule="auto"/>
              <w:rPr>
                <w:rFonts w:cs="Segoe UI Light"/>
                <w:sz w:val="22"/>
                <w:szCs w:val="22"/>
              </w:rPr>
            </w:pPr>
            <w:r w:rsidRPr="00EB6646">
              <w:rPr>
                <w:rFonts w:cs="Segoe UI Light"/>
                <w:sz w:val="22"/>
                <w:szCs w:val="22"/>
              </w:rPr>
              <w:t>System musi przenosić dane dziecka z historii porodu na oddział</w:t>
            </w:r>
            <w:r w:rsidR="00805985" w:rsidRPr="00EB6646">
              <w:rPr>
                <w:rFonts w:cs="Segoe UI Light"/>
                <w:sz w:val="22"/>
                <w:szCs w:val="22"/>
              </w:rPr>
              <w:t>,</w:t>
            </w:r>
            <w:r w:rsidRPr="00EB6646">
              <w:rPr>
                <w:rFonts w:cs="Segoe UI Light"/>
                <w:sz w:val="22"/>
                <w:szCs w:val="22"/>
              </w:rPr>
              <w:t xml:space="preserve"> na który dziecko zostanie pr</w:t>
            </w:r>
            <w:r w:rsidR="00805985" w:rsidRPr="00EB6646">
              <w:rPr>
                <w:rFonts w:cs="Segoe UI Light"/>
                <w:sz w:val="22"/>
                <w:szCs w:val="22"/>
              </w:rPr>
              <w:t>zeniesione.</w:t>
            </w:r>
          </w:p>
        </w:tc>
      </w:tr>
    </w:tbl>
    <w:p w14:paraId="044B093F" w14:textId="77777777" w:rsidR="00F10B26" w:rsidRPr="00B34761" w:rsidRDefault="00F10B26" w:rsidP="00F10B26">
      <w:pPr>
        <w:spacing w:after="0" w:line="276" w:lineRule="auto"/>
        <w:rPr>
          <w:rFonts w:cs="Segoe UI Light"/>
        </w:rPr>
      </w:pPr>
    </w:p>
    <w:p w14:paraId="4DAE73A1" w14:textId="5A38CCD9"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AB3983" w:rsidRPr="00557F5E" w14:paraId="1463DE33" w14:textId="77777777" w:rsidTr="00AB3983">
        <w:trPr>
          <w:cnfStyle w:val="100000000000" w:firstRow="1" w:lastRow="0" w:firstColumn="0" w:lastColumn="0" w:oddVBand="0" w:evenVBand="0" w:oddHBand="0" w:evenHBand="0" w:firstRowFirstColumn="0" w:firstRowLastColumn="0" w:lastRowFirstColumn="0" w:lastRowLastColumn="0"/>
          <w:trHeight w:val="389"/>
        </w:trPr>
        <w:tc>
          <w:tcPr>
            <w:tcW w:w="352" w:type="pct"/>
          </w:tcPr>
          <w:p w14:paraId="3896B4BD" w14:textId="77777777" w:rsidR="00F10B26" w:rsidRPr="00805985" w:rsidRDefault="00F10B26" w:rsidP="001E4301">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48" w:type="pct"/>
          </w:tcPr>
          <w:p w14:paraId="08A09AEB" w14:textId="3B182B25" w:rsidR="00F10B26" w:rsidRPr="00805985" w:rsidRDefault="002A51CC" w:rsidP="00805985">
            <w:pPr>
              <w:pStyle w:val="Nagwek4"/>
              <w:outlineLvl w:val="3"/>
            </w:pPr>
            <w:proofErr w:type="spellStart"/>
            <w:r w:rsidRPr="00805985">
              <w:t>Sterylizatornia</w:t>
            </w:r>
            <w:proofErr w:type="spellEnd"/>
          </w:p>
        </w:tc>
      </w:tr>
      <w:tr w:rsidR="00F10B26" w:rsidRPr="00B34761" w14:paraId="2EE2B77D"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5650002D" w14:textId="77777777" w:rsidR="00F10B26" w:rsidRPr="00805985" w:rsidRDefault="00F10B26" w:rsidP="001E4301">
            <w:pPr>
              <w:spacing w:line="276" w:lineRule="auto"/>
              <w:rPr>
                <w:rFonts w:cs="Segoe UI Light"/>
                <w:sz w:val="22"/>
                <w:szCs w:val="22"/>
              </w:rPr>
            </w:pPr>
          </w:p>
        </w:tc>
        <w:tc>
          <w:tcPr>
            <w:tcW w:w="4648" w:type="pct"/>
          </w:tcPr>
          <w:p w14:paraId="56239A49" w14:textId="77777777" w:rsidR="00F10B26" w:rsidRPr="00805985" w:rsidRDefault="00F10B26" w:rsidP="001E4301">
            <w:pPr>
              <w:spacing w:line="276" w:lineRule="auto"/>
              <w:rPr>
                <w:rFonts w:cs="Segoe UI Light"/>
                <w:sz w:val="22"/>
                <w:szCs w:val="22"/>
              </w:rPr>
            </w:pPr>
            <w:r w:rsidRPr="00805985">
              <w:rPr>
                <w:rFonts w:cs="Segoe UI Light"/>
                <w:sz w:val="22"/>
                <w:szCs w:val="22"/>
              </w:rPr>
              <w:t>Moduł lub system dokumentacji, zarządzania i śledzenia obiegu materiałów w dziale sterylizacji wraz z modułami spełniający następujące wymagania:</w:t>
            </w:r>
          </w:p>
        </w:tc>
      </w:tr>
      <w:tr w:rsidR="00F10B26" w:rsidRPr="00B34761" w14:paraId="1D366C38" w14:textId="77777777" w:rsidTr="00AB3983">
        <w:trPr>
          <w:trHeight w:val="389"/>
        </w:trPr>
        <w:tc>
          <w:tcPr>
            <w:tcW w:w="352" w:type="pct"/>
          </w:tcPr>
          <w:p w14:paraId="4AA60F80" w14:textId="77777777" w:rsidR="00F10B26" w:rsidRPr="00805985" w:rsidRDefault="00F10B26" w:rsidP="001E4301">
            <w:pPr>
              <w:spacing w:line="276" w:lineRule="auto"/>
              <w:rPr>
                <w:rFonts w:cs="Segoe UI Light"/>
                <w:sz w:val="22"/>
                <w:szCs w:val="22"/>
              </w:rPr>
            </w:pPr>
            <w:r w:rsidRPr="00805985">
              <w:rPr>
                <w:rFonts w:cs="Segoe UI Light"/>
                <w:sz w:val="22"/>
                <w:szCs w:val="22"/>
              </w:rPr>
              <w:t>1</w:t>
            </w:r>
          </w:p>
        </w:tc>
        <w:tc>
          <w:tcPr>
            <w:tcW w:w="4648" w:type="pct"/>
          </w:tcPr>
          <w:p w14:paraId="5FAD7A37"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Rejestracja wszystkich istotnych czynności personelu prowadzących do wytworzenia produktu sterylnego lub poddanego tylko dezynfekcji oraz ich automatyczna archiwizacja w postaci  bazy danych ) przyjęcie, rejestracja dezynfekcji wstępnej, zwolnienie po dezynfekcji wstępnej, rejestracja załadunku myjni, zwolnienie po dezynfekcji, pakowanie i weryfikacja, rejestracja załadunku sterylizatorów, zwolnienie po sterylizacji, wydanie na zewnątrz </w:t>
            </w:r>
            <w:proofErr w:type="spellStart"/>
            <w:r w:rsidRPr="00805985">
              <w:rPr>
                <w:rFonts w:cs="Segoe UI Light"/>
                <w:sz w:val="22"/>
                <w:szCs w:val="22"/>
              </w:rPr>
              <w:t>sterylizatorni</w:t>
            </w:r>
            <w:proofErr w:type="spellEnd"/>
            <w:r w:rsidRPr="00805985">
              <w:rPr>
                <w:rFonts w:cs="Segoe UI Light"/>
                <w:sz w:val="22"/>
                <w:szCs w:val="22"/>
              </w:rPr>
              <w:t>).</w:t>
            </w:r>
          </w:p>
        </w:tc>
      </w:tr>
      <w:tr w:rsidR="00F10B26" w:rsidRPr="00B34761" w14:paraId="05AF1CF4"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4BE26AD2" w14:textId="77777777" w:rsidR="00F10B26" w:rsidRPr="00805985" w:rsidRDefault="00F10B26" w:rsidP="001E4301">
            <w:pPr>
              <w:spacing w:line="276" w:lineRule="auto"/>
              <w:rPr>
                <w:rFonts w:cs="Segoe UI Light"/>
                <w:sz w:val="22"/>
                <w:szCs w:val="22"/>
              </w:rPr>
            </w:pPr>
            <w:r w:rsidRPr="00805985">
              <w:rPr>
                <w:rFonts w:cs="Segoe UI Light"/>
                <w:sz w:val="22"/>
                <w:szCs w:val="22"/>
              </w:rPr>
              <w:t>2</w:t>
            </w:r>
          </w:p>
        </w:tc>
        <w:tc>
          <w:tcPr>
            <w:tcW w:w="4648" w:type="pct"/>
          </w:tcPr>
          <w:p w14:paraId="4828E942" w14:textId="77777777" w:rsidR="00F10B26" w:rsidRPr="00805985" w:rsidRDefault="00F10B26" w:rsidP="001E4301">
            <w:pPr>
              <w:spacing w:line="276" w:lineRule="auto"/>
              <w:rPr>
                <w:rFonts w:cs="Segoe UI Light"/>
                <w:sz w:val="22"/>
                <w:szCs w:val="22"/>
              </w:rPr>
            </w:pPr>
            <w:r w:rsidRPr="00805985">
              <w:rPr>
                <w:rFonts w:cs="Segoe UI Light"/>
                <w:sz w:val="22"/>
                <w:szCs w:val="22"/>
              </w:rPr>
              <w:t>Rejestracja parametrów uzyskiwanych podczas pracy maszyn technologicznych podczas obróbki narzędzi – myjni dezynfektorów oraz sterylizatorów  oraz ich automatyczna archiwizacja a twardym dysku w postaci bazy danych.</w:t>
            </w:r>
          </w:p>
          <w:p w14:paraId="64896330"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Graficzna prezentacja i przechowywanie wykresów i danych cyfrowych przebiegu procesów w myjniach dezynfektorach, myjniach wózków oraz sterylizatorach podłączonych do systemu. Możliwość dystrybucji na każdą stację roboczą dostępną w systemie </w:t>
            </w:r>
          </w:p>
        </w:tc>
      </w:tr>
      <w:tr w:rsidR="00F10B26" w:rsidRPr="00B34761" w14:paraId="7A2B3B06" w14:textId="77777777" w:rsidTr="00AB3983">
        <w:trPr>
          <w:trHeight w:val="389"/>
        </w:trPr>
        <w:tc>
          <w:tcPr>
            <w:tcW w:w="352" w:type="pct"/>
          </w:tcPr>
          <w:p w14:paraId="29F6816D" w14:textId="77777777" w:rsidR="00F10B26" w:rsidRPr="00805985" w:rsidRDefault="00F10B26" w:rsidP="001E4301">
            <w:pPr>
              <w:spacing w:line="276" w:lineRule="auto"/>
              <w:rPr>
                <w:rFonts w:cs="Segoe UI Light"/>
                <w:sz w:val="22"/>
                <w:szCs w:val="22"/>
              </w:rPr>
            </w:pPr>
            <w:r w:rsidRPr="00805985">
              <w:rPr>
                <w:rFonts w:cs="Segoe UI Light"/>
                <w:sz w:val="22"/>
                <w:szCs w:val="22"/>
              </w:rPr>
              <w:t>3</w:t>
            </w:r>
          </w:p>
        </w:tc>
        <w:tc>
          <w:tcPr>
            <w:tcW w:w="4648" w:type="pct"/>
          </w:tcPr>
          <w:p w14:paraId="70D002B1" w14:textId="77777777" w:rsidR="00F10B26" w:rsidRPr="00805985" w:rsidRDefault="00F10B26" w:rsidP="001E4301">
            <w:pPr>
              <w:spacing w:line="276" w:lineRule="auto"/>
              <w:rPr>
                <w:rFonts w:cs="Segoe UI Light"/>
                <w:sz w:val="22"/>
                <w:szCs w:val="22"/>
              </w:rPr>
            </w:pPr>
            <w:r w:rsidRPr="00805985">
              <w:rPr>
                <w:rFonts w:cs="Segoe UI Light"/>
                <w:sz w:val="22"/>
                <w:szCs w:val="22"/>
              </w:rPr>
              <w:t>Drukowanie podzielonych na trzy rozdzielne  części samoprzylepnych etykiet typu „Sandwich” umożliwiających identyfikację zawartości opakowania, zwrot do Sterylizacji ( pierwsza część), dołączenie do dokumentacji pacjenta ( druga część) oraz dokumentacji oddziału-odbiorcy (trzecia część) Dodatkowy wydruk kodu 2D na jednej z części etykiety zawierający podstawowe informacje o pakiecie ( nazwa, cena, niepowtarzalny identyfikator, data ważności)</w:t>
            </w:r>
          </w:p>
          <w:p w14:paraId="7704472B" w14:textId="77777777" w:rsidR="00F10B26" w:rsidRPr="00805985" w:rsidRDefault="00F10B26" w:rsidP="001E4301">
            <w:pPr>
              <w:spacing w:line="276" w:lineRule="auto"/>
              <w:rPr>
                <w:rFonts w:cs="Segoe UI Light"/>
                <w:sz w:val="22"/>
                <w:szCs w:val="22"/>
              </w:rPr>
            </w:pPr>
            <w:r w:rsidRPr="00805985">
              <w:rPr>
                <w:rFonts w:cs="Segoe UI Light"/>
                <w:sz w:val="22"/>
                <w:szCs w:val="22"/>
              </w:rPr>
              <w:t>Możliwość umieszczenia na nalepce skróconej nazwy klienta z możliwością blokowania możliwości wydania produktu dla innego odbiorcy. Możliwość wydruku wybranego typu etykiety z jednego komputera ( np. małe, duże) w zależności od definicji etykiety określonej w danym produkcie na odpowiednich drukarkach kodów kreskowych podłączonych do systemu. Możliwość podłączenia i wykorzystywania w jednym komputerze dwóch drukarek kodów kreskowych ( automatyczny wydruk z systemu różnych rodzajów etykiet – wydruk odpowiedniej etykiety dla odpowiedniego produktu)</w:t>
            </w:r>
          </w:p>
        </w:tc>
      </w:tr>
      <w:tr w:rsidR="00F10B26" w:rsidRPr="00B34761" w14:paraId="2595089E"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67843F80" w14:textId="77777777" w:rsidR="00F10B26" w:rsidRPr="00805985" w:rsidRDefault="00F10B26" w:rsidP="001E4301">
            <w:pPr>
              <w:spacing w:line="276" w:lineRule="auto"/>
              <w:rPr>
                <w:rFonts w:cs="Segoe UI Light"/>
                <w:sz w:val="22"/>
                <w:szCs w:val="22"/>
              </w:rPr>
            </w:pPr>
            <w:r w:rsidRPr="00805985">
              <w:rPr>
                <w:rFonts w:cs="Segoe UI Light"/>
                <w:sz w:val="22"/>
                <w:szCs w:val="22"/>
              </w:rPr>
              <w:t>4</w:t>
            </w:r>
          </w:p>
        </w:tc>
        <w:tc>
          <w:tcPr>
            <w:tcW w:w="4648" w:type="pct"/>
          </w:tcPr>
          <w:p w14:paraId="5785081C" w14:textId="77777777" w:rsidR="00F10B26" w:rsidRPr="00805985" w:rsidRDefault="00F10B26" w:rsidP="001E4301">
            <w:pPr>
              <w:spacing w:line="276" w:lineRule="auto"/>
              <w:rPr>
                <w:rFonts w:cs="Segoe UI Light"/>
                <w:sz w:val="22"/>
                <w:szCs w:val="22"/>
                <w:highlight w:val="yellow"/>
              </w:rPr>
            </w:pPr>
            <w:r w:rsidRPr="00805985">
              <w:rPr>
                <w:rFonts w:cs="Segoe UI Light"/>
                <w:sz w:val="22"/>
                <w:szCs w:val="22"/>
              </w:rPr>
              <w:t xml:space="preserve">Drukowanie spisu zawartości zestawów  na drukarkach, na stanowiskach pakowania. Na stanowiskach pakowania system umożliwia generowanie wykazów narzędziowych wymiaru A4 wraz z dodatkowymi informacjami ( typu zdjęcia wybranych narzędzi, dodatkowe informacje o narzędziach składowych  i produktach). Możliwość dopisania uwag i wykonywania zdjęć dotyczących produkowanych zestawów  czy narzędzi na </w:t>
            </w:r>
            <w:r w:rsidRPr="00805985">
              <w:rPr>
                <w:rFonts w:cs="Segoe UI Light"/>
                <w:sz w:val="22"/>
                <w:szCs w:val="22"/>
              </w:rPr>
              <w:lastRenderedPageBreak/>
              <w:t>bieżąco bez potrzeby używania aplikacji administracyjnej przez pracowników stref – brudnej, czystej i sterylnej. Dostęp do obrazów i treści multimedialnych oraz dokumentacji zewnętrznej w trakcie interaktywnego pakowania przez użytkownika oraz informacji o dostępności takich materiałów</w:t>
            </w:r>
          </w:p>
        </w:tc>
      </w:tr>
      <w:tr w:rsidR="00F10B26" w:rsidRPr="00B34761" w14:paraId="3E2B7F6C" w14:textId="77777777" w:rsidTr="00AB3983">
        <w:trPr>
          <w:trHeight w:val="389"/>
        </w:trPr>
        <w:tc>
          <w:tcPr>
            <w:tcW w:w="352" w:type="pct"/>
          </w:tcPr>
          <w:p w14:paraId="61786532" w14:textId="77777777" w:rsidR="00F10B26" w:rsidRPr="00805985" w:rsidRDefault="00F10B26" w:rsidP="001E4301">
            <w:pPr>
              <w:spacing w:line="276" w:lineRule="auto"/>
              <w:rPr>
                <w:rFonts w:cs="Segoe UI Light"/>
                <w:sz w:val="22"/>
                <w:szCs w:val="22"/>
              </w:rPr>
            </w:pPr>
            <w:r w:rsidRPr="00805985">
              <w:rPr>
                <w:rFonts w:cs="Segoe UI Light"/>
                <w:sz w:val="22"/>
                <w:szCs w:val="22"/>
              </w:rPr>
              <w:lastRenderedPageBreak/>
              <w:t>5</w:t>
            </w:r>
          </w:p>
        </w:tc>
        <w:tc>
          <w:tcPr>
            <w:tcW w:w="4648" w:type="pct"/>
          </w:tcPr>
          <w:p w14:paraId="62CF1A29" w14:textId="77777777" w:rsidR="00F10B26" w:rsidRPr="00805985" w:rsidRDefault="00F10B26" w:rsidP="001E4301">
            <w:pPr>
              <w:spacing w:line="276" w:lineRule="auto"/>
              <w:rPr>
                <w:rFonts w:cs="Segoe UI Light"/>
                <w:sz w:val="22"/>
                <w:szCs w:val="22"/>
              </w:rPr>
            </w:pPr>
            <w:r w:rsidRPr="00805985">
              <w:rPr>
                <w:rFonts w:cs="Segoe UI Light"/>
                <w:sz w:val="22"/>
                <w:szCs w:val="22"/>
              </w:rPr>
              <w:t>Możliwość interaktywnego pakowania zestawu przez użytkownika, przy wykorzystaniu wyświetlanej na ekranie listy pakowania wraz z zdjęciami oraz filmami, weryfikowanie każdego rodzaju narzędzi, modyfikowanie składu ilościowego z uwzględnieniem rzeczywistych ilości narzędzi – podanie przyczyny braku narzędzia.</w:t>
            </w:r>
          </w:p>
        </w:tc>
      </w:tr>
      <w:tr w:rsidR="00F10B26" w:rsidRPr="00B34761" w14:paraId="3E7AB704"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25C4149F" w14:textId="77777777" w:rsidR="00F10B26" w:rsidRPr="00805985" w:rsidRDefault="00F10B26" w:rsidP="001E4301">
            <w:pPr>
              <w:spacing w:line="276" w:lineRule="auto"/>
              <w:rPr>
                <w:rFonts w:cs="Segoe UI Light"/>
                <w:sz w:val="22"/>
                <w:szCs w:val="22"/>
              </w:rPr>
            </w:pPr>
            <w:r w:rsidRPr="00805985">
              <w:rPr>
                <w:rFonts w:cs="Segoe UI Light"/>
                <w:sz w:val="22"/>
                <w:szCs w:val="22"/>
              </w:rPr>
              <w:t>6</w:t>
            </w:r>
          </w:p>
        </w:tc>
        <w:tc>
          <w:tcPr>
            <w:tcW w:w="4648" w:type="pct"/>
          </w:tcPr>
          <w:p w14:paraId="6E57EF0D"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Śledzenie drogi konkretnego zestawu lub narzędzia w obrębie </w:t>
            </w:r>
            <w:proofErr w:type="spellStart"/>
            <w:r w:rsidRPr="00805985">
              <w:rPr>
                <w:rFonts w:cs="Segoe UI Light"/>
                <w:sz w:val="22"/>
                <w:szCs w:val="22"/>
              </w:rPr>
              <w:t>Sterylizatorni</w:t>
            </w:r>
            <w:proofErr w:type="spellEnd"/>
            <w:r w:rsidRPr="00805985">
              <w:rPr>
                <w:rFonts w:cs="Segoe UI Light"/>
                <w:sz w:val="22"/>
                <w:szCs w:val="22"/>
              </w:rPr>
              <w:t xml:space="preserve"> oraz do odbiorcy i z powrotem, możliwość sprawdzenia stanu wykonania zamówienia ( zestawu czy narzędzia) poprzez dostęp z poziomu przeglądarki.</w:t>
            </w:r>
          </w:p>
        </w:tc>
      </w:tr>
      <w:tr w:rsidR="00F10B26" w:rsidRPr="00B34761" w14:paraId="2738E8E1" w14:textId="77777777" w:rsidTr="00AB3983">
        <w:trPr>
          <w:trHeight w:val="389"/>
        </w:trPr>
        <w:tc>
          <w:tcPr>
            <w:tcW w:w="352" w:type="pct"/>
          </w:tcPr>
          <w:p w14:paraId="04CBE082" w14:textId="77777777" w:rsidR="00F10B26" w:rsidRPr="00805985" w:rsidRDefault="00F10B26" w:rsidP="001E4301">
            <w:pPr>
              <w:spacing w:line="276" w:lineRule="auto"/>
              <w:rPr>
                <w:rFonts w:cs="Segoe UI Light"/>
                <w:sz w:val="22"/>
                <w:szCs w:val="22"/>
              </w:rPr>
            </w:pPr>
            <w:r w:rsidRPr="00805985">
              <w:rPr>
                <w:rFonts w:cs="Segoe UI Light"/>
                <w:sz w:val="22"/>
                <w:szCs w:val="22"/>
              </w:rPr>
              <w:t>7</w:t>
            </w:r>
          </w:p>
        </w:tc>
        <w:tc>
          <w:tcPr>
            <w:tcW w:w="4648" w:type="pct"/>
          </w:tcPr>
          <w:p w14:paraId="1C709CB7"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Przedstawianie w postaci informacji na ekranie, na wszystkich stanowiskach w </w:t>
            </w:r>
            <w:proofErr w:type="spellStart"/>
            <w:r w:rsidRPr="00805985">
              <w:rPr>
                <w:rFonts w:cs="Segoe UI Light"/>
                <w:sz w:val="22"/>
                <w:szCs w:val="22"/>
              </w:rPr>
              <w:t>Sterylizatorni</w:t>
            </w:r>
            <w:proofErr w:type="spellEnd"/>
            <w:r w:rsidRPr="00805985">
              <w:rPr>
                <w:rFonts w:cs="Segoe UI Light"/>
                <w:sz w:val="22"/>
                <w:szCs w:val="22"/>
              </w:rPr>
              <w:t>) składowych narzędzi, produktu oraz ich zdjęć  a także  ich ułożenia, kolejności układania w zestawach  w tym przedstawienie krótkich filmów dotyczących procedury obróbki ( np. przygotowania do sterylizacji ( np. rozkładania) poszczególnych narzędzi i zestawów). Definicja kolejności układania narzędzi na tacy.</w:t>
            </w:r>
          </w:p>
        </w:tc>
      </w:tr>
      <w:tr w:rsidR="00F10B26" w:rsidRPr="00B34761" w14:paraId="09A08DA8"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4D4AD5C1" w14:textId="77777777" w:rsidR="00F10B26" w:rsidRPr="00805985" w:rsidRDefault="00F10B26" w:rsidP="001E4301">
            <w:pPr>
              <w:spacing w:line="276" w:lineRule="auto"/>
              <w:rPr>
                <w:rFonts w:cs="Segoe UI Light"/>
                <w:sz w:val="22"/>
                <w:szCs w:val="22"/>
              </w:rPr>
            </w:pPr>
            <w:r w:rsidRPr="00805985">
              <w:rPr>
                <w:rFonts w:cs="Segoe UI Light"/>
                <w:sz w:val="22"/>
                <w:szCs w:val="22"/>
              </w:rPr>
              <w:t>8</w:t>
            </w:r>
          </w:p>
        </w:tc>
        <w:tc>
          <w:tcPr>
            <w:tcW w:w="4648" w:type="pct"/>
          </w:tcPr>
          <w:p w14:paraId="4AF73B08"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Dokumentacja przyjęcia materiału do </w:t>
            </w:r>
            <w:proofErr w:type="spellStart"/>
            <w:r w:rsidRPr="00805985">
              <w:rPr>
                <w:rFonts w:cs="Segoe UI Light"/>
                <w:sz w:val="22"/>
                <w:szCs w:val="22"/>
              </w:rPr>
              <w:t>Sterylizatorni</w:t>
            </w:r>
            <w:proofErr w:type="spellEnd"/>
            <w:r w:rsidRPr="00805985">
              <w:rPr>
                <w:rFonts w:cs="Segoe UI Light"/>
                <w:sz w:val="22"/>
                <w:szCs w:val="22"/>
              </w:rPr>
              <w:t xml:space="preserve">, dokumentacja wydania na zewnątrz do klienta a także przez używanie skanerów kodów kreskowych- protokoły wydania i przyjęcia. Możliwość wykonywania dokumentacji zdjęciowej przyjęcia i wydawania ( np. zdjęcia uszkodzonych narzędzi) i dodawanie opisów (uwag)  do przyjęcia/wydania przez pracowników </w:t>
            </w:r>
            <w:proofErr w:type="spellStart"/>
            <w:r w:rsidRPr="00805985">
              <w:rPr>
                <w:rFonts w:cs="Segoe UI Light"/>
                <w:sz w:val="22"/>
                <w:szCs w:val="22"/>
              </w:rPr>
              <w:t>sterylizatorni</w:t>
            </w:r>
            <w:proofErr w:type="spellEnd"/>
            <w:r w:rsidRPr="00805985">
              <w:rPr>
                <w:rFonts w:cs="Segoe UI Light"/>
                <w:sz w:val="22"/>
                <w:szCs w:val="22"/>
              </w:rPr>
              <w:t>.</w:t>
            </w:r>
          </w:p>
        </w:tc>
      </w:tr>
      <w:tr w:rsidR="00F10B26" w:rsidRPr="00B34761" w14:paraId="6DA8BECA" w14:textId="77777777" w:rsidTr="00AB3983">
        <w:trPr>
          <w:trHeight w:val="389"/>
        </w:trPr>
        <w:tc>
          <w:tcPr>
            <w:tcW w:w="352" w:type="pct"/>
          </w:tcPr>
          <w:p w14:paraId="6F672126" w14:textId="77777777" w:rsidR="00F10B26" w:rsidRPr="00805985" w:rsidRDefault="00F10B26" w:rsidP="001E4301">
            <w:pPr>
              <w:spacing w:line="276" w:lineRule="auto"/>
              <w:rPr>
                <w:rFonts w:cs="Segoe UI Light"/>
                <w:sz w:val="22"/>
                <w:szCs w:val="22"/>
              </w:rPr>
            </w:pPr>
            <w:r w:rsidRPr="00805985">
              <w:rPr>
                <w:rFonts w:cs="Segoe UI Light"/>
                <w:sz w:val="22"/>
                <w:szCs w:val="22"/>
              </w:rPr>
              <w:t>9</w:t>
            </w:r>
          </w:p>
        </w:tc>
        <w:tc>
          <w:tcPr>
            <w:tcW w:w="4648" w:type="pct"/>
          </w:tcPr>
          <w:p w14:paraId="626F94B5"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Dokumentacja procesu obróbki technologicznej narzędzi  w obrębie </w:t>
            </w:r>
            <w:proofErr w:type="spellStart"/>
            <w:r w:rsidRPr="00805985">
              <w:rPr>
                <w:rFonts w:cs="Segoe UI Light"/>
                <w:sz w:val="22"/>
                <w:szCs w:val="22"/>
              </w:rPr>
              <w:t>Sterylizatorni</w:t>
            </w:r>
            <w:proofErr w:type="spellEnd"/>
            <w:r w:rsidRPr="00805985">
              <w:rPr>
                <w:rFonts w:cs="Segoe UI Light"/>
                <w:sz w:val="22"/>
                <w:szCs w:val="22"/>
              </w:rPr>
              <w:t xml:space="preserve"> z przypisaniem wykonywanych czynności do personelu fizycznie go wykonującego -  mycie-dezynfekcja wstępna, dezynfekcja, sterylizacja, pakowanie, kompletacja, przyjmowanie, wydawanie, załadunek do sterylizacji i dezynfekcji, zatwierdzanie wsadów, nadawania błędów, przepakowanie, </w:t>
            </w:r>
            <w:proofErr w:type="spellStart"/>
            <w:r w:rsidRPr="00805985">
              <w:rPr>
                <w:rFonts w:cs="Segoe UI Light"/>
                <w:sz w:val="22"/>
                <w:szCs w:val="22"/>
              </w:rPr>
              <w:t>itd</w:t>
            </w:r>
            <w:proofErr w:type="spellEnd"/>
          </w:p>
        </w:tc>
      </w:tr>
      <w:tr w:rsidR="00F10B26" w:rsidRPr="00B34761" w14:paraId="67AA72A1"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7DAC3FD1" w14:textId="77777777" w:rsidR="00F10B26" w:rsidRPr="00805985" w:rsidRDefault="00F10B26" w:rsidP="001E4301">
            <w:pPr>
              <w:spacing w:line="276" w:lineRule="auto"/>
              <w:rPr>
                <w:rFonts w:cs="Segoe UI Light"/>
                <w:sz w:val="22"/>
                <w:szCs w:val="22"/>
              </w:rPr>
            </w:pPr>
            <w:r w:rsidRPr="00805985">
              <w:rPr>
                <w:rFonts w:cs="Segoe UI Light"/>
                <w:sz w:val="22"/>
                <w:szCs w:val="22"/>
              </w:rPr>
              <w:t>10</w:t>
            </w:r>
          </w:p>
        </w:tc>
        <w:tc>
          <w:tcPr>
            <w:tcW w:w="4648" w:type="pct"/>
          </w:tcPr>
          <w:p w14:paraId="54193F9E" w14:textId="77777777" w:rsidR="00F10B26" w:rsidRPr="00805985" w:rsidRDefault="00F10B26" w:rsidP="001E4301">
            <w:pPr>
              <w:spacing w:line="276" w:lineRule="auto"/>
              <w:rPr>
                <w:rFonts w:cs="Segoe UI Light"/>
                <w:sz w:val="22"/>
                <w:szCs w:val="22"/>
              </w:rPr>
            </w:pPr>
            <w:r w:rsidRPr="00805985">
              <w:rPr>
                <w:rFonts w:cs="Segoe UI Light"/>
                <w:sz w:val="22"/>
                <w:szCs w:val="22"/>
              </w:rPr>
              <w:t>Przechowywanie wszystkich informacji o pojedynczych narzędziach, zestawach narzędziowych, materiałach opakowaniowych, testach, mediach, personelu, urządzeniach oraz procesach na nich przeprowadzanych, klientach, obiegach produktów w  bazie danych na serwerze.</w:t>
            </w:r>
          </w:p>
        </w:tc>
      </w:tr>
      <w:tr w:rsidR="00F10B26" w:rsidRPr="00B34761" w14:paraId="5B5860FF" w14:textId="77777777" w:rsidTr="00AB3983">
        <w:trPr>
          <w:trHeight w:val="389"/>
        </w:trPr>
        <w:tc>
          <w:tcPr>
            <w:tcW w:w="352" w:type="pct"/>
          </w:tcPr>
          <w:p w14:paraId="10FC695A" w14:textId="77777777" w:rsidR="00F10B26" w:rsidRPr="00805985" w:rsidRDefault="00F10B26" w:rsidP="001E4301">
            <w:pPr>
              <w:spacing w:line="276" w:lineRule="auto"/>
              <w:rPr>
                <w:rFonts w:cs="Segoe UI Light"/>
                <w:sz w:val="22"/>
                <w:szCs w:val="22"/>
              </w:rPr>
            </w:pPr>
            <w:r w:rsidRPr="00805985">
              <w:rPr>
                <w:rFonts w:cs="Segoe UI Light"/>
                <w:sz w:val="22"/>
                <w:szCs w:val="22"/>
              </w:rPr>
              <w:t>11</w:t>
            </w:r>
          </w:p>
        </w:tc>
        <w:tc>
          <w:tcPr>
            <w:tcW w:w="4648" w:type="pct"/>
          </w:tcPr>
          <w:p w14:paraId="3E625386"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Identyfikacja wsadu sterylizatorów oraz myjni dezynfektorów oraz jego korelacja z danymi dotyczącymi danego procesu, w którym zestaw  czy pojedyncze narzędzie było myte-dezynfekowane, sterylizowane z wykorzystaniem oznaczników koszy, tac, kontenerów oraz wózków wsadowych wyposażonych w kod kreskowy.  </w:t>
            </w:r>
          </w:p>
          <w:p w14:paraId="5D2B0D80"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Wykorzystywania tych samych oznaczników w myjniach oraz sterylizatorach  oraz podczas kompletacji załadunków. Oznaczniki wykonane ze stali kwasoodpornej ze sprężynującym uchwytem umożliwiającym umocowanie na rogach tacy narzędziowej ( 100 sztuk) odporne na temperaturę sterylizacji oraz środki chemiczne podczas dezynfekcji. Możliwość bezpośredniego drukowania oznaczników z oferowanego oprogramowania. </w:t>
            </w:r>
          </w:p>
          <w:p w14:paraId="57B1CED3"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Automatyczne tworzenie wsadu i rejestracja danych dla uruchomionego procesu myjni – dezynfektora, sterylizatora, bez inicjowania wsadu w systemie przez personel (funkcja zapobiegająca utracenia rejestracji danych procesów, które omyłkowo nie zostały </w:t>
            </w:r>
            <w:r w:rsidRPr="00805985">
              <w:rPr>
                <w:rFonts w:cs="Segoe UI Light"/>
                <w:sz w:val="22"/>
                <w:szCs w:val="22"/>
              </w:rPr>
              <w:lastRenderedPageBreak/>
              <w:t xml:space="preserve">zainicjowane w systemie przez personel w szczególności procesy typu np.: rozgrzewający, test </w:t>
            </w:r>
            <w:proofErr w:type="spellStart"/>
            <w:r w:rsidRPr="00805985">
              <w:rPr>
                <w:rFonts w:cs="Segoe UI Light"/>
                <w:sz w:val="22"/>
                <w:szCs w:val="22"/>
              </w:rPr>
              <w:t>Bowie</w:t>
            </w:r>
            <w:proofErr w:type="spellEnd"/>
            <w:r w:rsidRPr="00805985">
              <w:rPr>
                <w:rFonts w:cs="Segoe UI Light"/>
                <w:sz w:val="22"/>
                <w:szCs w:val="22"/>
              </w:rPr>
              <w:t xml:space="preserve"> – Dick).</w:t>
            </w:r>
          </w:p>
        </w:tc>
      </w:tr>
      <w:tr w:rsidR="00F10B26" w:rsidRPr="00B34761" w14:paraId="64B49624"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688E0980" w14:textId="77777777" w:rsidR="00F10B26" w:rsidRPr="00805985" w:rsidRDefault="00F10B26" w:rsidP="001E4301">
            <w:pPr>
              <w:spacing w:line="276" w:lineRule="auto"/>
              <w:rPr>
                <w:rFonts w:cs="Segoe UI Light"/>
                <w:sz w:val="22"/>
                <w:szCs w:val="22"/>
              </w:rPr>
            </w:pPr>
            <w:r w:rsidRPr="00805985">
              <w:rPr>
                <w:rFonts w:cs="Segoe UI Light"/>
                <w:sz w:val="22"/>
                <w:szCs w:val="22"/>
              </w:rPr>
              <w:lastRenderedPageBreak/>
              <w:t>12</w:t>
            </w:r>
          </w:p>
        </w:tc>
        <w:tc>
          <w:tcPr>
            <w:tcW w:w="4648" w:type="pct"/>
          </w:tcPr>
          <w:p w14:paraId="2C0F5ECD" w14:textId="77777777" w:rsidR="00F10B26" w:rsidRPr="00805985" w:rsidRDefault="00F10B26" w:rsidP="001E4301">
            <w:pPr>
              <w:spacing w:line="276" w:lineRule="auto"/>
              <w:rPr>
                <w:rFonts w:cs="Segoe UI Light"/>
                <w:sz w:val="22"/>
                <w:szCs w:val="22"/>
              </w:rPr>
            </w:pPr>
            <w:r w:rsidRPr="00805985">
              <w:rPr>
                <w:rFonts w:cs="Segoe UI Light"/>
                <w:sz w:val="22"/>
                <w:szCs w:val="22"/>
              </w:rPr>
              <w:t>Automatyczna rejestracja i archiwizacja parametrów mycia i dezynfekcji ( automatycznej i ręcznej) kontenerów sterylizacyjnych (osobny proces mycia i dezynfekcji) , wózków transportowych , opakowań transportowych. Brak możliwości zapakowania zestawu w kontener sterylizacyjny bez prawidłowo zakończonego procesu mycia i dezynfekcji kontenera. Brak możliwości wydania materiału na wózku lub w opakowaniu bez prawidłowo zakończonego procesu mycia i dezynfekcji. Powiązanie procesów obróbki kontenerów sterylizacyjnych z konkretnymi  produkowanymi zestawami czy pojedynczymi narzędziami. Możliwość automatycznego wyszukiwania wsadów przez system po zdefiniowaniu parametrów min.: data i godzina, nazwa maszyny, nazwa programu, status wsadu, numer wsadu.</w:t>
            </w:r>
          </w:p>
        </w:tc>
      </w:tr>
      <w:tr w:rsidR="00F10B26" w:rsidRPr="00B34761" w14:paraId="47B478C7" w14:textId="77777777" w:rsidTr="00AB3983">
        <w:trPr>
          <w:trHeight w:val="389"/>
        </w:trPr>
        <w:tc>
          <w:tcPr>
            <w:tcW w:w="352" w:type="pct"/>
          </w:tcPr>
          <w:p w14:paraId="7EF0E1B4" w14:textId="77777777" w:rsidR="00F10B26" w:rsidRPr="00805985" w:rsidRDefault="00F10B26" w:rsidP="001E4301">
            <w:pPr>
              <w:spacing w:line="276" w:lineRule="auto"/>
              <w:rPr>
                <w:rFonts w:cs="Segoe UI Light"/>
                <w:sz w:val="22"/>
                <w:szCs w:val="22"/>
              </w:rPr>
            </w:pPr>
            <w:r w:rsidRPr="00805985">
              <w:rPr>
                <w:rFonts w:cs="Segoe UI Light"/>
                <w:sz w:val="22"/>
                <w:szCs w:val="22"/>
              </w:rPr>
              <w:t>13</w:t>
            </w:r>
          </w:p>
        </w:tc>
        <w:tc>
          <w:tcPr>
            <w:tcW w:w="4648" w:type="pct"/>
          </w:tcPr>
          <w:p w14:paraId="7A0FB58A" w14:textId="77777777" w:rsidR="00F10B26" w:rsidRPr="00805985" w:rsidRDefault="00F10B26" w:rsidP="001E4301">
            <w:pPr>
              <w:spacing w:line="276" w:lineRule="auto"/>
              <w:rPr>
                <w:rFonts w:cs="Segoe UI Light"/>
                <w:sz w:val="22"/>
                <w:szCs w:val="22"/>
              </w:rPr>
            </w:pPr>
            <w:r w:rsidRPr="00805985">
              <w:rPr>
                <w:rFonts w:cs="Segoe UI Light"/>
                <w:sz w:val="22"/>
                <w:szCs w:val="22"/>
              </w:rPr>
              <w:t>Funkcja CITO pozwalająca na śledzenie zestawów do których przypisano znacznik CITO  przypominająca obsłudze o konieczności jak najszybszej obróbki oznaczonych narzędzi oraz automatycznie przypominająca o konieczności podjęcia kroków obróbki w przypadku bezczynności personelu.</w:t>
            </w:r>
          </w:p>
        </w:tc>
      </w:tr>
      <w:tr w:rsidR="00F10B26" w:rsidRPr="00B34761" w14:paraId="0D667BB9"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718A37B1" w14:textId="77777777" w:rsidR="00F10B26" w:rsidRPr="00805985" w:rsidRDefault="00F10B26" w:rsidP="001E4301">
            <w:pPr>
              <w:spacing w:line="276" w:lineRule="auto"/>
              <w:rPr>
                <w:rFonts w:cs="Segoe UI Light"/>
                <w:sz w:val="22"/>
                <w:szCs w:val="22"/>
              </w:rPr>
            </w:pPr>
            <w:r w:rsidRPr="00805985">
              <w:rPr>
                <w:rFonts w:cs="Segoe UI Light"/>
                <w:sz w:val="22"/>
                <w:szCs w:val="22"/>
              </w:rPr>
              <w:t>14</w:t>
            </w:r>
          </w:p>
        </w:tc>
        <w:tc>
          <w:tcPr>
            <w:tcW w:w="4648" w:type="pct"/>
          </w:tcPr>
          <w:p w14:paraId="5E87737D"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Tworzenie własnych zapytań/reguł do załadunku, wyładunku programów myjni – dezynfektorów, sterylizatorów w systemie, mających na celu potwierdzenie spełnienia określonych procedur obowiązujących w Centralnej </w:t>
            </w:r>
            <w:proofErr w:type="spellStart"/>
            <w:r w:rsidRPr="00805985">
              <w:rPr>
                <w:rFonts w:cs="Segoe UI Light"/>
                <w:sz w:val="22"/>
                <w:szCs w:val="22"/>
              </w:rPr>
              <w:t>Sterylizatorni</w:t>
            </w:r>
            <w:proofErr w:type="spellEnd"/>
            <w:r w:rsidRPr="00805985">
              <w:rPr>
                <w:rFonts w:cs="Segoe UI Light"/>
                <w:sz w:val="22"/>
                <w:szCs w:val="22"/>
              </w:rPr>
              <w:t xml:space="preserve"> przez pracujący personel, na które odpowiedzi są rejestrowane w systemie.</w:t>
            </w:r>
          </w:p>
        </w:tc>
      </w:tr>
      <w:tr w:rsidR="00F10B26" w:rsidRPr="00B34761" w14:paraId="03329E04" w14:textId="77777777" w:rsidTr="00AB3983">
        <w:trPr>
          <w:trHeight w:val="389"/>
        </w:trPr>
        <w:tc>
          <w:tcPr>
            <w:tcW w:w="352" w:type="pct"/>
          </w:tcPr>
          <w:p w14:paraId="2FA51E9B" w14:textId="77777777" w:rsidR="00F10B26" w:rsidRPr="00805985" w:rsidRDefault="00F10B26" w:rsidP="001E4301">
            <w:pPr>
              <w:spacing w:line="276" w:lineRule="auto"/>
              <w:rPr>
                <w:rFonts w:cs="Segoe UI Light"/>
                <w:sz w:val="22"/>
                <w:szCs w:val="22"/>
              </w:rPr>
            </w:pPr>
            <w:r w:rsidRPr="00805985">
              <w:rPr>
                <w:rFonts w:cs="Segoe UI Light"/>
                <w:sz w:val="22"/>
                <w:szCs w:val="22"/>
              </w:rPr>
              <w:t>15</w:t>
            </w:r>
          </w:p>
        </w:tc>
        <w:tc>
          <w:tcPr>
            <w:tcW w:w="4648" w:type="pct"/>
          </w:tcPr>
          <w:p w14:paraId="6C93F533" w14:textId="77777777" w:rsidR="00F10B26" w:rsidRPr="00805985" w:rsidRDefault="00F10B26" w:rsidP="001E4301">
            <w:pPr>
              <w:spacing w:line="276" w:lineRule="auto"/>
              <w:rPr>
                <w:rFonts w:cs="Segoe UI Light"/>
                <w:sz w:val="22"/>
                <w:szCs w:val="22"/>
              </w:rPr>
            </w:pPr>
            <w:r w:rsidRPr="00805985">
              <w:rPr>
                <w:rFonts w:cs="Segoe UI Light"/>
                <w:sz w:val="22"/>
                <w:szCs w:val="22"/>
              </w:rPr>
              <w:t>Automatyczne określanie terminu ważności materiału produkowanego w zależności od wyboru wzorca pakowania, możliwość określania terminu ważności indywidualnie podczas pakowania</w:t>
            </w:r>
          </w:p>
        </w:tc>
      </w:tr>
      <w:tr w:rsidR="00F10B26" w:rsidRPr="00B34761" w14:paraId="12F7AAA9"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47E4B5ED" w14:textId="77777777" w:rsidR="00F10B26" w:rsidRPr="00805985" w:rsidRDefault="00F10B26" w:rsidP="001E4301">
            <w:pPr>
              <w:spacing w:line="276" w:lineRule="auto"/>
              <w:rPr>
                <w:rFonts w:cs="Segoe UI Light"/>
                <w:sz w:val="22"/>
                <w:szCs w:val="22"/>
              </w:rPr>
            </w:pPr>
            <w:r w:rsidRPr="00805985">
              <w:rPr>
                <w:rFonts w:cs="Segoe UI Light"/>
                <w:sz w:val="22"/>
                <w:szCs w:val="22"/>
              </w:rPr>
              <w:t>16</w:t>
            </w:r>
          </w:p>
        </w:tc>
        <w:tc>
          <w:tcPr>
            <w:tcW w:w="4648" w:type="pct"/>
          </w:tcPr>
          <w:p w14:paraId="2C2420F7"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Budowa systemu umożliwiająca dalszą automatyczną pracę na innym komputerze systemowym bez konieczności wprowadzania danych ręcznie w przypadku awarii jednego lub kilku komputerów  stanowiskowych bez użycia aplikacji administracyjnej.  </w:t>
            </w:r>
          </w:p>
          <w:p w14:paraId="01116260" w14:textId="77777777" w:rsidR="00F10B26" w:rsidRPr="00805985" w:rsidRDefault="00F10B26" w:rsidP="001E4301">
            <w:pPr>
              <w:spacing w:line="276" w:lineRule="auto"/>
              <w:rPr>
                <w:rFonts w:cs="Segoe UI Light"/>
                <w:sz w:val="22"/>
                <w:szCs w:val="22"/>
              </w:rPr>
            </w:pPr>
            <w:r w:rsidRPr="00805985">
              <w:rPr>
                <w:rFonts w:cs="Segoe UI Light"/>
                <w:sz w:val="22"/>
                <w:szCs w:val="22"/>
              </w:rPr>
              <w:t>System pracy ręcznej z dostępem dla upoważnionych osób umożliwiający pracę w przypadku awarii lub pominięcia zapisu obróbki technologicznej narzędzi ulokowany w aplikacji administracyjnej.</w:t>
            </w:r>
          </w:p>
        </w:tc>
      </w:tr>
      <w:tr w:rsidR="00F10B26" w:rsidRPr="00B34761" w14:paraId="7C61BF81" w14:textId="77777777" w:rsidTr="00AB3983">
        <w:trPr>
          <w:trHeight w:val="389"/>
        </w:trPr>
        <w:tc>
          <w:tcPr>
            <w:tcW w:w="352" w:type="pct"/>
          </w:tcPr>
          <w:p w14:paraId="425AC833" w14:textId="77777777" w:rsidR="00F10B26" w:rsidRPr="00805985" w:rsidRDefault="00F10B26" w:rsidP="001E4301">
            <w:pPr>
              <w:spacing w:line="276" w:lineRule="auto"/>
              <w:rPr>
                <w:rFonts w:cs="Segoe UI Light"/>
                <w:sz w:val="22"/>
                <w:szCs w:val="22"/>
              </w:rPr>
            </w:pPr>
            <w:r w:rsidRPr="00805985">
              <w:rPr>
                <w:rFonts w:cs="Segoe UI Light"/>
                <w:sz w:val="22"/>
                <w:szCs w:val="22"/>
              </w:rPr>
              <w:t>17</w:t>
            </w:r>
          </w:p>
        </w:tc>
        <w:tc>
          <w:tcPr>
            <w:tcW w:w="4648" w:type="pct"/>
          </w:tcPr>
          <w:p w14:paraId="2FBF115A" w14:textId="77777777" w:rsidR="00F10B26" w:rsidRPr="00805985" w:rsidRDefault="00F10B26" w:rsidP="001E4301">
            <w:pPr>
              <w:spacing w:line="276" w:lineRule="auto"/>
              <w:rPr>
                <w:rFonts w:cs="Segoe UI Light"/>
                <w:sz w:val="22"/>
                <w:szCs w:val="22"/>
              </w:rPr>
            </w:pPr>
            <w:r w:rsidRPr="00805985">
              <w:rPr>
                <w:rFonts w:cs="Segoe UI Light"/>
                <w:sz w:val="22"/>
                <w:szCs w:val="22"/>
              </w:rPr>
              <w:t>Baza danych typu SQL stosowana w systemie komputerowym bez ograniczeń funkcjonalnych oraz pojemnościowych. ( w tym brak ograniczeń wielkości rocznej produkcji lub produkcji ilości jednostek docelowej – licencja bez limitacji pojemności bazy danych)</w:t>
            </w:r>
          </w:p>
          <w:p w14:paraId="50096A22" w14:textId="77777777" w:rsidR="00F10B26" w:rsidRPr="00805985" w:rsidRDefault="00F10B26" w:rsidP="001E4301">
            <w:pPr>
              <w:spacing w:line="276" w:lineRule="auto"/>
              <w:rPr>
                <w:rFonts w:cs="Segoe UI Light"/>
                <w:sz w:val="22"/>
                <w:szCs w:val="22"/>
              </w:rPr>
            </w:pPr>
            <w:r w:rsidRPr="00805985">
              <w:rPr>
                <w:rFonts w:cs="Segoe UI Light"/>
                <w:sz w:val="22"/>
                <w:szCs w:val="22"/>
              </w:rPr>
              <w:t>Licencja na całość funkcjonalności ( w tym dokumentacja technologiczna obróbki oraz obliczanie kosztów i prowadzenie cennika) i stanowisk roboczych systemu bezterminowa</w:t>
            </w:r>
          </w:p>
          <w:p w14:paraId="14397C49" w14:textId="77777777" w:rsidR="00F10B26" w:rsidRPr="00805985" w:rsidRDefault="00F10B26" w:rsidP="001E4301">
            <w:pPr>
              <w:spacing w:line="276" w:lineRule="auto"/>
              <w:rPr>
                <w:rFonts w:cs="Segoe UI Light"/>
                <w:sz w:val="22"/>
                <w:szCs w:val="22"/>
              </w:rPr>
            </w:pPr>
            <w:r w:rsidRPr="00805985">
              <w:rPr>
                <w:rFonts w:cs="Segoe UI Light"/>
                <w:sz w:val="22"/>
                <w:szCs w:val="22"/>
              </w:rPr>
              <w:t>Instalacja bazy danych  na serwerze.</w:t>
            </w:r>
          </w:p>
        </w:tc>
      </w:tr>
      <w:tr w:rsidR="00F10B26" w:rsidRPr="00B34761" w14:paraId="43799D6D"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4CFCA08A" w14:textId="77777777" w:rsidR="00F10B26" w:rsidRPr="00805985" w:rsidRDefault="00F10B26" w:rsidP="001E4301">
            <w:pPr>
              <w:spacing w:line="276" w:lineRule="auto"/>
              <w:rPr>
                <w:rFonts w:cs="Segoe UI Light"/>
                <w:sz w:val="22"/>
                <w:szCs w:val="22"/>
              </w:rPr>
            </w:pPr>
            <w:r w:rsidRPr="00805985">
              <w:rPr>
                <w:rFonts w:cs="Segoe UI Light"/>
                <w:sz w:val="22"/>
                <w:szCs w:val="22"/>
              </w:rPr>
              <w:t>18</w:t>
            </w:r>
          </w:p>
        </w:tc>
        <w:tc>
          <w:tcPr>
            <w:tcW w:w="4648" w:type="pct"/>
          </w:tcPr>
          <w:p w14:paraId="12A79E89" w14:textId="77777777" w:rsidR="00F10B26" w:rsidRPr="00805985" w:rsidRDefault="00F10B26" w:rsidP="001E4301">
            <w:pPr>
              <w:spacing w:line="276" w:lineRule="auto"/>
              <w:rPr>
                <w:rFonts w:cs="Segoe UI Light"/>
                <w:sz w:val="22"/>
                <w:szCs w:val="22"/>
              </w:rPr>
            </w:pPr>
            <w:r w:rsidRPr="00805985">
              <w:rPr>
                <w:rFonts w:cs="Segoe UI Light"/>
                <w:sz w:val="22"/>
                <w:szCs w:val="22"/>
              </w:rPr>
              <w:t>Informacja o tym gdzie jest i co się dzieje z danym zestawem lub narzędziem (status), dostępna na wszystkich stanowiskach.</w:t>
            </w:r>
          </w:p>
        </w:tc>
      </w:tr>
      <w:tr w:rsidR="00F10B26" w:rsidRPr="00B34761" w14:paraId="603F9F7D" w14:textId="77777777" w:rsidTr="00AB3983">
        <w:trPr>
          <w:trHeight w:val="389"/>
        </w:trPr>
        <w:tc>
          <w:tcPr>
            <w:tcW w:w="352" w:type="pct"/>
          </w:tcPr>
          <w:p w14:paraId="2B992628" w14:textId="77777777" w:rsidR="00F10B26" w:rsidRPr="00805985" w:rsidRDefault="00F10B26" w:rsidP="001E4301">
            <w:pPr>
              <w:spacing w:line="276" w:lineRule="auto"/>
              <w:rPr>
                <w:rFonts w:cs="Segoe UI Light"/>
                <w:sz w:val="22"/>
                <w:szCs w:val="22"/>
              </w:rPr>
            </w:pPr>
            <w:r w:rsidRPr="00805985">
              <w:rPr>
                <w:rFonts w:cs="Segoe UI Light"/>
                <w:sz w:val="22"/>
                <w:szCs w:val="22"/>
              </w:rPr>
              <w:t>19</w:t>
            </w:r>
          </w:p>
        </w:tc>
        <w:tc>
          <w:tcPr>
            <w:tcW w:w="4648" w:type="pct"/>
          </w:tcPr>
          <w:p w14:paraId="2D5991EB" w14:textId="77777777" w:rsidR="00F10B26" w:rsidRPr="00805985" w:rsidRDefault="00F10B26" w:rsidP="001E4301">
            <w:pPr>
              <w:spacing w:line="276" w:lineRule="auto"/>
              <w:rPr>
                <w:rFonts w:cs="Segoe UI Light"/>
                <w:sz w:val="22"/>
                <w:szCs w:val="22"/>
              </w:rPr>
            </w:pPr>
            <w:r w:rsidRPr="00805985">
              <w:rPr>
                <w:rFonts w:cs="Segoe UI Light"/>
                <w:sz w:val="22"/>
                <w:szCs w:val="22"/>
              </w:rPr>
              <w:t>Inwentaryzacja magazynu materiałów wyprodukowanych  za pomocą skanera bezprzewodowego i kodów kreskowych na towarach w magazynach czystym i sterylnym</w:t>
            </w:r>
          </w:p>
        </w:tc>
      </w:tr>
      <w:tr w:rsidR="00F10B26" w:rsidRPr="00B34761" w14:paraId="52FB8D5B"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03D66451" w14:textId="77777777" w:rsidR="00F10B26" w:rsidRPr="00805985" w:rsidRDefault="00F10B26" w:rsidP="001E4301">
            <w:pPr>
              <w:spacing w:line="276" w:lineRule="auto"/>
              <w:rPr>
                <w:rFonts w:cs="Segoe UI Light"/>
                <w:sz w:val="22"/>
                <w:szCs w:val="22"/>
              </w:rPr>
            </w:pPr>
            <w:r w:rsidRPr="00805985">
              <w:rPr>
                <w:rFonts w:cs="Segoe UI Light"/>
                <w:sz w:val="22"/>
                <w:szCs w:val="22"/>
              </w:rPr>
              <w:t>20</w:t>
            </w:r>
          </w:p>
        </w:tc>
        <w:tc>
          <w:tcPr>
            <w:tcW w:w="4648" w:type="pct"/>
          </w:tcPr>
          <w:p w14:paraId="52D32C19"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Magazyn materiałów zużywalnych ( testy, rękawy, papier, chemia do maszyn technologicznych, komponenty takie jak np. gaza, </w:t>
            </w:r>
            <w:proofErr w:type="spellStart"/>
            <w:r w:rsidRPr="00805985">
              <w:rPr>
                <w:rFonts w:cs="Segoe UI Light"/>
                <w:sz w:val="22"/>
                <w:szCs w:val="22"/>
              </w:rPr>
              <w:t>itd</w:t>
            </w:r>
            <w:proofErr w:type="spellEnd"/>
            <w:r w:rsidRPr="00805985">
              <w:rPr>
                <w:rFonts w:cs="Segoe UI Light"/>
                <w:sz w:val="22"/>
                <w:szCs w:val="22"/>
              </w:rPr>
              <w:t>) potrzebnych do produkcji z możliwością wprowadzenia stanów minimalnych.</w:t>
            </w:r>
          </w:p>
          <w:p w14:paraId="0A4FAF86" w14:textId="77777777" w:rsidR="00F10B26" w:rsidRPr="00805985" w:rsidRDefault="00F10B26" w:rsidP="001E4301">
            <w:pPr>
              <w:spacing w:line="276" w:lineRule="auto"/>
              <w:rPr>
                <w:rFonts w:cs="Segoe UI Light"/>
                <w:sz w:val="22"/>
                <w:szCs w:val="22"/>
              </w:rPr>
            </w:pPr>
            <w:r w:rsidRPr="00805985">
              <w:rPr>
                <w:rFonts w:cs="Segoe UI Light"/>
                <w:sz w:val="22"/>
                <w:szCs w:val="22"/>
              </w:rPr>
              <w:lastRenderedPageBreak/>
              <w:t>Automatyczne wydawanie z magazynu materiałów zużywalnych i przypisywania do konkretnego narzędzia lub zestawu ( produktu).</w:t>
            </w:r>
          </w:p>
          <w:p w14:paraId="2E0D657F" w14:textId="77777777" w:rsidR="00F10B26" w:rsidRPr="00805985" w:rsidRDefault="00F10B26" w:rsidP="001E4301">
            <w:pPr>
              <w:spacing w:line="276" w:lineRule="auto"/>
              <w:rPr>
                <w:rFonts w:cs="Segoe UI Light"/>
                <w:sz w:val="22"/>
                <w:szCs w:val="22"/>
              </w:rPr>
            </w:pPr>
            <w:r w:rsidRPr="00805985">
              <w:rPr>
                <w:rFonts w:cs="Segoe UI Light"/>
                <w:sz w:val="22"/>
                <w:szCs w:val="22"/>
              </w:rPr>
              <w:t>Magazyn prowadzony w oparciu o zasadę FIFO. Przyjęcia towarów magazynowych od różnych poddostawców w różnych ilościach i cenach</w:t>
            </w:r>
          </w:p>
        </w:tc>
      </w:tr>
      <w:tr w:rsidR="00F10B26" w:rsidRPr="00B34761" w14:paraId="649CEB46" w14:textId="77777777" w:rsidTr="00AB3983">
        <w:trPr>
          <w:trHeight w:val="389"/>
        </w:trPr>
        <w:tc>
          <w:tcPr>
            <w:tcW w:w="352" w:type="pct"/>
          </w:tcPr>
          <w:p w14:paraId="176ABC32" w14:textId="77777777" w:rsidR="00F10B26" w:rsidRPr="00805985" w:rsidRDefault="00F10B26" w:rsidP="001E4301">
            <w:pPr>
              <w:spacing w:line="276" w:lineRule="auto"/>
              <w:rPr>
                <w:rFonts w:cs="Segoe UI Light"/>
                <w:sz w:val="22"/>
                <w:szCs w:val="22"/>
              </w:rPr>
            </w:pPr>
            <w:r w:rsidRPr="00805985">
              <w:rPr>
                <w:rFonts w:cs="Segoe UI Light"/>
                <w:sz w:val="22"/>
                <w:szCs w:val="22"/>
              </w:rPr>
              <w:lastRenderedPageBreak/>
              <w:t>21</w:t>
            </w:r>
          </w:p>
        </w:tc>
        <w:tc>
          <w:tcPr>
            <w:tcW w:w="4648" w:type="pct"/>
          </w:tcPr>
          <w:p w14:paraId="74C27F5C" w14:textId="77777777" w:rsidR="00F10B26" w:rsidRPr="00805985" w:rsidRDefault="00F10B26" w:rsidP="001E4301">
            <w:pPr>
              <w:spacing w:line="276" w:lineRule="auto"/>
              <w:rPr>
                <w:rFonts w:cs="Segoe UI Light"/>
                <w:sz w:val="22"/>
                <w:szCs w:val="22"/>
              </w:rPr>
            </w:pPr>
            <w:r w:rsidRPr="00805985">
              <w:rPr>
                <w:rFonts w:cs="Segoe UI Light"/>
                <w:sz w:val="22"/>
                <w:szCs w:val="22"/>
              </w:rPr>
              <w:t>Wyliczanie kosztów procesów technologicznych w oparc</w:t>
            </w:r>
            <w:bookmarkStart w:id="52" w:name="OLE_LINK1"/>
            <w:r w:rsidRPr="00805985">
              <w:rPr>
                <w:rFonts w:cs="Segoe UI Light"/>
                <w:sz w:val="22"/>
                <w:szCs w:val="22"/>
              </w:rPr>
              <w:t>iu o koszty mediów zasilających, ścieków technologicznych oraz środków chemicznych i materiałów</w:t>
            </w:r>
            <w:bookmarkEnd w:id="52"/>
            <w:r w:rsidRPr="00805985">
              <w:rPr>
                <w:rFonts w:cs="Segoe UI Light"/>
                <w:sz w:val="22"/>
                <w:szCs w:val="22"/>
              </w:rPr>
              <w:t>. Możliwość aktualizacji cen mediów  zasilających oraz ścieków technologicznych, środków chemicznych i materiałów w oparciu o rzeczywiste dane ( w oparciu o umowy i terminy umów z dostawcami) i na bieżąco przeliczanie kosztów procesów technologicznych w oparciu o nie. ( cena wody, prądu ścieków itd.)</w:t>
            </w:r>
          </w:p>
        </w:tc>
      </w:tr>
      <w:tr w:rsidR="00F10B26" w:rsidRPr="00B34761" w14:paraId="20E3A0F8"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72FACA32" w14:textId="77777777" w:rsidR="00F10B26" w:rsidRPr="00805985" w:rsidRDefault="00F10B26" w:rsidP="001E4301">
            <w:pPr>
              <w:spacing w:line="276" w:lineRule="auto"/>
              <w:rPr>
                <w:rFonts w:cs="Segoe UI Light"/>
                <w:sz w:val="22"/>
                <w:szCs w:val="22"/>
              </w:rPr>
            </w:pPr>
            <w:r w:rsidRPr="00805985">
              <w:rPr>
                <w:rFonts w:cs="Segoe UI Light"/>
                <w:sz w:val="22"/>
                <w:szCs w:val="22"/>
              </w:rPr>
              <w:t>22</w:t>
            </w:r>
          </w:p>
        </w:tc>
        <w:tc>
          <w:tcPr>
            <w:tcW w:w="4648" w:type="pct"/>
          </w:tcPr>
          <w:p w14:paraId="1A2BE457" w14:textId="77777777" w:rsidR="00F10B26" w:rsidRPr="00805985" w:rsidRDefault="00F10B26" w:rsidP="001E4301">
            <w:pPr>
              <w:spacing w:line="276" w:lineRule="auto"/>
              <w:rPr>
                <w:rFonts w:cs="Segoe UI Light"/>
                <w:sz w:val="22"/>
                <w:szCs w:val="22"/>
              </w:rPr>
            </w:pPr>
            <w:r w:rsidRPr="00805985">
              <w:rPr>
                <w:rFonts w:cs="Segoe UI Light"/>
                <w:sz w:val="22"/>
                <w:szCs w:val="22"/>
              </w:rPr>
              <w:t>Informacja o możliwości przyszłego przeterminowania się artykułów  z możliwością automatycznego wysyłana informacji oraz przedstawiana w aplikacji administracyjnej dla administratora oraz odbiorcy ( właściciela) materiału</w:t>
            </w:r>
          </w:p>
        </w:tc>
      </w:tr>
      <w:tr w:rsidR="00F10B26" w:rsidRPr="00B34761" w14:paraId="0F78E400" w14:textId="77777777" w:rsidTr="00AB3983">
        <w:trPr>
          <w:trHeight w:val="389"/>
        </w:trPr>
        <w:tc>
          <w:tcPr>
            <w:tcW w:w="352" w:type="pct"/>
          </w:tcPr>
          <w:p w14:paraId="57A308E2" w14:textId="77777777" w:rsidR="00F10B26" w:rsidRPr="00805985" w:rsidRDefault="00F10B26" w:rsidP="001E4301">
            <w:pPr>
              <w:spacing w:line="276" w:lineRule="auto"/>
              <w:rPr>
                <w:rFonts w:cs="Segoe UI Light"/>
                <w:sz w:val="22"/>
                <w:szCs w:val="22"/>
              </w:rPr>
            </w:pPr>
            <w:r w:rsidRPr="00805985">
              <w:rPr>
                <w:rFonts w:cs="Segoe UI Light"/>
                <w:sz w:val="22"/>
                <w:szCs w:val="22"/>
              </w:rPr>
              <w:t>23</w:t>
            </w:r>
          </w:p>
        </w:tc>
        <w:tc>
          <w:tcPr>
            <w:tcW w:w="4648" w:type="pct"/>
          </w:tcPr>
          <w:p w14:paraId="2498A82F"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Rozróżnienie na podstawie kolorów na ekranie  poszczególnych usytuowań stanowisk pracy  ( strefa czysta, brudna </w:t>
            </w:r>
            <w:proofErr w:type="spellStart"/>
            <w:r w:rsidRPr="00805985">
              <w:rPr>
                <w:rFonts w:cs="Segoe UI Light"/>
                <w:sz w:val="22"/>
                <w:szCs w:val="22"/>
              </w:rPr>
              <w:t>itd</w:t>
            </w:r>
            <w:proofErr w:type="spellEnd"/>
            <w:r w:rsidRPr="00805985">
              <w:rPr>
                <w:rFonts w:cs="Segoe UI Light"/>
                <w:sz w:val="22"/>
                <w:szCs w:val="22"/>
              </w:rPr>
              <w:t>).</w:t>
            </w:r>
          </w:p>
        </w:tc>
      </w:tr>
      <w:tr w:rsidR="00F10B26" w:rsidRPr="00B34761" w14:paraId="5105640A"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2BCF8E12" w14:textId="77777777" w:rsidR="00F10B26" w:rsidRPr="00805985" w:rsidRDefault="00F10B26" w:rsidP="001E4301">
            <w:pPr>
              <w:spacing w:line="276" w:lineRule="auto"/>
              <w:rPr>
                <w:rFonts w:cs="Segoe UI Light"/>
                <w:sz w:val="22"/>
                <w:szCs w:val="22"/>
              </w:rPr>
            </w:pPr>
            <w:r w:rsidRPr="00805985">
              <w:rPr>
                <w:rFonts w:cs="Segoe UI Light"/>
                <w:sz w:val="22"/>
                <w:szCs w:val="22"/>
              </w:rPr>
              <w:t>24</w:t>
            </w:r>
          </w:p>
        </w:tc>
        <w:tc>
          <w:tcPr>
            <w:tcW w:w="4648" w:type="pct"/>
          </w:tcPr>
          <w:p w14:paraId="548A199C" w14:textId="77777777" w:rsidR="00F10B26" w:rsidRPr="00805985" w:rsidRDefault="00F10B26" w:rsidP="001E4301">
            <w:pPr>
              <w:spacing w:line="276" w:lineRule="auto"/>
              <w:rPr>
                <w:rFonts w:cs="Segoe UI Light"/>
                <w:sz w:val="22"/>
                <w:szCs w:val="22"/>
              </w:rPr>
            </w:pPr>
            <w:r w:rsidRPr="00805985">
              <w:rPr>
                <w:rFonts w:cs="Segoe UI Light"/>
                <w:sz w:val="22"/>
                <w:szCs w:val="22"/>
              </w:rPr>
              <w:t>Brak możliwości wydania artykułów  do odbiorcy - przeterminowanych, bez poprawnego zwolnienia wsadów, bez poprawnie zaliczonego testu biologicznego,  obarczonych błędami technologicznymi lub innymi błędami blokującymi wydanie z powodu niekompletności dokumentacji lub innych błędów.</w:t>
            </w:r>
          </w:p>
        </w:tc>
      </w:tr>
      <w:tr w:rsidR="00F10B26" w:rsidRPr="00B34761" w14:paraId="460CF8B7" w14:textId="77777777" w:rsidTr="00AB3983">
        <w:trPr>
          <w:trHeight w:val="389"/>
        </w:trPr>
        <w:tc>
          <w:tcPr>
            <w:tcW w:w="352" w:type="pct"/>
          </w:tcPr>
          <w:p w14:paraId="56DBC2D3" w14:textId="77777777" w:rsidR="00F10B26" w:rsidRPr="00805985" w:rsidRDefault="00F10B26" w:rsidP="001E4301">
            <w:pPr>
              <w:spacing w:line="276" w:lineRule="auto"/>
              <w:rPr>
                <w:rFonts w:cs="Segoe UI Light"/>
                <w:sz w:val="22"/>
                <w:szCs w:val="22"/>
              </w:rPr>
            </w:pPr>
            <w:r w:rsidRPr="00805985">
              <w:rPr>
                <w:rFonts w:cs="Segoe UI Light"/>
                <w:sz w:val="22"/>
                <w:szCs w:val="22"/>
              </w:rPr>
              <w:t>25</w:t>
            </w:r>
          </w:p>
        </w:tc>
        <w:tc>
          <w:tcPr>
            <w:tcW w:w="4648" w:type="pct"/>
          </w:tcPr>
          <w:p w14:paraId="47CE07C5"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Prowadzenie dokumentacji programów testowych wraz z rejestracją skanów testów ( </w:t>
            </w:r>
            <w:proofErr w:type="spellStart"/>
            <w:r w:rsidRPr="00805985">
              <w:rPr>
                <w:rFonts w:cs="Segoe UI Light"/>
                <w:sz w:val="22"/>
                <w:szCs w:val="22"/>
              </w:rPr>
              <w:t>Bowie&amp;Dick</w:t>
            </w:r>
            <w:proofErr w:type="spellEnd"/>
            <w:r w:rsidRPr="00805985">
              <w:rPr>
                <w:rFonts w:cs="Segoe UI Light"/>
                <w:sz w:val="22"/>
                <w:szCs w:val="22"/>
              </w:rPr>
              <w:t xml:space="preserve">, test mycia, testy biologiczne, testy szybkiego odczytu </w:t>
            </w:r>
            <w:proofErr w:type="spellStart"/>
            <w:r w:rsidRPr="00805985">
              <w:rPr>
                <w:rFonts w:cs="Segoe UI Light"/>
                <w:sz w:val="22"/>
                <w:szCs w:val="22"/>
              </w:rPr>
              <w:t>itd</w:t>
            </w:r>
            <w:proofErr w:type="spellEnd"/>
            <w:r w:rsidRPr="00805985">
              <w:rPr>
                <w:rFonts w:cs="Segoe UI Light"/>
                <w:sz w:val="22"/>
                <w:szCs w:val="22"/>
              </w:rPr>
              <w:t>)</w:t>
            </w:r>
          </w:p>
        </w:tc>
      </w:tr>
      <w:tr w:rsidR="00F10B26" w:rsidRPr="00B34761" w14:paraId="36303515"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7AAE70C0" w14:textId="77777777" w:rsidR="00F10B26" w:rsidRPr="00805985" w:rsidRDefault="00F10B26" w:rsidP="001E4301">
            <w:pPr>
              <w:spacing w:line="276" w:lineRule="auto"/>
              <w:rPr>
                <w:rFonts w:cs="Segoe UI Light"/>
                <w:sz w:val="22"/>
                <w:szCs w:val="22"/>
              </w:rPr>
            </w:pPr>
            <w:r w:rsidRPr="00805985">
              <w:rPr>
                <w:rFonts w:cs="Segoe UI Light"/>
                <w:sz w:val="22"/>
                <w:szCs w:val="22"/>
              </w:rPr>
              <w:t>26</w:t>
            </w:r>
          </w:p>
        </w:tc>
        <w:tc>
          <w:tcPr>
            <w:tcW w:w="4648" w:type="pct"/>
          </w:tcPr>
          <w:p w14:paraId="112861A6" w14:textId="77777777" w:rsidR="00F10B26" w:rsidRPr="00805985" w:rsidRDefault="00F10B26" w:rsidP="001E4301">
            <w:pPr>
              <w:spacing w:line="276" w:lineRule="auto"/>
              <w:rPr>
                <w:rFonts w:cs="Segoe UI Light"/>
                <w:sz w:val="22"/>
                <w:szCs w:val="22"/>
              </w:rPr>
            </w:pPr>
            <w:r w:rsidRPr="00805985">
              <w:rPr>
                <w:rFonts w:cs="Segoe UI Light"/>
                <w:sz w:val="22"/>
                <w:szCs w:val="22"/>
              </w:rPr>
              <w:t>Tworzenie bilingów do faktur dla odbiorców zewnętrznych i wewnętrznych szpitala w oparciu o automatycznie wyliczane kosztów oraz cen dla danego cyklu obróbki. Wyliczanie kosztów bieżących bezpośrednich oraz cen które uwzględniają: amortyzację narzędzi, koszty mycia i dezynfekcji ( w tym wstępnej) w zależności od wielkości pakietu we wsadzie, koszty sterylizacji w zależności od wielkości pakietu we wsadzie, koszty materiałów opakowaniowych zewnętrznych i wewnętrznych, koszty testów, koszty czasu obróbki osobowej. Wyliczanie kosztów wyprodukowania danego narzędzia czy zestawu ( produktu). Wyliczanie faktycznych kosztów obróbki uwzględniające powtórzenie procesu technologicznego, powtórne pakowanie, opcję CITO, nie pełny załadunek maszyn technologicznych itd.</w:t>
            </w:r>
          </w:p>
          <w:p w14:paraId="5536E65C" w14:textId="77777777" w:rsidR="00F10B26" w:rsidRPr="00805985" w:rsidRDefault="00F10B26" w:rsidP="001E4301">
            <w:pPr>
              <w:spacing w:line="276" w:lineRule="auto"/>
              <w:rPr>
                <w:rFonts w:cs="Segoe UI Light"/>
                <w:sz w:val="22"/>
                <w:szCs w:val="22"/>
              </w:rPr>
            </w:pPr>
            <w:r w:rsidRPr="00805985">
              <w:rPr>
                <w:rFonts w:cs="Segoe UI Light"/>
                <w:sz w:val="22"/>
                <w:szCs w:val="22"/>
              </w:rPr>
              <w:t>Cennik kwotowy lub punktowy. Moduł/system musi umożliwiać wysyłanie powyższych informacji do systemu ERP.</w:t>
            </w:r>
          </w:p>
        </w:tc>
      </w:tr>
      <w:tr w:rsidR="00F10B26" w:rsidRPr="00B34761" w14:paraId="7207843F" w14:textId="77777777" w:rsidTr="00AB3983">
        <w:trPr>
          <w:trHeight w:val="389"/>
        </w:trPr>
        <w:tc>
          <w:tcPr>
            <w:tcW w:w="352" w:type="pct"/>
          </w:tcPr>
          <w:p w14:paraId="7271426A" w14:textId="77777777" w:rsidR="00F10B26" w:rsidRPr="00805985" w:rsidRDefault="00F10B26" w:rsidP="001E4301">
            <w:pPr>
              <w:spacing w:line="276" w:lineRule="auto"/>
              <w:rPr>
                <w:rFonts w:cs="Segoe UI Light"/>
                <w:sz w:val="22"/>
                <w:szCs w:val="22"/>
              </w:rPr>
            </w:pPr>
            <w:r w:rsidRPr="00805985">
              <w:rPr>
                <w:rFonts w:cs="Segoe UI Light"/>
                <w:sz w:val="22"/>
                <w:szCs w:val="22"/>
              </w:rPr>
              <w:t>27</w:t>
            </w:r>
          </w:p>
        </w:tc>
        <w:tc>
          <w:tcPr>
            <w:tcW w:w="4648" w:type="pct"/>
          </w:tcPr>
          <w:p w14:paraId="7E0DC9E6" w14:textId="77777777" w:rsidR="00F10B26" w:rsidRPr="00805985" w:rsidRDefault="00F10B26" w:rsidP="001E4301">
            <w:pPr>
              <w:spacing w:line="276" w:lineRule="auto"/>
              <w:rPr>
                <w:rFonts w:cs="Segoe UI Light"/>
                <w:sz w:val="22"/>
                <w:szCs w:val="22"/>
              </w:rPr>
            </w:pPr>
            <w:r w:rsidRPr="00805985">
              <w:rPr>
                <w:rFonts w:cs="Segoe UI Light"/>
                <w:sz w:val="22"/>
                <w:szCs w:val="22"/>
              </w:rPr>
              <w:t>Dynamiczne tworzenie statystyk dla wskazanych przez zamawiającego kryteriów w okresie gwarancji.</w:t>
            </w:r>
          </w:p>
        </w:tc>
      </w:tr>
      <w:tr w:rsidR="00F10B26" w:rsidRPr="00B34761" w14:paraId="0DC8D96E"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2569634B" w14:textId="77777777" w:rsidR="00F10B26" w:rsidRPr="00805985" w:rsidRDefault="00F10B26" w:rsidP="001E4301">
            <w:pPr>
              <w:spacing w:line="276" w:lineRule="auto"/>
              <w:rPr>
                <w:rFonts w:cs="Segoe UI Light"/>
                <w:sz w:val="22"/>
                <w:szCs w:val="22"/>
              </w:rPr>
            </w:pPr>
            <w:r w:rsidRPr="00805985">
              <w:rPr>
                <w:rFonts w:cs="Segoe UI Light"/>
                <w:sz w:val="22"/>
                <w:szCs w:val="22"/>
              </w:rPr>
              <w:t>28</w:t>
            </w:r>
          </w:p>
        </w:tc>
        <w:tc>
          <w:tcPr>
            <w:tcW w:w="4648" w:type="pct"/>
          </w:tcPr>
          <w:p w14:paraId="5712F834" w14:textId="3F207A66" w:rsidR="00F10B26" w:rsidRPr="00805985" w:rsidRDefault="00F10B26" w:rsidP="00FA515E">
            <w:pPr>
              <w:spacing w:line="276" w:lineRule="auto"/>
              <w:rPr>
                <w:rFonts w:cs="Segoe UI Light"/>
                <w:sz w:val="22"/>
                <w:szCs w:val="22"/>
              </w:rPr>
            </w:pPr>
            <w:r w:rsidRPr="00805985">
              <w:rPr>
                <w:rFonts w:cs="Segoe UI Light"/>
                <w:sz w:val="22"/>
                <w:szCs w:val="22"/>
              </w:rPr>
              <w:t xml:space="preserve">Tworzenie sprawozdań dotyczących wykorzystania sprzętu, kosztów serwisowych (myjnie, sterylizatory, stacja przygotowania wody, myjnie ultradźwiękowe </w:t>
            </w:r>
            <w:proofErr w:type="spellStart"/>
            <w:r w:rsidRPr="00805985">
              <w:rPr>
                <w:rFonts w:cs="Segoe UI Light"/>
                <w:sz w:val="22"/>
                <w:szCs w:val="22"/>
              </w:rPr>
              <w:t>itd</w:t>
            </w:r>
            <w:proofErr w:type="spellEnd"/>
            <w:r w:rsidRPr="00805985">
              <w:rPr>
                <w:rFonts w:cs="Segoe UI Light"/>
                <w:sz w:val="22"/>
                <w:szCs w:val="22"/>
              </w:rPr>
              <w:t>).</w:t>
            </w:r>
          </w:p>
        </w:tc>
      </w:tr>
      <w:tr w:rsidR="00F10B26" w:rsidRPr="00B34761" w14:paraId="2FD800EA" w14:textId="77777777" w:rsidTr="00AB3983">
        <w:trPr>
          <w:trHeight w:val="389"/>
        </w:trPr>
        <w:tc>
          <w:tcPr>
            <w:tcW w:w="352" w:type="pct"/>
          </w:tcPr>
          <w:p w14:paraId="6D4A1212" w14:textId="77777777" w:rsidR="00F10B26" w:rsidRPr="00805985" w:rsidRDefault="00F10B26" w:rsidP="001E4301">
            <w:pPr>
              <w:spacing w:line="276" w:lineRule="auto"/>
              <w:rPr>
                <w:rFonts w:cs="Segoe UI Light"/>
                <w:sz w:val="22"/>
                <w:szCs w:val="22"/>
              </w:rPr>
            </w:pPr>
            <w:r w:rsidRPr="00805985">
              <w:rPr>
                <w:rFonts w:cs="Segoe UI Light"/>
                <w:sz w:val="22"/>
                <w:szCs w:val="22"/>
              </w:rPr>
              <w:t>29</w:t>
            </w:r>
          </w:p>
        </w:tc>
        <w:tc>
          <w:tcPr>
            <w:tcW w:w="4648" w:type="pct"/>
          </w:tcPr>
          <w:p w14:paraId="4DA436D2"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Identyfikacja i możliwość ustalenia odpowiednich poziomów kompetencji dla personelu obsługującego system Hasła do aplikacji administracyjnej w postaci alfanumerycznej (wymuszanie tej formy przez system/moduł). </w:t>
            </w:r>
          </w:p>
        </w:tc>
      </w:tr>
      <w:tr w:rsidR="00F10B26" w:rsidRPr="00B34761" w14:paraId="52F7E1AA"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0CA7D6B2" w14:textId="77777777" w:rsidR="00F10B26" w:rsidRPr="00805985" w:rsidRDefault="00F10B26" w:rsidP="001E4301">
            <w:pPr>
              <w:spacing w:line="276" w:lineRule="auto"/>
              <w:rPr>
                <w:rFonts w:cs="Segoe UI Light"/>
                <w:sz w:val="22"/>
                <w:szCs w:val="22"/>
              </w:rPr>
            </w:pPr>
            <w:r w:rsidRPr="00805985">
              <w:rPr>
                <w:rFonts w:cs="Segoe UI Light"/>
                <w:sz w:val="22"/>
                <w:szCs w:val="22"/>
              </w:rPr>
              <w:t>30</w:t>
            </w:r>
          </w:p>
        </w:tc>
        <w:tc>
          <w:tcPr>
            <w:tcW w:w="4648" w:type="pct"/>
          </w:tcPr>
          <w:p w14:paraId="1DE41B4C"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Książka serwisowa maszyn ( myjni, sterylizatorów, stacji przygotowania wody itd.) prowadzona w systemie- automatyczne przypominanie i informowanie o konieczności wykonania przeglądów i obsługi technicznej, rejestracja kart pracy serwisu technicznego, </w:t>
            </w:r>
            <w:r w:rsidRPr="00805985">
              <w:rPr>
                <w:rFonts w:cs="Segoe UI Light"/>
                <w:sz w:val="22"/>
                <w:szCs w:val="22"/>
              </w:rPr>
              <w:lastRenderedPageBreak/>
              <w:t>wyliczanie kosztów obsługi serwisowej maszyn, planowanie terminów przeglądów – harmonogram przeglądów i obsługi technicznej</w:t>
            </w:r>
          </w:p>
        </w:tc>
      </w:tr>
      <w:tr w:rsidR="00F10B26" w:rsidRPr="00B34761" w14:paraId="0A516E12" w14:textId="77777777" w:rsidTr="00AB3983">
        <w:trPr>
          <w:trHeight w:val="389"/>
        </w:trPr>
        <w:tc>
          <w:tcPr>
            <w:tcW w:w="352" w:type="pct"/>
          </w:tcPr>
          <w:p w14:paraId="0A99134C" w14:textId="77777777" w:rsidR="00F10B26" w:rsidRPr="00805985" w:rsidRDefault="00F10B26" w:rsidP="001E4301">
            <w:pPr>
              <w:spacing w:line="276" w:lineRule="auto"/>
              <w:rPr>
                <w:rFonts w:cs="Segoe UI Light"/>
                <w:sz w:val="22"/>
                <w:szCs w:val="22"/>
              </w:rPr>
            </w:pPr>
            <w:r w:rsidRPr="00805985">
              <w:rPr>
                <w:rFonts w:cs="Segoe UI Light"/>
                <w:sz w:val="22"/>
                <w:szCs w:val="22"/>
              </w:rPr>
              <w:lastRenderedPageBreak/>
              <w:t>31</w:t>
            </w:r>
          </w:p>
        </w:tc>
        <w:tc>
          <w:tcPr>
            <w:tcW w:w="4648" w:type="pct"/>
          </w:tcPr>
          <w:p w14:paraId="2D860A99" w14:textId="77777777" w:rsidR="00F10B26" w:rsidRPr="00805985" w:rsidRDefault="00F10B26" w:rsidP="001E4301">
            <w:pPr>
              <w:spacing w:line="276" w:lineRule="auto"/>
              <w:rPr>
                <w:rFonts w:cs="Segoe UI Light"/>
                <w:sz w:val="22"/>
                <w:szCs w:val="22"/>
              </w:rPr>
            </w:pPr>
            <w:r w:rsidRPr="00805985">
              <w:rPr>
                <w:rFonts w:cs="Segoe UI Light"/>
                <w:sz w:val="22"/>
                <w:szCs w:val="22"/>
              </w:rPr>
              <w:t>Możliwość wewnętrznego przesyłania informacji (możliwość dołączenia załączników) pomiędzy użytkownikami systemu. Informacja powinna być przedstawiana po zalogowaniu do systemu z potwierdzeniem odczytania. Przesyłanie informacji o odbiorze i przeczytaniu informacji przez osobę wysyłającą informację. Skrzynki danych odebranych, wysłanych</w:t>
            </w:r>
          </w:p>
        </w:tc>
      </w:tr>
      <w:tr w:rsidR="00F10B26" w:rsidRPr="00B34761" w14:paraId="64A0175B"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70F85DE3" w14:textId="77777777" w:rsidR="00F10B26" w:rsidRPr="00805985" w:rsidRDefault="00F10B26" w:rsidP="001E4301">
            <w:pPr>
              <w:spacing w:line="276" w:lineRule="auto"/>
              <w:rPr>
                <w:rFonts w:cs="Segoe UI Light"/>
                <w:sz w:val="22"/>
                <w:szCs w:val="22"/>
              </w:rPr>
            </w:pPr>
            <w:r w:rsidRPr="00805985">
              <w:rPr>
                <w:rFonts w:cs="Segoe UI Light"/>
                <w:sz w:val="22"/>
                <w:szCs w:val="22"/>
              </w:rPr>
              <w:t>32</w:t>
            </w:r>
          </w:p>
        </w:tc>
        <w:tc>
          <w:tcPr>
            <w:tcW w:w="4648" w:type="pct"/>
          </w:tcPr>
          <w:p w14:paraId="0336B3E5" w14:textId="77777777" w:rsidR="00F10B26" w:rsidRPr="00805985" w:rsidRDefault="00F10B26" w:rsidP="001E4301">
            <w:pPr>
              <w:spacing w:line="276" w:lineRule="auto"/>
              <w:rPr>
                <w:rFonts w:cs="Segoe UI Light"/>
                <w:sz w:val="22"/>
                <w:szCs w:val="22"/>
              </w:rPr>
            </w:pPr>
            <w:r w:rsidRPr="00805985">
              <w:rPr>
                <w:rFonts w:cs="Segoe UI Light"/>
                <w:sz w:val="22"/>
                <w:szCs w:val="22"/>
              </w:rPr>
              <w:t>System powinien posiadać budowę modułową otwartą umożliwiającej późniejszą rozbudowę o nowe stanowiska robocze oraz nowe funkcje</w:t>
            </w:r>
          </w:p>
        </w:tc>
      </w:tr>
      <w:tr w:rsidR="00F10B26" w:rsidRPr="00B34761" w14:paraId="7E4F65DD" w14:textId="77777777" w:rsidTr="00AB3983">
        <w:trPr>
          <w:trHeight w:val="389"/>
        </w:trPr>
        <w:tc>
          <w:tcPr>
            <w:tcW w:w="352" w:type="pct"/>
          </w:tcPr>
          <w:p w14:paraId="6CACDC9E" w14:textId="77777777" w:rsidR="00F10B26" w:rsidRPr="00805985" w:rsidRDefault="00F10B26" w:rsidP="001E4301">
            <w:pPr>
              <w:spacing w:line="276" w:lineRule="auto"/>
              <w:rPr>
                <w:rFonts w:cs="Segoe UI Light"/>
                <w:sz w:val="22"/>
                <w:szCs w:val="22"/>
              </w:rPr>
            </w:pPr>
            <w:r w:rsidRPr="00805985">
              <w:rPr>
                <w:rFonts w:cs="Segoe UI Light"/>
                <w:sz w:val="22"/>
                <w:szCs w:val="22"/>
              </w:rPr>
              <w:t>33</w:t>
            </w:r>
          </w:p>
        </w:tc>
        <w:tc>
          <w:tcPr>
            <w:tcW w:w="4648" w:type="pct"/>
          </w:tcPr>
          <w:p w14:paraId="3E989315" w14:textId="77777777" w:rsidR="00F10B26" w:rsidRPr="00805985" w:rsidRDefault="00F10B26" w:rsidP="001E4301">
            <w:pPr>
              <w:spacing w:line="276" w:lineRule="auto"/>
              <w:rPr>
                <w:rFonts w:cs="Segoe UI Light"/>
                <w:sz w:val="22"/>
                <w:szCs w:val="22"/>
              </w:rPr>
            </w:pPr>
            <w:r w:rsidRPr="00805985">
              <w:rPr>
                <w:rFonts w:cs="Segoe UI Light"/>
                <w:sz w:val="22"/>
                <w:szCs w:val="22"/>
              </w:rPr>
              <w:t>Język komunikatów, opisów potrzebnych do komunikacji systemu z obsługą – polski. Instrukcja obsługi oprogramowania w języku polskim dostępna bezpośrednio w uruchomionej aplikacji bezpośrednio na stanowisku pracy.  Możliwość wydruku instrukcji obsługi.</w:t>
            </w:r>
          </w:p>
        </w:tc>
      </w:tr>
      <w:tr w:rsidR="00F10B26" w:rsidRPr="00B34761" w14:paraId="50533A10"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4703DC4D" w14:textId="77777777" w:rsidR="00F10B26" w:rsidRPr="00805985" w:rsidRDefault="00F10B26" w:rsidP="001E4301">
            <w:pPr>
              <w:spacing w:line="276" w:lineRule="auto"/>
              <w:rPr>
                <w:rFonts w:cs="Segoe UI Light"/>
                <w:sz w:val="22"/>
                <w:szCs w:val="22"/>
              </w:rPr>
            </w:pPr>
            <w:r w:rsidRPr="00805985">
              <w:rPr>
                <w:rFonts w:cs="Segoe UI Light"/>
                <w:sz w:val="22"/>
                <w:szCs w:val="22"/>
              </w:rPr>
              <w:t>34</w:t>
            </w:r>
          </w:p>
        </w:tc>
        <w:tc>
          <w:tcPr>
            <w:tcW w:w="4648" w:type="pct"/>
          </w:tcPr>
          <w:p w14:paraId="7A274A1D" w14:textId="77777777" w:rsidR="00F10B26" w:rsidRPr="00805985" w:rsidRDefault="00F10B26" w:rsidP="001E4301">
            <w:pPr>
              <w:spacing w:line="276" w:lineRule="auto"/>
              <w:rPr>
                <w:rFonts w:cs="Segoe UI Light"/>
                <w:sz w:val="22"/>
                <w:szCs w:val="22"/>
              </w:rPr>
            </w:pPr>
            <w:r w:rsidRPr="00805985">
              <w:rPr>
                <w:rFonts w:cs="Segoe UI Light"/>
                <w:sz w:val="22"/>
                <w:szCs w:val="22"/>
              </w:rPr>
              <w:t>System pracy stanowiskowej ma być przystosowany do stosowania równolegle trzech metod wprowadzania danych przez pracowników obsługujących na stanowiskach pracy  systemu- przy pomocy ekranów dotykowych,- skanerów,- myszy i klawiatury.</w:t>
            </w:r>
          </w:p>
        </w:tc>
      </w:tr>
      <w:tr w:rsidR="00F10B26" w:rsidRPr="00B34761" w14:paraId="72560B3F" w14:textId="77777777" w:rsidTr="00AB3983">
        <w:trPr>
          <w:trHeight w:val="389"/>
        </w:trPr>
        <w:tc>
          <w:tcPr>
            <w:tcW w:w="352" w:type="pct"/>
          </w:tcPr>
          <w:p w14:paraId="23E757A6" w14:textId="77777777" w:rsidR="00F10B26" w:rsidRPr="00805985" w:rsidRDefault="00F10B26" w:rsidP="001E4301">
            <w:pPr>
              <w:spacing w:line="276" w:lineRule="auto"/>
              <w:rPr>
                <w:rFonts w:cs="Segoe UI Light"/>
                <w:sz w:val="22"/>
                <w:szCs w:val="22"/>
              </w:rPr>
            </w:pPr>
            <w:r w:rsidRPr="00805985">
              <w:rPr>
                <w:rFonts w:cs="Segoe UI Light"/>
                <w:sz w:val="22"/>
                <w:szCs w:val="22"/>
              </w:rPr>
              <w:t>35</w:t>
            </w:r>
          </w:p>
        </w:tc>
        <w:tc>
          <w:tcPr>
            <w:tcW w:w="4648" w:type="pct"/>
          </w:tcPr>
          <w:p w14:paraId="7D1A3AFE" w14:textId="77777777" w:rsidR="00F10B26" w:rsidRPr="00805985" w:rsidRDefault="00F10B26" w:rsidP="001E4301">
            <w:pPr>
              <w:spacing w:line="276" w:lineRule="auto"/>
              <w:rPr>
                <w:rFonts w:cs="Segoe UI Light"/>
                <w:sz w:val="22"/>
                <w:szCs w:val="22"/>
              </w:rPr>
            </w:pPr>
            <w:r w:rsidRPr="00805985">
              <w:rPr>
                <w:rFonts w:cs="Segoe UI Light"/>
                <w:sz w:val="22"/>
                <w:szCs w:val="22"/>
              </w:rPr>
              <w:t>Na komputerze Administratora oraz na komputerach stanowiskowych wyświetlanie jednocześnie wszystkich informacji o ilości jednostek procesowanych w poszczególnych urządzeniach technologicznych z informacją o czasie do końca procesu i rodzaju uruchomionego programu, jednostek przyjętych, poddanych dezynfekcji wstępnej, odrzuconych z mycia i dezynfekcji oraz sterylizacji, przyjętych na strefę czystą do zapakowania, zapakowanych oczekujących na sterylizację, w magazynie sterylnym, zamówionych w transporcie,</w:t>
            </w:r>
          </w:p>
        </w:tc>
      </w:tr>
      <w:tr w:rsidR="00F10B26" w:rsidRPr="00B34761" w14:paraId="6F3962E2"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69FA5C28" w14:textId="77777777" w:rsidR="00F10B26" w:rsidRPr="00805985" w:rsidRDefault="00F10B26" w:rsidP="001E4301">
            <w:pPr>
              <w:spacing w:line="276" w:lineRule="auto"/>
              <w:rPr>
                <w:rFonts w:cs="Segoe UI Light"/>
                <w:sz w:val="22"/>
                <w:szCs w:val="22"/>
              </w:rPr>
            </w:pPr>
            <w:r w:rsidRPr="00805985">
              <w:rPr>
                <w:rFonts w:cs="Segoe UI Light"/>
                <w:sz w:val="22"/>
                <w:szCs w:val="22"/>
              </w:rPr>
              <w:t>36</w:t>
            </w:r>
          </w:p>
        </w:tc>
        <w:tc>
          <w:tcPr>
            <w:tcW w:w="4648" w:type="pct"/>
          </w:tcPr>
          <w:p w14:paraId="44AE5681" w14:textId="77777777" w:rsidR="00F10B26" w:rsidRPr="00805985" w:rsidRDefault="00F10B26" w:rsidP="001E4301">
            <w:pPr>
              <w:spacing w:line="276" w:lineRule="auto"/>
              <w:rPr>
                <w:rFonts w:cs="Segoe UI Light"/>
                <w:sz w:val="22"/>
                <w:szCs w:val="22"/>
              </w:rPr>
            </w:pPr>
            <w:r w:rsidRPr="00805985">
              <w:rPr>
                <w:rFonts w:cs="Segoe UI Light"/>
                <w:sz w:val="22"/>
                <w:szCs w:val="22"/>
              </w:rPr>
              <w:t>Możliwość obróbki narzędzi wypożyczonych ( sterylizacja lub sama dezynfekcja w zależności od odpowiedniego przypadku), przechowywania endoskopów w szafach endoskopowych ( automatyczne określanie terminu ważności)</w:t>
            </w:r>
          </w:p>
        </w:tc>
      </w:tr>
      <w:tr w:rsidR="00F10B26" w:rsidRPr="00B34761" w14:paraId="378AD06D" w14:textId="77777777" w:rsidTr="00AB3983">
        <w:trPr>
          <w:trHeight w:val="389"/>
        </w:trPr>
        <w:tc>
          <w:tcPr>
            <w:tcW w:w="352" w:type="pct"/>
          </w:tcPr>
          <w:p w14:paraId="07937802" w14:textId="77777777" w:rsidR="00F10B26" w:rsidRPr="00805985" w:rsidRDefault="00F10B26" w:rsidP="001E4301">
            <w:pPr>
              <w:spacing w:line="276" w:lineRule="auto"/>
              <w:rPr>
                <w:rFonts w:cs="Segoe UI Light"/>
                <w:sz w:val="22"/>
                <w:szCs w:val="22"/>
              </w:rPr>
            </w:pPr>
            <w:r w:rsidRPr="00805985">
              <w:rPr>
                <w:rFonts w:cs="Segoe UI Light"/>
                <w:sz w:val="22"/>
                <w:szCs w:val="22"/>
              </w:rPr>
              <w:t>37</w:t>
            </w:r>
          </w:p>
        </w:tc>
        <w:tc>
          <w:tcPr>
            <w:tcW w:w="4648" w:type="pct"/>
          </w:tcPr>
          <w:p w14:paraId="3F6F9A9A" w14:textId="77777777" w:rsidR="00F10B26" w:rsidRPr="00805985" w:rsidRDefault="00F10B26" w:rsidP="001E4301">
            <w:pPr>
              <w:spacing w:line="276" w:lineRule="auto"/>
              <w:rPr>
                <w:rFonts w:cs="Segoe UI Light"/>
                <w:sz w:val="22"/>
                <w:szCs w:val="22"/>
              </w:rPr>
            </w:pPr>
            <w:r w:rsidRPr="00805985">
              <w:rPr>
                <w:rFonts w:cs="Segoe UI Light"/>
                <w:sz w:val="22"/>
                <w:szCs w:val="22"/>
              </w:rPr>
              <w:t>System przystosowany do identyfikacji pojedynczego narzędzia za pomocą skanera 2D DPM -funkcje zawarte w oprogramowaniu  . Możliwość skanowania kodów 2D z powierzchni narzędzia w celu kontroli i weryfikacji składów zestawów. Oprogramowanie powinno umożliwiać weryfikację narzędzi na stanowisku pakowania</w:t>
            </w:r>
          </w:p>
        </w:tc>
      </w:tr>
      <w:tr w:rsidR="00F10B26" w:rsidRPr="00B34761" w14:paraId="254768F6"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636AAE34" w14:textId="77777777" w:rsidR="00F10B26" w:rsidRPr="00805985" w:rsidRDefault="00F10B26" w:rsidP="001E4301">
            <w:pPr>
              <w:spacing w:line="276" w:lineRule="auto"/>
              <w:rPr>
                <w:rFonts w:cs="Segoe UI Light"/>
                <w:sz w:val="22"/>
                <w:szCs w:val="22"/>
              </w:rPr>
            </w:pPr>
            <w:r w:rsidRPr="00805985">
              <w:rPr>
                <w:rFonts w:cs="Segoe UI Light"/>
                <w:sz w:val="22"/>
                <w:szCs w:val="22"/>
              </w:rPr>
              <w:t>38</w:t>
            </w:r>
          </w:p>
        </w:tc>
        <w:tc>
          <w:tcPr>
            <w:tcW w:w="4648" w:type="pct"/>
          </w:tcPr>
          <w:p w14:paraId="0EA9DB1C"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Szkolenie dla personelu w zakresie obsługi oraz administrowania systemem. </w:t>
            </w:r>
          </w:p>
        </w:tc>
      </w:tr>
      <w:tr w:rsidR="00F10B26" w:rsidRPr="00B34761" w14:paraId="4E055336" w14:textId="77777777" w:rsidTr="00AB3983">
        <w:trPr>
          <w:trHeight w:val="389"/>
        </w:trPr>
        <w:tc>
          <w:tcPr>
            <w:tcW w:w="352" w:type="pct"/>
          </w:tcPr>
          <w:p w14:paraId="3F926A27" w14:textId="77777777" w:rsidR="00F10B26" w:rsidRPr="00805985" w:rsidRDefault="00F10B26" w:rsidP="001E4301">
            <w:pPr>
              <w:spacing w:line="276" w:lineRule="auto"/>
              <w:rPr>
                <w:rFonts w:cs="Segoe UI Light"/>
                <w:sz w:val="22"/>
                <w:szCs w:val="22"/>
              </w:rPr>
            </w:pPr>
            <w:r w:rsidRPr="00805985">
              <w:rPr>
                <w:rFonts w:cs="Segoe UI Light"/>
                <w:sz w:val="22"/>
                <w:szCs w:val="22"/>
              </w:rPr>
              <w:t>39</w:t>
            </w:r>
          </w:p>
        </w:tc>
        <w:tc>
          <w:tcPr>
            <w:tcW w:w="4648" w:type="pct"/>
          </w:tcPr>
          <w:p w14:paraId="6EFF2A44" w14:textId="77777777" w:rsidR="00F10B26" w:rsidRPr="00805985" w:rsidRDefault="00F10B26" w:rsidP="001E4301">
            <w:pPr>
              <w:spacing w:line="276" w:lineRule="auto"/>
              <w:rPr>
                <w:rFonts w:cs="Segoe UI Light"/>
                <w:sz w:val="22"/>
                <w:szCs w:val="22"/>
              </w:rPr>
            </w:pPr>
            <w:r w:rsidRPr="00805985">
              <w:rPr>
                <w:rFonts w:cs="Segoe UI Light"/>
                <w:sz w:val="22"/>
                <w:szCs w:val="22"/>
              </w:rPr>
              <w:t>Zdalna pomoc dla użytkowników (</w:t>
            </w:r>
            <w:proofErr w:type="spellStart"/>
            <w:r w:rsidRPr="00805985">
              <w:rPr>
                <w:rFonts w:cs="Segoe UI Light"/>
                <w:sz w:val="22"/>
                <w:szCs w:val="22"/>
              </w:rPr>
              <w:t>help</w:t>
            </w:r>
            <w:proofErr w:type="spellEnd"/>
            <w:r w:rsidRPr="00805985">
              <w:rPr>
                <w:rFonts w:cs="Segoe UI Light"/>
                <w:sz w:val="22"/>
                <w:szCs w:val="22"/>
              </w:rPr>
              <w:t xml:space="preserve"> </w:t>
            </w:r>
            <w:proofErr w:type="spellStart"/>
            <w:r w:rsidRPr="00805985">
              <w:rPr>
                <w:rFonts w:cs="Segoe UI Light"/>
                <w:sz w:val="22"/>
                <w:szCs w:val="22"/>
              </w:rPr>
              <w:t>desk</w:t>
            </w:r>
            <w:proofErr w:type="spellEnd"/>
            <w:r w:rsidRPr="00805985">
              <w:rPr>
                <w:rFonts w:cs="Segoe UI Light"/>
                <w:sz w:val="22"/>
                <w:szCs w:val="22"/>
              </w:rPr>
              <w:t xml:space="preserve">) posiadający kanały komunikacji określone z Zamawiającym na etapie wdrożenia (wymagane minimum tel., mail, system zgłoszeniowy </w:t>
            </w:r>
          </w:p>
        </w:tc>
      </w:tr>
      <w:tr w:rsidR="00F10B26" w:rsidRPr="00B34761" w14:paraId="6199D3AA"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3D5616A9" w14:textId="77777777" w:rsidR="00F10B26" w:rsidRPr="00805985" w:rsidRDefault="00F10B26" w:rsidP="001E4301">
            <w:pPr>
              <w:spacing w:line="276" w:lineRule="auto"/>
              <w:rPr>
                <w:rFonts w:cs="Segoe UI Light"/>
                <w:sz w:val="22"/>
                <w:szCs w:val="22"/>
              </w:rPr>
            </w:pPr>
            <w:r w:rsidRPr="00805985">
              <w:rPr>
                <w:rFonts w:cs="Segoe UI Light"/>
                <w:sz w:val="22"/>
                <w:szCs w:val="22"/>
              </w:rPr>
              <w:t>40</w:t>
            </w:r>
          </w:p>
        </w:tc>
        <w:tc>
          <w:tcPr>
            <w:tcW w:w="4648" w:type="pct"/>
          </w:tcPr>
          <w:p w14:paraId="2AB01548"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Integracja z dostarczonym systemami  szpitalnym w zakresie: </w:t>
            </w:r>
          </w:p>
          <w:p w14:paraId="402D345D" w14:textId="77777777" w:rsidR="00F10B26" w:rsidRPr="00805985" w:rsidRDefault="00F10B26" w:rsidP="001E4301">
            <w:pPr>
              <w:spacing w:line="276" w:lineRule="auto"/>
              <w:rPr>
                <w:rFonts w:cs="Segoe UI Light"/>
                <w:sz w:val="22"/>
                <w:szCs w:val="22"/>
              </w:rPr>
            </w:pPr>
            <w:r w:rsidRPr="00805985">
              <w:rPr>
                <w:rFonts w:cs="Segoe UI Light"/>
                <w:sz w:val="22"/>
                <w:szCs w:val="22"/>
              </w:rPr>
              <w:t>- przekazywania danych o wyrobach użytych do zabiegu do dokumentacji pacjenta – nr zestawu, nazwa wyrobu, nr wyrobu, data ważności, skład zestawu, cena wyrobu – protokół HL7</w:t>
            </w:r>
          </w:p>
          <w:p w14:paraId="213E9905" w14:textId="77777777" w:rsidR="00F10B26" w:rsidRPr="00805985" w:rsidRDefault="00F10B26" w:rsidP="001E4301">
            <w:pPr>
              <w:spacing w:line="276" w:lineRule="auto"/>
              <w:rPr>
                <w:rFonts w:cs="Segoe UI Light"/>
                <w:sz w:val="22"/>
                <w:szCs w:val="22"/>
              </w:rPr>
            </w:pPr>
            <w:r w:rsidRPr="00805985">
              <w:rPr>
                <w:rFonts w:cs="Segoe UI Light"/>
                <w:sz w:val="22"/>
                <w:szCs w:val="22"/>
              </w:rPr>
              <w:t>- przekazywanie informacji do programu księgowego (w ERP) o obciążeniach dla poszczególnych odbiorców wyrobów</w:t>
            </w:r>
          </w:p>
          <w:p w14:paraId="7981285C" w14:textId="77777777" w:rsidR="00F10B26" w:rsidRPr="00805985" w:rsidRDefault="00F10B26" w:rsidP="001E4301">
            <w:pPr>
              <w:spacing w:line="276" w:lineRule="auto"/>
              <w:rPr>
                <w:rFonts w:cs="Segoe UI Light"/>
                <w:sz w:val="22"/>
                <w:szCs w:val="22"/>
              </w:rPr>
            </w:pPr>
            <w:r w:rsidRPr="00805985">
              <w:rPr>
                <w:rFonts w:cs="Segoe UI Light"/>
                <w:sz w:val="22"/>
                <w:szCs w:val="22"/>
              </w:rPr>
              <w:t>- zamawianie pakietów z HIS</w:t>
            </w:r>
          </w:p>
          <w:p w14:paraId="6AF63F90"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przyjmowanie zamówień w systemie centralnej </w:t>
            </w:r>
            <w:proofErr w:type="spellStart"/>
            <w:r w:rsidRPr="00805985">
              <w:rPr>
                <w:rFonts w:cs="Segoe UI Light"/>
                <w:sz w:val="22"/>
                <w:szCs w:val="22"/>
              </w:rPr>
              <w:t>sterylizatorni</w:t>
            </w:r>
            <w:proofErr w:type="spellEnd"/>
          </w:p>
          <w:p w14:paraId="03F1781E"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informacja o zużyciu narzędzi wysyłana do systemu obsługi </w:t>
            </w:r>
            <w:proofErr w:type="spellStart"/>
            <w:r w:rsidRPr="00805985">
              <w:rPr>
                <w:rFonts w:cs="Segoe UI Light"/>
                <w:sz w:val="22"/>
                <w:szCs w:val="22"/>
              </w:rPr>
              <w:t>sterylizatorni</w:t>
            </w:r>
            <w:proofErr w:type="spellEnd"/>
          </w:p>
        </w:tc>
      </w:tr>
      <w:tr w:rsidR="00F10B26" w:rsidRPr="00B34761" w14:paraId="7D0AFF02" w14:textId="77777777" w:rsidTr="00AB3983">
        <w:trPr>
          <w:trHeight w:val="389"/>
        </w:trPr>
        <w:tc>
          <w:tcPr>
            <w:tcW w:w="352" w:type="pct"/>
          </w:tcPr>
          <w:p w14:paraId="655A0682" w14:textId="77777777" w:rsidR="00F10B26" w:rsidRPr="00805985" w:rsidRDefault="00F10B26" w:rsidP="001E4301">
            <w:pPr>
              <w:spacing w:line="276" w:lineRule="auto"/>
              <w:rPr>
                <w:rFonts w:cs="Segoe UI Light"/>
                <w:sz w:val="22"/>
                <w:szCs w:val="22"/>
              </w:rPr>
            </w:pPr>
            <w:r w:rsidRPr="00805985">
              <w:rPr>
                <w:rFonts w:cs="Segoe UI Light"/>
                <w:sz w:val="22"/>
                <w:szCs w:val="22"/>
              </w:rPr>
              <w:t>41</w:t>
            </w:r>
          </w:p>
        </w:tc>
        <w:tc>
          <w:tcPr>
            <w:tcW w:w="4648" w:type="pct"/>
          </w:tcPr>
          <w:p w14:paraId="49B89CB1" w14:textId="77777777" w:rsidR="00F10B26" w:rsidRPr="00805985" w:rsidRDefault="00F10B26" w:rsidP="001E4301">
            <w:pPr>
              <w:spacing w:line="276" w:lineRule="auto"/>
              <w:rPr>
                <w:rFonts w:cs="Segoe UI Light"/>
                <w:sz w:val="22"/>
                <w:szCs w:val="22"/>
              </w:rPr>
            </w:pPr>
            <w:r w:rsidRPr="00805985">
              <w:rPr>
                <w:rFonts w:cs="Segoe UI Light"/>
                <w:sz w:val="22"/>
                <w:szCs w:val="22"/>
              </w:rPr>
              <w:t>Definiowanie użytkowników materiału sterylnego- wewnętrznych i zewnętrznych</w:t>
            </w:r>
          </w:p>
          <w:p w14:paraId="4A60089E" w14:textId="77777777" w:rsidR="00F10B26" w:rsidRPr="00805985" w:rsidRDefault="00F10B26" w:rsidP="001E4301">
            <w:pPr>
              <w:spacing w:line="276" w:lineRule="auto"/>
              <w:rPr>
                <w:rFonts w:cs="Segoe UI Light"/>
                <w:sz w:val="22"/>
                <w:szCs w:val="22"/>
              </w:rPr>
            </w:pPr>
            <w:r w:rsidRPr="00805985">
              <w:rPr>
                <w:rFonts w:cs="Segoe UI Light"/>
                <w:sz w:val="22"/>
                <w:szCs w:val="22"/>
              </w:rPr>
              <w:lastRenderedPageBreak/>
              <w:t>Definiowanie personelu, wraz z nadawaniem uprawnień</w:t>
            </w:r>
          </w:p>
          <w:p w14:paraId="613778D4" w14:textId="77777777" w:rsidR="00F10B26" w:rsidRPr="00805985" w:rsidRDefault="00F10B26" w:rsidP="001E4301">
            <w:pPr>
              <w:spacing w:line="276" w:lineRule="auto"/>
              <w:rPr>
                <w:rFonts w:cs="Segoe UI Light"/>
                <w:sz w:val="22"/>
                <w:szCs w:val="22"/>
              </w:rPr>
            </w:pPr>
            <w:r w:rsidRPr="00805985">
              <w:rPr>
                <w:rFonts w:cs="Segoe UI Light"/>
                <w:sz w:val="22"/>
                <w:szCs w:val="22"/>
              </w:rPr>
              <w:t>Definiowanie cennika usług sterylizacyjnych ( możliwość ustalenia ceny dla konkretnego odbiorcy, grupy odbiorców, ceny ogólnej, ceny produktowej, możliwość podziału ceny na dezynfekcję , sterylizację, definicja ceny CITO, obowiązywanie ceny wg definicji umowy, historia umów)</w:t>
            </w:r>
          </w:p>
          <w:p w14:paraId="28233848" w14:textId="77777777" w:rsidR="00F10B26" w:rsidRPr="00805985" w:rsidRDefault="00F10B26" w:rsidP="001E4301">
            <w:pPr>
              <w:spacing w:line="276" w:lineRule="auto"/>
              <w:rPr>
                <w:rFonts w:cs="Segoe UI Light"/>
                <w:sz w:val="22"/>
                <w:szCs w:val="22"/>
              </w:rPr>
            </w:pPr>
            <w:r w:rsidRPr="00805985">
              <w:rPr>
                <w:rFonts w:cs="Segoe UI Light"/>
                <w:sz w:val="22"/>
                <w:szCs w:val="22"/>
              </w:rPr>
              <w:t>Definiowanie pojemników transportowych używanych w STERYLIZATORNI, predefiniowany bank pojemników</w:t>
            </w:r>
          </w:p>
          <w:p w14:paraId="6A32DEC5"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Definiowanie rodzajów opakowań używanych w STERYLIZATORNI, predefiniowany bank opakowań, </w:t>
            </w:r>
          </w:p>
          <w:p w14:paraId="3C9929BF" w14:textId="77777777" w:rsidR="00F10B26" w:rsidRPr="00805985" w:rsidRDefault="00F10B26" w:rsidP="001E4301">
            <w:pPr>
              <w:spacing w:line="276" w:lineRule="auto"/>
              <w:rPr>
                <w:rFonts w:cs="Segoe UI Light"/>
                <w:sz w:val="22"/>
                <w:szCs w:val="22"/>
              </w:rPr>
            </w:pPr>
            <w:r w:rsidRPr="00805985">
              <w:rPr>
                <w:rFonts w:cs="Segoe UI Light"/>
                <w:sz w:val="22"/>
                <w:szCs w:val="22"/>
              </w:rPr>
              <w:t>Prowadzenie magazynu opakowań, testów, komponentów, chemii, magazyn prowadzony wg zasady FIFO</w:t>
            </w:r>
          </w:p>
          <w:p w14:paraId="5AE359BB" w14:textId="77777777" w:rsidR="00F10B26" w:rsidRPr="00805985" w:rsidRDefault="00F10B26" w:rsidP="001E4301">
            <w:pPr>
              <w:spacing w:line="276" w:lineRule="auto"/>
              <w:rPr>
                <w:rFonts w:cs="Segoe UI Light"/>
                <w:sz w:val="22"/>
                <w:szCs w:val="22"/>
              </w:rPr>
            </w:pPr>
            <w:r w:rsidRPr="00805985">
              <w:rPr>
                <w:rFonts w:cs="Segoe UI Light"/>
                <w:sz w:val="22"/>
                <w:szCs w:val="22"/>
              </w:rPr>
              <w:t>Definiowanie testów mycia i dezynfekcji, sterylizacji, predefiniowany bank testów</w:t>
            </w:r>
          </w:p>
          <w:p w14:paraId="5EF63080" w14:textId="77777777" w:rsidR="00F10B26" w:rsidRPr="00805985" w:rsidRDefault="00F10B26" w:rsidP="001E4301">
            <w:pPr>
              <w:spacing w:line="276" w:lineRule="auto"/>
              <w:rPr>
                <w:rFonts w:cs="Segoe UI Light"/>
                <w:sz w:val="22"/>
                <w:szCs w:val="22"/>
              </w:rPr>
            </w:pPr>
            <w:r w:rsidRPr="00805985">
              <w:rPr>
                <w:rFonts w:cs="Segoe UI Light"/>
                <w:sz w:val="22"/>
                <w:szCs w:val="22"/>
              </w:rPr>
              <w:t>Definiowanie struktur obrazujących sposób pakowania zestawów i narzędzi (definicji pakowania) wraz z przypisywaniem do definicji okresu ważności oraz szacunkowej objętości pakietu oraz wagi</w:t>
            </w:r>
          </w:p>
          <w:p w14:paraId="25AF88FA"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Definiowanie składników (narzędzi) wraz z procedurami postępowania, dostęp do predefiniowanych bibliotek składników wraz ze zdjęciami  </w:t>
            </w:r>
          </w:p>
          <w:p w14:paraId="5A269691" w14:textId="77777777" w:rsidR="00F10B26" w:rsidRPr="00805985" w:rsidRDefault="00F10B26" w:rsidP="001E4301">
            <w:pPr>
              <w:spacing w:line="276" w:lineRule="auto"/>
              <w:rPr>
                <w:rFonts w:cs="Segoe UI Light"/>
                <w:sz w:val="22"/>
                <w:szCs w:val="22"/>
              </w:rPr>
            </w:pPr>
            <w:r w:rsidRPr="00805985">
              <w:rPr>
                <w:rFonts w:cs="Segoe UI Light"/>
                <w:sz w:val="22"/>
                <w:szCs w:val="22"/>
              </w:rPr>
              <w:t>Wprowadzanie danych podstawowych zestawów: nazwa, nazwa skrócona, nazwa słownikowa, opis, symbol, użytkownik, liczba sztuk na stanie, rodzaj, liczba użyć, status, informacje o postępowaniu, zdjęcia, klipy, uwagi drukowane, uwagi wyświetlane, miejsce i czas wyświetlania uwag.</w:t>
            </w:r>
          </w:p>
          <w:p w14:paraId="156B17EA" w14:textId="77777777" w:rsidR="00F10B26" w:rsidRPr="00805985" w:rsidRDefault="00F10B26" w:rsidP="001E4301">
            <w:pPr>
              <w:spacing w:line="276" w:lineRule="auto"/>
              <w:rPr>
                <w:rFonts w:cs="Segoe UI Light"/>
                <w:sz w:val="22"/>
                <w:szCs w:val="22"/>
              </w:rPr>
            </w:pPr>
            <w:r w:rsidRPr="00805985">
              <w:rPr>
                <w:rFonts w:cs="Segoe UI Light"/>
                <w:sz w:val="22"/>
                <w:szCs w:val="22"/>
              </w:rPr>
              <w:t>Definiowanie składu zestawu, zestawienie ilościowe składników w zestawie, kolejność składania na tacy, waga, objętość STE, objętość DIN</w:t>
            </w:r>
          </w:p>
          <w:p w14:paraId="48811A50" w14:textId="77777777" w:rsidR="00F10B26" w:rsidRPr="00805985" w:rsidRDefault="00F10B26" w:rsidP="001E4301">
            <w:pPr>
              <w:spacing w:line="276" w:lineRule="auto"/>
              <w:rPr>
                <w:rFonts w:cs="Segoe UI Light"/>
                <w:sz w:val="22"/>
                <w:szCs w:val="22"/>
              </w:rPr>
            </w:pPr>
            <w:r w:rsidRPr="00805985">
              <w:rPr>
                <w:rFonts w:cs="Segoe UI Light"/>
                <w:sz w:val="22"/>
                <w:szCs w:val="22"/>
              </w:rPr>
              <w:t>Przydzielanie wyceny do zestawu</w:t>
            </w:r>
          </w:p>
          <w:p w14:paraId="1BDB52A5" w14:textId="77777777" w:rsidR="00F10B26" w:rsidRPr="00805985" w:rsidRDefault="00F10B26" w:rsidP="001E4301">
            <w:pPr>
              <w:spacing w:line="276" w:lineRule="auto"/>
              <w:rPr>
                <w:rFonts w:cs="Segoe UI Light"/>
                <w:sz w:val="22"/>
                <w:szCs w:val="22"/>
              </w:rPr>
            </w:pPr>
            <w:r w:rsidRPr="00805985">
              <w:rPr>
                <w:rFonts w:cs="Segoe UI Light"/>
                <w:sz w:val="22"/>
                <w:szCs w:val="22"/>
              </w:rPr>
              <w:t>Przydzielanie definicji pakowania do zestawu, określenie ilości materiału opakowaniowego, testów, komponentów</w:t>
            </w:r>
          </w:p>
          <w:p w14:paraId="47FE46C7" w14:textId="77777777" w:rsidR="00F10B26" w:rsidRPr="00805985" w:rsidRDefault="00F10B26" w:rsidP="001E4301">
            <w:pPr>
              <w:spacing w:line="276" w:lineRule="auto"/>
              <w:rPr>
                <w:rFonts w:cs="Segoe UI Light"/>
                <w:sz w:val="22"/>
                <w:szCs w:val="22"/>
              </w:rPr>
            </w:pPr>
            <w:r w:rsidRPr="00805985">
              <w:rPr>
                <w:rFonts w:cs="Segoe UI Light"/>
                <w:sz w:val="22"/>
                <w:szCs w:val="22"/>
              </w:rPr>
              <w:t>Określanie i przydzielanie procedur mycia i dezynfekcji, pakowania, sterylizacji do zestawu</w:t>
            </w:r>
          </w:p>
          <w:p w14:paraId="00EE1B09" w14:textId="77777777" w:rsidR="00F10B26" w:rsidRPr="00805985" w:rsidRDefault="00F10B26" w:rsidP="001E4301">
            <w:pPr>
              <w:spacing w:line="276" w:lineRule="auto"/>
              <w:rPr>
                <w:rFonts w:cs="Segoe UI Light"/>
                <w:sz w:val="22"/>
                <w:szCs w:val="22"/>
              </w:rPr>
            </w:pPr>
            <w:r w:rsidRPr="00805985">
              <w:rPr>
                <w:rFonts w:cs="Segoe UI Light"/>
                <w:sz w:val="22"/>
                <w:szCs w:val="22"/>
              </w:rPr>
              <w:t>Przydzielanie fotografii i innych plików multimedialnych do zestawu</w:t>
            </w:r>
          </w:p>
          <w:p w14:paraId="498FDA79" w14:textId="77777777" w:rsidR="00F10B26" w:rsidRPr="00805985" w:rsidRDefault="00F10B26" w:rsidP="001E4301">
            <w:pPr>
              <w:spacing w:line="276" w:lineRule="auto"/>
              <w:rPr>
                <w:rFonts w:cs="Segoe UI Light"/>
                <w:sz w:val="22"/>
                <w:szCs w:val="22"/>
              </w:rPr>
            </w:pPr>
            <w:r w:rsidRPr="00805985">
              <w:rPr>
                <w:rFonts w:cs="Segoe UI Light"/>
                <w:sz w:val="22"/>
                <w:szCs w:val="22"/>
              </w:rPr>
              <w:t>Dostęp do historii modyfikacji zestawu</w:t>
            </w:r>
          </w:p>
          <w:p w14:paraId="2EBD2242" w14:textId="77777777" w:rsidR="00F10B26" w:rsidRPr="00805985" w:rsidRDefault="00F10B26" w:rsidP="001E4301">
            <w:pPr>
              <w:spacing w:line="276" w:lineRule="auto"/>
              <w:rPr>
                <w:rFonts w:cs="Segoe UI Light"/>
                <w:sz w:val="22"/>
                <w:szCs w:val="22"/>
              </w:rPr>
            </w:pPr>
            <w:r w:rsidRPr="00805985">
              <w:rPr>
                <w:rFonts w:cs="Segoe UI Light"/>
                <w:sz w:val="22"/>
                <w:szCs w:val="22"/>
              </w:rPr>
              <w:t>Podgląd i zarządzanie zestawami i narzędziami dowolnie wybranego użytkownika</w:t>
            </w:r>
          </w:p>
          <w:p w14:paraId="28D81C2A" w14:textId="77777777" w:rsidR="00F10B26" w:rsidRPr="00805985" w:rsidRDefault="00F10B26" w:rsidP="001E4301">
            <w:pPr>
              <w:spacing w:line="276" w:lineRule="auto"/>
              <w:rPr>
                <w:rFonts w:cs="Segoe UI Light"/>
                <w:sz w:val="22"/>
                <w:szCs w:val="22"/>
              </w:rPr>
            </w:pPr>
            <w:r w:rsidRPr="00805985">
              <w:rPr>
                <w:rFonts w:cs="Segoe UI Light"/>
                <w:sz w:val="22"/>
                <w:szCs w:val="22"/>
              </w:rPr>
              <w:t>Dodawanie, zmiana ilości identycznych zestawów i narzędzi wybranego użytkownika, wyrejestrowanie zestawów po kasacji</w:t>
            </w:r>
          </w:p>
          <w:p w14:paraId="05BD371A" w14:textId="77777777" w:rsidR="00F10B26" w:rsidRPr="00805985" w:rsidRDefault="00F10B26" w:rsidP="001E4301">
            <w:pPr>
              <w:spacing w:line="276" w:lineRule="auto"/>
              <w:rPr>
                <w:rFonts w:cs="Segoe UI Light"/>
                <w:sz w:val="22"/>
                <w:szCs w:val="22"/>
              </w:rPr>
            </w:pPr>
            <w:r w:rsidRPr="00805985">
              <w:rPr>
                <w:rFonts w:cs="Segoe UI Light"/>
                <w:sz w:val="22"/>
                <w:szCs w:val="22"/>
              </w:rPr>
              <w:t>Zestawienie ilościowe składników (narzędzi) dowolnie wybranego użytkownika</w:t>
            </w:r>
          </w:p>
          <w:p w14:paraId="46F78AA1" w14:textId="77777777" w:rsidR="00F10B26" w:rsidRPr="00805985" w:rsidRDefault="00F10B26" w:rsidP="001E4301">
            <w:pPr>
              <w:spacing w:line="276" w:lineRule="auto"/>
              <w:rPr>
                <w:rFonts w:cs="Segoe UI Light"/>
                <w:sz w:val="22"/>
                <w:szCs w:val="22"/>
              </w:rPr>
            </w:pPr>
            <w:r w:rsidRPr="00805985">
              <w:rPr>
                <w:rFonts w:cs="Segoe UI Light"/>
                <w:sz w:val="22"/>
                <w:szCs w:val="22"/>
              </w:rPr>
              <w:t>Podgląd bieżącego stanu urządzeń- sterylizatorów, myjni, określenie czasu do końca procesu oraz załadunku</w:t>
            </w:r>
          </w:p>
          <w:p w14:paraId="218E2672" w14:textId="77777777" w:rsidR="00F10B26" w:rsidRPr="00805985" w:rsidRDefault="00F10B26" w:rsidP="001E4301">
            <w:pPr>
              <w:spacing w:line="276" w:lineRule="auto"/>
              <w:rPr>
                <w:rFonts w:cs="Segoe UI Light"/>
                <w:sz w:val="22"/>
                <w:szCs w:val="22"/>
              </w:rPr>
            </w:pPr>
            <w:r w:rsidRPr="00805985">
              <w:rPr>
                <w:rFonts w:cs="Segoe UI Light"/>
                <w:sz w:val="22"/>
                <w:szCs w:val="22"/>
              </w:rPr>
              <w:t>Podgląd wsadów aktualnie kompletowanych, skompletowanych lub znajdujących się w myjniach bądź sterylizatorach</w:t>
            </w:r>
          </w:p>
          <w:p w14:paraId="6565A2BA" w14:textId="77777777" w:rsidR="00F10B26" w:rsidRPr="00805985" w:rsidRDefault="00F10B26" w:rsidP="001E4301">
            <w:pPr>
              <w:spacing w:line="276" w:lineRule="auto"/>
              <w:rPr>
                <w:rFonts w:cs="Segoe UI Light"/>
                <w:sz w:val="22"/>
                <w:szCs w:val="22"/>
              </w:rPr>
            </w:pPr>
            <w:r w:rsidRPr="00805985">
              <w:rPr>
                <w:rFonts w:cs="Segoe UI Light"/>
                <w:sz w:val="22"/>
                <w:szCs w:val="22"/>
              </w:rPr>
              <w:t>Monitoring materiału znajdującego się w każdej ze stref STERYLIZATORNI, ze szczegółami (gdzie jest i co się z nim dzieje)</w:t>
            </w:r>
          </w:p>
          <w:p w14:paraId="0720A612" w14:textId="77777777" w:rsidR="00F10B26" w:rsidRPr="00805985" w:rsidRDefault="00F10B26" w:rsidP="001E4301">
            <w:pPr>
              <w:spacing w:line="276" w:lineRule="auto"/>
              <w:rPr>
                <w:rFonts w:cs="Segoe UI Light"/>
                <w:sz w:val="22"/>
                <w:szCs w:val="22"/>
              </w:rPr>
            </w:pPr>
            <w:r w:rsidRPr="00805985">
              <w:rPr>
                <w:rFonts w:cs="Segoe UI Light"/>
                <w:sz w:val="22"/>
                <w:szCs w:val="22"/>
              </w:rPr>
              <w:t>Dostęp do zestawienia cen i kosztów sterylizacji dla wybranego okresu obrachunkowego</w:t>
            </w:r>
          </w:p>
          <w:p w14:paraId="0A8FB49E" w14:textId="77777777" w:rsidR="00F10B26" w:rsidRPr="00805985" w:rsidRDefault="00F10B26" w:rsidP="001E4301">
            <w:pPr>
              <w:spacing w:line="276" w:lineRule="auto"/>
              <w:rPr>
                <w:rFonts w:cs="Segoe UI Light"/>
                <w:sz w:val="22"/>
                <w:szCs w:val="22"/>
              </w:rPr>
            </w:pPr>
            <w:r w:rsidRPr="00805985">
              <w:rPr>
                <w:rFonts w:cs="Segoe UI Light"/>
                <w:sz w:val="22"/>
                <w:szCs w:val="22"/>
              </w:rPr>
              <w:t>Przegląd obiegów wszystkich dostępnych zestawów i narzędzi</w:t>
            </w:r>
          </w:p>
          <w:p w14:paraId="4610CE17" w14:textId="77777777" w:rsidR="00F10B26" w:rsidRPr="00805985" w:rsidRDefault="00F10B26" w:rsidP="001E4301">
            <w:pPr>
              <w:spacing w:line="276" w:lineRule="auto"/>
              <w:rPr>
                <w:rFonts w:cs="Segoe UI Light"/>
                <w:sz w:val="22"/>
                <w:szCs w:val="22"/>
              </w:rPr>
            </w:pPr>
            <w:r w:rsidRPr="00805985">
              <w:rPr>
                <w:rFonts w:cs="Segoe UI Light"/>
                <w:sz w:val="22"/>
                <w:szCs w:val="22"/>
              </w:rPr>
              <w:t>Szczegóły dowolnego wybranego obiegu zestawu lub narzędzia</w:t>
            </w:r>
          </w:p>
          <w:p w14:paraId="0DBF2725" w14:textId="77777777" w:rsidR="00F10B26" w:rsidRPr="00805985" w:rsidRDefault="00F10B26" w:rsidP="001E4301">
            <w:pPr>
              <w:spacing w:line="276" w:lineRule="auto"/>
              <w:rPr>
                <w:rFonts w:cs="Segoe UI Light"/>
                <w:sz w:val="22"/>
                <w:szCs w:val="22"/>
              </w:rPr>
            </w:pPr>
            <w:r w:rsidRPr="00805985">
              <w:rPr>
                <w:rFonts w:cs="Segoe UI Light"/>
                <w:sz w:val="22"/>
                <w:szCs w:val="22"/>
              </w:rPr>
              <w:t>Wyszukanie dowolnego obiegu na podstawie kodu z etykiety obiegowej</w:t>
            </w:r>
          </w:p>
          <w:p w14:paraId="794D614C" w14:textId="77777777" w:rsidR="00F10B26" w:rsidRPr="00805985" w:rsidRDefault="00F10B26" w:rsidP="001E4301">
            <w:pPr>
              <w:spacing w:line="276" w:lineRule="auto"/>
              <w:rPr>
                <w:rFonts w:cs="Segoe UI Light"/>
                <w:sz w:val="22"/>
                <w:szCs w:val="22"/>
              </w:rPr>
            </w:pPr>
            <w:r w:rsidRPr="00805985">
              <w:rPr>
                <w:rFonts w:cs="Segoe UI Light"/>
                <w:sz w:val="22"/>
                <w:szCs w:val="22"/>
              </w:rPr>
              <w:lastRenderedPageBreak/>
              <w:t>Raport sumaryczny dla dowolnego obiegu zestawu lub narzędzia</w:t>
            </w:r>
          </w:p>
          <w:p w14:paraId="289A9CEB" w14:textId="77777777" w:rsidR="00F10B26" w:rsidRPr="00805985" w:rsidRDefault="00F10B26" w:rsidP="001E4301">
            <w:pPr>
              <w:spacing w:line="276" w:lineRule="auto"/>
              <w:rPr>
                <w:rFonts w:cs="Segoe UI Light"/>
                <w:sz w:val="22"/>
                <w:szCs w:val="22"/>
              </w:rPr>
            </w:pPr>
            <w:r w:rsidRPr="00805985">
              <w:rPr>
                <w:rFonts w:cs="Segoe UI Light"/>
                <w:sz w:val="22"/>
                <w:szCs w:val="22"/>
              </w:rPr>
              <w:t>Statystyka obiegów w dowolnie wybranym dniu, w zestawieniu dziennym oraz miesięcznym</w:t>
            </w:r>
          </w:p>
          <w:p w14:paraId="4E82A409" w14:textId="77777777" w:rsidR="00F10B26" w:rsidRPr="00805985" w:rsidRDefault="00F10B26" w:rsidP="001E4301">
            <w:pPr>
              <w:spacing w:line="276" w:lineRule="auto"/>
              <w:rPr>
                <w:rFonts w:cs="Segoe UI Light"/>
                <w:sz w:val="22"/>
                <w:szCs w:val="22"/>
              </w:rPr>
            </w:pPr>
            <w:r w:rsidRPr="00805985">
              <w:rPr>
                <w:rFonts w:cs="Segoe UI Light"/>
                <w:sz w:val="22"/>
                <w:szCs w:val="22"/>
              </w:rPr>
              <w:t>Statystyka zużycia testów, komponentów, opakowań i chemii z  magazynu wg WZ ( lista rozchodów materiałów)</w:t>
            </w:r>
          </w:p>
          <w:p w14:paraId="04DBBDBF" w14:textId="77777777" w:rsidR="00F10B26" w:rsidRPr="00805985" w:rsidRDefault="00F10B26" w:rsidP="001E4301">
            <w:pPr>
              <w:spacing w:line="276" w:lineRule="auto"/>
              <w:rPr>
                <w:rFonts w:cs="Segoe UI Light"/>
                <w:sz w:val="22"/>
                <w:szCs w:val="22"/>
              </w:rPr>
            </w:pPr>
            <w:r w:rsidRPr="00805985">
              <w:rPr>
                <w:rFonts w:cs="Segoe UI Light"/>
                <w:sz w:val="22"/>
                <w:szCs w:val="22"/>
              </w:rPr>
              <w:t>Statystyka aktywności personelu.</w:t>
            </w:r>
          </w:p>
        </w:tc>
      </w:tr>
      <w:tr w:rsidR="00F10B26" w:rsidRPr="00B34761" w14:paraId="2221995E"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29E5D987" w14:textId="77777777" w:rsidR="00F10B26" w:rsidRPr="00805985" w:rsidRDefault="00F10B26" w:rsidP="001E4301">
            <w:pPr>
              <w:spacing w:line="276" w:lineRule="auto"/>
              <w:rPr>
                <w:rFonts w:cs="Segoe UI Light"/>
                <w:sz w:val="22"/>
                <w:szCs w:val="22"/>
              </w:rPr>
            </w:pPr>
            <w:r w:rsidRPr="00805985">
              <w:rPr>
                <w:rFonts w:cs="Segoe UI Light"/>
                <w:sz w:val="22"/>
                <w:szCs w:val="22"/>
              </w:rPr>
              <w:lastRenderedPageBreak/>
              <w:t>42</w:t>
            </w:r>
          </w:p>
        </w:tc>
        <w:tc>
          <w:tcPr>
            <w:tcW w:w="4648" w:type="pct"/>
          </w:tcPr>
          <w:p w14:paraId="71D6D5CC" w14:textId="77777777" w:rsidR="00F10B26" w:rsidRPr="00805985" w:rsidRDefault="00F10B26" w:rsidP="001E4301">
            <w:pPr>
              <w:spacing w:line="276" w:lineRule="auto"/>
              <w:rPr>
                <w:rFonts w:cs="Segoe UI Light"/>
                <w:sz w:val="22"/>
                <w:szCs w:val="22"/>
              </w:rPr>
            </w:pPr>
            <w:r w:rsidRPr="00805985">
              <w:rPr>
                <w:rFonts w:cs="Segoe UI Light"/>
                <w:sz w:val="22"/>
                <w:szCs w:val="22"/>
              </w:rPr>
              <w:t>Przyjęcie zlecenia na sterylizację wprowadzonego przez użytkownika materiału sterylnego lub wystawianie zlecenia w zastępstwie użytkownika, możliwość skanowania i wykonania zdjęcia zlecenia i dystrybucji na wszystkie komputery w systemie, dodawanie uwag do przyjęcia</w:t>
            </w:r>
          </w:p>
          <w:p w14:paraId="59D4F76E"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Identyfikacja </w:t>
            </w:r>
            <w:proofErr w:type="spellStart"/>
            <w:r w:rsidRPr="00805985">
              <w:rPr>
                <w:rFonts w:cs="Segoe UI Light"/>
                <w:sz w:val="22"/>
                <w:szCs w:val="22"/>
              </w:rPr>
              <w:t>wypożyczeń</w:t>
            </w:r>
            <w:proofErr w:type="spellEnd"/>
            <w:r w:rsidRPr="00805985">
              <w:rPr>
                <w:rFonts w:cs="Segoe UI Light"/>
                <w:sz w:val="22"/>
                <w:szCs w:val="22"/>
              </w:rPr>
              <w:t xml:space="preserve"> wewnętrznych materiału sterylnego, obciążanie kosztami sterylizacji jednostki organizacyjnej która zużyła dany materiał</w:t>
            </w:r>
          </w:p>
          <w:p w14:paraId="5A252EC5" w14:textId="77777777" w:rsidR="00F10B26" w:rsidRPr="00805985" w:rsidRDefault="00F10B26" w:rsidP="001E4301">
            <w:pPr>
              <w:spacing w:line="276" w:lineRule="auto"/>
              <w:rPr>
                <w:rFonts w:cs="Segoe UI Light"/>
                <w:sz w:val="22"/>
                <w:szCs w:val="22"/>
              </w:rPr>
            </w:pPr>
            <w:r w:rsidRPr="00805985">
              <w:rPr>
                <w:rFonts w:cs="Segoe UI Light"/>
                <w:sz w:val="22"/>
                <w:szCs w:val="22"/>
              </w:rPr>
              <w:t>Kompletacja narzędzi i zestawów nieidentyfikowalnych na siatkach narzędziowych po przyjęciu materiału</w:t>
            </w:r>
          </w:p>
          <w:p w14:paraId="5F80266A" w14:textId="77777777" w:rsidR="00F10B26" w:rsidRPr="00805985" w:rsidRDefault="00F10B26" w:rsidP="001E4301">
            <w:pPr>
              <w:spacing w:line="276" w:lineRule="auto"/>
              <w:rPr>
                <w:rFonts w:cs="Segoe UI Light"/>
                <w:sz w:val="22"/>
                <w:szCs w:val="22"/>
              </w:rPr>
            </w:pPr>
            <w:r w:rsidRPr="00805985">
              <w:rPr>
                <w:rFonts w:cs="Segoe UI Light"/>
                <w:sz w:val="22"/>
                <w:szCs w:val="22"/>
              </w:rPr>
              <w:t>Oznaczanie przez użytkownika pojemników transportowych etykietą z naniesionym unikalnym kodem kreskowym</w:t>
            </w:r>
          </w:p>
          <w:p w14:paraId="524E8B18" w14:textId="77777777" w:rsidR="00F10B26" w:rsidRPr="00805985" w:rsidRDefault="00F10B26" w:rsidP="001E4301">
            <w:pPr>
              <w:spacing w:line="276" w:lineRule="auto"/>
              <w:rPr>
                <w:rFonts w:cs="Segoe UI Light"/>
                <w:sz w:val="22"/>
                <w:szCs w:val="22"/>
              </w:rPr>
            </w:pPr>
            <w:r w:rsidRPr="00805985">
              <w:rPr>
                <w:rFonts w:cs="Segoe UI Light"/>
                <w:sz w:val="22"/>
                <w:szCs w:val="22"/>
              </w:rPr>
              <w:t>Oznaczanie przez użytkownika tac narzędziowych (zestawów) etykietą z naniesionym unikalnym kodem kreskowym</w:t>
            </w:r>
          </w:p>
          <w:p w14:paraId="2A3B08B6" w14:textId="77777777" w:rsidR="00F10B26" w:rsidRPr="00805985" w:rsidRDefault="00F10B26" w:rsidP="001E4301">
            <w:pPr>
              <w:spacing w:line="276" w:lineRule="auto"/>
              <w:rPr>
                <w:rFonts w:cs="Segoe UI Light"/>
                <w:sz w:val="22"/>
                <w:szCs w:val="22"/>
              </w:rPr>
            </w:pPr>
            <w:r w:rsidRPr="00805985">
              <w:rPr>
                <w:rFonts w:cs="Segoe UI Light"/>
                <w:sz w:val="22"/>
                <w:szCs w:val="22"/>
              </w:rPr>
              <w:t>Przydzielanie do zestawu oznaczonych tac narzędziowych oraz kontenerów (jeśli są używane).</w:t>
            </w:r>
          </w:p>
          <w:p w14:paraId="35CA04A9" w14:textId="77777777" w:rsidR="00F10B26" w:rsidRPr="00805985" w:rsidRDefault="00F10B26" w:rsidP="001E4301">
            <w:pPr>
              <w:spacing w:line="276" w:lineRule="auto"/>
              <w:rPr>
                <w:rFonts w:cs="Segoe UI Light"/>
                <w:sz w:val="22"/>
                <w:szCs w:val="22"/>
              </w:rPr>
            </w:pPr>
            <w:r w:rsidRPr="00805985">
              <w:rPr>
                <w:rFonts w:cs="Segoe UI Light"/>
                <w:sz w:val="22"/>
                <w:szCs w:val="22"/>
              </w:rPr>
              <w:t>Wydruk protokołu przyjęcia</w:t>
            </w:r>
          </w:p>
        </w:tc>
      </w:tr>
      <w:tr w:rsidR="00F10B26" w:rsidRPr="00B34761" w14:paraId="20504A2C" w14:textId="77777777" w:rsidTr="00AB3983">
        <w:trPr>
          <w:trHeight w:val="389"/>
        </w:trPr>
        <w:tc>
          <w:tcPr>
            <w:tcW w:w="352" w:type="pct"/>
          </w:tcPr>
          <w:p w14:paraId="7E057A0B" w14:textId="77777777" w:rsidR="00F10B26" w:rsidRPr="00805985" w:rsidRDefault="00F10B26" w:rsidP="001E4301">
            <w:pPr>
              <w:spacing w:line="276" w:lineRule="auto"/>
              <w:rPr>
                <w:rFonts w:cs="Segoe UI Light"/>
                <w:sz w:val="22"/>
                <w:szCs w:val="22"/>
              </w:rPr>
            </w:pPr>
            <w:r w:rsidRPr="00805985">
              <w:rPr>
                <w:rFonts w:cs="Segoe UI Light"/>
                <w:sz w:val="22"/>
                <w:szCs w:val="22"/>
              </w:rPr>
              <w:t>43</w:t>
            </w:r>
          </w:p>
        </w:tc>
        <w:tc>
          <w:tcPr>
            <w:tcW w:w="4648" w:type="pct"/>
          </w:tcPr>
          <w:p w14:paraId="33280277" w14:textId="77777777" w:rsidR="00F10B26" w:rsidRPr="00805985" w:rsidRDefault="00F10B26" w:rsidP="001E4301">
            <w:pPr>
              <w:spacing w:line="276" w:lineRule="auto"/>
              <w:rPr>
                <w:rFonts w:cs="Segoe UI Light"/>
                <w:sz w:val="22"/>
                <w:szCs w:val="22"/>
              </w:rPr>
            </w:pPr>
            <w:r w:rsidRPr="00805985">
              <w:rPr>
                <w:rFonts w:cs="Segoe UI Light"/>
                <w:sz w:val="22"/>
                <w:szCs w:val="22"/>
              </w:rPr>
              <w:t>Weryfikacja skuteczności mycia zestawu na stanowisku pakietowania</w:t>
            </w:r>
          </w:p>
          <w:p w14:paraId="20F35C7C" w14:textId="77777777" w:rsidR="00F10B26" w:rsidRPr="00805985" w:rsidRDefault="00F10B26" w:rsidP="001E4301">
            <w:pPr>
              <w:spacing w:line="276" w:lineRule="auto"/>
              <w:rPr>
                <w:rFonts w:cs="Segoe UI Light"/>
                <w:sz w:val="22"/>
                <w:szCs w:val="22"/>
              </w:rPr>
            </w:pPr>
            <w:r w:rsidRPr="00805985">
              <w:rPr>
                <w:rFonts w:cs="Segoe UI Light"/>
                <w:sz w:val="22"/>
                <w:szCs w:val="22"/>
              </w:rPr>
              <w:t>Możliwość wycofania zestawu do powtórnego mycia na stronę brudną</w:t>
            </w:r>
          </w:p>
          <w:p w14:paraId="332FBEF0" w14:textId="77777777" w:rsidR="00F10B26" w:rsidRPr="00805985" w:rsidRDefault="00F10B26" w:rsidP="001E4301">
            <w:pPr>
              <w:spacing w:line="276" w:lineRule="auto"/>
              <w:rPr>
                <w:rFonts w:cs="Segoe UI Light"/>
                <w:sz w:val="22"/>
                <w:szCs w:val="22"/>
              </w:rPr>
            </w:pPr>
            <w:r w:rsidRPr="00805985">
              <w:rPr>
                <w:rFonts w:cs="Segoe UI Light"/>
                <w:sz w:val="22"/>
                <w:szCs w:val="22"/>
              </w:rPr>
              <w:t>Kontrola pakietowania zestawów wielotacowych na różnych stanowiskach pakietowania</w:t>
            </w:r>
          </w:p>
          <w:p w14:paraId="49BCD860" w14:textId="77777777" w:rsidR="00F10B26" w:rsidRPr="00805985" w:rsidRDefault="00F10B26" w:rsidP="001E4301">
            <w:pPr>
              <w:spacing w:line="276" w:lineRule="auto"/>
              <w:rPr>
                <w:rFonts w:cs="Segoe UI Light"/>
                <w:sz w:val="22"/>
                <w:szCs w:val="22"/>
              </w:rPr>
            </w:pPr>
            <w:r w:rsidRPr="00805985">
              <w:rPr>
                <w:rFonts w:cs="Segoe UI Light"/>
                <w:sz w:val="22"/>
                <w:szCs w:val="22"/>
              </w:rPr>
              <w:t>Interaktywna kontrola składu zestawu, rozłożenia składników, potwierdzenie ilości narzędzi, określenie powodu braku określonej ilości, wydruk listy tacowej z rzeczywistą ilością narzędzi.</w:t>
            </w:r>
          </w:p>
          <w:p w14:paraId="6CC5B6E2"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Udokumentowanie (potwierdzenie) poprawności weryfikacji zestawu, </w:t>
            </w:r>
          </w:p>
          <w:p w14:paraId="7805FE66" w14:textId="77777777" w:rsidR="00F10B26" w:rsidRPr="00805985" w:rsidRDefault="00F10B26" w:rsidP="001E4301">
            <w:pPr>
              <w:spacing w:line="276" w:lineRule="auto"/>
              <w:rPr>
                <w:rFonts w:cs="Segoe UI Light"/>
                <w:sz w:val="22"/>
                <w:szCs w:val="22"/>
              </w:rPr>
            </w:pPr>
            <w:r w:rsidRPr="00805985">
              <w:rPr>
                <w:rFonts w:cs="Segoe UI Light"/>
                <w:sz w:val="22"/>
                <w:szCs w:val="22"/>
              </w:rPr>
              <w:t>Udokumentowanie (potwierdzenie) wykonania procedur konserwacyjnych lub przekazania narzędzi do konserwacji</w:t>
            </w:r>
          </w:p>
          <w:p w14:paraId="18FD8A77" w14:textId="77777777" w:rsidR="00F10B26" w:rsidRPr="00805985" w:rsidRDefault="00F10B26" w:rsidP="001E4301">
            <w:pPr>
              <w:spacing w:line="276" w:lineRule="auto"/>
              <w:rPr>
                <w:rFonts w:cs="Segoe UI Light"/>
                <w:sz w:val="22"/>
                <w:szCs w:val="22"/>
              </w:rPr>
            </w:pPr>
            <w:r w:rsidRPr="00805985">
              <w:rPr>
                <w:rFonts w:cs="Segoe UI Light"/>
                <w:sz w:val="22"/>
                <w:szCs w:val="22"/>
              </w:rPr>
              <w:t>Udokumentowanie (potwierdzenie) poprawnego spakowania zestawu lub narzędzia</w:t>
            </w:r>
          </w:p>
          <w:p w14:paraId="51B5B100" w14:textId="77777777" w:rsidR="00F10B26" w:rsidRPr="00805985" w:rsidRDefault="00F10B26" w:rsidP="001E4301">
            <w:pPr>
              <w:spacing w:line="276" w:lineRule="auto"/>
              <w:rPr>
                <w:rFonts w:cs="Segoe UI Light"/>
                <w:sz w:val="22"/>
                <w:szCs w:val="22"/>
              </w:rPr>
            </w:pPr>
            <w:r w:rsidRPr="00805985">
              <w:rPr>
                <w:rFonts w:cs="Segoe UI Light"/>
                <w:sz w:val="22"/>
                <w:szCs w:val="22"/>
              </w:rPr>
              <w:t>Automatyczne przydzielanie terminu przydatności materiału do użycia na podstawie wcześniej określonej definicji pakowania zestawu, możliwość jednorazowej zmiany definicji pakowania oraz ręcznej modyfikacji terminu przydatności materiału do użycia</w:t>
            </w:r>
          </w:p>
          <w:p w14:paraId="42542890" w14:textId="77777777" w:rsidR="00F10B26" w:rsidRPr="00805985" w:rsidRDefault="00F10B26" w:rsidP="001E4301">
            <w:pPr>
              <w:spacing w:line="276" w:lineRule="auto"/>
              <w:rPr>
                <w:rFonts w:cs="Segoe UI Light"/>
                <w:sz w:val="22"/>
                <w:szCs w:val="22"/>
              </w:rPr>
            </w:pPr>
            <w:r w:rsidRPr="00805985">
              <w:rPr>
                <w:rFonts w:cs="Segoe UI Light"/>
                <w:sz w:val="22"/>
                <w:szCs w:val="22"/>
              </w:rPr>
              <w:t>Wydruk etykiety obiegowej dla zestawu lub narzędzia, możliwość dodrukowania etykiety obiegowej dla zestawu lub narzędzia.</w:t>
            </w:r>
          </w:p>
          <w:p w14:paraId="31A4F4CE" w14:textId="77777777" w:rsidR="00F10B26" w:rsidRPr="00805985" w:rsidRDefault="00F10B26" w:rsidP="001E4301">
            <w:pPr>
              <w:spacing w:line="276" w:lineRule="auto"/>
              <w:rPr>
                <w:rFonts w:cs="Segoe UI Light"/>
                <w:sz w:val="22"/>
                <w:szCs w:val="22"/>
              </w:rPr>
            </w:pPr>
            <w:r w:rsidRPr="00805985">
              <w:rPr>
                <w:rFonts w:cs="Segoe UI Light"/>
                <w:sz w:val="22"/>
                <w:szCs w:val="22"/>
              </w:rPr>
              <w:t>Możliwość wydruku etykiet o różnych rozmiarach ( mała, duża) na odpowiedniej drukarce w zależności od definicji etykiety w materiale ( produkcie) na tym samym komputerze.</w:t>
            </w:r>
          </w:p>
        </w:tc>
      </w:tr>
      <w:tr w:rsidR="00F10B26" w:rsidRPr="00B34761" w14:paraId="157F03BA"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433A2A77" w14:textId="77777777" w:rsidR="00F10B26" w:rsidRPr="00805985" w:rsidRDefault="00F10B26" w:rsidP="001E4301">
            <w:pPr>
              <w:spacing w:line="276" w:lineRule="auto"/>
              <w:rPr>
                <w:rFonts w:cs="Segoe UI Light"/>
                <w:sz w:val="22"/>
                <w:szCs w:val="22"/>
              </w:rPr>
            </w:pPr>
            <w:r w:rsidRPr="00805985">
              <w:rPr>
                <w:rFonts w:cs="Segoe UI Light"/>
                <w:sz w:val="22"/>
                <w:szCs w:val="22"/>
              </w:rPr>
              <w:t>44</w:t>
            </w:r>
          </w:p>
        </w:tc>
        <w:tc>
          <w:tcPr>
            <w:tcW w:w="4648" w:type="pct"/>
          </w:tcPr>
          <w:p w14:paraId="297BDEB7" w14:textId="77777777" w:rsidR="00F10B26" w:rsidRPr="00805985" w:rsidRDefault="00F10B26" w:rsidP="001E4301">
            <w:pPr>
              <w:spacing w:line="276" w:lineRule="auto"/>
              <w:rPr>
                <w:rFonts w:cs="Segoe UI Light"/>
                <w:sz w:val="22"/>
                <w:szCs w:val="22"/>
              </w:rPr>
            </w:pPr>
            <w:r w:rsidRPr="00805985">
              <w:rPr>
                <w:rFonts w:cs="Segoe UI Light"/>
                <w:sz w:val="22"/>
                <w:szCs w:val="22"/>
              </w:rPr>
              <w:t>Kompletacja spakowanego materiału do koszy sterylizacyjnych</w:t>
            </w:r>
          </w:p>
          <w:p w14:paraId="101BD0E6" w14:textId="77777777" w:rsidR="00F10B26" w:rsidRPr="00805985" w:rsidRDefault="00F10B26" w:rsidP="001E4301">
            <w:pPr>
              <w:spacing w:line="276" w:lineRule="auto"/>
              <w:rPr>
                <w:rFonts w:cs="Segoe UI Light"/>
                <w:sz w:val="22"/>
                <w:szCs w:val="22"/>
              </w:rPr>
            </w:pPr>
            <w:r w:rsidRPr="00805985">
              <w:rPr>
                <w:rFonts w:cs="Segoe UI Light"/>
                <w:sz w:val="22"/>
                <w:szCs w:val="22"/>
              </w:rPr>
              <w:t>Kompletacja materiału na wózku (module wsadowym) do sterylizatora</w:t>
            </w:r>
          </w:p>
          <w:p w14:paraId="1629C6CC" w14:textId="77777777" w:rsidR="00F10B26" w:rsidRPr="00805985" w:rsidRDefault="00F10B26" w:rsidP="001E4301">
            <w:pPr>
              <w:spacing w:line="276" w:lineRule="auto"/>
              <w:rPr>
                <w:rFonts w:cs="Segoe UI Light"/>
                <w:sz w:val="22"/>
                <w:szCs w:val="22"/>
              </w:rPr>
            </w:pPr>
            <w:r w:rsidRPr="00805985">
              <w:rPr>
                <w:rFonts w:cs="Segoe UI Light"/>
                <w:sz w:val="22"/>
                <w:szCs w:val="22"/>
              </w:rPr>
              <w:t>Kontrola wzorca załadunku sterylizatora, szacowanie objętości wsadu oraz wagi na podstawie danych cząstkowych określonych w definicjach pakowania narzędzi i zestawów, wizualizacja rozłożenia materiału w obrębie wsadu</w:t>
            </w:r>
          </w:p>
          <w:p w14:paraId="5BBC3F46" w14:textId="77777777" w:rsidR="00F10B26" w:rsidRPr="00805985" w:rsidRDefault="00F10B26" w:rsidP="001E4301">
            <w:pPr>
              <w:spacing w:line="276" w:lineRule="auto"/>
              <w:rPr>
                <w:rFonts w:cs="Segoe UI Light"/>
                <w:sz w:val="22"/>
                <w:szCs w:val="22"/>
              </w:rPr>
            </w:pPr>
            <w:r w:rsidRPr="00805985">
              <w:rPr>
                <w:rFonts w:cs="Segoe UI Light"/>
                <w:sz w:val="22"/>
                <w:szCs w:val="22"/>
              </w:rPr>
              <w:lastRenderedPageBreak/>
              <w:t>Kontrola zgodności wybranego programu sterylizacji dla poszczególnych elementów wsadu na podstawie wcześniej zdefiniowanych, przydzielonych do danego materiału list dopuszczalnych programów</w:t>
            </w:r>
          </w:p>
          <w:p w14:paraId="5FD43EFD" w14:textId="77777777" w:rsidR="00F10B26" w:rsidRPr="00805985" w:rsidRDefault="00F10B26" w:rsidP="001E4301">
            <w:pPr>
              <w:spacing w:line="276" w:lineRule="auto"/>
              <w:rPr>
                <w:rFonts w:cs="Segoe UI Light"/>
                <w:sz w:val="22"/>
                <w:szCs w:val="22"/>
              </w:rPr>
            </w:pPr>
            <w:r w:rsidRPr="00805985">
              <w:rPr>
                <w:rFonts w:cs="Segoe UI Light"/>
                <w:sz w:val="22"/>
                <w:szCs w:val="22"/>
              </w:rPr>
              <w:t>Przydzielenie wymaganych testów do wsadu, przydzielenie wsadu do konkretnego cyklu sterylizacji</w:t>
            </w:r>
          </w:p>
          <w:p w14:paraId="6C815297" w14:textId="77777777" w:rsidR="00F10B26" w:rsidRPr="00805985" w:rsidRDefault="00F10B26" w:rsidP="001E4301">
            <w:pPr>
              <w:spacing w:line="276" w:lineRule="auto"/>
              <w:rPr>
                <w:rFonts w:cs="Segoe UI Light"/>
                <w:sz w:val="22"/>
                <w:szCs w:val="22"/>
              </w:rPr>
            </w:pPr>
            <w:r w:rsidRPr="00805985">
              <w:rPr>
                <w:rFonts w:cs="Segoe UI Light"/>
                <w:sz w:val="22"/>
                <w:szCs w:val="22"/>
              </w:rPr>
              <w:t>Udokumentowanie (potwierdzenie) załadunku wsadu do sterylizatora</w:t>
            </w:r>
          </w:p>
          <w:p w14:paraId="384A4D2A" w14:textId="77777777" w:rsidR="00F10B26" w:rsidRPr="00805985" w:rsidRDefault="00F10B26" w:rsidP="001E4301">
            <w:pPr>
              <w:spacing w:line="276" w:lineRule="auto"/>
              <w:rPr>
                <w:rFonts w:cs="Segoe UI Light"/>
                <w:sz w:val="22"/>
                <w:szCs w:val="22"/>
              </w:rPr>
            </w:pPr>
            <w:r w:rsidRPr="00805985">
              <w:rPr>
                <w:rFonts w:cs="Segoe UI Light"/>
                <w:sz w:val="22"/>
                <w:szCs w:val="22"/>
              </w:rPr>
              <w:t>Możliwość wycofania wsadu ze sterylizatora w przypadku nieprawidłowości z potwierdzaniem konieczności przepakowania wsadu</w:t>
            </w:r>
          </w:p>
        </w:tc>
      </w:tr>
      <w:tr w:rsidR="00F10B26" w:rsidRPr="00B34761" w14:paraId="5CAFCE38" w14:textId="77777777" w:rsidTr="00AB3983">
        <w:trPr>
          <w:trHeight w:val="389"/>
        </w:trPr>
        <w:tc>
          <w:tcPr>
            <w:tcW w:w="352" w:type="pct"/>
          </w:tcPr>
          <w:p w14:paraId="44BEA447" w14:textId="77777777" w:rsidR="00F10B26" w:rsidRPr="00805985" w:rsidRDefault="00F10B26" w:rsidP="001E4301">
            <w:pPr>
              <w:spacing w:line="276" w:lineRule="auto"/>
              <w:rPr>
                <w:rFonts w:cs="Segoe UI Light"/>
                <w:sz w:val="22"/>
                <w:szCs w:val="22"/>
              </w:rPr>
            </w:pPr>
            <w:r w:rsidRPr="00805985">
              <w:rPr>
                <w:rFonts w:cs="Segoe UI Light"/>
                <w:sz w:val="22"/>
                <w:szCs w:val="22"/>
              </w:rPr>
              <w:lastRenderedPageBreak/>
              <w:t>45</w:t>
            </w:r>
          </w:p>
        </w:tc>
        <w:tc>
          <w:tcPr>
            <w:tcW w:w="4648" w:type="pct"/>
          </w:tcPr>
          <w:p w14:paraId="60B109FD" w14:textId="77777777" w:rsidR="00F10B26" w:rsidRPr="00805985" w:rsidRDefault="00F10B26" w:rsidP="001E4301">
            <w:pPr>
              <w:spacing w:line="276" w:lineRule="auto"/>
              <w:rPr>
                <w:rFonts w:cs="Segoe UI Light"/>
                <w:sz w:val="22"/>
                <w:szCs w:val="22"/>
              </w:rPr>
            </w:pPr>
            <w:r w:rsidRPr="00805985">
              <w:rPr>
                <w:rFonts w:cs="Segoe UI Light"/>
                <w:sz w:val="22"/>
                <w:szCs w:val="22"/>
              </w:rPr>
              <w:t>Monitoring bieżącego stanu magazynowego wyrobów sterylnych</w:t>
            </w:r>
          </w:p>
          <w:p w14:paraId="02D912B8" w14:textId="77777777" w:rsidR="00F10B26" w:rsidRPr="00805985" w:rsidRDefault="00F10B26" w:rsidP="001E4301">
            <w:pPr>
              <w:spacing w:line="276" w:lineRule="auto"/>
              <w:rPr>
                <w:rFonts w:cs="Segoe UI Light"/>
                <w:sz w:val="22"/>
                <w:szCs w:val="22"/>
              </w:rPr>
            </w:pPr>
            <w:r w:rsidRPr="00805985">
              <w:rPr>
                <w:rFonts w:cs="Segoe UI Light"/>
                <w:sz w:val="22"/>
                <w:szCs w:val="22"/>
              </w:rPr>
              <w:t>Inwentaryzacja</w:t>
            </w:r>
          </w:p>
        </w:tc>
      </w:tr>
      <w:tr w:rsidR="00F10B26" w:rsidRPr="00B34761" w14:paraId="2178424A" w14:textId="77777777" w:rsidTr="00AB3983">
        <w:trPr>
          <w:cnfStyle w:val="000000100000" w:firstRow="0" w:lastRow="0" w:firstColumn="0" w:lastColumn="0" w:oddVBand="0" w:evenVBand="0" w:oddHBand="1" w:evenHBand="0" w:firstRowFirstColumn="0" w:firstRowLastColumn="0" w:lastRowFirstColumn="0" w:lastRowLastColumn="0"/>
          <w:trHeight w:val="389"/>
        </w:trPr>
        <w:tc>
          <w:tcPr>
            <w:tcW w:w="352" w:type="pct"/>
          </w:tcPr>
          <w:p w14:paraId="5F872F15" w14:textId="77777777" w:rsidR="00F10B26" w:rsidRPr="00805985" w:rsidRDefault="00F10B26" w:rsidP="001E4301">
            <w:pPr>
              <w:spacing w:line="276" w:lineRule="auto"/>
              <w:rPr>
                <w:rFonts w:cs="Segoe UI Light"/>
                <w:sz w:val="22"/>
                <w:szCs w:val="22"/>
              </w:rPr>
            </w:pPr>
            <w:r w:rsidRPr="00805985">
              <w:rPr>
                <w:rFonts w:cs="Segoe UI Light"/>
                <w:sz w:val="22"/>
                <w:szCs w:val="22"/>
              </w:rPr>
              <w:t>46</w:t>
            </w:r>
          </w:p>
        </w:tc>
        <w:tc>
          <w:tcPr>
            <w:tcW w:w="4648" w:type="pct"/>
          </w:tcPr>
          <w:p w14:paraId="60262952" w14:textId="77777777" w:rsidR="00F10B26" w:rsidRPr="00805985" w:rsidRDefault="00F10B26" w:rsidP="001E4301">
            <w:pPr>
              <w:spacing w:line="276" w:lineRule="auto"/>
              <w:rPr>
                <w:rFonts w:cs="Segoe UI Light"/>
                <w:sz w:val="22"/>
                <w:szCs w:val="22"/>
              </w:rPr>
            </w:pPr>
            <w:r w:rsidRPr="00805985">
              <w:rPr>
                <w:rFonts w:cs="Segoe UI Light"/>
                <w:sz w:val="22"/>
                <w:szCs w:val="22"/>
              </w:rPr>
              <w:t>Kompletowanie materiału do wydania dla konkretnego użytkownika</w:t>
            </w:r>
          </w:p>
          <w:p w14:paraId="330C0FD3" w14:textId="77777777" w:rsidR="00F10B26" w:rsidRPr="00805985" w:rsidRDefault="00F10B26" w:rsidP="001E4301">
            <w:pPr>
              <w:spacing w:line="276" w:lineRule="auto"/>
              <w:rPr>
                <w:rFonts w:cs="Segoe UI Light"/>
                <w:sz w:val="22"/>
                <w:szCs w:val="22"/>
              </w:rPr>
            </w:pPr>
            <w:r w:rsidRPr="00805985">
              <w:rPr>
                <w:rFonts w:cs="Segoe UI Light"/>
                <w:sz w:val="22"/>
                <w:szCs w:val="22"/>
              </w:rPr>
              <w:t>Potwierdzenie wydania materiału dla konkretnego użytkownika</w:t>
            </w:r>
          </w:p>
          <w:p w14:paraId="70C7CDBE" w14:textId="77777777" w:rsidR="00F10B26" w:rsidRPr="00805985" w:rsidRDefault="00F10B26" w:rsidP="001E4301">
            <w:pPr>
              <w:spacing w:line="276" w:lineRule="auto"/>
              <w:rPr>
                <w:rFonts w:cs="Segoe UI Light"/>
                <w:sz w:val="22"/>
                <w:szCs w:val="22"/>
              </w:rPr>
            </w:pPr>
            <w:r w:rsidRPr="00805985">
              <w:rPr>
                <w:rFonts w:cs="Segoe UI Light"/>
                <w:sz w:val="22"/>
                <w:szCs w:val="22"/>
              </w:rPr>
              <w:t>Wprowadzanie przez personel dodatkowych uwag dotyczących wydawanego materiału.</w:t>
            </w:r>
          </w:p>
          <w:p w14:paraId="3C2CE5CA" w14:textId="77777777" w:rsidR="00F10B26" w:rsidRPr="00805985" w:rsidRDefault="00F10B26" w:rsidP="001E4301">
            <w:pPr>
              <w:spacing w:line="276" w:lineRule="auto"/>
              <w:rPr>
                <w:rFonts w:cs="Segoe UI Light"/>
                <w:sz w:val="22"/>
                <w:szCs w:val="22"/>
              </w:rPr>
            </w:pPr>
            <w:r w:rsidRPr="00805985">
              <w:rPr>
                <w:rFonts w:cs="Segoe UI Light"/>
                <w:sz w:val="22"/>
                <w:szCs w:val="22"/>
              </w:rPr>
              <w:t>Wydruk protokołu wydania</w:t>
            </w:r>
          </w:p>
        </w:tc>
      </w:tr>
    </w:tbl>
    <w:p w14:paraId="1D93C470" w14:textId="77777777" w:rsidR="00F10B26" w:rsidRPr="00B34761" w:rsidRDefault="00F10B26" w:rsidP="00F10B26">
      <w:pPr>
        <w:spacing w:after="0" w:line="276" w:lineRule="auto"/>
        <w:rPr>
          <w:rFonts w:cs="Segoe UI Light"/>
        </w:rPr>
      </w:pPr>
    </w:p>
    <w:p w14:paraId="48E3AEF7" w14:textId="73208A76"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13"/>
        <w:gridCol w:w="8449"/>
      </w:tblGrid>
      <w:tr w:rsidR="00AB3983" w:rsidRPr="00557F5E" w14:paraId="1A19792E" w14:textId="77777777" w:rsidTr="00AB3983">
        <w:trPr>
          <w:cnfStyle w:val="100000000000" w:firstRow="1" w:lastRow="0" w:firstColumn="0" w:lastColumn="0" w:oddVBand="0" w:evenVBand="0" w:oddHBand="0" w:evenHBand="0" w:firstRowFirstColumn="0" w:firstRowLastColumn="0" w:lastRowFirstColumn="0" w:lastRowLastColumn="0"/>
        </w:trPr>
        <w:tc>
          <w:tcPr>
            <w:tcW w:w="338" w:type="pct"/>
          </w:tcPr>
          <w:p w14:paraId="61BC0EFF" w14:textId="77777777" w:rsidR="00F10B26" w:rsidRPr="00805985" w:rsidRDefault="00F10B26" w:rsidP="001E4301">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62" w:type="pct"/>
          </w:tcPr>
          <w:p w14:paraId="0698419B" w14:textId="77777777" w:rsidR="00F10B26" w:rsidRPr="00805985" w:rsidRDefault="00F10B26" w:rsidP="00805985">
            <w:pPr>
              <w:pStyle w:val="Nagwek4"/>
              <w:outlineLvl w:val="3"/>
            </w:pPr>
            <w:bookmarkStart w:id="53" w:name="_Toc501352723"/>
            <w:r w:rsidRPr="00805985">
              <w:t>Dokumentacja Medyczna (formularzowa)</w:t>
            </w:r>
            <w:bookmarkEnd w:id="53"/>
          </w:p>
        </w:tc>
      </w:tr>
      <w:tr w:rsidR="00F10B26" w:rsidRPr="00B34761" w14:paraId="15B759E1"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5E4A9115" w14:textId="77777777" w:rsidR="00F10B26" w:rsidRPr="00805985" w:rsidRDefault="00F10B26" w:rsidP="00AB3BD7">
            <w:pPr>
              <w:numPr>
                <w:ilvl w:val="0"/>
                <w:numId w:val="71"/>
              </w:numPr>
              <w:spacing w:line="276" w:lineRule="auto"/>
              <w:ind w:left="357" w:hanging="357"/>
              <w:jc w:val="left"/>
              <w:rPr>
                <w:rFonts w:cs="Segoe UI Light"/>
                <w:color w:val="000000"/>
                <w:sz w:val="22"/>
                <w:szCs w:val="22"/>
              </w:rPr>
            </w:pPr>
          </w:p>
        </w:tc>
        <w:tc>
          <w:tcPr>
            <w:tcW w:w="4662" w:type="pct"/>
          </w:tcPr>
          <w:p w14:paraId="6DACB56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Historii Choroby z danych zgromadzonych w systemie</w:t>
            </w:r>
          </w:p>
        </w:tc>
      </w:tr>
      <w:tr w:rsidR="00F10B26" w:rsidRPr="00B34761" w14:paraId="31BBEB78" w14:textId="77777777" w:rsidTr="00AB3983">
        <w:trPr>
          <w:trHeight w:val="206"/>
        </w:trPr>
        <w:tc>
          <w:tcPr>
            <w:tcW w:w="338" w:type="pct"/>
          </w:tcPr>
          <w:p w14:paraId="35FFC828"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30AE81F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Karty Informacyjnej z danych gromadzonych w systemie</w:t>
            </w:r>
          </w:p>
        </w:tc>
      </w:tr>
      <w:tr w:rsidR="00F10B26" w:rsidRPr="00B34761" w14:paraId="43030001"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11452A2C"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256F89B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wyników badań dla zadanych kryteriów: pacjent, nazwa badania, jednostka organizacyjna, zadany czasu,</w:t>
            </w:r>
          </w:p>
        </w:tc>
      </w:tr>
      <w:tr w:rsidR="00F10B26" w:rsidRPr="00B34761" w14:paraId="40A73596" w14:textId="77777777" w:rsidTr="00AB3983">
        <w:trPr>
          <w:trHeight w:val="298"/>
        </w:trPr>
        <w:tc>
          <w:tcPr>
            <w:tcW w:w="338" w:type="pct"/>
          </w:tcPr>
          <w:p w14:paraId="65240DFD"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333984C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wydruków kart obserwacji pacjenta</w:t>
            </w:r>
          </w:p>
        </w:tc>
      </w:tr>
      <w:tr w:rsidR="00F10B26" w:rsidRPr="00B34761" w14:paraId="50AE6BEE" w14:textId="77777777" w:rsidTr="00AB3983">
        <w:trPr>
          <w:cnfStyle w:val="000000100000" w:firstRow="0" w:lastRow="0" w:firstColumn="0" w:lastColumn="0" w:oddVBand="0" w:evenVBand="0" w:oddHBand="1" w:evenHBand="0" w:firstRowFirstColumn="0" w:firstRowLastColumn="0" w:lastRowFirstColumn="0" w:lastRowLastColumn="0"/>
          <w:trHeight w:val="259"/>
        </w:trPr>
        <w:tc>
          <w:tcPr>
            <w:tcW w:w="338" w:type="pct"/>
          </w:tcPr>
          <w:p w14:paraId="69BF81EC"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72E8310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wydruków kart zakażenia, kart drobnoustroju</w:t>
            </w:r>
          </w:p>
        </w:tc>
      </w:tr>
      <w:tr w:rsidR="00F10B26" w:rsidRPr="00B34761" w14:paraId="2740C3B6" w14:textId="77777777" w:rsidTr="00AB3983">
        <w:trPr>
          <w:trHeight w:val="561"/>
        </w:trPr>
        <w:tc>
          <w:tcPr>
            <w:tcW w:w="338" w:type="pct"/>
          </w:tcPr>
          <w:p w14:paraId="4E6F69E5"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233E474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raportów z dyżuru lekarskiego na podstawie zarejestrowanych obserwacji pacjenta</w:t>
            </w:r>
          </w:p>
        </w:tc>
      </w:tr>
      <w:tr w:rsidR="00F10B26" w:rsidRPr="00B34761" w14:paraId="35E46F22"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7AA0E5F2"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09A2640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raportów z diagnoz pielęgniarskich</w:t>
            </w:r>
          </w:p>
        </w:tc>
      </w:tr>
      <w:tr w:rsidR="00F10B26" w:rsidRPr="00B34761" w14:paraId="79E17E42" w14:textId="77777777" w:rsidTr="00AB3983">
        <w:trPr>
          <w:trHeight w:val="570"/>
        </w:trPr>
        <w:tc>
          <w:tcPr>
            <w:tcW w:w="338" w:type="pct"/>
          </w:tcPr>
          <w:p w14:paraId="1788383B"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5FE1F0D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 diagnoz pielęgniarskich</w:t>
            </w:r>
          </w:p>
        </w:tc>
      </w:tr>
      <w:tr w:rsidR="00F10B26" w:rsidRPr="00B34761" w14:paraId="4489A86D"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5AB5AA7A" w14:textId="77777777" w:rsidR="00F10B26" w:rsidRPr="00805985" w:rsidRDefault="00F10B26" w:rsidP="001E4301">
            <w:pPr>
              <w:spacing w:line="276" w:lineRule="auto"/>
              <w:jc w:val="left"/>
              <w:rPr>
                <w:rFonts w:cs="Segoe UI Light"/>
                <w:color w:val="000000"/>
                <w:sz w:val="22"/>
                <w:szCs w:val="22"/>
              </w:rPr>
            </w:pPr>
          </w:p>
        </w:tc>
        <w:tc>
          <w:tcPr>
            <w:tcW w:w="4662" w:type="pct"/>
          </w:tcPr>
          <w:p w14:paraId="0659F7F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dopasowanie systemu do potrzeb Zamawiającego w zakresie dokumentowania procesu leczenia:</w:t>
            </w:r>
          </w:p>
        </w:tc>
      </w:tr>
      <w:tr w:rsidR="00F10B26" w:rsidRPr="00B34761" w14:paraId="42022C96" w14:textId="77777777" w:rsidTr="00AB3983">
        <w:trPr>
          <w:trHeight w:val="459"/>
        </w:trPr>
        <w:tc>
          <w:tcPr>
            <w:tcW w:w="338" w:type="pct"/>
          </w:tcPr>
          <w:p w14:paraId="700F2933"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10AC6D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definiowania własnych formularzy przeznaczonych do wpisywania danych w systemie. </w:t>
            </w:r>
          </w:p>
        </w:tc>
      </w:tr>
      <w:tr w:rsidR="00F10B26" w:rsidRPr="00B34761" w14:paraId="2A62DF78"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68754A43"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76AEC90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wyświetlanie, wprowadzanie i drukowanie informacji w ustalonej przez użytkownika postaci (definiowalne formularze oraz edytor wydruków dla badań, konsultacji, itp.).</w:t>
            </w:r>
          </w:p>
        </w:tc>
      </w:tr>
      <w:tr w:rsidR="00F10B26" w:rsidRPr="00B34761" w14:paraId="7F609445" w14:textId="77777777" w:rsidTr="00AB3983">
        <w:tc>
          <w:tcPr>
            <w:tcW w:w="338" w:type="pct"/>
          </w:tcPr>
          <w:p w14:paraId="2E23D4D6"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2FA8F23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rejestrowanie danych multimedialnych (rysunki, obrazy, dźwięki, itp.).</w:t>
            </w:r>
          </w:p>
        </w:tc>
      </w:tr>
      <w:tr w:rsidR="00F10B26" w:rsidRPr="00B34761" w14:paraId="1EC24C42"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37252409"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26E4489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dostęp do danych dla potrzeb analityczno-sprawozdawczych.</w:t>
            </w:r>
          </w:p>
        </w:tc>
      </w:tr>
      <w:tr w:rsidR="00F10B26" w:rsidRPr="00B34761" w14:paraId="4F5F73F0" w14:textId="77777777" w:rsidTr="00AB3983">
        <w:tc>
          <w:tcPr>
            <w:tcW w:w="338" w:type="pct"/>
          </w:tcPr>
          <w:p w14:paraId="1EF453AC"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1E3AC33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histogramy</w:t>
            </w:r>
          </w:p>
        </w:tc>
      </w:tr>
      <w:tr w:rsidR="00F10B26" w:rsidRPr="00B34761" w14:paraId="63D5292A"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1BEF940F"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510FBD1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kojarzenia formularzy ze zleceniami i elementami leczenia</w:t>
            </w:r>
          </w:p>
        </w:tc>
      </w:tr>
      <w:tr w:rsidR="00F10B26" w:rsidRPr="00B34761" w14:paraId="4C66FD71" w14:textId="77777777" w:rsidTr="00AB3983">
        <w:tc>
          <w:tcPr>
            <w:tcW w:w="338" w:type="pct"/>
          </w:tcPr>
          <w:p w14:paraId="039910FF"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222DA6D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Powinna istnieć możliwość podpisania elektronicznego i zarchiwizowania wszystkich dokumentów dokumentacji medycznej tworzonych przez system zgodnie z obowiązującymi przepisami.</w:t>
            </w:r>
          </w:p>
        </w:tc>
      </w:tr>
      <w:tr w:rsidR="00F10B26" w:rsidRPr="00B34761" w14:paraId="5032B58B"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2615C8BF"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2CC3020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udostępnianie pacjentowi dokumentacji medycznej w postaci elektronicznej zapisywanej na nośniku danych.</w:t>
            </w:r>
          </w:p>
        </w:tc>
      </w:tr>
      <w:tr w:rsidR="00F10B26" w:rsidRPr="00B34761" w14:paraId="1CE2CB8D" w14:textId="77777777" w:rsidTr="00AB3983">
        <w:tc>
          <w:tcPr>
            <w:tcW w:w="338" w:type="pct"/>
          </w:tcPr>
          <w:p w14:paraId="446B62E6"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66BDDD6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zablokowania modyfikacji wpisów w historii choroby dokonanych przez innego lekarza niż lekarz aktualnie zalogowany/ autoryzujący wpis</w:t>
            </w:r>
          </w:p>
        </w:tc>
      </w:tr>
      <w:tr w:rsidR="00F10B26" w:rsidRPr="00B34761" w14:paraId="2AB9CD27"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43A7969F"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0F4A26A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autoryzacji przez lekarza dokonującego wpis, fragmentu historii choroby, epikryzy lub rozpoznania</w:t>
            </w:r>
          </w:p>
        </w:tc>
      </w:tr>
      <w:tr w:rsidR="00F10B26" w:rsidRPr="00B34761" w14:paraId="6E355711" w14:textId="77777777" w:rsidTr="00AB3983">
        <w:tc>
          <w:tcPr>
            <w:tcW w:w="338" w:type="pct"/>
          </w:tcPr>
          <w:p w14:paraId="35002E01"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62F1B83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Musi istnieć możliwość utworzenia dokumentu roboczego, umożliwiającego podgląd danych źródłowych w postaci dokumentu</w:t>
            </w:r>
          </w:p>
        </w:tc>
      </w:tr>
      <w:tr w:rsidR="00F10B26" w:rsidRPr="00B34761" w14:paraId="1B6FB21E"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0F5A2AC1"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1126E01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współpracę z systemami automatycznej digitalizacji dokumentacji papierowej.</w:t>
            </w:r>
          </w:p>
        </w:tc>
      </w:tr>
      <w:tr w:rsidR="00F10B26" w:rsidRPr="00B34761" w14:paraId="67A56898" w14:textId="77777777" w:rsidTr="00AB3983">
        <w:tc>
          <w:tcPr>
            <w:tcW w:w="338" w:type="pct"/>
          </w:tcPr>
          <w:p w14:paraId="2710E19F"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4DAC577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F10B26" w:rsidRPr="00B34761" w14:paraId="5F04C554"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4FAA77AB"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59BDBCE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kopiowanie wyników badań do skierowania na leczenie uzdrowiskowe.</w:t>
            </w:r>
          </w:p>
        </w:tc>
      </w:tr>
      <w:tr w:rsidR="00F10B26" w:rsidRPr="00B34761" w14:paraId="205D32A6" w14:textId="77777777" w:rsidTr="00AB3983">
        <w:tc>
          <w:tcPr>
            <w:tcW w:w="338" w:type="pct"/>
          </w:tcPr>
          <w:p w14:paraId="5513186E"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589D29E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przechowywać wszystkie wersje utworzonej i wydrukowanej (lub zarchiwizowanej w archiwum elektronicznym) dokumentacji medycznej.</w:t>
            </w:r>
          </w:p>
        </w:tc>
      </w:tr>
      <w:tr w:rsidR="00F10B26" w:rsidRPr="00B34761" w14:paraId="36D5896F"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326CD8D5"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14C724A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Wszystkie dokumenty dokumentacji medycznej pacjenta powinny być dostępne z jednego miejsca</w:t>
            </w:r>
          </w:p>
        </w:tc>
      </w:tr>
      <w:tr w:rsidR="00F10B26" w:rsidRPr="00B34761" w14:paraId="458AE063" w14:textId="77777777" w:rsidTr="00AB3983">
        <w:tc>
          <w:tcPr>
            <w:tcW w:w="338" w:type="pct"/>
          </w:tcPr>
          <w:p w14:paraId="390649B5" w14:textId="77777777" w:rsidR="00F10B26" w:rsidRPr="00805985" w:rsidRDefault="00F10B26" w:rsidP="001E4301">
            <w:pPr>
              <w:spacing w:line="276" w:lineRule="auto"/>
              <w:jc w:val="left"/>
              <w:rPr>
                <w:rFonts w:cs="Segoe UI Light"/>
                <w:color w:val="000000"/>
                <w:sz w:val="22"/>
                <w:szCs w:val="22"/>
              </w:rPr>
            </w:pPr>
          </w:p>
        </w:tc>
        <w:tc>
          <w:tcPr>
            <w:tcW w:w="4662" w:type="pct"/>
          </w:tcPr>
          <w:p w14:paraId="41466B30"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e – Zwolnienia</w:t>
            </w:r>
          </w:p>
        </w:tc>
      </w:tr>
      <w:tr w:rsidR="00F10B26" w:rsidRPr="00B34761" w14:paraId="7216EC4B"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7BCF0888"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5087500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F10B26" w:rsidRPr="00B34761" w14:paraId="2C39D512" w14:textId="77777777" w:rsidTr="00AB3983">
        <w:tc>
          <w:tcPr>
            <w:tcW w:w="338" w:type="pct"/>
          </w:tcPr>
          <w:p w14:paraId="7473F6D3"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1FD0E6F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logowanie do systemu PUE - ZUS bezpośrednio z aplikacji gabinetowej. Logowanie możliwe jest poprzez podpisanie oświadczenia wygenerowanego przez ZUS za pomocą elektronicznego podpisu kwalifikowanego lub profilu zaufanego.</w:t>
            </w:r>
          </w:p>
        </w:tc>
      </w:tr>
      <w:tr w:rsidR="00F10B26" w:rsidRPr="00B34761" w14:paraId="346582F3"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41AFDB9F"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1289329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wylogowanie z systemu PUE - ZUS, w chwili zamknięcia sesji pracy z systemem.</w:t>
            </w:r>
          </w:p>
        </w:tc>
      </w:tr>
      <w:tr w:rsidR="00F10B26" w:rsidRPr="00B34761" w14:paraId="51D002FA" w14:textId="77777777" w:rsidTr="00AB3983">
        <w:tc>
          <w:tcPr>
            <w:tcW w:w="338" w:type="pct"/>
          </w:tcPr>
          <w:p w14:paraId="355D6671"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5B2FBF7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F10B26" w:rsidRPr="00B34761" w14:paraId="65B12857" w14:textId="77777777" w:rsidTr="00AB3983">
        <w:trPr>
          <w:cnfStyle w:val="000000100000" w:firstRow="0" w:lastRow="0" w:firstColumn="0" w:lastColumn="0" w:oddVBand="0" w:evenVBand="0" w:oddHBand="1" w:evenHBand="0" w:firstRowFirstColumn="0" w:firstRowLastColumn="0" w:lastRowFirstColumn="0" w:lastRowLastColumn="0"/>
        </w:trPr>
        <w:tc>
          <w:tcPr>
            <w:tcW w:w="338" w:type="pct"/>
          </w:tcPr>
          <w:p w14:paraId="340F221D"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439C7E9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podpisywanie dokumentu zaświadczenia lekarskiego podpisem kwalifikowanym lub za pomocą profilu zaufanego.</w:t>
            </w:r>
          </w:p>
        </w:tc>
      </w:tr>
      <w:tr w:rsidR="00F10B26" w:rsidRPr="00B34761" w14:paraId="4802BD2D" w14:textId="77777777" w:rsidTr="00AB3983">
        <w:trPr>
          <w:trHeight w:val="50"/>
        </w:trPr>
        <w:tc>
          <w:tcPr>
            <w:tcW w:w="338" w:type="pct"/>
          </w:tcPr>
          <w:p w14:paraId="5865885E"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4A2D542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przekazywanie utworzonych dokumentów zaświadczeń lekarskich do systemu PUE-ZUS.</w:t>
            </w:r>
          </w:p>
        </w:tc>
      </w:tr>
      <w:tr w:rsidR="00F10B26" w:rsidRPr="00B34761" w14:paraId="51D5076E"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2C205319"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6F20A13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wydruk dokumentu zaświadczenia lekarskiego zgodnie z opublikowanym przez ZUS wzorem.</w:t>
            </w:r>
          </w:p>
        </w:tc>
      </w:tr>
      <w:tr w:rsidR="00F10B26" w:rsidRPr="00B34761" w14:paraId="7D30053A" w14:textId="77777777" w:rsidTr="00AB3983">
        <w:trPr>
          <w:trHeight w:val="50"/>
        </w:trPr>
        <w:tc>
          <w:tcPr>
            <w:tcW w:w="338" w:type="pct"/>
          </w:tcPr>
          <w:p w14:paraId="748AE1FF"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0F0CE81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anulowanie zaświadczenia przekazanego do PUE-ZUS (dla zaświadczeń, dla których ZUS dopuszcza taką możliwość).</w:t>
            </w:r>
          </w:p>
        </w:tc>
      </w:tr>
      <w:tr w:rsidR="00F10B26" w:rsidRPr="00B34761" w14:paraId="245D2D71"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36458A97"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24E29AE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pobranie i rezerwację puli serii i nr ZLA dla zalogowanego lekarza (użytkownika) na potrzeby późniejszego wykorzystania w trybie alternatywnym (np. w sytuacji braku możliwości połączenia się z systemem PUE-ZUS).</w:t>
            </w:r>
          </w:p>
        </w:tc>
      </w:tr>
      <w:tr w:rsidR="00F10B26" w:rsidRPr="00B34761" w14:paraId="6A8DA929" w14:textId="77777777" w:rsidTr="00AB3983">
        <w:trPr>
          <w:trHeight w:val="50"/>
        </w:trPr>
        <w:tc>
          <w:tcPr>
            <w:tcW w:w="338" w:type="pct"/>
          </w:tcPr>
          <w:p w14:paraId="25A51142"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4893D63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w aplikacji gabinetowej w przypadku braku połączenia z systemem PUE-ZUS, wystawienie zwolnienia w trybie alternatywnym (off-</w:t>
            </w:r>
            <w:proofErr w:type="spellStart"/>
            <w:r w:rsidRPr="00805985">
              <w:rPr>
                <w:rFonts w:cs="Segoe UI Light"/>
                <w:color w:val="000000"/>
                <w:sz w:val="22"/>
                <w:szCs w:val="22"/>
              </w:rPr>
              <w:t>line</w:t>
            </w:r>
            <w:proofErr w:type="spellEnd"/>
            <w:r w:rsidRPr="00805985">
              <w:rPr>
                <w:rFonts w:cs="Segoe UI Light"/>
                <w:color w:val="000000"/>
                <w:sz w:val="22"/>
                <w:szCs w:val="22"/>
              </w:rPr>
              <w:t>) w oparciu o zarezerwowaną wcześniej dla bieżącego lekarza (użytkownika) pulę serii i nr ZLA.</w:t>
            </w:r>
          </w:p>
        </w:tc>
      </w:tr>
      <w:tr w:rsidR="00F10B26" w:rsidRPr="00B34761" w14:paraId="2069BFDB"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579F780A"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1BCCF1E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wydruk dokumentu zaświadczenia lekarskiego wystawionego w trybie alternatywnym zgodnie z opublikowanym przez ZUS wzorem zarówno przed jego elektronizacją jak i po elektronizacji.</w:t>
            </w:r>
          </w:p>
        </w:tc>
      </w:tr>
      <w:tr w:rsidR="00F10B26" w:rsidRPr="00B34761" w14:paraId="33322DB3" w14:textId="77777777" w:rsidTr="00AB3983">
        <w:trPr>
          <w:trHeight w:val="50"/>
        </w:trPr>
        <w:tc>
          <w:tcPr>
            <w:tcW w:w="338" w:type="pct"/>
          </w:tcPr>
          <w:p w14:paraId="13F1F53A"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44595C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unieważnienie zaświadczenia lekarskiego, jeśli nie dokonano jego elektronizacji (nie przesłano go do ZUS).</w:t>
            </w:r>
          </w:p>
        </w:tc>
      </w:tr>
      <w:tr w:rsidR="00F10B26" w:rsidRPr="00B34761" w14:paraId="402260DF"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270FEF77"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29626DF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elektronizację zaświadczenia lekarskiego polegającą na przesłaniu do ZUS zaświadczenia wystawionych wcześniej w trybie alternatywnym.</w:t>
            </w:r>
          </w:p>
        </w:tc>
      </w:tr>
      <w:tr w:rsidR="00F10B26" w:rsidRPr="00B34761" w14:paraId="16F44682" w14:textId="77777777" w:rsidTr="00AB3983">
        <w:trPr>
          <w:trHeight w:val="50"/>
        </w:trPr>
        <w:tc>
          <w:tcPr>
            <w:tcW w:w="338" w:type="pct"/>
          </w:tcPr>
          <w:p w14:paraId="01EB1C50"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33A9DF9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zbiorczą elektronizację zaświadczeń lekarskich polegająca na przesłaniu do ZUS zaświadczeń wystawionych wcześniej w trybie alternatywnym.</w:t>
            </w:r>
          </w:p>
        </w:tc>
      </w:tr>
      <w:tr w:rsidR="00F10B26" w:rsidRPr="00B34761" w14:paraId="3A305BED"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3441A3BF"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5533AAE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anulowanie zaświadczenia przekazanego do PUE-ZUS (da zaświadczeń, dla których ZUS dopuszcza taką możliwość).</w:t>
            </w:r>
          </w:p>
        </w:tc>
      </w:tr>
      <w:tr w:rsidR="00F10B26" w:rsidRPr="00B34761" w14:paraId="3912C8ED" w14:textId="77777777" w:rsidTr="00AB3983">
        <w:trPr>
          <w:trHeight w:val="50"/>
        </w:trPr>
        <w:tc>
          <w:tcPr>
            <w:tcW w:w="338" w:type="pct"/>
          </w:tcPr>
          <w:p w14:paraId="6C435E2C"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6F80BE5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wystawianie oraz anulowanie zwolnień elektronicznych bezpośrednio w systemie HIS.</w:t>
            </w:r>
          </w:p>
        </w:tc>
      </w:tr>
      <w:tr w:rsidR="00F10B26" w:rsidRPr="00B34761" w14:paraId="51C94CB7"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20B3044A"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0EB85CB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przegląd danych źródłowych oraz dokumentów zaświadczeń lekarskich wystawionych w lokalnej aplikacji gabinetowej.</w:t>
            </w:r>
          </w:p>
        </w:tc>
      </w:tr>
      <w:tr w:rsidR="00F10B26" w:rsidRPr="00B34761" w14:paraId="5BCAF440" w14:textId="77777777" w:rsidTr="00AB3983">
        <w:trPr>
          <w:trHeight w:val="50"/>
        </w:trPr>
        <w:tc>
          <w:tcPr>
            <w:tcW w:w="338" w:type="pct"/>
          </w:tcPr>
          <w:p w14:paraId="3290F4D4" w14:textId="77777777" w:rsidR="00F10B26" w:rsidRPr="00805985" w:rsidRDefault="00F10B26" w:rsidP="001E4301">
            <w:pPr>
              <w:spacing w:line="276" w:lineRule="auto"/>
              <w:jc w:val="left"/>
              <w:rPr>
                <w:rFonts w:cs="Segoe UI Light"/>
                <w:color w:val="000000"/>
                <w:sz w:val="22"/>
                <w:szCs w:val="22"/>
              </w:rPr>
            </w:pPr>
          </w:p>
        </w:tc>
        <w:tc>
          <w:tcPr>
            <w:tcW w:w="4662" w:type="pct"/>
          </w:tcPr>
          <w:p w14:paraId="7E0D3584" w14:textId="77777777" w:rsidR="00F10B26" w:rsidRPr="00805985" w:rsidRDefault="00F10B26" w:rsidP="001E4301">
            <w:pPr>
              <w:spacing w:line="276" w:lineRule="auto"/>
              <w:rPr>
                <w:rFonts w:cs="Segoe UI Light"/>
                <w:color w:val="000000"/>
                <w:sz w:val="22"/>
                <w:szCs w:val="22"/>
              </w:rPr>
            </w:pPr>
            <w:r w:rsidRPr="00805985">
              <w:rPr>
                <w:rFonts w:cs="Segoe UI Light"/>
                <w:b/>
                <w:bCs/>
                <w:color w:val="000000"/>
                <w:sz w:val="22"/>
                <w:szCs w:val="22"/>
              </w:rPr>
              <w:t>e-Recepty</w:t>
            </w:r>
          </w:p>
        </w:tc>
      </w:tr>
      <w:tr w:rsidR="00F10B26" w:rsidRPr="00B34761" w14:paraId="141840D0"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1409194A"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3C1BDDC9" w14:textId="67419AB9" w:rsidR="00F10B26" w:rsidRPr="00805985" w:rsidRDefault="00F10B26" w:rsidP="001E4301">
            <w:pPr>
              <w:spacing w:line="276" w:lineRule="auto"/>
              <w:rPr>
                <w:rFonts w:cs="Segoe UI Light"/>
                <w:b/>
                <w:bCs/>
                <w:color w:val="000000"/>
                <w:sz w:val="22"/>
                <w:szCs w:val="22"/>
              </w:rPr>
            </w:pPr>
            <w:r w:rsidRPr="00805985">
              <w:rPr>
                <w:rFonts w:cs="Segoe UI Light"/>
                <w:color w:val="000000"/>
                <w:sz w:val="22"/>
                <w:szCs w:val="22"/>
              </w:rPr>
              <w:t>System powinien zapewniać możliwość wystawiania e-recept, recept i wydruku recept, zgodnie z obowiązującymi przepisami prawa</w:t>
            </w:r>
            <w:r w:rsidR="00C142E0" w:rsidRPr="00805985">
              <w:rPr>
                <w:rFonts w:cs="Segoe UI Light"/>
                <w:color w:val="000000"/>
                <w:sz w:val="22"/>
                <w:szCs w:val="22"/>
              </w:rPr>
              <w:t>.</w:t>
            </w:r>
          </w:p>
        </w:tc>
      </w:tr>
      <w:tr w:rsidR="00257C13" w:rsidRPr="00B34761" w14:paraId="2DEA31E0" w14:textId="77777777" w:rsidTr="00AB3983">
        <w:trPr>
          <w:trHeight w:val="50"/>
        </w:trPr>
        <w:tc>
          <w:tcPr>
            <w:tcW w:w="338" w:type="pct"/>
          </w:tcPr>
          <w:p w14:paraId="160F96CD" w14:textId="77777777" w:rsidR="00257C13" w:rsidRPr="00805985" w:rsidRDefault="00257C13" w:rsidP="00AB3BD7">
            <w:pPr>
              <w:numPr>
                <w:ilvl w:val="0"/>
                <w:numId w:val="71"/>
              </w:numPr>
              <w:spacing w:line="276" w:lineRule="auto"/>
              <w:ind w:left="0" w:firstLine="0"/>
              <w:jc w:val="left"/>
              <w:rPr>
                <w:rFonts w:cs="Segoe UI Light"/>
                <w:color w:val="000000"/>
                <w:sz w:val="22"/>
                <w:szCs w:val="22"/>
              </w:rPr>
            </w:pPr>
          </w:p>
        </w:tc>
        <w:tc>
          <w:tcPr>
            <w:tcW w:w="4662" w:type="pct"/>
          </w:tcPr>
          <w:p w14:paraId="6F190538" w14:textId="74EB470C" w:rsidR="00257C13" w:rsidRPr="00805985" w:rsidRDefault="00257C13" w:rsidP="001E4301">
            <w:pPr>
              <w:spacing w:line="276" w:lineRule="auto"/>
              <w:rPr>
                <w:rFonts w:cs="Segoe UI Light"/>
                <w:color w:val="000000"/>
                <w:sz w:val="22"/>
                <w:szCs w:val="22"/>
              </w:rPr>
            </w:pPr>
            <w:r w:rsidRPr="00805985">
              <w:rPr>
                <w:rFonts w:cs="Segoe UI Light"/>
                <w:color w:val="000000"/>
                <w:sz w:val="22"/>
                <w:szCs w:val="22"/>
              </w:rPr>
              <w:t xml:space="preserve">System w trakcie wystawiania </w:t>
            </w:r>
            <w:proofErr w:type="spellStart"/>
            <w:r w:rsidRPr="00805985">
              <w:rPr>
                <w:rFonts w:cs="Segoe UI Light"/>
                <w:color w:val="000000"/>
                <w:sz w:val="22"/>
                <w:szCs w:val="22"/>
              </w:rPr>
              <w:t>eRecepty</w:t>
            </w:r>
            <w:proofErr w:type="spellEnd"/>
            <w:r w:rsidRPr="00805985">
              <w:rPr>
                <w:rFonts w:cs="Segoe UI Light"/>
                <w:color w:val="000000"/>
                <w:sz w:val="22"/>
                <w:szCs w:val="22"/>
              </w:rPr>
              <w:t xml:space="preserve"> musi kontrolować poprawność wypełnienia pól formularza i komunikować w czytelny sposób błędy i metody ich naprawy.</w:t>
            </w:r>
          </w:p>
        </w:tc>
      </w:tr>
      <w:tr w:rsidR="00C142E0" w:rsidRPr="00B34761" w14:paraId="40770019"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531F4EAB" w14:textId="77777777" w:rsidR="00C142E0" w:rsidRPr="00805985" w:rsidRDefault="00C142E0" w:rsidP="00AB3BD7">
            <w:pPr>
              <w:numPr>
                <w:ilvl w:val="0"/>
                <w:numId w:val="71"/>
              </w:numPr>
              <w:spacing w:line="276" w:lineRule="auto"/>
              <w:ind w:left="0" w:firstLine="0"/>
              <w:jc w:val="left"/>
              <w:rPr>
                <w:rFonts w:cs="Segoe UI Light"/>
                <w:color w:val="000000"/>
                <w:sz w:val="22"/>
                <w:szCs w:val="22"/>
              </w:rPr>
            </w:pPr>
          </w:p>
        </w:tc>
        <w:tc>
          <w:tcPr>
            <w:tcW w:w="4662" w:type="pct"/>
          </w:tcPr>
          <w:p w14:paraId="7319D115" w14:textId="4ED6DAE1" w:rsidR="00C142E0" w:rsidRPr="00805985" w:rsidRDefault="00C142E0" w:rsidP="001E4301">
            <w:pPr>
              <w:spacing w:line="276" w:lineRule="auto"/>
              <w:rPr>
                <w:rFonts w:cs="Segoe UI Light"/>
                <w:color w:val="000000"/>
                <w:sz w:val="22"/>
                <w:szCs w:val="22"/>
              </w:rPr>
            </w:pPr>
            <w:r w:rsidRPr="00805985">
              <w:rPr>
                <w:rFonts w:cs="Segoe UI Light"/>
                <w:color w:val="000000"/>
                <w:sz w:val="22"/>
                <w:szCs w:val="22"/>
              </w:rPr>
              <w:t xml:space="preserve">System musi umożliwiać wydruk kodu </w:t>
            </w:r>
            <w:proofErr w:type="spellStart"/>
            <w:r w:rsidRPr="00805985">
              <w:rPr>
                <w:rFonts w:cs="Segoe UI Light"/>
                <w:color w:val="000000"/>
                <w:sz w:val="22"/>
                <w:szCs w:val="22"/>
              </w:rPr>
              <w:t>eRecepty</w:t>
            </w:r>
            <w:proofErr w:type="spellEnd"/>
            <w:r w:rsidRPr="00805985">
              <w:rPr>
                <w:rFonts w:cs="Segoe UI Light"/>
                <w:color w:val="000000"/>
                <w:sz w:val="22"/>
                <w:szCs w:val="22"/>
              </w:rPr>
              <w:t xml:space="preserve"> dla pacjenta</w:t>
            </w:r>
          </w:p>
        </w:tc>
      </w:tr>
      <w:tr w:rsidR="00F10B26" w:rsidRPr="00B34761" w14:paraId="18420210" w14:textId="77777777" w:rsidTr="00AB3983">
        <w:trPr>
          <w:trHeight w:val="50"/>
        </w:trPr>
        <w:tc>
          <w:tcPr>
            <w:tcW w:w="338" w:type="pct"/>
          </w:tcPr>
          <w:p w14:paraId="017B2869" w14:textId="77777777" w:rsidR="00F10B26" w:rsidRPr="00805985" w:rsidRDefault="00F10B26" w:rsidP="001E4301">
            <w:pPr>
              <w:spacing w:line="276" w:lineRule="auto"/>
              <w:jc w:val="left"/>
              <w:rPr>
                <w:rFonts w:cs="Segoe UI Light"/>
                <w:color w:val="000000"/>
                <w:sz w:val="22"/>
                <w:szCs w:val="22"/>
              </w:rPr>
            </w:pPr>
          </w:p>
        </w:tc>
        <w:tc>
          <w:tcPr>
            <w:tcW w:w="4662" w:type="pct"/>
          </w:tcPr>
          <w:p w14:paraId="6CC9E423"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 xml:space="preserve">e-Skierowanie </w:t>
            </w:r>
          </w:p>
        </w:tc>
      </w:tr>
      <w:tr w:rsidR="00F10B26" w:rsidRPr="00B34761" w14:paraId="7A3967BA"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3755DBAE"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73D98111" w14:textId="06A68E76" w:rsidR="00F10B26" w:rsidRPr="00805985" w:rsidRDefault="001C7711" w:rsidP="001E4301">
            <w:pPr>
              <w:spacing w:line="276" w:lineRule="auto"/>
              <w:rPr>
                <w:rFonts w:cs="Segoe UI Light"/>
                <w:bCs/>
                <w:color w:val="000000"/>
                <w:sz w:val="22"/>
                <w:szCs w:val="22"/>
              </w:rPr>
            </w:pPr>
            <w:r w:rsidRPr="00805985">
              <w:rPr>
                <w:rFonts w:cs="Segoe UI Light"/>
                <w:bCs/>
                <w:color w:val="000000"/>
                <w:sz w:val="22"/>
                <w:szCs w:val="22"/>
              </w:rPr>
              <w:t>System musi obsługiwać poprawnie wystawianie e-skierowań zgodnie z obowiązującymi przepisami prawa w tym zakresie.</w:t>
            </w:r>
          </w:p>
        </w:tc>
      </w:tr>
      <w:tr w:rsidR="001C7711" w:rsidRPr="00B34761" w14:paraId="20587C62" w14:textId="77777777" w:rsidTr="00AB3983">
        <w:trPr>
          <w:trHeight w:val="50"/>
        </w:trPr>
        <w:tc>
          <w:tcPr>
            <w:tcW w:w="338" w:type="pct"/>
          </w:tcPr>
          <w:p w14:paraId="682446C8" w14:textId="77777777" w:rsidR="001C7711" w:rsidRPr="00805985" w:rsidRDefault="001C7711" w:rsidP="00AB3BD7">
            <w:pPr>
              <w:numPr>
                <w:ilvl w:val="0"/>
                <w:numId w:val="71"/>
              </w:numPr>
              <w:spacing w:line="276" w:lineRule="auto"/>
              <w:ind w:left="0" w:firstLine="0"/>
              <w:jc w:val="left"/>
              <w:rPr>
                <w:rFonts w:cs="Segoe UI Light"/>
                <w:color w:val="000000"/>
                <w:sz w:val="22"/>
                <w:szCs w:val="22"/>
              </w:rPr>
            </w:pPr>
          </w:p>
        </w:tc>
        <w:tc>
          <w:tcPr>
            <w:tcW w:w="4662" w:type="pct"/>
          </w:tcPr>
          <w:p w14:paraId="52BC6416" w14:textId="549134B6" w:rsidR="001C7711" w:rsidRPr="00805985" w:rsidRDefault="001C7711" w:rsidP="001C7711">
            <w:pPr>
              <w:spacing w:line="276" w:lineRule="auto"/>
              <w:rPr>
                <w:rFonts w:cs="Segoe UI Light"/>
                <w:bCs/>
                <w:color w:val="000000"/>
                <w:sz w:val="22"/>
                <w:szCs w:val="22"/>
              </w:rPr>
            </w:pPr>
            <w:r w:rsidRPr="00805985">
              <w:rPr>
                <w:rFonts w:cs="Segoe UI Light"/>
                <w:bCs/>
                <w:color w:val="000000"/>
                <w:sz w:val="22"/>
                <w:szCs w:val="22"/>
              </w:rPr>
              <w:t>System musi obsługiwać poprawnie odbiór e-skierowań wraz z informacją zwrotną o odbiorze skierowania, zgodnie z obowiązującymi przepisami prawa.</w:t>
            </w:r>
          </w:p>
        </w:tc>
      </w:tr>
      <w:tr w:rsidR="001C7711" w:rsidRPr="00B34761" w14:paraId="756350B7"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69D9CE43" w14:textId="77777777" w:rsidR="001C7711" w:rsidRPr="00805985" w:rsidRDefault="001C7711" w:rsidP="00AB3BD7">
            <w:pPr>
              <w:numPr>
                <w:ilvl w:val="0"/>
                <w:numId w:val="71"/>
              </w:numPr>
              <w:spacing w:line="276" w:lineRule="auto"/>
              <w:ind w:left="0" w:firstLine="0"/>
              <w:jc w:val="left"/>
              <w:rPr>
                <w:rFonts w:cs="Segoe UI Light"/>
                <w:color w:val="000000"/>
                <w:sz w:val="22"/>
                <w:szCs w:val="22"/>
              </w:rPr>
            </w:pPr>
          </w:p>
        </w:tc>
        <w:tc>
          <w:tcPr>
            <w:tcW w:w="4662" w:type="pct"/>
          </w:tcPr>
          <w:p w14:paraId="63CAC7E4" w14:textId="2ACEFB8C" w:rsidR="001C7711" w:rsidRPr="00805985" w:rsidRDefault="001C7711" w:rsidP="001C7711">
            <w:pPr>
              <w:spacing w:line="276" w:lineRule="auto"/>
              <w:rPr>
                <w:rFonts w:cs="Segoe UI Light"/>
                <w:bCs/>
                <w:color w:val="000000"/>
                <w:sz w:val="22"/>
                <w:szCs w:val="22"/>
              </w:rPr>
            </w:pPr>
            <w:r w:rsidRPr="00805985">
              <w:rPr>
                <w:rFonts w:cs="Segoe UI Light"/>
                <w:bCs/>
                <w:color w:val="000000"/>
                <w:sz w:val="22"/>
                <w:szCs w:val="22"/>
              </w:rPr>
              <w:t>Musi być możliwość wydruku e-Skierowania na zdefiniowanym przez Szpital szablonie.</w:t>
            </w:r>
          </w:p>
        </w:tc>
      </w:tr>
      <w:tr w:rsidR="00F10B26" w:rsidRPr="00B34761" w14:paraId="204D77CC" w14:textId="77777777" w:rsidTr="00AB3983">
        <w:trPr>
          <w:trHeight w:val="50"/>
        </w:trPr>
        <w:tc>
          <w:tcPr>
            <w:tcW w:w="338" w:type="pct"/>
          </w:tcPr>
          <w:p w14:paraId="074D42D6" w14:textId="77777777" w:rsidR="00F10B26" w:rsidRPr="00805985" w:rsidRDefault="00F10B26" w:rsidP="001E4301">
            <w:pPr>
              <w:spacing w:line="276" w:lineRule="auto"/>
              <w:jc w:val="left"/>
              <w:rPr>
                <w:rFonts w:cs="Segoe UI Light"/>
                <w:color w:val="000000"/>
                <w:sz w:val="22"/>
                <w:szCs w:val="22"/>
              </w:rPr>
            </w:pPr>
          </w:p>
        </w:tc>
        <w:tc>
          <w:tcPr>
            <w:tcW w:w="4662" w:type="pct"/>
          </w:tcPr>
          <w:p w14:paraId="3A09AD63"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e-Zlecenie</w:t>
            </w:r>
          </w:p>
        </w:tc>
      </w:tr>
      <w:tr w:rsidR="00F10B26" w:rsidRPr="00B34761" w14:paraId="07B0B999" w14:textId="77777777" w:rsidTr="00AB3983">
        <w:trPr>
          <w:cnfStyle w:val="000000100000" w:firstRow="0" w:lastRow="0" w:firstColumn="0" w:lastColumn="0" w:oddVBand="0" w:evenVBand="0" w:oddHBand="1" w:evenHBand="0" w:firstRowFirstColumn="0" w:firstRowLastColumn="0" w:lastRowFirstColumn="0" w:lastRowLastColumn="0"/>
          <w:trHeight w:val="50"/>
        </w:trPr>
        <w:tc>
          <w:tcPr>
            <w:tcW w:w="338" w:type="pct"/>
          </w:tcPr>
          <w:p w14:paraId="56F995DD"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3FF72770" w14:textId="174492B2" w:rsidR="00F10B26" w:rsidRPr="00805985" w:rsidRDefault="00F10B26" w:rsidP="001E4301">
            <w:pPr>
              <w:spacing w:line="276" w:lineRule="auto"/>
              <w:rPr>
                <w:rFonts w:cs="Segoe UI Light"/>
                <w:bCs/>
                <w:color w:val="000000"/>
                <w:sz w:val="22"/>
                <w:szCs w:val="22"/>
              </w:rPr>
            </w:pPr>
            <w:r w:rsidRPr="00805985">
              <w:rPr>
                <w:rFonts w:cs="Segoe UI Light"/>
                <w:bCs/>
                <w:color w:val="000000"/>
                <w:sz w:val="22"/>
                <w:szCs w:val="22"/>
              </w:rPr>
              <w:t>System musi umożliwiać wystawienie pacjentowi e-Zlecenie zarówno do jednostki wewnętrznej szpitala jak również do innego podmiotu medycznego</w:t>
            </w:r>
            <w:r w:rsidR="001C7711" w:rsidRPr="00805985">
              <w:rPr>
                <w:rFonts w:cs="Segoe UI Light"/>
                <w:bCs/>
                <w:color w:val="000000"/>
                <w:sz w:val="22"/>
                <w:szCs w:val="22"/>
              </w:rPr>
              <w:t>.</w:t>
            </w:r>
          </w:p>
        </w:tc>
      </w:tr>
      <w:tr w:rsidR="00F10B26" w:rsidRPr="00B34761" w14:paraId="6A2C614C" w14:textId="77777777" w:rsidTr="00AB3983">
        <w:trPr>
          <w:trHeight w:val="50"/>
        </w:trPr>
        <w:tc>
          <w:tcPr>
            <w:tcW w:w="338" w:type="pct"/>
          </w:tcPr>
          <w:p w14:paraId="21CCE81E" w14:textId="77777777" w:rsidR="00F10B26" w:rsidRPr="00805985" w:rsidRDefault="00F10B26" w:rsidP="00AB3BD7">
            <w:pPr>
              <w:numPr>
                <w:ilvl w:val="0"/>
                <w:numId w:val="71"/>
              </w:numPr>
              <w:spacing w:line="276" w:lineRule="auto"/>
              <w:ind w:left="0" w:firstLine="0"/>
              <w:jc w:val="left"/>
              <w:rPr>
                <w:rFonts w:cs="Segoe UI Light"/>
                <w:color w:val="000000"/>
                <w:sz w:val="22"/>
                <w:szCs w:val="22"/>
              </w:rPr>
            </w:pPr>
          </w:p>
        </w:tc>
        <w:tc>
          <w:tcPr>
            <w:tcW w:w="4662" w:type="pct"/>
          </w:tcPr>
          <w:p w14:paraId="4CF18FF4" w14:textId="2D93B4A8" w:rsidR="00F10B26" w:rsidRPr="00805985" w:rsidRDefault="00F10B26" w:rsidP="001E4301">
            <w:pPr>
              <w:spacing w:line="276" w:lineRule="auto"/>
              <w:rPr>
                <w:rFonts w:cs="Segoe UI Light"/>
                <w:bCs/>
                <w:color w:val="000000"/>
                <w:sz w:val="22"/>
                <w:szCs w:val="22"/>
              </w:rPr>
            </w:pPr>
            <w:r w:rsidRPr="00805985">
              <w:rPr>
                <w:rFonts w:cs="Segoe UI Light"/>
                <w:bCs/>
                <w:color w:val="000000"/>
                <w:sz w:val="22"/>
                <w:szCs w:val="22"/>
              </w:rPr>
              <w:t>System musi obsługiwać przyjmowanie e-Zleceń z innych podmiotów medycznych</w:t>
            </w:r>
            <w:r w:rsidR="001C7711" w:rsidRPr="00805985">
              <w:rPr>
                <w:rFonts w:cs="Segoe UI Light"/>
                <w:bCs/>
                <w:color w:val="000000"/>
                <w:sz w:val="22"/>
                <w:szCs w:val="22"/>
              </w:rPr>
              <w:t>.</w:t>
            </w:r>
          </w:p>
        </w:tc>
      </w:tr>
    </w:tbl>
    <w:p w14:paraId="250F2086" w14:textId="77777777" w:rsidR="00F10B26" w:rsidRPr="00B34761" w:rsidRDefault="00F10B26" w:rsidP="00F10B26">
      <w:pPr>
        <w:spacing w:after="0" w:line="276" w:lineRule="auto"/>
        <w:rPr>
          <w:rFonts w:cs="Segoe UI Light"/>
        </w:rPr>
      </w:pPr>
    </w:p>
    <w:p w14:paraId="505F683B" w14:textId="2BBDAA3C" w:rsidR="00F10B26" w:rsidRDefault="00F10B26" w:rsidP="009152E7">
      <w:pPr>
        <w:rPr>
          <w:rFonts w:cs="Segoe UI Light"/>
        </w:rPr>
      </w:pPr>
    </w:p>
    <w:p w14:paraId="26388449" w14:textId="77777777" w:rsidR="00805985" w:rsidRPr="00B34761" w:rsidRDefault="00805985"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AB3983" w:rsidRPr="00557F5E" w14:paraId="2DADD4BC" w14:textId="77777777" w:rsidTr="00AB3983">
        <w:trPr>
          <w:cnfStyle w:val="100000000000" w:firstRow="1" w:lastRow="0" w:firstColumn="0" w:lastColumn="0" w:oddVBand="0" w:evenVBand="0" w:oddHBand="0" w:evenHBand="0" w:firstRowFirstColumn="0" w:firstRowLastColumn="0" w:lastRowFirstColumn="0" w:lastRowLastColumn="0"/>
          <w:trHeight w:val="227"/>
        </w:trPr>
        <w:tc>
          <w:tcPr>
            <w:tcW w:w="352" w:type="pct"/>
          </w:tcPr>
          <w:p w14:paraId="772E7812" w14:textId="77777777" w:rsidR="00F10B26" w:rsidRPr="00805985" w:rsidRDefault="00F10B26" w:rsidP="001E4301">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48" w:type="pct"/>
          </w:tcPr>
          <w:p w14:paraId="4CC1462C" w14:textId="77777777" w:rsidR="00F10B26" w:rsidRPr="00805985" w:rsidRDefault="00F10B26" w:rsidP="00805985">
            <w:pPr>
              <w:pStyle w:val="Nagwek4"/>
              <w:outlineLvl w:val="3"/>
            </w:pPr>
            <w:bookmarkStart w:id="54" w:name="_Toc501352726"/>
            <w:r w:rsidRPr="00805985">
              <w:t>Elektroniczna Dokumentacja Medyczna</w:t>
            </w:r>
            <w:bookmarkEnd w:id="54"/>
          </w:p>
        </w:tc>
      </w:tr>
      <w:tr w:rsidR="00F10B26" w:rsidRPr="00B34761" w14:paraId="083A14B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00C70678"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E4FD8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archiwizacji dokumentacji medycznej w postaci elektronicznej.</w:t>
            </w:r>
          </w:p>
        </w:tc>
      </w:tr>
      <w:tr w:rsidR="00F10B26" w:rsidRPr="00B34761" w14:paraId="02A4F028" w14:textId="77777777" w:rsidTr="00AB3983">
        <w:trPr>
          <w:trHeight w:val="227"/>
        </w:trPr>
        <w:tc>
          <w:tcPr>
            <w:tcW w:w="352" w:type="pct"/>
          </w:tcPr>
          <w:p w14:paraId="373977E3"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32B91D47" w14:textId="77777777" w:rsidR="00F10B26" w:rsidRPr="00805985" w:rsidRDefault="00F10B26" w:rsidP="001E4301">
            <w:pPr>
              <w:spacing w:line="276" w:lineRule="auto"/>
              <w:rPr>
                <w:rFonts w:cs="Segoe UI Light"/>
                <w:color w:val="000000"/>
                <w:sz w:val="22"/>
                <w:szCs w:val="22"/>
              </w:rPr>
            </w:pPr>
            <w:r w:rsidRPr="00805985">
              <w:rPr>
                <w:rFonts w:cs="Segoe UI Light"/>
                <w:sz w:val="22"/>
                <w:szCs w:val="22"/>
              </w:rPr>
              <w:t>System wykorzystuje PIK HL7 CDA</w:t>
            </w:r>
          </w:p>
        </w:tc>
      </w:tr>
      <w:tr w:rsidR="00F10B26" w:rsidRPr="00B34761" w14:paraId="02AD06EF"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0C9DED53"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21A644E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archiwacji dokumentów złożonych, wieloczęściowych i przyrostowych tj. księgi</w:t>
            </w:r>
          </w:p>
        </w:tc>
      </w:tr>
      <w:tr w:rsidR="00F10B26" w:rsidRPr="00B34761" w14:paraId="0310A829" w14:textId="77777777" w:rsidTr="00AB3983">
        <w:trPr>
          <w:trHeight w:val="227"/>
        </w:trPr>
        <w:tc>
          <w:tcPr>
            <w:tcW w:w="352" w:type="pct"/>
          </w:tcPr>
          <w:p w14:paraId="42EFA094"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7DF0343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obsługi załączników do dokumentów</w:t>
            </w:r>
          </w:p>
        </w:tc>
      </w:tr>
      <w:tr w:rsidR="00F10B26" w:rsidRPr="00B34761" w14:paraId="583649F5" w14:textId="77777777" w:rsidTr="00AB3983">
        <w:trPr>
          <w:cnfStyle w:val="000000100000" w:firstRow="0" w:lastRow="0" w:firstColumn="0" w:lastColumn="0" w:oddVBand="0" w:evenVBand="0" w:oddHBand="1" w:evenHBand="0" w:firstRowFirstColumn="0" w:firstRowLastColumn="0" w:lastRowFirstColumn="0" w:lastRowLastColumn="0"/>
          <w:trHeight w:val="321"/>
        </w:trPr>
        <w:tc>
          <w:tcPr>
            <w:tcW w:w="352" w:type="pct"/>
          </w:tcPr>
          <w:p w14:paraId="310FCF96"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469B8B2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rejestracji dokumentów elektronicznych generowanych przez system medyczny w repozytorium dokumentacji elektronicznej</w:t>
            </w:r>
          </w:p>
        </w:tc>
      </w:tr>
      <w:tr w:rsidR="00F10B26" w:rsidRPr="00B34761" w14:paraId="2C701429" w14:textId="77777777" w:rsidTr="00AB3983">
        <w:trPr>
          <w:trHeight w:val="227"/>
        </w:trPr>
        <w:tc>
          <w:tcPr>
            <w:tcW w:w="352" w:type="pct"/>
          </w:tcPr>
          <w:p w14:paraId="35C02055"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26A53F0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rejestracji dokumentów elektronicznych utworzonych poza systemem HIS, manualna rejestracja dokumentów zewnętrznych</w:t>
            </w:r>
          </w:p>
        </w:tc>
      </w:tr>
      <w:tr w:rsidR="00F10B26" w:rsidRPr="00B34761" w14:paraId="78F764DF"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2C24534"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51E5D3B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Cyfryzacja dokumentu papierowego i dołączanie go do dokumentacji elektronicznej</w:t>
            </w:r>
          </w:p>
        </w:tc>
      </w:tr>
      <w:tr w:rsidR="00F10B26" w:rsidRPr="00B34761" w14:paraId="612F4CD5" w14:textId="77777777" w:rsidTr="00AB3983">
        <w:trPr>
          <w:trHeight w:val="227"/>
        </w:trPr>
        <w:tc>
          <w:tcPr>
            <w:tcW w:w="352" w:type="pct"/>
          </w:tcPr>
          <w:p w14:paraId="45E5BFF7"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1A02317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Dostęp do całości dokumentacji przechowywanej w EDM:</w:t>
            </w:r>
          </w:p>
        </w:tc>
      </w:tr>
      <w:tr w:rsidR="00F10B26" w:rsidRPr="00B34761" w14:paraId="147BD382" w14:textId="77777777" w:rsidTr="00AB3983">
        <w:trPr>
          <w:cnfStyle w:val="000000100000" w:firstRow="0" w:lastRow="0" w:firstColumn="0" w:lastColumn="0" w:oddVBand="0" w:evenVBand="0" w:oddHBand="1" w:evenHBand="0" w:firstRowFirstColumn="0" w:firstRowLastColumn="0" w:lastRowFirstColumn="0" w:lastRowLastColumn="0"/>
          <w:trHeight w:val="325"/>
        </w:trPr>
        <w:tc>
          <w:tcPr>
            <w:tcW w:w="352" w:type="pct"/>
          </w:tcPr>
          <w:p w14:paraId="6EA37B97"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10C9457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poziomu wbudowanych w systemy medyczne mechanizmów</w:t>
            </w:r>
          </w:p>
        </w:tc>
      </w:tr>
      <w:tr w:rsidR="00F10B26" w:rsidRPr="00B34761" w14:paraId="2546B566" w14:textId="77777777" w:rsidTr="00AB3983">
        <w:trPr>
          <w:trHeight w:val="227"/>
        </w:trPr>
        <w:tc>
          <w:tcPr>
            <w:tcW w:w="352" w:type="pct"/>
          </w:tcPr>
          <w:p w14:paraId="6D6DE8CE"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2C892B1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poziomu dedykowanego interfejsu</w:t>
            </w:r>
          </w:p>
        </w:tc>
      </w:tr>
      <w:tr w:rsidR="00F10B26" w:rsidRPr="00B34761" w14:paraId="6A7BF1F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4A9CBB2"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20F823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exportu/importu dokumentu elektronicznego do/z pliku w formacie XML</w:t>
            </w:r>
          </w:p>
        </w:tc>
      </w:tr>
      <w:tr w:rsidR="00F10B26" w:rsidRPr="00B34761" w14:paraId="439FB13A" w14:textId="77777777" w:rsidTr="00AB3983">
        <w:trPr>
          <w:trHeight w:val="227"/>
        </w:trPr>
        <w:tc>
          <w:tcPr>
            <w:tcW w:w="352" w:type="pct"/>
          </w:tcPr>
          <w:p w14:paraId="2FFF6595"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73E8C37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złożenia podpisu elektronicznego na dokumencie oraz na zbiorze dokumentów</w:t>
            </w:r>
          </w:p>
        </w:tc>
      </w:tr>
      <w:tr w:rsidR="00F10B26" w:rsidRPr="00B34761" w14:paraId="7BD9C8A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05EE7CB"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33EF3BE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złożenia podpisu elektronicznego na zbiorze dokumentów</w:t>
            </w:r>
          </w:p>
        </w:tc>
      </w:tr>
      <w:tr w:rsidR="00F10B26" w:rsidRPr="00B34761" w14:paraId="19C65BF4" w14:textId="77777777" w:rsidTr="00AB3983">
        <w:trPr>
          <w:trHeight w:val="227"/>
        </w:trPr>
        <w:tc>
          <w:tcPr>
            <w:tcW w:w="352" w:type="pct"/>
          </w:tcPr>
          <w:p w14:paraId="6CF2E623"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3D73AD2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znakowania czasem dokumentu</w:t>
            </w:r>
          </w:p>
        </w:tc>
      </w:tr>
      <w:tr w:rsidR="00F10B26" w:rsidRPr="00B34761" w14:paraId="0718C34E"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9C26E9D"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31A681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wykonania kontrasygnaty </w:t>
            </w:r>
          </w:p>
        </w:tc>
      </w:tr>
      <w:tr w:rsidR="00F10B26" w:rsidRPr="00B34761" w14:paraId="624ADA71" w14:textId="77777777" w:rsidTr="00AB3983">
        <w:trPr>
          <w:trHeight w:val="227"/>
        </w:trPr>
        <w:tc>
          <w:tcPr>
            <w:tcW w:w="352" w:type="pct"/>
          </w:tcPr>
          <w:p w14:paraId="5C09459A"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ABFFC9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weryfikacji podpisu</w:t>
            </w:r>
          </w:p>
        </w:tc>
      </w:tr>
      <w:tr w:rsidR="00F10B26" w:rsidRPr="00B34761" w14:paraId="5BFDCA2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CAAFEDC"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770027A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weryfikacji integralności dokumentu</w:t>
            </w:r>
          </w:p>
        </w:tc>
      </w:tr>
      <w:tr w:rsidR="00F10B26" w:rsidRPr="00B34761" w14:paraId="619C3E37" w14:textId="77777777" w:rsidTr="00AB3983">
        <w:trPr>
          <w:trHeight w:val="227"/>
        </w:trPr>
        <w:tc>
          <w:tcPr>
            <w:tcW w:w="352" w:type="pct"/>
          </w:tcPr>
          <w:p w14:paraId="3241BCBF"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1EF2BF2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wydruku dokumentu</w:t>
            </w:r>
          </w:p>
        </w:tc>
      </w:tr>
      <w:tr w:rsidR="00F10B26" w:rsidRPr="00B34761" w14:paraId="2D3D842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420BB845"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56A9054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wyszukiwania dokumentów za pomocą zaawansowanych kryteriów oraz meta danych.</w:t>
            </w:r>
          </w:p>
        </w:tc>
      </w:tr>
      <w:tr w:rsidR="00F10B26" w:rsidRPr="00B34761" w14:paraId="75C18A64" w14:textId="77777777" w:rsidTr="00AB3983">
        <w:trPr>
          <w:trHeight w:val="227"/>
        </w:trPr>
        <w:tc>
          <w:tcPr>
            <w:tcW w:w="352" w:type="pct"/>
          </w:tcPr>
          <w:p w14:paraId="2C03F848"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2F589E6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wersjonowania przechowywanych dokumentów z dostępem do pełnej historii poprzednich wersji.</w:t>
            </w:r>
          </w:p>
        </w:tc>
      </w:tr>
      <w:tr w:rsidR="00F10B26" w:rsidRPr="00B34761" w14:paraId="28A2D3DF"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1CE70847"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6355F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Repozytorium EDM musi umożliwiać:</w:t>
            </w:r>
          </w:p>
        </w:tc>
      </w:tr>
      <w:tr w:rsidR="00F10B26" w:rsidRPr="00B34761" w14:paraId="30CD2870" w14:textId="77777777" w:rsidTr="00AB3983">
        <w:trPr>
          <w:trHeight w:val="227"/>
        </w:trPr>
        <w:tc>
          <w:tcPr>
            <w:tcW w:w="352" w:type="pct"/>
          </w:tcPr>
          <w:p w14:paraId="09A6DBD2"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14BB78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rejestrację dokumentu</w:t>
            </w:r>
          </w:p>
        </w:tc>
      </w:tr>
      <w:tr w:rsidR="00F10B26" w:rsidRPr="00B34761" w14:paraId="04C877D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49951B77"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784B88B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pobieranie dokumentów w formacie XML</w:t>
            </w:r>
          </w:p>
        </w:tc>
      </w:tr>
      <w:tr w:rsidR="00F10B26" w:rsidRPr="00B34761" w14:paraId="5E26EFCA" w14:textId="77777777" w:rsidTr="00AB3983">
        <w:trPr>
          <w:trHeight w:val="227"/>
        </w:trPr>
        <w:tc>
          <w:tcPr>
            <w:tcW w:w="352" w:type="pct"/>
          </w:tcPr>
          <w:p w14:paraId="19AA8F7C"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3F4F3EB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pobieranie dokumentów w formacie PDF</w:t>
            </w:r>
          </w:p>
        </w:tc>
      </w:tr>
      <w:tr w:rsidR="00F10B26" w:rsidRPr="00B34761" w14:paraId="11BAFDF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16CA0063"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5E7D8D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wyszukiwanie materializacji dokumentów</w:t>
            </w:r>
          </w:p>
        </w:tc>
      </w:tr>
      <w:tr w:rsidR="00F10B26" w:rsidRPr="00B34761" w14:paraId="53707517" w14:textId="77777777" w:rsidTr="00AB3983">
        <w:trPr>
          <w:trHeight w:val="227"/>
        </w:trPr>
        <w:tc>
          <w:tcPr>
            <w:tcW w:w="352" w:type="pct"/>
          </w:tcPr>
          <w:p w14:paraId="4DADB509"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1C06FEF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Repozytorium EDM musi współdzielić z HIS:</w:t>
            </w:r>
          </w:p>
        </w:tc>
      </w:tr>
      <w:tr w:rsidR="00F10B26" w:rsidRPr="00B34761" w14:paraId="40D2DA1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1C48DD02"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32534D8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słownik jednostek organizacyjnych</w:t>
            </w:r>
          </w:p>
        </w:tc>
      </w:tr>
      <w:tr w:rsidR="00F10B26" w:rsidRPr="00B34761" w14:paraId="59B7C9B4" w14:textId="77777777" w:rsidTr="00AB3983">
        <w:trPr>
          <w:trHeight w:val="227"/>
        </w:trPr>
        <w:tc>
          <w:tcPr>
            <w:tcW w:w="352" w:type="pct"/>
          </w:tcPr>
          <w:p w14:paraId="7404685C"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824756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rejestr użytkowników</w:t>
            </w:r>
          </w:p>
        </w:tc>
      </w:tr>
      <w:tr w:rsidR="00F10B26" w:rsidRPr="00B34761" w14:paraId="248208B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7AC1D275"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78B3CB0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rejestr pacjentów</w:t>
            </w:r>
          </w:p>
        </w:tc>
      </w:tr>
      <w:tr w:rsidR="00F10B26" w:rsidRPr="00B34761" w14:paraId="7B8711EB" w14:textId="77777777" w:rsidTr="00AB3983">
        <w:trPr>
          <w:trHeight w:val="227"/>
        </w:trPr>
        <w:tc>
          <w:tcPr>
            <w:tcW w:w="352" w:type="pct"/>
          </w:tcPr>
          <w:p w14:paraId="2B944D16"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735E163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uprawnień pozwalający na precyzyjne definiowanie obszarów dostępnych dla danego użytkownika pełniącego określoną rolę.</w:t>
            </w:r>
          </w:p>
        </w:tc>
      </w:tr>
      <w:tr w:rsidR="00F10B26" w:rsidRPr="00B34761" w14:paraId="5FBBB7E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07C771C4"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0964166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F10B26" w:rsidRPr="00B34761" w14:paraId="7AA8DBFE" w14:textId="77777777" w:rsidTr="00AB3983">
        <w:trPr>
          <w:trHeight w:val="227"/>
        </w:trPr>
        <w:tc>
          <w:tcPr>
            <w:tcW w:w="352" w:type="pct"/>
          </w:tcPr>
          <w:p w14:paraId="3F8B980D"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954F0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F10B26" w:rsidRPr="00B34761" w14:paraId="5E5B75F4"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3B0CA8B1"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FB06D3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definiowania nowych typów dokumentów obsługiwanych przez repozytorium dokumentów elektronicznych.</w:t>
            </w:r>
          </w:p>
        </w:tc>
      </w:tr>
      <w:tr w:rsidR="00F10B26" w:rsidRPr="00B34761" w14:paraId="5F05D91C" w14:textId="77777777" w:rsidTr="00AB3983">
        <w:trPr>
          <w:trHeight w:val="227"/>
        </w:trPr>
        <w:tc>
          <w:tcPr>
            <w:tcW w:w="352" w:type="pct"/>
          </w:tcPr>
          <w:p w14:paraId="75C905DA"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3BF271D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Zakłada się także możliwość indeksowania dokumentów, których elektroniczna postać nie jest przechowywana w systemie HIS - np. indeksowanie dokumentów papierowych, obrazów radiologicznych przechowywanych w PACS.</w:t>
            </w:r>
          </w:p>
        </w:tc>
      </w:tr>
      <w:tr w:rsidR="00F10B26" w:rsidRPr="00B34761" w14:paraId="511AE96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7E66F41D"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4EB000C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Indeksowane powinny być wszystkie wersje dokumentu</w:t>
            </w:r>
          </w:p>
        </w:tc>
      </w:tr>
      <w:tr w:rsidR="00F10B26" w:rsidRPr="00B34761" w14:paraId="440B6E21" w14:textId="77777777" w:rsidTr="00AB3983">
        <w:trPr>
          <w:trHeight w:val="227"/>
        </w:trPr>
        <w:tc>
          <w:tcPr>
            <w:tcW w:w="352" w:type="pct"/>
          </w:tcPr>
          <w:p w14:paraId="1079BC3D"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2937282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Indeks powinien uwzględniać rozdzielenie danych osobowych od danych medycznych</w:t>
            </w:r>
          </w:p>
        </w:tc>
      </w:tr>
      <w:tr w:rsidR="00F10B26" w:rsidRPr="00B34761" w14:paraId="114175E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058CB04C"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015411F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indeksowania dokumentów w celu łatwego jej wyszukiwania wg zadanych kryteriów</w:t>
            </w:r>
          </w:p>
        </w:tc>
      </w:tr>
      <w:tr w:rsidR="00F10B26" w:rsidRPr="00B34761" w14:paraId="455B2A50" w14:textId="77777777" w:rsidTr="00AB3983">
        <w:trPr>
          <w:trHeight w:val="227"/>
        </w:trPr>
        <w:tc>
          <w:tcPr>
            <w:tcW w:w="352" w:type="pct"/>
          </w:tcPr>
          <w:p w14:paraId="1755554C"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3FB607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Indeks dokumentacji powinien być zorientowany na informacje o dokumencie: autor, data powstania, rozmiar, typ, data powstania itp., oraz na informacje o zdarzeniach </w:t>
            </w:r>
          </w:p>
        </w:tc>
      </w:tr>
      <w:tr w:rsidR="00F10B26" w:rsidRPr="00B34761" w14:paraId="3B336C4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55730FFC"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3A3916F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udostępnianie dokumentacji:</w:t>
            </w:r>
          </w:p>
        </w:tc>
      </w:tr>
      <w:tr w:rsidR="00F10B26" w:rsidRPr="00B34761" w14:paraId="6BAC8CFE" w14:textId="77777777" w:rsidTr="00AB3983">
        <w:trPr>
          <w:trHeight w:val="227"/>
        </w:trPr>
        <w:tc>
          <w:tcPr>
            <w:tcW w:w="352" w:type="pct"/>
          </w:tcPr>
          <w:p w14:paraId="3ECCE7FC"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55EC776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 celu realizacji procesów diagnostyczno-terapeutycznych w ZOZ</w:t>
            </w:r>
          </w:p>
        </w:tc>
      </w:tr>
      <w:tr w:rsidR="00F10B26" w:rsidRPr="00B34761" w14:paraId="16964381"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55A9D46C"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F471FA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pacjentom i ich opiekunom</w:t>
            </w:r>
          </w:p>
        </w:tc>
      </w:tr>
      <w:tr w:rsidR="00F10B26" w:rsidRPr="00B34761" w14:paraId="4BD61780" w14:textId="77777777" w:rsidTr="00AB3983">
        <w:trPr>
          <w:trHeight w:val="227"/>
        </w:trPr>
        <w:tc>
          <w:tcPr>
            <w:tcW w:w="352" w:type="pct"/>
          </w:tcPr>
          <w:p w14:paraId="1DA86CD4"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163C6F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podmiotom upoważnionym np. prokurator</w:t>
            </w:r>
          </w:p>
        </w:tc>
      </w:tr>
      <w:tr w:rsidR="00F10B26" w:rsidRPr="00B34761" w14:paraId="444927C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F5074CB"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7C9D942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powinien umożliwiać wymianę dokumentacji medycznej w ramach Systemu Informacji Medycznej:</w:t>
            </w:r>
          </w:p>
        </w:tc>
      </w:tr>
      <w:tr w:rsidR="00F10B26" w:rsidRPr="00B34761" w14:paraId="66836FD7" w14:textId="77777777" w:rsidTr="00AB3983">
        <w:trPr>
          <w:trHeight w:val="227"/>
        </w:trPr>
        <w:tc>
          <w:tcPr>
            <w:tcW w:w="352" w:type="pct"/>
          </w:tcPr>
          <w:p w14:paraId="4588037D"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0DFAB87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bezpośrednio pomiędzy jednostkami ochrony zdrowia</w:t>
            </w:r>
          </w:p>
        </w:tc>
      </w:tr>
      <w:tr w:rsidR="00F10B26" w:rsidRPr="00B34761" w14:paraId="45B1D01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5B66774D"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04FBA9E8" w14:textId="19817D0A"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za pośrednictwem systemów regionalnych</w:t>
            </w:r>
            <w:r w:rsidR="00C204EF" w:rsidRPr="00805985">
              <w:rPr>
                <w:rFonts w:cs="Segoe UI Light"/>
                <w:color w:val="000000"/>
                <w:sz w:val="22"/>
                <w:szCs w:val="22"/>
              </w:rPr>
              <w:t xml:space="preserve"> (również tworzonej w ramach innego projektu platformy </w:t>
            </w:r>
            <w:r w:rsidR="000540F1" w:rsidRPr="00805985">
              <w:rPr>
                <w:rFonts w:cs="Segoe UI Light"/>
                <w:color w:val="000000"/>
                <w:sz w:val="22"/>
                <w:szCs w:val="22"/>
              </w:rPr>
              <w:t>Lokalnego Oprogramowania Komunikacyjnego</w:t>
            </w:r>
            <w:r w:rsidR="00CE4EB8" w:rsidRPr="00805985">
              <w:rPr>
                <w:rFonts w:cs="Segoe UI Light"/>
                <w:color w:val="000000"/>
                <w:sz w:val="22"/>
                <w:szCs w:val="22"/>
              </w:rPr>
              <w:t xml:space="preserve"> (LOK)</w:t>
            </w:r>
            <w:r w:rsidR="00C204EF" w:rsidRPr="00805985">
              <w:rPr>
                <w:rFonts w:cs="Segoe UI Light"/>
                <w:color w:val="000000"/>
                <w:sz w:val="22"/>
                <w:szCs w:val="22"/>
              </w:rPr>
              <w:t xml:space="preserve"> - </w:t>
            </w:r>
            <w:hyperlink r:id="rId12" w:history="1">
              <w:r w:rsidR="000540F1" w:rsidRPr="00805985">
                <w:rPr>
                  <w:rStyle w:val="Hipercze"/>
                  <w:rFonts w:cs="Segoe UI Light"/>
                  <w:sz w:val="22"/>
                  <w:szCs w:val="22"/>
                </w:rPr>
                <w:t>http://szpitalewielkopolski.pl/zamowienia/ogloszenie-o-zamowieniu-szw-2-2020-dostawa-instalacja-i-wdrozenie-lokalnego-oprogramowania-komunikacyjnego-oraz-dostawa-systemu-autoryzacji-etap-i/</w:t>
              </w:r>
            </w:hyperlink>
            <w:r w:rsidR="000540F1" w:rsidRPr="00805985">
              <w:rPr>
                <w:rFonts w:cs="Segoe UI Light"/>
                <w:color w:val="000000"/>
                <w:sz w:val="22"/>
                <w:szCs w:val="22"/>
              </w:rPr>
              <w:t xml:space="preserve"> </w:t>
            </w:r>
            <w:r w:rsidR="00C204EF" w:rsidRPr="00805985">
              <w:rPr>
                <w:rFonts w:cs="Segoe UI Light"/>
                <w:color w:val="000000"/>
                <w:sz w:val="22"/>
                <w:szCs w:val="22"/>
              </w:rPr>
              <w:t>)</w:t>
            </w:r>
          </w:p>
        </w:tc>
      </w:tr>
      <w:tr w:rsidR="00F10B26" w:rsidRPr="00B34761" w14:paraId="05A32920" w14:textId="77777777" w:rsidTr="00AB3983">
        <w:trPr>
          <w:trHeight w:val="227"/>
        </w:trPr>
        <w:tc>
          <w:tcPr>
            <w:tcW w:w="352" w:type="pct"/>
          </w:tcPr>
          <w:p w14:paraId="51890601"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10B833A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 wykorzystaniem platformy P1.</w:t>
            </w:r>
          </w:p>
        </w:tc>
      </w:tr>
      <w:tr w:rsidR="00F10B26" w:rsidRPr="00B34761" w14:paraId="05A65D1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5F6D69B8"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037DA16C" w14:textId="262622BA"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Podpis cyfrowy</w:t>
            </w:r>
            <w:r w:rsidR="000540F1" w:rsidRPr="00805985">
              <w:rPr>
                <w:rFonts w:cs="Segoe UI Light"/>
                <w:b/>
                <w:bCs/>
                <w:color w:val="000000"/>
                <w:sz w:val="22"/>
                <w:szCs w:val="22"/>
              </w:rPr>
              <w:t xml:space="preserve"> </w:t>
            </w:r>
          </w:p>
        </w:tc>
      </w:tr>
      <w:tr w:rsidR="00F10B26" w:rsidRPr="00B34761" w14:paraId="64C6530E" w14:textId="77777777" w:rsidTr="00AB3983">
        <w:trPr>
          <w:trHeight w:val="227"/>
        </w:trPr>
        <w:tc>
          <w:tcPr>
            <w:tcW w:w="352" w:type="pct"/>
          </w:tcPr>
          <w:p w14:paraId="5A4DFF50"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7D48969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złożenie podpisu cyfrowego na przekazanych dokumentach oraz zapewnia:</w:t>
            </w:r>
          </w:p>
        </w:tc>
      </w:tr>
      <w:tr w:rsidR="00F10B26" w:rsidRPr="00B34761" w14:paraId="42D46581"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76D3A72"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2467F2A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podpisywania pojedynczych dokumentów,</w:t>
            </w:r>
          </w:p>
        </w:tc>
      </w:tr>
      <w:tr w:rsidR="00F10B26" w:rsidRPr="00B34761" w14:paraId="05DA6ED0" w14:textId="77777777" w:rsidTr="00AB3983">
        <w:trPr>
          <w:trHeight w:val="227"/>
        </w:trPr>
        <w:tc>
          <w:tcPr>
            <w:tcW w:w="352" w:type="pct"/>
          </w:tcPr>
          <w:p w14:paraId="6946DD3A"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5EA1F25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podpisywania grupy dokumentów z jednokrotnym zapytaniem o PIN,</w:t>
            </w:r>
          </w:p>
        </w:tc>
      </w:tr>
      <w:tr w:rsidR="00F10B26" w:rsidRPr="00B34761" w14:paraId="4B6A9EB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7D9E36D"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6CF6997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określenia formatu podpisu (zewnętrzny lub otaczający/otaczany).</w:t>
            </w:r>
          </w:p>
        </w:tc>
      </w:tr>
      <w:tr w:rsidR="00F10B26" w:rsidRPr="00B34761" w14:paraId="4C3E1F30" w14:textId="77777777" w:rsidTr="00AB3983">
        <w:trPr>
          <w:trHeight w:val="227"/>
        </w:trPr>
        <w:tc>
          <w:tcPr>
            <w:tcW w:w="352" w:type="pct"/>
          </w:tcPr>
          <w:p w14:paraId="54585BCD"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5CC6A89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przegląd podpisywanych dokumentów:</w:t>
            </w:r>
          </w:p>
        </w:tc>
      </w:tr>
      <w:tr w:rsidR="00F10B26" w:rsidRPr="00B34761" w14:paraId="1E56CBCE"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063F6416"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48EF45D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przegląd listy podpisywanych dokumentów (dla podpisywania grupowego),</w:t>
            </w:r>
          </w:p>
        </w:tc>
      </w:tr>
      <w:tr w:rsidR="00F10B26" w:rsidRPr="00B34761" w14:paraId="2AF39E83" w14:textId="77777777" w:rsidTr="00AB3983">
        <w:trPr>
          <w:trHeight w:val="227"/>
        </w:trPr>
        <w:tc>
          <w:tcPr>
            <w:tcW w:w="352" w:type="pct"/>
          </w:tcPr>
          <w:p w14:paraId="02D565FF"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4FB6980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podgląd podpisywanych dokumentów XML.</w:t>
            </w:r>
          </w:p>
        </w:tc>
      </w:tr>
      <w:tr w:rsidR="00F10B26" w:rsidRPr="00B34761" w14:paraId="05A01AAF"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5F14E121" w14:textId="77777777" w:rsidR="00F10B26" w:rsidRPr="00805985" w:rsidRDefault="00F10B26" w:rsidP="001E4301">
            <w:pPr>
              <w:pStyle w:val="Akapitzlist1"/>
              <w:spacing w:line="276" w:lineRule="auto"/>
              <w:ind w:left="357"/>
              <w:contextualSpacing w:val="0"/>
              <w:jc w:val="left"/>
              <w:rPr>
                <w:rFonts w:ascii="Segoe UI Light" w:hAnsi="Segoe UI Light" w:cs="Segoe UI Light"/>
                <w:color w:val="000000"/>
                <w:sz w:val="22"/>
                <w:szCs w:val="22"/>
              </w:rPr>
            </w:pPr>
          </w:p>
        </w:tc>
        <w:tc>
          <w:tcPr>
            <w:tcW w:w="4648" w:type="pct"/>
          </w:tcPr>
          <w:p w14:paraId="3F0D8B2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podpisywanie elektronicznej dokumentacji medycznej przetwarzanej w Repozytorium EDM, w szczególności:</w:t>
            </w:r>
          </w:p>
        </w:tc>
      </w:tr>
      <w:tr w:rsidR="00F10B26" w:rsidRPr="00B34761" w14:paraId="3E686437" w14:textId="77777777" w:rsidTr="00AB3983">
        <w:trPr>
          <w:trHeight w:val="227"/>
        </w:trPr>
        <w:tc>
          <w:tcPr>
            <w:tcW w:w="352" w:type="pct"/>
          </w:tcPr>
          <w:p w14:paraId="6A2C51EF"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41503E0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automatyczne pobieranie dokumentów elektronicznych do podpisu cyfrowego na podstawie przekazanego identyfikatora dokumentu,</w:t>
            </w:r>
          </w:p>
        </w:tc>
      </w:tr>
      <w:tr w:rsidR="00F10B26" w:rsidRPr="00B34761" w14:paraId="282BC36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45D96B5F"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40F8E9B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rejestrację w Repozytorium EDM informacji o złożeniu podpisu,</w:t>
            </w:r>
          </w:p>
        </w:tc>
      </w:tr>
      <w:tr w:rsidR="00F10B26" w:rsidRPr="00B34761" w14:paraId="1B296CFC" w14:textId="77777777" w:rsidTr="00AB3983">
        <w:trPr>
          <w:trHeight w:val="227"/>
        </w:trPr>
        <w:tc>
          <w:tcPr>
            <w:tcW w:w="352" w:type="pct"/>
          </w:tcPr>
          <w:p w14:paraId="31F4857C"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0CB1C6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generowanie podpisu cyfrowego oraz rejestrację sygnatury podpisu w Repozytorium EDM.</w:t>
            </w:r>
          </w:p>
        </w:tc>
      </w:tr>
      <w:tr w:rsidR="00F10B26" w:rsidRPr="00B34761" w14:paraId="269560B6"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1F46AED4" w14:textId="77777777" w:rsidR="00F10B26" w:rsidRPr="00805985" w:rsidRDefault="00F10B26"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75ADC617" w14:textId="77777777" w:rsidR="00F10B26" w:rsidRPr="00805985" w:rsidRDefault="00F10B26" w:rsidP="001E4301">
            <w:pPr>
              <w:spacing w:line="276" w:lineRule="auto"/>
              <w:rPr>
                <w:rFonts w:cs="Segoe UI Light"/>
                <w:color w:val="000000"/>
                <w:sz w:val="22"/>
                <w:szCs w:val="22"/>
              </w:rPr>
            </w:pPr>
            <w:r w:rsidRPr="00805985">
              <w:rPr>
                <w:rFonts w:cs="Segoe UI Light"/>
                <w:sz w:val="22"/>
                <w:szCs w:val="22"/>
              </w:rPr>
              <w:t>System wykorzystuje opcjonalne logowanie do systemu szpitalnego przez profil zaufany e-PUAP (powiązanie konta pacjenta z profilem zaufanym)</w:t>
            </w:r>
          </w:p>
        </w:tc>
      </w:tr>
      <w:tr w:rsidR="00C204EF" w:rsidRPr="00B34761" w14:paraId="43780F7D" w14:textId="77777777" w:rsidTr="00AB3983">
        <w:trPr>
          <w:trHeight w:val="227"/>
        </w:trPr>
        <w:tc>
          <w:tcPr>
            <w:tcW w:w="352" w:type="pct"/>
          </w:tcPr>
          <w:p w14:paraId="4E226D52" w14:textId="77777777" w:rsidR="00C204EF" w:rsidRPr="00805985" w:rsidRDefault="00C204EF"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szCs w:val="22"/>
              </w:rPr>
            </w:pPr>
          </w:p>
        </w:tc>
        <w:tc>
          <w:tcPr>
            <w:tcW w:w="4648" w:type="pct"/>
          </w:tcPr>
          <w:p w14:paraId="19C8B297" w14:textId="73A384B9" w:rsidR="00C204EF" w:rsidRPr="00805985" w:rsidRDefault="00C204EF" w:rsidP="00C204EF">
            <w:pPr>
              <w:spacing w:line="276" w:lineRule="auto"/>
              <w:rPr>
                <w:rFonts w:cs="Segoe UI Light"/>
                <w:sz w:val="22"/>
                <w:szCs w:val="22"/>
              </w:rPr>
            </w:pPr>
            <w:r w:rsidRPr="00805985">
              <w:rPr>
                <w:rFonts w:cs="Segoe UI Light"/>
                <w:sz w:val="22"/>
                <w:szCs w:val="22"/>
              </w:rPr>
              <w:t xml:space="preserve">System musi obsługiwać certyfikaty ZUS Lekarzy oraz kwalifikowalny podpis elektroniczny w zakresie wystawiania dokumentów EDM (w tym </w:t>
            </w:r>
            <w:proofErr w:type="spellStart"/>
            <w:r w:rsidRPr="00805985">
              <w:rPr>
                <w:rFonts w:cs="Segoe UI Light"/>
                <w:sz w:val="22"/>
                <w:szCs w:val="22"/>
              </w:rPr>
              <w:t>eZwolnień</w:t>
            </w:r>
            <w:proofErr w:type="spellEnd"/>
            <w:r w:rsidRPr="00805985">
              <w:rPr>
                <w:rFonts w:cs="Segoe UI Light"/>
                <w:sz w:val="22"/>
                <w:szCs w:val="22"/>
              </w:rPr>
              <w:t xml:space="preserve">, </w:t>
            </w:r>
            <w:proofErr w:type="spellStart"/>
            <w:r w:rsidRPr="00805985">
              <w:rPr>
                <w:rFonts w:cs="Segoe UI Light"/>
                <w:sz w:val="22"/>
                <w:szCs w:val="22"/>
              </w:rPr>
              <w:t>eRecept</w:t>
            </w:r>
            <w:proofErr w:type="spellEnd"/>
            <w:r w:rsidRPr="00805985">
              <w:rPr>
                <w:rFonts w:cs="Segoe UI Light"/>
                <w:sz w:val="22"/>
                <w:szCs w:val="22"/>
              </w:rPr>
              <w:t xml:space="preserve">, </w:t>
            </w:r>
            <w:proofErr w:type="spellStart"/>
            <w:r w:rsidRPr="00805985">
              <w:rPr>
                <w:rFonts w:cs="Segoe UI Light"/>
                <w:sz w:val="22"/>
                <w:szCs w:val="22"/>
              </w:rPr>
              <w:t>eZleceń</w:t>
            </w:r>
            <w:proofErr w:type="spellEnd"/>
            <w:r w:rsidRPr="00805985">
              <w:rPr>
                <w:rFonts w:cs="Segoe UI Light"/>
                <w:sz w:val="22"/>
                <w:szCs w:val="22"/>
              </w:rPr>
              <w:t>, itp.)</w:t>
            </w:r>
          </w:p>
        </w:tc>
      </w:tr>
      <w:tr w:rsidR="00A2728C" w:rsidRPr="00B34761" w14:paraId="155A792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12EE2820" w14:textId="77777777" w:rsidR="00A2728C" w:rsidRPr="00805985" w:rsidRDefault="00A2728C" w:rsidP="00AB3BD7">
            <w:pPr>
              <w:pStyle w:val="Akapitzlist1"/>
              <w:numPr>
                <w:ilvl w:val="0"/>
                <w:numId w:val="74"/>
              </w:numPr>
              <w:spacing w:line="276" w:lineRule="auto"/>
              <w:ind w:left="357" w:hanging="357"/>
              <w:contextualSpacing w:val="0"/>
              <w:jc w:val="left"/>
              <w:rPr>
                <w:rFonts w:ascii="Segoe UI Light" w:hAnsi="Segoe UI Light" w:cs="Segoe UI Light"/>
                <w:color w:val="000000"/>
                <w:sz w:val="22"/>
              </w:rPr>
            </w:pPr>
          </w:p>
        </w:tc>
        <w:tc>
          <w:tcPr>
            <w:tcW w:w="4648" w:type="pct"/>
          </w:tcPr>
          <w:p w14:paraId="55861EDA" w14:textId="2EBF04EB" w:rsidR="00A2728C" w:rsidRPr="00805985" w:rsidRDefault="00140915" w:rsidP="00C204EF">
            <w:pPr>
              <w:spacing w:line="276" w:lineRule="auto"/>
              <w:rPr>
                <w:rFonts w:cs="Segoe UI Light"/>
              </w:rPr>
            </w:pPr>
            <w:r>
              <w:rPr>
                <w:color w:val="000000"/>
              </w:rPr>
              <w:t>Wykonawca dostosuje system do prawidłowej współpracy z tabletami do podpisu elektronicznego.</w:t>
            </w:r>
          </w:p>
        </w:tc>
      </w:tr>
    </w:tbl>
    <w:p w14:paraId="4BABDF70" w14:textId="77777777" w:rsidR="00F10B26" w:rsidRPr="00B34761" w:rsidRDefault="00F10B26" w:rsidP="00F10B26">
      <w:pPr>
        <w:spacing w:after="0" w:line="276" w:lineRule="auto"/>
        <w:rPr>
          <w:rFonts w:cs="Segoe UI Light"/>
        </w:rPr>
      </w:pPr>
    </w:p>
    <w:p w14:paraId="1BA7A3CE" w14:textId="7C1B4D2A"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AB3983" w:rsidRPr="00557F5E" w14:paraId="502EBA93" w14:textId="77777777" w:rsidTr="00AB3983">
        <w:trPr>
          <w:cnfStyle w:val="100000000000" w:firstRow="1" w:lastRow="0" w:firstColumn="0" w:lastColumn="0" w:oddVBand="0" w:evenVBand="0" w:oddHBand="0" w:evenHBand="0" w:firstRowFirstColumn="0" w:firstRowLastColumn="0" w:lastRowFirstColumn="0" w:lastRowLastColumn="0"/>
          <w:trHeight w:val="227"/>
        </w:trPr>
        <w:tc>
          <w:tcPr>
            <w:tcW w:w="352" w:type="pct"/>
          </w:tcPr>
          <w:p w14:paraId="0943E0B1" w14:textId="77777777" w:rsidR="00F10B26" w:rsidRPr="00805985" w:rsidRDefault="00F10B26" w:rsidP="001E4301">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48" w:type="pct"/>
          </w:tcPr>
          <w:p w14:paraId="0C0FAB63" w14:textId="77777777" w:rsidR="00F10B26" w:rsidRPr="00805985" w:rsidRDefault="00F10B26" w:rsidP="00805985">
            <w:pPr>
              <w:pStyle w:val="Nagwek4"/>
              <w:outlineLvl w:val="3"/>
            </w:pPr>
            <w:bookmarkStart w:id="55" w:name="_Toc501352727"/>
            <w:r w:rsidRPr="00805985">
              <w:t>Rehabilitacja</w:t>
            </w:r>
            <w:bookmarkEnd w:id="55"/>
          </w:p>
        </w:tc>
      </w:tr>
      <w:tr w:rsidR="00F10B26" w:rsidRPr="00B34761" w14:paraId="19F59EE1"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BB8696D" w14:textId="77777777" w:rsidR="00F10B26" w:rsidRPr="00805985" w:rsidRDefault="00F10B26" w:rsidP="001E4301">
            <w:pPr>
              <w:pStyle w:val="Akapitzlist1"/>
              <w:spacing w:line="276" w:lineRule="auto"/>
              <w:ind w:left="57" w:right="57"/>
              <w:contextualSpacing w:val="0"/>
              <w:rPr>
                <w:rFonts w:ascii="Segoe UI Light" w:hAnsi="Segoe UI Light" w:cs="Segoe UI Light"/>
                <w:color w:val="000000"/>
                <w:sz w:val="22"/>
                <w:szCs w:val="22"/>
              </w:rPr>
            </w:pPr>
          </w:p>
        </w:tc>
        <w:tc>
          <w:tcPr>
            <w:tcW w:w="4648" w:type="pct"/>
          </w:tcPr>
          <w:p w14:paraId="5CB15423"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Konfiguracja modułu</w:t>
            </w:r>
          </w:p>
        </w:tc>
      </w:tr>
      <w:tr w:rsidR="00F10B26" w:rsidRPr="00B34761" w14:paraId="518FF0A9" w14:textId="77777777" w:rsidTr="00AB3983">
        <w:trPr>
          <w:trHeight w:val="227"/>
        </w:trPr>
        <w:tc>
          <w:tcPr>
            <w:tcW w:w="352" w:type="pct"/>
          </w:tcPr>
          <w:p w14:paraId="7EDCE13F"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7ABA20F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definiowanie listy zdarzeń medycznych/elementów leczenia dla miejsca wykonania</w:t>
            </w:r>
          </w:p>
        </w:tc>
      </w:tr>
      <w:tr w:rsidR="00F10B26" w:rsidRPr="00B34761" w14:paraId="179260C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1A105525"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7F9F266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zarządzanie słownikiem stanowisk i urządzeń rehabilitacyjnych</w:t>
            </w:r>
          </w:p>
        </w:tc>
      </w:tr>
      <w:tr w:rsidR="00F10B26" w:rsidRPr="00B34761" w14:paraId="00E4858D" w14:textId="77777777" w:rsidTr="00AB3983">
        <w:trPr>
          <w:trHeight w:val="321"/>
        </w:trPr>
        <w:tc>
          <w:tcPr>
            <w:tcW w:w="352" w:type="pct"/>
          </w:tcPr>
          <w:p w14:paraId="659817F2"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16DB94B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umożliwia zarządzanie grafikami i terminarzami stanowisk i urządzeń rehabilitacyjnych</w:t>
            </w:r>
          </w:p>
        </w:tc>
      </w:tr>
      <w:tr w:rsidR="00F10B26" w:rsidRPr="00B34761" w14:paraId="5011635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59E422A0" w14:textId="77777777" w:rsidR="00F10B26" w:rsidRPr="00805985" w:rsidRDefault="00F10B26" w:rsidP="001E4301">
            <w:pPr>
              <w:pStyle w:val="Akapitzlist1"/>
              <w:spacing w:line="276" w:lineRule="auto"/>
              <w:ind w:left="57" w:right="57"/>
              <w:contextualSpacing w:val="0"/>
              <w:rPr>
                <w:rFonts w:ascii="Segoe UI Light" w:hAnsi="Segoe UI Light" w:cs="Segoe UI Light"/>
                <w:color w:val="000000"/>
                <w:sz w:val="22"/>
                <w:szCs w:val="22"/>
              </w:rPr>
            </w:pPr>
          </w:p>
        </w:tc>
        <w:tc>
          <w:tcPr>
            <w:tcW w:w="4648" w:type="pct"/>
          </w:tcPr>
          <w:p w14:paraId="20113B0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realizację zabiegów w warunkach:</w:t>
            </w:r>
          </w:p>
        </w:tc>
      </w:tr>
      <w:tr w:rsidR="00F10B26" w:rsidRPr="00B34761" w14:paraId="14278795" w14:textId="77777777" w:rsidTr="00AB3983">
        <w:trPr>
          <w:trHeight w:val="227"/>
        </w:trPr>
        <w:tc>
          <w:tcPr>
            <w:tcW w:w="352" w:type="pct"/>
          </w:tcPr>
          <w:p w14:paraId="461DC3FF"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7EF4E5F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rehabilitacji ambulatoryjnej</w:t>
            </w:r>
          </w:p>
        </w:tc>
      </w:tr>
      <w:tr w:rsidR="00F10B26" w:rsidRPr="00B34761" w14:paraId="43A35FB3"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4B891800"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56A8CA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rehabilitacji oddziału dziennego</w:t>
            </w:r>
          </w:p>
        </w:tc>
      </w:tr>
      <w:tr w:rsidR="00F10B26" w:rsidRPr="00B34761" w14:paraId="5208D3D7" w14:textId="77777777" w:rsidTr="00AB3983">
        <w:trPr>
          <w:trHeight w:val="227"/>
        </w:trPr>
        <w:tc>
          <w:tcPr>
            <w:tcW w:w="352" w:type="pct"/>
          </w:tcPr>
          <w:p w14:paraId="6D9B3F39"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77D56EC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rehabilitacji stacjonarnej</w:t>
            </w:r>
          </w:p>
        </w:tc>
      </w:tr>
      <w:tr w:rsidR="00F10B26" w:rsidRPr="00B34761" w14:paraId="1F889B7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37B3B473"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041E755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prowadzenie słownika </w:t>
            </w:r>
            <w:proofErr w:type="spellStart"/>
            <w:r w:rsidRPr="00805985">
              <w:rPr>
                <w:rFonts w:cs="Segoe UI Light"/>
                <w:color w:val="000000"/>
                <w:sz w:val="22"/>
                <w:szCs w:val="22"/>
              </w:rPr>
              <w:t>rozpoznań</w:t>
            </w:r>
            <w:proofErr w:type="spellEnd"/>
            <w:r w:rsidRPr="00805985">
              <w:rPr>
                <w:rFonts w:cs="Segoe UI Light"/>
                <w:color w:val="000000"/>
                <w:sz w:val="22"/>
                <w:szCs w:val="22"/>
              </w:rPr>
              <w:t xml:space="preserve"> kwalifikujących do stopnia pilności „pilny”, wg Klasyfikacji chorób ICD – rewizja 10 dla rehabilitacji medycznej</w:t>
            </w:r>
          </w:p>
        </w:tc>
      </w:tr>
      <w:tr w:rsidR="00F10B26" w:rsidRPr="00B34761" w14:paraId="191436A9" w14:textId="77777777" w:rsidTr="00AB3983">
        <w:trPr>
          <w:trHeight w:val="227"/>
        </w:trPr>
        <w:tc>
          <w:tcPr>
            <w:tcW w:w="352" w:type="pct"/>
          </w:tcPr>
          <w:p w14:paraId="56C01C29" w14:textId="77777777" w:rsidR="00F10B26" w:rsidRPr="00805985" w:rsidRDefault="00F10B26" w:rsidP="001E4301">
            <w:pPr>
              <w:pStyle w:val="Akapitzlist1"/>
              <w:spacing w:line="276" w:lineRule="auto"/>
              <w:ind w:left="57" w:right="57"/>
              <w:contextualSpacing w:val="0"/>
              <w:rPr>
                <w:rFonts w:ascii="Segoe UI Light" w:hAnsi="Segoe UI Light" w:cs="Segoe UI Light"/>
                <w:color w:val="000000"/>
                <w:sz w:val="22"/>
                <w:szCs w:val="22"/>
              </w:rPr>
            </w:pPr>
          </w:p>
        </w:tc>
        <w:tc>
          <w:tcPr>
            <w:tcW w:w="4648" w:type="pct"/>
          </w:tcPr>
          <w:p w14:paraId="2305302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określenie warunków dostępności elementu leczenia (zabiegu), poprzez przypisanie odpowiednich kategorii zasobów typu:</w:t>
            </w:r>
          </w:p>
        </w:tc>
      </w:tr>
      <w:tr w:rsidR="00F10B26" w:rsidRPr="00B34761" w14:paraId="7E7A68BF"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3781AE9D"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05147FE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personel,</w:t>
            </w:r>
          </w:p>
        </w:tc>
      </w:tr>
      <w:tr w:rsidR="00F10B26" w:rsidRPr="00B34761" w14:paraId="67FB1508" w14:textId="77777777" w:rsidTr="00AB3983">
        <w:trPr>
          <w:trHeight w:val="227"/>
        </w:trPr>
        <w:tc>
          <w:tcPr>
            <w:tcW w:w="352" w:type="pct"/>
          </w:tcPr>
          <w:p w14:paraId="39116651"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B8EFFE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pomieszczenie,</w:t>
            </w:r>
          </w:p>
        </w:tc>
      </w:tr>
      <w:tr w:rsidR="00F10B26" w:rsidRPr="00B34761" w14:paraId="5531D0E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662BA09"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3487B4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stanowisko rehabilitacyjne.</w:t>
            </w:r>
          </w:p>
        </w:tc>
      </w:tr>
      <w:tr w:rsidR="00F10B26" w:rsidRPr="00B34761" w14:paraId="56A3EF8F" w14:textId="77777777" w:rsidTr="00AB3983">
        <w:trPr>
          <w:trHeight w:val="227"/>
        </w:trPr>
        <w:tc>
          <w:tcPr>
            <w:tcW w:w="352" w:type="pct"/>
          </w:tcPr>
          <w:p w14:paraId="73283995"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935F92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określenie standardowego czasu trwania porad, wizyt i zabiegów</w:t>
            </w:r>
          </w:p>
        </w:tc>
      </w:tr>
      <w:tr w:rsidR="00F10B26" w:rsidRPr="00B34761" w14:paraId="7BE9B89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A2A2919"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E77905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obsługę skorowidza pacjentów modułów obsługi Zakładu/Działu Rehabilitacji</w:t>
            </w:r>
          </w:p>
        </w:tc>
      </w:tr>
      <w:tr w:rsidR="00F10B26" w:rsidRPr="00B34761" w14:paraId="159DE504" w14:textId="77777777" w:rsidTr="00AB3983">
        <w:trPr>
          <w:trHeight w:val="227"/>
        </w:trPr>
        <w:tc>
          <w:tcPr>
            <w:tcW w:w="352" w:type="pct"/>
          </w:tcPr>
          <w:p w14:paraId="505B6846"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5DBC232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umożliwia definiowanie jednostek, które mają dostęp do funkcjonalności- Rehabilitacji</w:t>
            </w:r>
          </w:p>
        </w:tc>
      </w:tr>
      <w:tr w:rsidR="00F10B26" w:rsidRPr="00B34761" w14:paraId="334A583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5678D5D"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50A70A7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umożliwią wystawienie skierowania wewnętrznego (zlecenia) z dowolnego Gabinetu / Oddziału</w:t>
            </w:r>
          </w:p>
        </w:tc>
      </w:tr>
      <w:tr w:rsidR="00F10B26" w:rsidRPr="00B34761" w14:paraId="06B42912" w14:textId="77777777" w:rsidTr="00AB3983">
        <w:trPr>
          <w:trHeight w:val="227"/>
        </w:trPr>
        <w:tc>
          <w:tcPr>
            <w:tcW w:w="352" w:type="pct"/>
          </w:tcPr>
          <w:p w14:paraId="46272B05"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7AA2E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umożliwia wprowadzenie uwag do zlecenia oraz daje możliwość modyfikacji  uwag  z oznaczeniem daty obowiązywania danej uwagi</w:t>
            </w:r>
          </w:p>
        </w:tc>
      </w:tr>
      <w:tr w:rsidR="00F10B26" w:rsidRPr="00B34761" w14:paraId="3AE0B175"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4898544E"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16E71A1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umożliwia definiowanie grupowych pozycji zabiegu. </w:t>
            </w:r>
          </w:p>
        </w:tc>
      </w:tr>
      <w:tr w:rsidR="00F10B26" w:rsidRPr="00B34761" w14:paraId="7BB0C01A" w14:textId="77777777" w:rsidTr="00AB3983">
        <w:trPr>
          <w:trHeight w:val="227"/>
        </w:trPr>
        <w:tc>
          <w:tcPr>
            <w:tcW w:w="352" w:type="pct"/>
          </w:tcPr>
          <w:p w14:paraId="5904ABD2"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23407A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Planowanie pozycji programu z uwzględnieniem preferencji pacjenta  System umożliwia zdefiniowanie i zapamiętanie preferencji pacjenta do planowania terminów zabiegów w zakresie:</w:t>
            </w:r>
          </w:p>
        </w:tc>
      </w:tr>
      <w:tr w:rsidR="00F10B26" w:rsidRPr="00B34761" w14:paraId="728380B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46C6AECA"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4F2C534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możliwości ustalenia "nieodpowiadających" godzin realizacji (domyślnych dla dowolnego dnia tygodnia, określonych dni tygodnia).</w:t>
            </w:r>
          </w:p>
        </w:tc>
      </w:tr>
      <w:tr w:rsidR="00F10B26" w:rsidRPr="00B34761" w14:paraId="091CD183" w14:textId="77777777" w:rsidTr="00AB3983">
        <w:trPr>
          <w:trHeight w:val="227"/>
        </w:trPr>
        <w:tc>
          <w:tcPr>
            <w:tcW w:w="352" w:type="pct"/>
          </w:tcPr>
          <w:p w14:paraId="39EECA79"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18DA488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oznaczenia dowolności planowania godzin dla dowolnych lub wybranych dni tygodnia</w:t>
            </w:r>
          </w:p>
        </w:tc>
      </w:tr>
      <w:tr w:rsidR="00F10B26" w:rsidRPr="00B34761" w14:paraId="2B690974"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319E5519"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2233770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oznaczenia blokady planowania dla dowolnych lub wybranych dni tygodnia</w:t>
            </w:r>
          </w:p>
        </w:tc>
      </w:tr>
      <w:tr w:rsidR="00F10B26" w:rsidRPr="00B34761" w14:paraId="1367FD0F" w14:textId="77777777" w:rsidTr="00AB3983">
        <w:trPr>
          <w:trHeight w:val="227"/>
        </w:trPr>
        <w:tc>
          <w:tcPr>
            <w:tcW w:w="352" w:type="pct"/>
          </w:tcPr>
          <w:p w14:paraId="779C616F"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4552C54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ustawienia mogą być definiowane dla wszystkich lub wybranych tygodni</w:t>
            </w:r>
          </w:p>
        </w:tc>
      </w:tr>
      <w:tr w:rsidR="00F10B26" w:rsidRPr="00B34761" w14:paraId="60B1F9F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1763D303"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BA2D42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umożliwia definiowane schematów preferencji pacjenta </w:t>
            </w:r>
          </w:p>
        </w:tc>
      </w:tr>
      <w:tr w:rsidR="00F10B26" w:rsidRPr="00B34761" w14:paraId="376A5555" w14:textId="77777777" w:rsidTr="00AB3983">
        <w:trPr>
          <w:trHeight w:val="227"/>
        </w:trPr>
        <w:tc>
          <w:tcPr>
            <w:tcW w:w="352" w:type="pct"/>
          </w:tcPr>
          <w:p w14:paraId="26CF6740"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7DB8D9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umożliwia przeplanowanie zabiegów </w:t>
            </w:r>
          </w:p>
        </w:tc>
      </w:tr>
      <w:tr w:rsidR="00F10B26" w:rsidRPr="00B34761" w14:paraId="39B12A3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0558607E"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2A7A879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wysłanie do pacjenta powiadomienia z informacją o terminie realizacji pierwszego zaplanowanego zabiegu rehabilitacyjnego lub dla każdego zaplanowanego zabiegu.</w:t>
            </w:r>
          </w:p>
        </w:tc>
      </w:tr>
      <w:tr w:rsidR="00F10B26" w:rsidRPr="00B34761" w14:paraId="3368E55A" w14:textId="77777777" w:rsidTr="00AB3983">
        <w:trPr>
          <w:trHeight w:val="227"/>
        </w:trPr>
        <w:tc>
          <w:tcPr>
            <w:tcW w:w="352" w:type="pct"/>
          </w:tcPr>
          <w:p w14:paraId="5CAE3356"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21F4478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wprowadzenie nowego programu rehabilitacji dla pacjenta.  Program jest elementem skierowania i jest listą zabiegów do wykonania z określoną kolejnością, warunkami i krotnością wykonania.</w:t>
            </w:r>
          </w:p>
        </w:tc>
      </w:tr>
      <w:tr w:rsidR="00F10B26" w:rsidRPr="00B34761" w14:paraId="562B09D1"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5A338955"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0628615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mieć możliwość podpowiadania trybu wykonania na podstawie rozpoznania ze skierowania </w:t>
            </w:r>
          </w:p>
        </w:tc>
      </w:tr>
      <w:tr w:rsidR="00F10B26" w:rsidRPr="00B34761" w14:paraId="684D5097" w14:textId="77777777" w:rsidTr="00AB3983">
        <w:trPr>
          <w:trHeight w:val="227"/>
        </w:trPr>
        <w:tc>
          <w:tcPr>
            <w:tcW w:w="352" w:type="pct"/>
          </w:tcPr>
          <w:p w14:paraId="4C246E24"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2CA2456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przypisanie do programu lekarza prowadzącego oraz terapeuty prowadzącego</w:t>
            </w:r>
          </w:p>
        </w:tc>
      </w:tr>
      <w:tr w:rsidR="00F10B26" w:rsidRPr="00B34761" w14:paraId="212524B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79199854"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5F5C8C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planowanie elementów leczenia programu rehabilitacji w terminarzach terapeutów, pomieszczeń, stanowisk rehabilitacyjnych i w karcie zabiegowej pacjenta  </w:t>
            </w:r>
          </w:p>
        </w:tc>
      </w:tr>
      <w:tr w:rsidR="00F10B26" w:rsidRPr="00B34761" w14:paraId="2B8BA4C4" w14:textId="77777777" w:rsidTr="00AB3983">
        <w:trPr>
          <w:trHeight w:val="227"/>
        </w:trPr>
        <w:tc>
          <w:tcPr>
            <w:tcW w:w="352" w:type="pct"/>
          </w:tcPr>
          <w:p w14:paraId="28FF05FB"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5A95452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planowanie porad kontrolnych, w ramach programu, do lekarza prowadzącego</w:t>
            </w:r>
          </w:p>
        </w:tc>
      </w:tr>
      <w:tr w:rsidR="00F10B26" w:rsidRPr="00B34761" w14:paraId="3C0E8D93"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73CCFBE"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2FA6C0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„ręczne” planowanie zabiegów, polegające na wskazaniu w terminarzu konkretnego wolnego terminu </w:t>
            </w:r>
          </w:p>
        </w:tc>
      </w:tr>
      <w:tr w:rsidR="00F10B26" w:rsidRPr="00B34761" w14:paraId="2E1544D2" w14:textId="77777777" w:rsidTr="00AB3983">
        <w:trPr>
          <w:trHeight w:val="227"/>
        </w:trPr>
        <w:tc>
          <w:tcPr>
            <w:tcW w:w="352" w:type="pct"/>
          </w:tcPr>
          <w:p w14:paraId="155A1C1E" w14:textId="77777777" w:rsidR="00F10B26" w:rsidRPr="00805985" w:rsidRDefault="00F10B26" w:rsidP="00AB3BD7">
            <w:pPr>
              <w:pStyle w:val="Akapitzlist1"/>
              <w:numPr>
                <w:ilvl w:val="0"/>
                <w:numId w:val="75"/>
              </w:numPr>
              <w:spacing w:line="276" w:lineRule="auto"/>
              <w:ind w:left="57" w:right="57" w:firstLine="0"/>
              <w:contextualSpacing w:val="0"/>
              <w:rPr>
                <w:rFonts w:ascii="Segoe UI Light" w:hAnsi="Segoe UI Light" w:cs="Segoe UI Light"/>
                <w:color w:val="000000"/>
                <w:sz w:val="22"/>
                <w:szCs w:val="22"/>
              </w:rPr>
            </w:pPr>
          </w:p>
        </w:tc>
        <w:tc>
          <w:tcPr>
            <w:tcW w:w="4648" w:type="pct"/>
          </w:tcPr>
          <w:p w14:paraId="3CF56AF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umożliwia anulowanie  całego programu lub wybranych, niezrealizowanych zabiegów z jednoczesnym anulowaniem rezerwacji zasobów </w:t>
            </w:r>
          </w:p>
        </w:tc>
      </w:tr>
      <w:tr w:rsidR="00F10B26" w:rsidRPr="00B34761" w14:paraId="732C511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00FE03E2"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2BE7B58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umożliwia wprowadzenie rozszerzonej postaci skierowania. Oprócz standardowych elementów skierowania, skierowanie na rehabilitację zawiera :</w:t>
            </w:r>
          </w:p>
        </w:tc>
      </w:tr>
      <w:tr w:rsidR="00F10B26" w:rsidRPr="00B34761" w14:paraId="03B3F485" w14:textId="77777777" w:rsidTr="00AB3983">
        <w:trPr>
          <w:trHeight w:val="227"/>
        </w:trPr>
        <w:tc>
          <w:tcPr>
            <w:tcW w:w="352" w:type="pct"/>
          </w:tcPr>
          <w:p w14:paraId="062EC7AB"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4BAE95C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rozpoznania ("rehabilitacyjnego")</w:t>
            </w:r>
          </w:p>
        </w:tc>
      </w:tr>
      <w:tr w:rsidR="00F10B26" w:rsidRPr="00B34761" w14:paraId="1530131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9B838E8"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1B6BE4A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dane programu rehabilitacji (zabiegów)</w:t>
            </w:r>
          </w:p>
        </w:tc>
      </w:tr>
      <w:tr w:rsidR="00F10B26" w:rsidRPr="00B34761" w14:paraId="267AB21B" w14:textId="77777777" w:rsidTr="00AB3983">
        <w:trPr>
          <w:trHeight w:val="227"/>
        </w:trPr>
        <w:tc>
          <w:tcPr>
            <w:tcW w:w="352" w:type="pct"/>
          </w:tcPr>
          <w:p w14:paraId="70584DB0"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06A942F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dodatkowe dane o istotnych wynikach badań i wykonanych zabiegach i operacjach.</w:t>
            </w:r>
          </w:p>
        </w:tc>
      </w:tr>
      <w:tr w:rsidR="00F10B26" w:rsidRPr="00B34761" w14:paraId="2346DC1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4C0F8E60"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0BD5C7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umożliwia modyfikację programu rehabilitacyjnego  polegającą na  zmianie terminu danego zabiegu </w:t>
            </w:r>
          </w:p>
        </w:tc>
      </w:tr>
      <w:tr w:rsidR="00F10B26" w:rsidRPr="00B34761" w14:paraId="2F4B686D" w14:textId="77777777" w:rsidTr="00AB3983">
        <w:trPr>
          <w:trHeight w:val="227"/>
        </w:trPr>
        <w:tc>
          <w:tcPr>
            <w:tcW w:w="352" w:type="pct"/>
          </w:tcPr>
          <w:p w14:paraId="70756665"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2E611F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umożliwia modyfikację programu rehabilitacyjnego  polegającą na  dodaniu nowej pozycji programu .</w:t>
            </w:r>
          </w:p>
        </w:tc>
      </w:tr>
      <w:tr w:rsidR="00F10B26" w:rsidRPr="00B34761" w14:paraId="582B89B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7AF1EC92"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2E0D881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Możliwości ustalenia preferowanych godzin realizacji (domyślnych dla dowolnego dnia tygodnia, określonych dni tygodnia).</w:t>
            </w:r>
          </w:p>
        </w:tc>
      </w:tr>
      <w:tr w:rsidR="00F10B26" w:rsidRPr="00B34761" w14:paraId="0094B277" w14:textId="77777777" w:rsidTr="00AB3983">
        <w:trPr>
          <w:trHeight w:val="227"/>
        </w:trPr>
        <w:tc>
          <w:tcPr>
            <w:tcW w:w="352" w:type="pct"/>
          </w:tcPr>
          <w:p w14:paraId="19500343" w14:textId="77777777" w:rsidR="00F10B26" w:rsidRPr="00805985" w:rsidRDefault="00F10B26" w:rsidP="001E4301">
            <w:pPr>
              <w:pStyle w:val="Akapitzlist1"/>
              <w:spacing w:line="276" w:lineRule="auto"/>
              <w:ind w:left="57" w:right="57"/>
              <w:contextualSpacing w:val="0"/>
              <w:rPr>
                <w:rFonts w:ascii="Segoe UI Light" w:hAnsi="Segoe UI Light" w:cs="Segoe UI Light"/>
                <w:color w:val="000000"/>
                <w:sz w:val="22"/>
                <w:szCs w:val="22"/>
              </w:rPr>
            </w:pPr>
          </w:p>
        </w:tc>
        <w:tc>
          <w:tcPr>
            <w:tcW w:w="4648" w:type="pct"/>
          </w:tcPr>
          <w:p w14:paraId="2D99CE86" w14:textId="77777777" w:rsidR="00F10B26" w:rsidRPr="00805985" w:rsidRDefault="00F10B26" w:rsidP="001E4301">
            <w:pPr>
              <w:spacing w:line="276" w:lineRule="auto"/>
              <w:rPr>
                <w:rFonts w:cs="Segoe UI Light"/>
                <w:b/>
                <w:bCs/>
                <w:color w:val="000000"/>
                <w:sz w:val="22"/>
                <w:szCs w:val="22"/>
              </w:rPr>
            </w:pPr>
            <w:r w:rsidRPr="00805985">
              <w:rPr>
                <w:rFonts w:cs="Segoe UI Light"/>
                <w:b/>
                <w:bCs/>
                <w:color w:val="000000"/>
                <w:sz w:val="22"/>
                <w:szCs w:val="22"/>
              </w:rPr>
              <w:t>Realizacja zabiegów</w:t>
            </w:r>
          </w:p>
        </w:tc>
      </w:tr>
      <w:tr w:rsidR="00F10B26" w:rsidRPr="00B34761" w14:paraId="2D6484C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38F3327"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07AA5AA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umożliwia dostęp do bieżącego programu rehabilitacji pacjenta</w:t>
            </w:r>
          </w:p>
        </w:tc>
      </w:tr>
      <w:tr w:rsidR="00F10B26" w:rsidRPr="00B34761" w14:paraId="49325308" w14:textId="77777777" w:rsidTr="00AB3983">
        <w:trPr>
          <w:trHeight w:val="227"/>
        </w:trPr>
        <w:tc>
          <w:tcPr>
            <w:tcW w:w="352" w:type="pct"/>
          </w:tcPr>
          <w:p w14:paraId="04474E92"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3E9DDCF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dostęp do dokumentacji medycznej pacjenta</w:t>
            </w:r>
          </w:p>
        </w:tc>
      </w:tr>
      <w:tr w:rsidR="00F10B26" w:rsidRPr="00B34761" w14:paraId="0B639AAE"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AA8444E"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14513B7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lekarzowi wystawianie skierowań, recept i zleceń</w:t>
            </w:r>
          </w:p>
        </w:tc>
      </w:tr>
      <w:tr w:rsidR="00F10B26" w:rsidRPr="00B34761" w14:paraId="0C2DE328" w14:textId="77777777" w:rsidTr="00AB3983">
        <w:trPr>
          <w:trHeight w:val="227"/>
        </w:trPr>
        <w:tc>
          <w:tcPr>
            <w:tcW w:w="352" w:type="pct"/>
          </w:tcPr>
          <w:p w14:paraId="0731B325"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18B2532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ewidencję zrealizowanych świadczeń </w:t>
            </w:r>
          </w:p>
        </w:tc>
      </w:tr>
      <w:tr w:rsidR="00F10B26" w:rsidRPr="00B34761" w14:paraId="5415D8D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57702808"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04BCA51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ewidencję czasu trwania porady i zabiegu</w:t>
            </w:r>
          </w:p>
        </w:tc>
      </w:tr>
      <w:tr w:rsidR="00F10B26" w:rsidRPr="00B34761" w14:paraId="6279FE12" w14:textId="77777777" w:rsidTr="00AB3983">
        <w:trPr>
          <w:trHeight w:val="227"/>
        </w:trPr>
        <w:tc>
          <w:tcPr>
            <w:tcW w:w="352" w:type="pct"/>
          </w:tcPr>
          <w:p w14:paraId="652D8600"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1E7AA78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potwierdzenie wykonania zabiegu w karcie zabiegowej pacjenta </w:t>
            </w:r>
          </w:p>
        </w:tc>
      </w:tr>
      <w:tr w:rsidR="00F10B26" w:rsidRPr="00B34761" w14:paraId="5128936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7D14E76E"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25FF609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dostęp (wgląd)  do wszystkich wcześniejszych programów rehabilitacji pacjenta</w:t>
            </w:r>
          </w:p>
        </w:tc>
      </w:tr>
      <w:tr w:rsidR="00F10B26" w:rsidRPr="00B34761" w14:paraId="0E9BB5B9" w14:textId="77777777" w:rsidTr="00AB3983">
        <w:trPr>
          <w:trHeight w:val="227"/>
        </w:trPr>
        <w:tc>
          <w:tcPr>
            <w:tcW w:w="352" w:type="pct"/>
          </w:tcPr>
          <w:p w14:paraId="1CAB0858"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86BE77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wgląd do wszystkich wcześniejszych zleceń i wyników badań pacjenta</w:t>
            </w:r>
          </w:p>
        </w:tc>
      </w:tr>
      <w:tr w:rsidR="00F10B26" w:rsidRPr="00B34761" w14:paraId="456AE8C6"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0697267E"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FAC70A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zbiorczą generację rozliczeń dla zrealizowanych  zabiegów pacjenta.</w:t>
            </w:r>
          </w:p>
        </w:tc>
      </w:tr>
      <w:tr w:rsidR="00F10B26" w:rsidRPr="00B34761" w14:paraId="40BD16E4" w14:textId="77777777" w:rsidTr="00AB3983">
        <w:trPr>
          <w:trHeight w:val="227"/>
        </w:trPr>
        <w:tc>
          <w:tcPr>
            <w:tcW w:w="352" w:type="pct"/>
          </w:tcPr>
          <w:p w14:paraId="3170C4A1" w14:textId="77777777" w:rsidR="00F10B26" w:rsidRPr="00805985" w:rsidRDefault="00F10B26" w:rsidP="001E4301">
            <w:pPr>
              <w:pStyle w:val="Akapitzlist1"/>
              <w:spacing w:line="276" w:lineRule="auto"/>
              <w:ind w:left="57" w:right="57"/>
              <w:contextualSpacing w:val="0"/>
              <w:rPr>
                <w:rFonts w:ascii="Segoe UI Light" w:hAnsi="Segoe UI Light" w:cs="Segoe UI Light"/>
                <w:color w:val="000000"/>
                <w:sz w:val="22"/>
                <w:szCs w:val="22"/>
              </w:rPr>
            </w:pPr>
          </w:p>
        </w:tc>
        <w:tc>
          <w:tcPr>
            <w:tcW w:w="4648" w:type="pct"/>
          </w:tcPr>
          <w:p w14:paraId="4E34200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umożliwić graficzną prezentację: </w:t>
            </w:r>
          </w:p>
        </w:tc>
      </w:tr>
      <w:tr w:rsidR="00F10B26" w:rsidRPr="00B34761" w14:paraId="5A113DC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3123EFB6"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4AAFEC8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oznaczenie wykonania zabiegu</w:t>
            </w:r>
          </w:p>
        </w:tc>
      </w:tr>
      <w:tr w:rsidR="00F10B26" w:rsidRPr="00B34761" w14:paraId="7BD1E1FB" w14:textId="77777777" w:rsidTr="00AB3983">
        <w:trPr>
          <w:trHeight w:val="227"/>
        </w:trPr>
        <w:tc>
          <w:tcPr>
            <w:tcW w:w="352" w:type="pct"/>
          </w:tcPr>
          <w:p w14:paraId="627C9DA3"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1B870F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oznaczenia niewykonania zabiegu</w:t>
            </w:r>
          </w:p>
        </w:tc>
      </w:tr>
      <w:tr w:rsidR="00F10B26" w:rsidRPr="00B34761" w14:paraId="46949F1E"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3DD753DE"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08B944E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oznaczenie nieautoryzowanego zabiegu</w:t>
            </w:r>
          </w:p>
        </w:tc>
      </w:tr>
      <w:tr w:rsidR="00F10B26" w:rsidRPr="00B34761" w14:paraId="3BA499CC" w14:textId="77777777" w:rsidTr="00AB3983">
        <w:trPr>
          <w:trHeight w:val="227"/>
        </w:trPr>
        <w:tc>
          <w:tcPr>
            <w:tcW w:w="352" w:type="pct"/>
          </w:tcPr>
          <w:p w14:paraId="4EA915E4"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47B9BD6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umożliwia oznaczenie realizacji  zabiegów typu 'Trening rehabilitacyjny'. Prezentowana jest Karta treningowa, która jest listą parametrów treningowych oraz możliwy jest jej wydruk</w:t>
            </w:r>
          </w:p>
        </w:tc>
      </w:tr>
      <w:tr w:rsidR="00F10B26" w:rsidRPr="00B34761" w14:paraId="28970C4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34ACFE7A"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BAB603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wspomaga ewidencję </w:t>
            </w:r>
            <w:proofErr w:type="spellStart"/>
            <w:r w:rsidRPr="00805985">
              <w:rPr>
                <w:rFonts w:cs="Segoe UI Light"/>
                <w:color w:val="000000"/>
                <w:sz w:val="22"/>
                <w:szCs w:val="22"/>
              </w:rPr>
              <w:t>wykonań</w:t>
            </w:r>
            <w:proofErr w:type="spellEnd"/>
            <w:r w:rsidRPr="00805985">
              <w:rPr>
                <w:rFonts w:cs="Segoe UI Light"/>
                <w:color w:val="000000"/>
                <w:sz w:val="22"/>
                <w:szCs w:val="22"/>
              </w:rPr>
              <w:t xml:space="preserve"> zabiegów poprzez wykorzystanie czytników kodów kreskowych do identyfikacji pacjenta, oraz zrealizowanych świadczeń.</w:t>
            </w:r>
          </w:p>
        </w:tc>
      </w:tr>
      <w:tr w:rsidR="00F10B26" w:rsidRPr="00B34761" w14:paraId="3133AA0F" w14:textId="77777777" w:rsidTr="00AB3983">
        <w:trPr>
          <w:trHeight w:val="227"/>
        </w:trPr>
        <w:tc>
          <w:tcPr>
            <w:tcW w:w="352" w:type="pct"/>
          </w:tcPr>
          <w:p w14:paraId="45BEC1A8"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421816E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umożliwia przypisanie kodu kreskowego do elementu leczenia  ( zabiegu)  </w:t>
            </w:r>
          </w:p>
        </w:tc>
      </w:tr>
      <w:tr w:rsidR="00F10B26" w:rsidRPr="00B34761" w14:paraId="2526C5E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60FCAE1"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46E6F3E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umożliwia dodanie uwag do realizacji zabiegu</w:t>
            </w:r>
          </w:p>
        </w:tc>
      </w:tr>
      <w:tr w:rsidR="00F10B26" w:rsidRPr="00B34761" w14:paraId="25E51401" w14:textId="77777777" w:rsidTr="00AB3983">
        <w:trPr>
          <w:trHeight w:val="227"/>
        </w:trPr>
        <w:tc>
          <w:tcPr>
            <w:tcW w:w="352" w:type="pct"/>
          </w:tcPr>
          <w:p w14:paraId="5B83B7A3"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6728DE4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lekarzowi i terapeucie bieżące tworzenie i uzupełnianie dokumentacji medycznej pacjenta,</w:t>
            </w:r>
          </w:p>
        </w:tc>
      </w:tr>
      <w:tr w:rsidR="00F10B26" w:rsidRPr="00B34761" w14:paraId="1A4B883E"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03D30A5"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2680125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umożliwiać statystyczny przegląd wykonanych i planowanych zabiegów.</w:t>
            </w:r>
          </w:p>
        </w:tc>
      </w:tr>
      <w:tr w:rsidR="00F10B26" w:rsidRPr="00B34761" w14:paraId="33401291" w14:textId="77777777" w:rsidTr="00AB3983">
        <w:trPr>
          <w:trHeight w:val="227"/>
        </w:trPr>
        <w:tc>
          <w:tcPr>
            <w:tcW w:w="352" w:type="pct"/>
          </w:tcPr>
          <w:p w14:paraId="5EB66BB1"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174E55D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potwierdzenie wykonania zabiegu w karcie zabiegowej pacjenta </w:t>
            </w:r>
          </w:p>
        </w:tc>
      </w:tr>
      <w:tr w:rsidR="00F10B26" w:rsidRPr="00B34761" w14:paraId="517C3FE5"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3C150903" w14:textId="77777777" w:rsidR="00F10B26" w:rsidRPr="00805985" w:rsidRDefault="00F10B26" w:rsidP="001E4301">
            <w:pPr>
              <w:pStyle w:val="Akapitzlist1"/>
              <w:spacing w:line="276" w:lineRule="auto"/>
              <w:ind w:left="57" w:right="57"/>
              <w:contextualSpacing w:val="0"/>
              <w:rPr>
                <w:rFonts w:ascii="Segoe UI Light" w:hAnsi="Segoe UI Light" w:cs="Segoe UI Light"/>
                <w:color w:val="000000"/>
                <w:sz w:val="22"/>
                <w:szCs w:val="22"/>
              </w:rPr>
            </w:pPr>
          </w:p>
        </w:tc>
        <w:tc>
          <w:tcPr>
            <w:tcW w:w="4648" w:type="pct"/>
          </w:tcPr>
          <w:p w14:paraId="0E0784B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System musi umożliwiać obsługę i wydruk dokumentacji zbiorczej tj.: </w:t>
            </w:r>
          </w:p>
        </w:tc>
      </w:tr>
      <w:tr w:rsidR="00F10B26" w:rsidRPr="00B34761" w14:paraId="16652310" w14:textId="77777777" w:rsidTr="00AB3983">
        <w:trPr>
          <w:trHeight w:val="227"/>
        </w:trPr>
        <w:tc>
          <w:tcPr>
            <w:tcW w:w="352" w:type="pct"/>
          </w:tcPr>
          <w:p w14:paraId="26AC09FC"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3107E19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Badań</w:t>
            </w:r>
          </w:p>
        </w:tc>
      </w:tr>
      <w:tr w:rsidR="00F10B26" w:rsidRPr="00B34761" w14:paraId="50D0B576"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40FED6CF"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0B838D4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Zabiegów Leczniczych</w:t>
            </w:r>
          </w:p>
        </w:tc>
      </w:tr>
      <w:tr w:rsidR="00F10B26" w:rsidRPr="00B34761" w14:paraId="2145DE86" w14:textId="77777777" w:rsidTr="00AB3983">
        <w:trPr>
          <w:trHeight w:val="227"/>
        </w:trPr>
        <w:tc>
          <w:tcPr>
            <w:tcW w:w="352" w:type="pct"/>
          </w:tcPr>
          <w:p w14:paraId="71CE5EAF"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1513523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Zakładu</w:t>
            </w:r>
          </w:p>
        </w:tc>
      </w:tr>
      <w:tr w:rsidR="00F10B26" w:rsidRPr="00B34761" w14:paraId="7BEEEBC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10768CA8"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2EFEB19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Zdarzeń Niepożądanych</w:t>
            </w:r>
          </w:p>
        </w:tc>
      </w:tr>
      <w:tr w:rsidR="00F10B26" w:rsidRPr="00B34761" w14:paraId="35AC8ED4" w14:textId="77777777" w:rsidTr="00AB3983">
        <w:trPr>
          <w:trHeight w:val="227"/>
        </w:trPr>
        <w:tc>
          <w:tcPr>
            <w:tcW w:w="352" w:type="pct"/>
          </w:tcPr>
          <w:p w14:paraId="17D824E9"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5A0CBC9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Oczekujących</w:t>
            </w:r>
          </w:p>
        </w:tc>
      </w:tr>
      <w:tr w:rsidR="00F10B26" w:rsidRPr="00B34761" w14:paraId="1BB1FAA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37F032E8"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000000"/>
                <w:sz w:val="22"/>
                <w:szCs w:val="22"/>
              </w:rPr>
            </w:pPr>
          </w:p>
        </w:tc>
        <w:tc>
          <w:tcPr>
            <w:tcW w:w="4648" w:type="pct"/>
          </w:tcPr>
          <w:p w14:paraId="14DDCA9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Księga Ratownictwa</w:t>
            </w:r>
          </w:p>
        </w:tc>
      </w:tr>
      <w:tr w:rsidR="00F10B26" w:rsidRPr="00F97ECE" w14:paraId="3B04EC2F" w14:textId="77777777" w:rsidTr="00AB3983">
        <w:trPr>
          <w:trHeight w:val="227"/>
        </w:trPr>
        <w:tc>
          <w:tcPr>
            <w:tcW w:w="352" w:type="pct"/>
          </w:tcPr>
          <w:p w14:paraId="15EA369C" w14:textId="77777777" w:rsidR="00F10B26" w:rsidRPr="00805985" w:rsidRDefault="00F10B26" w:rsidP="00AB3BD7">
            <w:pPr>
              <w:pStyle w:val="Akapitzlist1"/>
              <w:numPr>
                <w:ilvl w:val="0"/>
                <w:numId w:val="75"/>
              </w:numPr>
              <w:spacing w:line="276" w:lineRule="auto"/>
              <w:ind w:left="57" w:right="57" w:firstLine="0"/>
              <w:contextualSpacing w:val="0"/>
              <w:jc w:val="center"/>
              <w:rPr>
                <w:rFonts w:ascii="Segoe UI Light" w:hAnsi="Segoe UI Light" w:cs="Segoe UI Light"/>
                <w:color w:val="FF0000"/>
                <w:sz w:val="22"/>
                <w:szCs w:val="22"/>
              </w:rPr>
            </w:pPr>
          </w:p>
        </w:tc>
        <w:tc>
          <w:tcPr>
            <w:tcW w:w="4648" w:type="pct"/>
          </w:tcPr>
          <w:p w14:paraId="553DB2E5" w14:textId="06EA524A" w:rsidR="00F10B26" w:rsidRPr="00805985" w:rsidRDefault="00626EDD" w:rsidP="00C64C11">
            <w:pPr>
              <w:spacing w:line="276" w:lineRule="auto"/>
              <w:rPr>
                <w:rFonts w:cs="Segoe UI Light"/>
                <w:color w:val="FF0000"/>
                <w:sz w:val="22"/>
                <w:szCs w:val="22"/>
              </w:rPr>
            </w:pPr>
            <w:r w:rsidRPr="00805985">
              <w:rPr>
                <w:rFonts w:cs="Segoe UI Light"/>
                <w:color w:val="FF0000"/>
                <w:sz w:val="22"/>
                <w:szCs w:val="22"/>
              </w:rPr>
              <w:t>Wykonawca zobowiązany będzie w ramach prac serwisowych dostosować system do potrzeb projektu „</w:t>
            </w:r>
            <w:proofErr w:type="spellStart"/>
            <w:r w:rsidRPr="00805985">
              <w:rPr>
                <w:rFonts w:cs="Segoe UI Light"/>
                <w:color w:val="FF0000"/>
                <w:sz w:val="22"/>
                <w:szCs w:val="22"/>
              </w:rPr>
              <w:t>Telerehabilitacyjnego</w:t>
            </w:r>
            <w:proofErr w:type="spellEnd"/>
            <w:r w:rsidRPr="00805985">
              <w:rPr>
                <w:rFonts w:cs="Segoe UI Light"/>
                <w:color w:val="FF0000"/>
                <w:sz w:val="22"/>
                <w:szCs w:val="22"/>
              </w:rPr>
              <w:t>” –</w:t>
            </w:r>
            <w:r w:rsidR="00F10B26" w:rsidRPr="00805985">
              <w:rPr>
                <w:rFonts w:cs="Segoe UI Light"/>
                <w:color w:val="FF0000"/>
                <w:sz w:val="22"/>
                <w:szCs w:val="22"/>
              </w:rPr>
              <w:t xml:space="preserve"> </w:t>
            </w:r>
            <w:r w:rsidRPr="00805985">
              <w:rPr>
                <w:rFonts w:cs="Segoe UI Light"/>
                <w:color w:val="FF0000"/>
                <w:sz w:val="22"/>
                <w:szCs w:val="22"/>
              </w:rPr>
              <w:t xml:space="preserve">w przypadku pozytywnej oceny wniosku i otrzymania dofinansowania na realizację projektu. Opis projektu stanowi załącznik nr </w:t>
            </w:r>
            <w:r w:rsidR="00C64C11" w:rsidRPr="00805985">
              <w:rPr>
                <w:rFonts w:cs="Segoe UI Light"/>
                <w:color w:val="FF0000"/>
                <w:sz w:val="22"/>
                <w:szCs w:val="22"/>
              </w:rPr>
              <w:t>1</w:t>
            </w:r>
            <w:r w:rsidRPr="00805985">
              <w:rPr>
                <w:rFonts w:cs="Segoe UI Light"/>
                <w:color w:val="FF0000"/>
                <w:sz w:val="22"/>
                <w:szCs w:val="22"/>
              </w:rPr>
              <w:t xml:space="preserve"> do </w:t>
            </w:r>
            <w:r w:rsidR="00C64C11" w:rsidRPr="00805985">
              <w:rPr>
                <w:rFonts w:cs="Segoe UI Light"/>
                <w:color w:val="FF0000"/>
                <w:sz w:val="22"/>
                <w:szCs w:val="22"/>
              </w:rPr>
              <w:t>OP</w:t>
            </w:r>
            <w:r w:rsidRPr="00805985">
              <w:rPr>
                <w:rFonts w:cs="Segoe UI Light"/>
                <w:color w:val="FF0000"/>
                <w:sz w:val="22"/>
                <w:szCs w:val="22"/>
              </w:rPr>
              <w:t>Z.</w:t>
            </w:r>
          </w:p>
        </w:tc>
      </w:tr>
    </w:tbl>
    <w:p w14:paraId="46E59D9E" w14:textId="77777777" w:rsidR="00F10B26" w:rsidRPr="00B34761" w:rsidRDefault="00F10B26" w:rsidP="009152E7">
      <w:pPr>
        <w:rPr>
          <w:rFonts w:cs="Segoe UI Light"/>
        </w:rPr>
      </w:pPr>
    </w:p>
    <w:p w14:paraId="71DC885E" w14:textId="6010FCFB"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38"/>
        <w:gridCol w:w="8424"/>
      </w:tblGrid>
      <w:tr w:rsidR="00AB3983" w:rsidRPr="00557F5E" w14:paraId="4428AF5F" w14:textId="77777777" w:rsidTr="00AB3983">
        <w:trPr>
          <w:cnfStyle w:val="100000000000" w:firstRow="1" w:lastRow="0" w:firstColumn="0" w:lastColumn="0" w:oddVBand="0" w:evenVBand="0" w:oddHBand="0" w:evenHBand="0" w:firstRowFirstColumn="0" w:firstRowLastColumn="0" w:lastRowFirstColumn="0" w:lastRowLastColumn="0"/>
          <w:trHeight w:val="227"/>
        </w:trPr>
        <w:tc>
          <w:tcPr>
            <w:tcW w:w="352" w:type="pct"/>
          </w:tcPr>
          <w:p w14:paraId="3468736A" w14:textId="77777777" w:rsidR="00F10B26" w:rsidRPr="00805985" w:rsidRDefault="00F10B26" w:rsidP="001E4301">
            <w:pPr>
              <w:spacing w:line="276" w:lineRule="auto"/>
              <w:jc w:val="center"/>
              <w:rPr>
                <w:rFonts w:cs="Segoe UI Light"/>
                <w:b w:val="0"/>
                <w:color w:val="FFFFFF" w:themeColor="background1"/>
                <w:sz w:val="22"/>
              </w:rPr>
            </w:pPr>
            <w:r w:rsidRPr="00805985">
              <w:rPr>
                <w:rFonts w:cs="Segoe UI Light"/>
                <w:b w:val="0"/>
                <w:color w:val="FFFFFF" w:themeColor="background1"/>
                <w:sz w:val="22"/>
              </w:rPr>
              <w:t>L.p.</w:t>
            </w:r>
          </w:p>
        </w:tc>
        <w:tc>
          <w:tcPr>
            <w:tcW w:w="4648" w:type="pct"/>
          </w:tcPr>
          <w:p w14:paraId="26206753" w14:textId="77777777" w:rsidR="00F10B26" w:rsidRPr="00805985" w:rsidRDefault="00F10B26" w:rsidP="00805985">
            <w:pPr>
              <w:pStyle w:val="Nagwek4"/>
              <w:outlineLvl w:val="3"/>
            </w:pPr>
            <w:bookmarkStart w:id="56" w:name="_Toc501352728"/>
            <w:r w:rsidRPr="00805985">
              <w:t>Szpitalny Oddział Ratunkowy</w:t>
            </w:r>
            <w:bookmarkEnd w:id="56"/>
          </w:p>
        </w:tc>
      </w:tr>
      <w:tr w:rsidR="00F10B26" w:rsidRPr="00B34761" w14:paraId="165DB55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7DCAFA5"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184B2882"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System musi umożliwiać podział SOR na obszary i przypisania pacjenta do określonego obszaru SOR. Podział SOR na obszary jest opcjonalny.</w:t>
            </w:r>
          </w:p>
        </w:tc>
      </w:tr>
      <w:tr w:rsidR="00F10B26" w:rsidRPr="00B34761" w14:paraId="47BCC977" w14:textId="77777777" w:rsidTr="00AB3983">
        <w:trPr>
          <w:trHeight w:val="227"/>
        </w:trPr>
        <w:tc>
          <w:tcPr>
            <w:tcW w:w="352" w:type="pct"/>
          </w:tcPr>
          <w:p w14:paraId="24032B64"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28A4722C"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System musi umożliwiać dla jednostek organizacyjnych typu SOR włączenie obsługi i prezentacji statusu pilności (TRIAGE) pacjentów.</w:t>
            </w:r>
          </w:p>
        </w:tc>
      </w:tr>
      <w:tr w:rsidR="00F10B26" w:rsidRPr="00B34761" w14:paraId="337A9D0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3089BF03"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2F719555"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System musi umożliwiać przypisanie lub zmianę statusu pilności (TRIAGE) pacjenta w dowolnym momencie pobytu na SOR.</w:t>
            </w:r>
          </w:p>
        </w:tc>
      </w:tr>
      <w:tr w:rsidR="00F10B26" w:rsidRPr="00B34761" w14:paraId="2DA30A03" w14:textId="77777777" w:rsidTr="00AB3983">
        <w:trPr>
          <w:trHeight w:val="227"/>
        </w:trPr>
        <w:tc>
          <w:tcPr>
            <w:tcW w:w="352" w:type="pct"/>
          </w:tcPr>
          <w:p w14:paraId="01E78D8F"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2B2E6345"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r>
      <w:tr w:rsidR="00F10B26" w:rsidRPr="00B34761" w14:paraId="10423EA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2C3EB8E"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113097F5"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Przypisanie i zmiana statusu pilności pacjenta musi być zapisanie w dzienniku systemu z podaniem przyczyny zmiany</w:t>
            </w:r>
          </w:p>
        </w:tc>
      </w:tr>
      <w:tr w:rsidR="00F10B26" w:rsidRPr="00B34761" w14:paraId="4A012C8D" w14:textId="77777777" w:rsidTr="00AB3983">
        <w:trPr>
          <w:trHeight w:val="227"/>
        </w:trPr>
        <w:tc>
          <w:tcPr>
            <w:tcW w:w="352" w:type="pct"/>
          </w:tcPr>
          <w:p w14:paraId="586ABD1F"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11E64567"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System powinien wymagać autoryzacji zmiany statusu pilności</w:t>
            </w:r>
          </w:p>
        </w:tc>
      </w:tr>
      <w:tr w:rsidR="00F10B26" w:rsidRPr="00B34761" w14:paraId="77467333"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A16F68A"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4DFCD364"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System powinien umożliwiać klasyfikację pacjentów z wykorzystaniem kolorów.</w:t>
            </w:r>
          </w:p>
        </w:tc>
      </w:tr>
      <w:tr w:rsidR="00F10B26" w:rsidRPr="00B34761" w14:paraId="34257A58" w14:textId="77777777" w:rsidTr="00AB3983">
        <w:trPr>
          <w:trHeight w:val="227"/>
        </w:trPr>
        <w:tc>
          <w:tcPr>
            <w:tcW w:w="352" w:type="pct"/>
          </w:tcPr>
          <w:p w14:paraId="64BE5D7E"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76158F40"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Dla jednostki organizacyjnej typu SOR powinna być możliwość zdefiniowania standardów czasowych obsługi pacjenta dla poszczególnych kolorów (kolory TRIAGE)</w:t>
            </w:r>
          </w:p>
        </w:tc>
      </w:tr>
      <w:tr w:rsidR="00F10B26" w:rsidRPr="00B34761" w14:paraId="77983445"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1CD3519F"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71EEF775"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Na panelu głównym pulpitu SOR, oraz na liście pacjentów SOR system powinien prezentować czas oczekiwania liczony na podstawie czasów obsługi przypisanych do poszczególnych kolorów</w:t>
            </w:r>
          </w:p>
        </w:tc>
      </w:tr>
      <w:tr w:rsidR="00F10B26" w:rsidRPr="00B34761" w14:paraId="321BB621" w14:textId="77777777" w:rsidTr="00AB3983">
        <w:trPr>
          <w:trHeight w:val="227"/>
        </w:trPr>
        <w:tc>
          <w:tcPr>
            <w:tcW w:w="352" w:type="pct"/>
          </w:tcPr>
          <w:p w14:paraId="251A2325"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76C30174"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 xml:space="preserve"> 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r>
      <w:tr w:rsidR="00F10B26" w:rsidRPr="00B34761" w14:paraId="3E122F8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C26D48C"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28B4E06B"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 xml:space="preserve"> Pacjenci przeniesieni na oddział w trybie awaryjnym powinni być oznaczeni na liście pacjentów SOR</w:t>
            </w:r>
          </w:p>
        </w:tc>
      </w:tr>
      <w:tr w:rsidR="00F10B26" w:rsidRPr="00B34761" w14:paraId="08588540" w14:textId="77777777" w:rsidTr="00AB3983">
        <w:trPr>
          <w:trHeight w:val="227"/>
        </w:trPr>
        <w:tc>
          <w:tcPr>
            <w:tcW w:w="352" w:type="pct"/>
          </w:tcPr>
          <w:p w14:paraId="5AB632E5"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1ACB67C4" w14:textId="6B0803E3" w:rsidR="00F10B26" w:rsidRPr="00805985" w:rsidRDefault="00F10B26" w:rsidP="001E4301">
            <w:pPr>
              <w:spacing w:line="276" w:lineRule="auto"/>
              <w:rPr>
                <w:rFonts w:cs="Segoe UI Light"/>
                <w:color w:val="000000"/>
                <w:sz w:val="22"/>
              </w:rPr>
            </w:pPr>
            <w:r w:rsidRPr="00805985">
              <w:rPr>
                <w:rFonts w:cs="Segoe UI Light"/>
                <w:color w:val="000000"/>
                <w:sz w:val="22"/>
              </w:rPr>
              <w:t>Musi istnieć możliwość wskazania lekarza prowadzącego</w:t>
            </w:r>
            <w:r w:rsidR="000C15E9" w:rsidRPr="00805985">
              <w:rPr>
                <w:rFonts w:cs="Segoe UI Light"/>
                <w:color w:val="000000"/>
                <w:sz w:val="22"/>
              </w:rPr>
              <w:t>.</w:t>
            </w:r>
          </w:p>
        </w:tc>
      </w:tr>
      <w:tr w:rsidR="00F10B26" w:rsidRPr="00B34761" w14:paraId="2D9D447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46FCA0D2"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64B27772"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System musi wspierać tworzenie wymaganej dla SOR dokumentacji medycznej.</w:t>
            </w:r>
          </w:p>
        </w:tc>
      </w:tr>
      <w:tr w:rsidR="00F10B26" w:rsidRPr="00B34761" w14:paraId="652A7DD6" w14:textId="77777777" w:rsidTr="00AB3983">
        <w:trPr>
          <w:trHeight w:val="227"/>
        </w:trPr>
        <w:tc>
          <w:tcPr>
            <w:tcW w:w="352" w:type="pct"/>
          </w:tcPr>
          <w:p w14:paraId="0558E406"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3E307CA4"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 xml:space="preserve">System powinien umożliwiać wyświetlanie listy pacjentów przebywających na SOR w zadanym przedziale czasu, których status potwierdzenia płatnika jest ustawiony na "Oświadczenie". </w:t>
            </w:r>
          </w:p>
        </w:tc>
      </w:tr>
      <w:tr w:rsidR="00F10B26" w:rsidRPr="00B34761" w14:paraId="58A4AEA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2A2A67EA"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37E1486F"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System powinien umożliwiać rozliczenie komercyjne pacjentów nieuprawnionych do świadczeń. Wymaganie będzie realizowane w ramach rozliczeń komercyjnych lecznictwa zamkniętego.</w:t>
            </w:r>
          </w:p>
        </w:tc>
      </w:tr>
      <w:tr w:rsidR="00F10B26" w:rsidRPr="00B34761" w14:paraId="45FF1CCF" w14:textId="77777777" w:rsidTr="00AB3983">
        <w:trPr>
          <w:trHeight w:val="227"/>
        </w:trPr>
        <w:tc>
          <w:tcPr>
            <w:tcW w:w="352" w:type="pct"/>
          </w:tcPr>
          <w:p w14:paraId="40CD1ED3"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18245C8C" w14:textId="2A2D744C" w:rsidR="00F10B26" w:rsidRPr="00805985" w:rsidRDefault="00F10B26" w:rsidP="001E4301">
            <w:pPr>
              <w:spacing w:line="276" w:lineRule="auto"/>
              <w:rPr>
                <w:rFonts w:cs="Segoe UI Light"/>
                <w:color w:val="000000"/>
                <w:sz w:val="22"/>
              </w:rPr>
            </w:pPr>
            <w:r w:rsidRPr="00805985">
              <w:rPr>
                <w:rFonts w:cs="Segoe UI Light"/>
                <w:color w:val="000000"/>
                <w:sz w:val="22"/>
              </w:rPr>
              <w:t>Zaawansowane wyszukiwanie pacjenta</w:t>
            </w:r>
            <w:r w:rsidR="000C15E9" w:rsidRPr="00805985">
              <w:rPr>
                <w:rFonts w:cs="Segoe UI Light"/>
                <w:color w:val="000000"/>
                <w:sz w:val="22"/>
              </w:rPr>
              <w:t>.</w:t>
            </w:r>
          </w:p>
        </w:tc>
      </w:tr>
      <w:tr w:rsidR="00F10B26" w:rsidRPr="00B34761" w14:paraId="2A7445F9"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70102A5"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2CCF5ECA"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 xml:space="preserve"> 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r>
      <w:tr w:rsidR="00F10B26" w:rsidRPr="00B34761" w14:paraId="5B7D3FBD" w14:textId="77777777" w:rsidTr="00AB3983">
        <w:trPr>
          <w:trHeight w:val="227"/>
        </w:trPr>
        <w:tc>
          <w:tcPr>
            <w:tcW w:w="352" w:type="pct"/>
          </w:tcPr>
          <w:p w14:paraId="49AD2C16"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13811E8A"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 xml:space="preserve"> System powinien umożliwiać przeszukiwanie również poprzednich wersji danych osobowych oraz danych pacjentów scalonych z innymi pacjentami.</w:t>
            </w:r>
          </w:p>
        </w:tc>
      </w:tr>
      <w:tr w:rsidR="00F10B26" w:rsidRPr="00B34761" w14:paraId="7AD89C5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F032AEC"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679283D6"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 xml:space="preserve"> Wyszukiwanie zaawansowane musi się dać przerwać.</w:t>
            </w:r>
          </w:p>
        </w:tc>
      </w:tr>
      <w:tr w:rsidR="00F10B26" w:rsidRPr="00B34761" w14:paraId="6DCCB600" w14:textId="77777777" w:rsidTr="00AB3983">
        <w:trPr>
          <w:trHeight w:val="227"/>
        </w:trPr>
        <w:tc>
          <w:tcPr>
            <w:tcW w:w="352" w:type="pct"/>
          </w:tcPr>
          <w:p w14:paraId="62F33350"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27045F67"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Złożone kryteria wyszukiwania - wypełnione więcej niż jedno pole ze złożonymi kryteriami, powinno wyświetlać ostrzeżenie, że operacja może być długotrwała.</w:t>
            </w:r>
          </w:p>
        </w:tc>
      </w:tr>
      <w:tr w:rsidR="00F10B26" w:rsidRPr="00B34761" w14:paraId="19A09C8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52" w:type="pct"/>
          </w:tcPr>
          <w:p w14:paraId="616F180E" w14:textId="77777777" w:rsidR="00F10B26" w:rsidRPr="00805985" w:rsidRDefault="00F10B26"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7DFACD3D" w14:textId="77777777" w:rsidR="00F10B26" w:rsidRPr="00805985" w:rsidRDefault="00F10B26" w:rsidP="001E4301">
            <w:pPr>
              <w:spacing w:line="276" w:lineRule="auto"/>
              <w:rPr>
                <w:rFonts w:cs="Segoe UI Light"/>
                <w:color w:val="000000"/>
                <w:sz w:val="22"/>
              </w:rPr>
            </w:pPr>
            <w:r w:rsidRPr="00805985">
              <w:rPr>
                <w:rFonts w:cs="Segoe UI Light"/>
                <w:color w:val="000000"/>
                <w:sz w:val="22"/>
              </w:rPr>
              <w:t xml:space="preserve"> Wyszukiwanie zaawansowane powinno być opcją (odrębny przycisk) wyszukiwania pacjentów w rejestrze pacjentów.</w:t>
            </w:r>
          </w:p>
        </w:tc>
      </w:tr>
      <w:tr w:rsidR="000C15E9" w:rsidRPr="00B34761" w14:paraId="439C2953" w14:textId="77777777" w:rsidTr="00AB3983">
        <w:trPr>
          <w:trHeight w:val="227"/>
        </w:trPr>
        <w:tc>
          <w:tcPr>
            <w:tcW w:w="352" w:type="pct"/>
          </w:tcPr>
          <w:p w14:paraId="2324DCC8" w14:textId="77777777" w:rsidR="000C15E9" w:rsidRPr="00805985" w:rsidRDefault="000C15E9" w:rsidP="00AB3BD7">
            <w:pPr>
              <w:pStyle w:val="Akapitzlist1"/>
              <w:numPr>
                <w:ilvl w:val="0"/>
                <w:numId w:val="77"/>
              </w:numPr>
              <w:spacing w:line="276" w:lineRule="auto"/>
              <w:ind w:left="57" w:firstLine="0"/>
              <w:contextualSpacing w:val="0"/>
              <w:jc w:val="center"/>
              <w:rPr>
                <w:rFonts w:ascii="Segoe UI Light" w:hAnsi="Segoe UI Light" w:cs="Segoe UI Light"/>
                <w:color w:val="000000"/>
                <w:sz w:val="22"/>
              </w:rPr>
            </w:pPr>
          </w:p>
        </w:tc>
        <w:tc>
          <w:tcPr>
            <w:tcW w:w="4648" w:type="pct"/>
          </w:tcPr>
          <w:p w14:paraId="0EFF0CB0" w14:textId="77777777" w:rsidR="000C15E9" w:rsidRPr="00805985" w:rsidRDefault="000C15E9" w:rsidP="001E4301">
            <w:pPr>
              <w:spacing w:line="276" w:lineRule="auto"/>
              <w:rPr>
                <w:rFonts w:cs="Segoe UI Light"/>
                <w:color w:val="FF0000"/>
                <w:sz w:val="22"/>
              </w:rPr>
            </w:pPr>
            <w:r w:rsidRPr="00805985">
              <w:rPr>
                <w:rFonts w:cs="Segoe UI Light"/>
                <w:color w:val="FF0000"/>
                <w:sz w:val="22"/>
              </w:rPr>
              <w:t>UWAGA!</w:t>
            </w:r>
          </w:p>
          <w:p w14:paraId="5836A671" w14:textId="14A12C6B" w:rsidR="000C15E9" w:rsidRPr="00805985" w:rsidRDefault="000C15E9" w:rsidP="00A93332">
            <w:pPr>
              <w:spacing w:line="276" w:lineRule="auto"/>
              <w:rPr>
                <w:rFonts w:cs="Segoe UI Light"/>
                <w:color w:val="000000"/>
                <w:sz w:val="22"/>
              </w:rPr>
            </w:pPr>
            <w:r w:rsidRPr="00805985">
              <w:rPr>
                <w:rFonts w:cs="Segoe UI Light"/>
                <w:color w:val="FF0000"/>
                <w:sz w:val="22"/>
              </w:rPr>
              <w:t>System musi być zintegrowany z TOPSOR w zakresie opisanym w załączniku</w:t>
            </w:r>
            <w:r w:rsidR="00C55BB0" w:rsidRPr="00805985">
              <w:rPr>
                <w:rFonts w:cs="Segoe UI Light"/>
                <w:color w:val="FF0000"/>
                <w:sz w:val="22"/>
              </w:rPr>
              <w:t xml:space="preserve"> nr </w:t>
            </w:r>
            <w:r w:rsidR="00A93332" w:rsidRPr="00805985">
              <w:rPr>
                <w:rFonts w:cs="Segoe UI Light"/>
                <w:color w:val="FF0000"/>
                <w:sz w:val="22"/>
              </w:rPr>
              <w:t>2</w:t>
            </w:r>
            <w:r w:rsidRPr="00805985">
              <w:rPr>
                <w:rFonts w:cs="Segoe UI Light"/>
                <w:color w:val="FF0000"/>
                <w:sz w:val="22"/>
              </w:rPr>
              <w:t xml:space="preserve"> do niniejszego OPZ - </w:t>
            </w:r>
            <w:proofErr w:type="spellStart"/>
            <w:r w:rsidRPr="00805985">
              <w:rPr>
                <w:rFonts w:cs="Segoe UI Light"/>
                <w:color w:val="FF0000"/>
                <w:sz w:val="22"/>
              </w:rPr>
              <w:t>Opis_integracji_TOPSOR</w:t>
            </w:r>
            <w:proofErr w:type="spellEnd"/>
            <w:r w:rsidRPr="00805985">
              <w:rPr>
                <w:rFonts w:cs="Segoe UI Light"/>
                <w:color w:val="FF0000"/>
                <w:sz w:val="22"/>
              </w:rPr>
              <w:t>-HIS_LPR</w:t>
            </w:r>
          </w:p>
        </w:tc>
      </w:tr>
    </w:tbl>
    <w:p w14:paraId="41A22BE1" w14:textId="77777777" w:rsidR="00F10B26" w:rsidRPr="00B34761" w:rsidRDefault="00F10B26" w:rsidP="00F10B26">
      <w:pPr>
        <w:spacing w:after="0" w:line="276" w:lineRule="auto"/>
        <w:rPr>
          <w:rFonts w:cs="Segoe UI Light"/>
        </w:rPr>
      </w:pPr>
    </w:p>
    <w:p w14:paraId="057A371A" w14:textId="21C2F539" w:rsidR="00F10B26" w:rsidRPr="00B34761" w:rsidRDefault="00F10B26" w:rsidP="009152E7">
      <w:pPr>
        <w:rPr>
          <w:rFonts w:cs="Segoe UI Light"/>
        </w:rPr>
      </w:pPr>
    </w:p>
    <w:tbl>
      <w:tblPr>
        <w:tblStyle w:val="Tabelasiatki4akcent11"/>
        <w:tblW w:w="5212" w:type="pct"/>
        <w:tblInd w:w="0" w:type="dxa"/>
        <w:tblLook w:val="0420" w:firstRow="1" w:lastRow="0" w:firstColumn="0" w:lastColumn="0" w:noHBand="0" w:noVBand="1"/>
      </w:tblPr>
      <w:tblGrid>
        <w:gridCol w:w="705"/>
        <w:gridCol w:w="8741"/>
      </w:tblGrid>
      <w:tr w:rsidR="00AB3983" w:rsidRPr="00557F5E" w14:paraId="006F1023" w14:textId="77777777" w:rsidTr="00AB3983">
        <w:trPr>
          <w:cnfStyle w:val="100000000000" w:firstRow="1" w:lastRow="0" w:firstColumn="0" w:lastColumn="0" w:oddVBand="0" w:evenVBand="0" w:oddHBand="0" w:evenHBand="0" w:firstRowFirstColumn="0" w:firstRowLastColumn="0" w:lastRowFirstColumn="0" w:lastRowLastColumn="0"/>
          <w:trHeight w:val="227"/>
        </w:trPr>
        <w:tc>
          <w:tcPr>
            <w:tcW w:w="373" w:type="pct"/>
          </w:tcPr>
          <w:p w14:paraId="3CA08430" w14:textId="77777777" w:rsidR="00F10B26" w:rsidRPr="00805985" w:rsidRDefault="00F10B26" w:rsidP="001E4301">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627" w:type="pct"/>
          </w:tcPr>
          <w:p w14:paraId="74FBF190" w14:textId="77777777" w:rsidR="00F10B26" w:rsidRPr="00805985" w:rsidRDefault="00F10B26" w:rsidP="00805985">
            <w:pPr>
              <w:pStyle w:val="Nagwek4"/>
              <w:outlineLvl w:val="3"/>
            </w:pPr>
            <w:bookmarkStart w:id="57" w:name="_Toc501352730"/>
            <w:r w:rsidRPr="00805985">
              <w:t>Medycyna pracy</w:t>
            </w:r>
            <w:bookmarkEnd w:id="57"/>
          </w:p>
        </w:tc>
      </w:tr>
      <w:tr w:rsidR="00F10B26" w:rsidRPr="00B34761" w14:paraId="6B71C97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3FCAB4B4" w14:textId="77777777" w:rsidR="00F10B26" w:rsidRPr="00805985" w:rsidRDefault="00F10B26" w:rsidP="009152E7">
            <w:pPr>
              <w:pStyle w:val="Akapitzlist1"/>
              <w:numPr>
                <w:ilvl w:val="0"/>
                <w:numId w:val="79"/>
              </w:numPr>
              <w:spacing w:line="276" w:lineRule="auto"/>
              <w:ind w:left="306"/>
              <w:contextualSpacing w:val="0"/>
              <w:jc w:val="center"/>
              <w:rPr>
                <w:rFonts w:ascii="Segoe UI Light" w:hAnsi="Segoe UI Light" w:cs="Segoe UI Light"/>
                <w:color w:val="000000"/>
                <w:sz w:val="22"/>
                <w:szCs w:val="22"/>
              </w:rPr>
            </w:pPr>
          </w:p>
        </w:tc>
        <w:tc>
          <w:tcPr>
            <w:tcW w:w="4627" w:type="pct"/>
          </w:tcPr>
          <w:p w14:paraId="5E833AC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Definiowanie dostępności usług placówki medycznej Zamawiającego</w:t>
            </w:r>
          </w:p>
        </w:tc>
      </w:tr>
      <w:tr w:rsidR="00F10B26" w:rsidRPr="00B34761" w14:paraId="51B37C1A" w14:textId="77777777" w:rsidTr="00AB3983">
        <w:trPr>
          <w:trHeight w:val="227"/>
        </w:trPr>
        <w:tc>
          <w:tcPr>
            <w:tcW w:w="373" w:type="pct"/>
          </w:tcPr>
          <w:p w14:paraId="074BB647" w14:textId="77777777" w:rsidR="00F10B26" w:rsidRPr="00805985" w:rsidRDefault="00F10B26" w:rsidP="001E4301">
            <w:pPr>
              <w:pStyle w:val="Akapitzlist1"/>
              <w:spacing w:line="276" w:lineRule="auto"/>
              <w:ind w:left="57"/>
              <w:contextualSpacing w:val="0"/>
              <w:jc w:val="center"/>
              <w:rPr>
                <w:rFonts w:ascii="Segoe UI Light" w:hAnsi="Segoe UI Light" w:cs="Segoe UI Light"/>
                <w:color w:val="000000"/>
                <w:sz w:val="22"/>
                <w:szCs w:val="22"/>
              </w:rPr>
            </w:pPr>
          </w:p>
        </w:tc>
        <w:tc>
          <w:tcPr>
            <w:tcW w:w="4627" w:type="pct"/>
          </w:tcPr>
          <w:p w14:paraId="7E9C6AA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Wprowadzanie cenników:</w:t>
            </w:r>
          </w:p>
        </w:tc>
      </w:tr>
      <w:tr w:rsidR="00F10B26" w:rsidRPr="00B34761" w14:paraId="072758C9"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6DACD493"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1A63F12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określanie dat obowiązywania cennika,</w:t>
            </w:r>
          </w:p>
        </w:tc>
      </w:tr>
      <w:tr w:rsidR="00F10B26" w:rsidRPr="00B34761" w14:paraId="185CCC65" w14:textId="77777777" w:rsidTr="00AB3983">
        <w:trPr>
          <w:trHeight w:val="227"/>
        </w:trPr>
        <w:tc>
          <w:tcPr>
            <w:tcW w:w="373" w:type="pct"/>
          </w:tcPr>
          <w:p w14:paraId="0B85D4EA"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2845C9D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określanie zakresu usług dla cennika,</w:t>
            </w:r>
          </w:p>
        </w:tc>
      </w:tr>
      <w:tr w:rsidR="00F10B26" w:rsidRPr="00B34761" w14:paraId="79C6049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3B19F444"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DBCA9A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określanie cen usług,</w:t>
            </w:r>
          </w:p>
        </w:tc>
      </w:tr>
      <w:tr w:rsidR="00F10B26" w:rsidRPr="00B34761" w14:paraId="7FEB55F4" w14:textId="77777777" w:rsidTr="00AB3983">
        <w:trPr>
          <w:trHeight w:val="227"/>
        </w:trPr>
        <w:tc>
          <w:tcPr>
            <w:tcW w:w="373" w:type="pct"/>
          </w:tcPr>
          <w:p w14:paraId="3CAA5431"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D6CBF1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określenia cen widełkowych dla usługi,</w:t>
            </w:r>
          </w:p>
        </w:tc>
      </w:tr>
      <w:tr w:rsidR="00F10B26" w:rsidRPr="00B34761" w14:paraId="5CD675F4"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024D5CDE"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CF0616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określenia zaliczki wymaganej przed wykonaniem usługi.</w:t>
            </w:r>
          </w:p>
        </w:tc>
      </w:tr>
      <w:tr w:rsidR="00F10B26" w:rsidRPr="00B34761" w14:paraId="1AF809DE" w14:textId="77777777" w:rsidTr="00AB3983">
        <w:trPr>
          <w:trHeight w:val="227"/>
        </w:trPr>
        <w:tc>
          <w:tcPr>
            <w:tcW w:w="373" w:type="pct"/>
          </w:tcPr>
          <w:p w14:paraId="2A77FD04" w14:textId="77777777" w:rsidR="00F10B26" w:rsidRPr="00805985" w:rsidRDefault="00F10B26" w:rsidP="001E4301">
            <w:pPr>
              <w:pStyle w:val="Akapitzlist1"/>
              <w:spacing w:line="276" w:lineRule="auto"/>
              <w:ind w:left="57"/>
              <w:contextualSpacing w:val="0"/>
              <w:jc w:val="center"/>
              <w:rPr>
                <w:rFonts w:ascii="Segoe UI Light" w:hAnsi="Segoe UI Light" w:cs="Segoe UI Light"/>
                <w:color w:val="000000"/>
                <w:sz w:val="22"/>
                <w:szCs w:val="22"/>
              </w:rPr>
            </w:pPr>
          </w:p>
        </w:tc>
        <w:tc>
          <w:tcPr>
            <w:tcW w:w="4627" w:type="pct"/>
          </w:tcPr>
          <w:p w14:paraId="5832411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Określanie dostępności zasobów w placówce (grafiki):</w:t>
            </w:r>
          </w:p>
        </w:tc>
      </w:tr>
      <w:tr w:rsidR="00F10B26" w:rsidRPr="00B34761" w14:paraId="356271F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389F3C73"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4FDEE77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definiowanie szablonu pracy gabinetu :</w:t>
            </w:r>
          </w:p>
        </w:tc>
      </w:tr>
      <w:tr w:rsidR="00F10B26" w:rsidRPr="00B34761" w14:paraId="59D2B178" w14:textId="77777777" w:rsidTr="00AB3983">
        <w:trPr>
          <w:trHeight w:val="227"/>
        </w:trPr>
        <w:tc>
          <w:tcPr>
            <w:tcW w:w="373" w:type="pct"/>
          </w:tcPr>
          <w:p w14:paraId="1CBB9B67"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445838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określenie czasu pracy gabinetu, </w:t>
            </w:r>
          </w:p>
        </w:tc>
      </w:tr>
      <w:tr w:rsidR="00F10B26" w:rsidRPr="00B34761" w14:paraId="2A9F215F"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02EF3EFC"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2F4FFC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określenie zakresu usług realizowanych w gabinecie</w:t>
            </w:r>
          </w:p>
        </w:tc>
      </w:tr>
      <w:tr w:rsidR="00F10B26" w:rsidRPr="00B34761" w14:paraId="471CE98E" w14:textId="77777777" w:rsidTr="00AB3983">
        <w:trPr>
          <w:trHeight w:val="227"/>
        </w:trPr>
        <w:tc>
          <w:tcPr>
            <w:tcW w:w="373" w:type="pct"/>
          </w:tcPr>
          <w:p w14:paraId="35D01407"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A9D143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definiowanie szablonu pracy lekarza:</w:t>
            </w:r>
          </w:p>
        </w:tc>
      </w:tr>
      <w:tr w:rsidR="00F10B26" w:rsidRPr="00B34761" w14:paraId="09F8517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3B38BE2F"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AE4E38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określenie czasu pracy,</w:t>
            </w:r>
          </w:p>
        </w:tc>
      </w:tr>
      <w:tr w:rsidR="00F10B26" w:rsidRPr="00B34761" w14:paraId="51C8F435" w14:textId="77777777" w:rsidTr="00AB3983">
        <w:trPr>
          <w:trHeight w:val="227"/>
        </w:trPr>
        <w:tc>
          <w:tcPr>
            <w:tcW w:w="373" w:type="pct"/>
          </w:tcPr>
          <w:p w14:paraId="165ACD6D"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34879E1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określenie zakresu usług realizowanych przez lekarza w ramach umów,</w:t>
            </w:r>
          </w:p>
        </w:tc>
      </w:tr>
      <w:tr w:rsidR="00F10B26" w:rsidRPr="00B34761" w14:paraId="4B25C93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254D67E7"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2597C9C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określenie gabinetu, w którym wykonywane są usługi (miejsce wykonania).</w:t>
            </w:r>
          </w:p>
        </w:tc>
      </w:tr>
      <w:tr w:rsidR="00F10B26" w:rsidRPr="00B34761" w14:paraId="37985735" w14:textId="77777777" w:rsidTr="00AB3983">
        <w:trPr>
          <w:trHeight w:val="227"/>
        </w:trPr>
        <w:tc>
          <w:tcPr>
            <w:tcW w:w="373" w:type="pct"/>
          </w:tcPr>
          <w:p w14:paraId="03A5139B"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EEDE5D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generacja grafików dla lekarzy w powiązaniu z gabinetami w zadanym okresie,</w:t>
            </w:r>
          </w:p>
        </w:tc>
      </w:tr>
      <w:tr w:rsidR="00F10B26" w:rsidRPr="00B34761" w14:paraId="7A8889B4"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6A5652E9"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CB7998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blokada grafików (urlopy, remonty).</w:t>
            </w:r>
          </w:p>
        </w:tc>
      </w:tr>
      <w:tr w:rsidR="00F10B26" w:rsidRPr="00B34761" w14:paraId="585F312C" w14:textId="77777777" w:rsidTr="00AB3983">
        <w:trPr>
          <w:trHeight w:val="227"/>
        </w:trPr>
        <w:tc>
          <w:tcPr>
            <w:tcW w:w="373" w:type="pct"/>
          </w:tcPr>
          <w:p w14:paraId="6317C629"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2219F1D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skorowidza pacjentów</w:t>
            </w:r>
          </w:p>
        </w:tc>
      </w:tr>
      <w:tr w:rsidR="00F10B26" w:rsidRPr="00B34761" w14:paraId="3DF76D46"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56EE590C"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10DB091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Generowanie zleceń wymaganych badań i konsultacji na podstawie karty </w:t>
            </w:r>
            <w:proofErr w:type="spellStart"/>
            <w:r w:rsidRPr="00805985">
              <w:rPr>
                <w:rFonts w:cs="Segoe UI Light"/>
                <w:color w:val="000000"/>
                <w:sz w:val="22"/>
                <w:szCs w:val="22"/>
              </w:rPr>
              <w:t>narażeń</w:t>
            </w:r>
            <w:proofErr w:type="spellEnd"/>
          </w:p>
        </w:tc>
      </w:tr>
      <w:tr w:rsidR="00F10B26" w:rsidRPr="00B34761" w14:paraId="10488B9A" w14:textId="77777777" w:rsidTr="00AB3983">
        <w:trPr>
          <w:trHeight w:val="227"/>
        </w:trPr>
        <w:tc>
          <w:tcPr>
            <w:tcW w:w="373" w:type="pct"/>
          </w:tcPr>
          <w:p w14:paraId="5827F4B0"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FE2F11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Generowanie zleceń wymaganych badań i konsultacji na podstawie stanowiska pracy</w:t>
            </w:r>
          </w:p>
        </w:tc>
      </w:tr>
      <w:tr w:rsidR="00F10B26" w:rsidRPr="00B34761" w14:paraId="523F7C5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4A2050E9"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54CCDCC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Wpisanie wyniku badania wykonanego w innej placówce</w:t>
            </w:r>
          </w:p>
        </w:tc>
      </w:tr>
      <w:tr w:rsidR="00F10B26" w:rsidRPr="00B34761" w14:paraId="12490DE5" w14:textId="77777777" w:rsidTr="00AB3983">
        <w:trPr>
          <w:trHeight w:val="227"/>
        </w:trPr>
        <w:tc>
          <w:tcPr>
            <w:tcW w:w="373" w:type="pct"/>
          </w:tcPr>
          <w:p w14:paraId="6892D818"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479088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Skopiowanie aktualnego wyniku badania do pozycji zawierającej wynik badania wykonanego w przeszłości</w:t>
            </w:r>
          </w:p>
        </w:tc>
      </w:tr>
      <w:tr w:rsidR="00F10B26" w:rsidRPr="00B34761" w14:paraId="2A1BDA0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17A6BE6B"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72E3D97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Zlecanie badań do wykonania w innych jednostkach Zamawiającego (np. gabinet specjalistyczny, laboratorium, pracownia diagnostyczna) z dokumentacją materiału z wykorzystaniem rozbudowywalnego przez użytkownika słownika materiałów. Możliwość szczegółowego opisania celu badania/konsultacji w zleceniu.</w:t>
            </w:r>
          </w:p>
        </w:tc>
      </w:tr>
      <w:tr w:rsidR="00F10B26" w:rsidRPr="00B34761" w14:paraId="4D822745" w14:textId="77777777" w:rsidTr="00AB3983">
        <w:trPr>
          <w:trHeight w:val="227"/>
        </w:trPr>
        <w:tc>
          <w:tcPr>
            <w:tcW w:w="373" w:type="pct"/>
          </w:tcPr>
          <w:p w14:paraId="0988AA0C" w14:textId="77777777" w:rsidR="00F10B26" w:rsidRPr="00805985" w:rsidRDefault="00F10B26" w:rsidP="00AB3BD7">
            <w:pPr>
              <w:pStyle w:val="Akapitzlist1"/>
              <w:numPr>
                <w:ilvl w:val="0"/>
                <w:numId w:val="79"/>
              </w:numPr>
              <w:spacing w:line="276" w:lineRule="auto"/>
              <w:ind w:left="57" w:firstLine="0"/>
              <w:contextualSpacing w:val="0"/>
              <w:rPr>
                <w:rFonts w:ascii="Segoe UI Light" w:hAnsi="Segoe UI Light" w:cs="Segoe UI Light"/>
                <w:color w:val="000000"/>
                <w:sz w:val="22"/>
                <w:szCs w:val="22"/>
              </w:rPr>
            </w:pPr>
          </w:p>
        </w:tc>
        <w:tc>
          <w:tcPr>
            <w:tcW w:w="4627" w:type="pct"/>
          </w:tcPr>
          <w:p w14:paraId="5AF03DD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Planowanie i rezerwacja wizyty pacjenta, w tym: </w:t>
            </w:r>
          </w:p>
        </w:tc>
      </w:tr>
      <w:tr w:rsidR="00F10B26" w:rsidRPr="00B34761" w14:paraId="5F6A91D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15294FB2"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CE31A0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prezentowanie preferowanych terminów wykonania usługi dla zgłoszeń internetowych np. pacjenci rejestrowani przez Internet od 13.00-15.00</w:t>
            </w:r>
          </w:p>
        </w:tc>
      </w:tr>
      <w:tr w:rsidR="00F10B26" w:rsidRPr="00B34761" w14:paraId="7744A4D0" w14:textId="77777777" w:rsidTr="00AB3983">
        <w:trPr>
          <w:trHeight w:val="227"/>
        </w:trPr>
        <w:tc>
          <w:tcPr>
            <w:tcW w:w="373" w:type="pct"/>
          </w:tcPr>
          <w:p w14:paraId="166A363C"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3AF4DB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wyszukiwanie wolnych terminów jednoczesnej dostępności wymaganych zasobów:</w:t>
            </w:r>
          </w:p>
        </w:tc>
      </w:tr>
      <w:tr w:rsidR="00F10B26" w:rsidRPr="00B34761" w14:paraId="3BE78619"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1F73C922"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37F7E3B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rezerwacja wybranego terminu lub „pierwszy wolny”.</w:t>
            </w:r>
          </w:p>
        </w:tc>
      </w:tr>
      <w:tr w:rsidR="00F10B26" w:rsidRPr="00B34761" w14:paraId="717F18C3" w14:textId="77777777" w:rsidTr="00AB3983">
        <w:trPr>
          <w:trHeight w:val="227"/>
        </w:trPr>
        <w:tc>
          <w:tcPr>
            <w:tcW w:w="373" w:type="pct"/>
          </w:tcPr>
          <w:p w14:paraId="3C1043C6"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sz w:val="22"/>
                <w:szCs w:val="22"/>
              </w:rPr>
            </w:pPr>
          </w:p>
        </w:tc>
        <w:tc>
          <w:tcPr>
            <w:tcW w:w="4627" w:type="pct"/>
          </w:tcPr>
          <w:p w14:paraId="5704E2D6"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 automatyczna rezerwacja terminów dla zgłoszeń internetowych wg preferencji pacjenta</w:t>
            </w:r>
          </w:p>
        </w:tc>
      </w:tr>
      <w:tr w:rsidR="00F10B26" w:rsidRPr="00B34761" w14:paraId="2C29B329"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33E5D5B2"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sz w:val="22"/>
                <w:szCs w:val="22"/>
              </w:rPr>
            </w:pPr>
          </w:p>
        </w:tc>
        <w:tc>
          <w:tcPr>
            <w:tcW w:w="4627" w:type="pct"/>
          </w:tcPr>
          <w:p w14:paraId="1343D406"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 w przypadku braku wolnych terminów w preferowanych godzinach możliwość rezerwacji pierwszy wolny lub ręczny wybór terminu</w:t>
            </w:r>
          </w:p>
        </w:tc>
      </w:tr>
      <w:tr w:rsidR="00F10B26" w:rsidRPr="00B34761" w14:paraId="3A2E7A13" w14:textId="77777777" w:rsidTr="00AB3983">
        <w:trPr>
          <w:trHeight w:val="227"/>
        </w:trPr>
        <w:tc>
          <w:tcPr>
            <w:tcW w:w="373" w:type="pct"/>
          </w:tcPr>
          <w:p w14:paraId="56CB0296"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sz w:val="22"/>
                <w:szCs w:val="22"/>
              </w:rPr>
            </w:pPr>
          </w:p>
        </w:tc>
        <w:tc>
          <w:tcPr>
            <w:tcW w:w="4627" w:type="pct"/>
          </w:tcPr>
          <w:p w14:paraId="452F1467"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 wstawianie terminu pomiędzy już istniejące wpisy w grafiku w przypadkach nagłych</w:t>
            </w:r>
          </w:p>
        </w:tc>
      </w:tr>
      <w:tr w:rsidR="00F10B26" w:rsidRPr="00B34761" w14:paraId="108759F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240E0FC2"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sz w:val="22"/>
                <w:szCs w:val="22"/>
              </w:rPr>
            </w:pPr>
          </w:p>
        </w:tc>
        <w:tc>
          <w:tcPr>
            <w:tcW w:w="4627" w:type="pct"/>
          </w:tcPr>
          <w:p w14:paraId="4A7F4BAF" w14:textId="77777777" w:rsidR="00F10B26" w:rsidRPr="00805985" w:rsidRDefault="00F10B26" w:rsidP="001E4301">
            <w:pPr>
              <w:spacing w:line="276" w:lineRule="auto"/>
              <w:rPr>
                <w:rFonts w:cs="Segoe UI Light"/>
                <w:sz w:val="22"/>
                <w:szCs w:val="22"/>
              </w:rPr>
            </w:pPr>
            <w:r w:rsidRPr="00805985">
              <w:rPr>
                <w:rFonts w:cs="Segoe UI Light"/>
                <w:sz w:val="22"/>
                <w:szCs w:val="22"/>
              </w:rPr>
              <w:t>Przegląd rezerwacji</w:t>
            </w:r>
          </w:p>
        </w:tc>
      </w:tr>
      <w:tr w:rsidR="00F10B26" w:rsidRPr="00B34761" w14:paraId="13AE4C27" w14:textId="77777777" w:rsidTr="00AB3983">
        <w:trPr>
          <w:trHeight w:val="227"/>
        </w:trPr>
        <w:tc>
          <w:tcPr>
            <w:tcW w:w="373" w:type="pct"/>
          </w:tcPr>
          <w:p w14:paraId="3393D11E"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sz w:val="22"/>
                <w:szCs w:val="22"/>
              </w:rPr>
            </w:pPr>
          </w:p>
        </w:tc>
        <w:tc>
          <w:tcPr>
            <w:tcW w:w="4627" w:type="pct"/>
          </w:tcPr>
          <w:p w14:paraId="48CA4B0F" w14:textId="77777777" w:rsidR="00F10B26" w:rsidRPr="00805985" w:rsidRDefault="00F10B26" w:rsidP="001E4301">
            <w:pPr>
              <w:spacing w:line="276" w:lineRule="auto"/>
              <w:rPr>
                <w:rFonts w:cs="Segoe UI Light"/>
                <w:sz w:val="22"/>
                <w:szCs w:val="22"/>
              </w:rPr>
            </w:pPr>
            <w:r w:rsidRPr="00805985">
              <w:rPr>
                <w:rFonts w:cs="Segoe UI Light"/>
                <w:sz w:val="22"/>
                <w:szCs w:val="22"/>
              </w:rPr>
              <w:t>Rejestracja pacjenta do wykonania usługi</w:t>
            </w:r>
          </w:p>
        </w:tc>
      </w:tr>
      <w:tr w:rsidR="00F10B26" w:rsidRPr="00B34761" w14:paraId="14420433"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20AC3582"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sz w:val="22"/>
                <w:szCs w:val="22"/>
              </w:rPr>
            </w:pPr>
          </w:p>
        </w:tc>
        <w:tc>
          <w:tcPr>
            <w:tcW w:w="4627" w:type="pct"/>
          </w:tcPr>
          <w:p w14:paraId="098D7EB1" w14:textId="77777777" w:rsidR="00F10B26" w:rsidRPr="00805985" w:rsidRDefault="00F10B26" w:rsidP="001E4301">
            <w:pPr>
              <w:spacing w:line="276" w:lineRule="auto"/>
              <w:rPr>
                <w:rFonts w:cs="Segoe UI Light"/>
                <w:sz w:val="22"/>
                <w:szCs w:val="22"/>
              </w:rPr>
            </w:pPr>
            <w:r w:rsidRPr="00805985">
              <w:rPr>
                <w:rFonts w:cs="Segoe UI Light"/>
                <w:sz w:val="22"/>
                <w:szCs w:val="22"/>
              </w:rPr>
              <w:t>Weryfikacja uprawnień z tytułu umów komercyjnych</w:t>
            </w:r>
          </w:p>
        </w:tc>
      </w:tr>
      <w:tr w:rsidR="00F10B26" w:rsidRPr="00B34761" w14:paraId="32E62E74" w14:textId="77777777" w:rsidTr="00AB3983">
        <w:trPr>
          <w:trHeight w:val="227"/>
        </w:trPr>
        <w:tc>
          <w:tcPr>
            <w:tcW w:w="373" w:type="pct"/>
          </w:tcPr>
          <w:p w14:paraId="43A7DF56"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sz w:val="22"/>
                <w:szCs w:val="22"/>
              </w:rPr>
            </w:pPr>
          </w:p>
        </w:tc>
        <w:tc>
          <w:tcPr>
            <w:tcW w:w="4627" w:type="pct"/>
          </w:tcPr>
          <w:p w14:paraId="1A2FB2AC" w14:textId="77777777" w:rsidR="00F10B26" w:rsidRPr="00805985" w:rsidRDefault="00F10B26" w:rsidP="001E4301">
            <w:pPr>
              <w:spacing w:line="276" w:lineRule="auto"/>
              <w:rPr>
                <w:rFonts w:cs="Segoe UI Light"/>
                <w:sz w:val="22"/>
                <w:szCs w:val="22"/>
              </w:rPr>
            </w:pPr>
            <w:r w:rsidRPr="00805985">
              <w:rPr>
                <w:rFonts w:cs="Segoe UI Light"/>
                <w:sz w:val="22"/>
                <w:szCs w:val="22"/>
              </w:rPr>
              <w:t xml:space="preserve"> Informacje o dostępności usług poza strukturami jednostki (podwykonawcy).</w:t>
            </w:r>
          </w:p>
        </w:tc>
      </w:tr>
      <w:tr w:rsidR="00F10B26" w:rsidRPr="00B34761" w14:paraId="1A41FBC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4390D3EF"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261F4FB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Określenie miejsca wykonania usługi (wybór gabinetu) dla usług nie podlegających planowaniu i rezerwacji.</w:t>
            </w:r>
          </w:p>
        </w:tc>
      </w:tr>
      <w:tr w:rsidR="00F10B26" w:rsidRPr="00B34761" w14:paraId="27AB810B" w14:textId="77777777" w:rsidTr="00AB3983">
        <w:trPr>
          <w:trHeight w:val="227"/>
        </w:trPr>
        <w:tc>
          <w:tcPr>
            <w:tcW w:w="373" w:type="pct"/>
          </w:tcPr>
          <w:p w14:paraId="70656C31"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7DF47EA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Zlecenie wykonania usługi pacjentowi we wskazanym (lub wynikającym z rezerwacji) miejscu wykonania, </w:t>
            </w:r>
          </w:p>
        </w:tc>
      </w:tr>
      <w:tr w:rsidR="00F10B26" w:rsidRPr="00B34761" w14:paraId="08FCD0C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79825BA2"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1902517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wykorzystania szablonów zleceń złożonych,</w:t>
            </w:r>
          </w:p>
        </w:tc>
      </w:tr>
      <w:tr w:rsidR="00F10B26" w:rsidRPr="00B34761" w14:paraId="06E18107" w14:textId="77777777" w:rsidTr="00AB3983">
        <w:trPr>
          <w:trHeight w:val="227"/>
        </w:trPr>
        <w:tc>
          <w:tcPr>
            <w:tcW w:w="373" w:type="pct"/>
          </w:tcPr>
          <w:p w14:paraId="65E2F846"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4F5B914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kont rozrachunkowych pacjentów z tytułu usług medycznych,</w:t>
            </w:r>
          </w:p>
        </w:tc>
      </w:tr>
      <w:tr w:rsidR="00F10B26" w:rsidRPr="00B34761" w14:paraId="781CDA8D"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141FA56A"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1D198C0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Wystawienie faktur i faktur korygujących,</w:t>
            </w:r>
          </w:p>
        </w:tc>
      </w:tr>
      <w:tr w:rsidR="00F10B26" w:rsidRPr="00B34761" w14:paraId="61134427" w14:textId="77777777" w:rsidTr="00AB3983">
        <w:trPr>
          <w:trHeight w:val="227"/>
        </w:trPr>
        <w:tc>
          <w:tcPr>
            <w:tcW w:w="373" w:type="pct"/>
          </w:tcPr>
          <w:p w14:paraId="05F94B69"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47CEBC1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Możliwość skojarzenia faktury ze schematem księgowania w oprogramowaniu Finanse – Księgowość (ERP), </w:t>
            </w:r>
          </w:p>
        </w:tc>
      </w:tr>
      <w:tr w:rsidR="00F10B26" w:rsidRPr="00B34761" w14:paraId="1CCA45EE"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3B2A7F09"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858413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Eksport faktury do oprogramowania ERP, </w:t>
            </w:r>
          </w:p>
        </w:tc>
      </w:tr>
      <w:tr w:rsidR="00F10B26" w:rsidRPr="00B34761" w14:paraId="134D279C" w14:textId="77777777" w:rsidTr="00AB3983">
        <w:trPr>
          <w:trHeight w:val="227"/>
        </w:trPr>
        <w:tc>
          <w:tcPr>
            <w:tcW w:w="373" w:type="pct"/>
          </w:tcPr>
          <w:p w14:paraId="16E96D5E"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1415619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Przyjęcie płatności (gotówka, karta płatnicza, środki pacjenta na IKP), </w:t>
            </w:r>
          </w:p>
        </w:tc>
      </w:tr>
      <w:tr w:rsidR="00F10B26" w:rsidRPr="00B34761" w14:paraId="67AC6C2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11F55208"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B58C5E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Wypłata gotówki z tytułu nadpłat i korekt.</w:t>
            </w:r>
          </w:p>
        </w:tc>
      </w:tr>
      <w:tr w:rsidR="00F10B26" w:rsidRPr="00B34761" w14:paraId="6E452F9B" w14:textId="77777777" w:rsidTr="00AB3983">
        <w:trPr>
          <w:trHeight w:val="227"/>
        </w:trPr>
        <w:tc>
          <w:tcPr>
            <w:tcW w:w="373" w:type="pct"/>
          </w:tcPr>
          <w:p w14:paraId="5CBE1A70" w14:textId="77777777" w:rsidR="00F10B26" w:rsidRPr="00805985" w:rsidRDefault="00F10B26" w:rsidP="001E4301">
            <w:pPr>
              <w:pStyle w:val="Akapitzlist1"/>
              <w:spacing w:line="276" w:lineRule="auto"/>
              <w:ind w:left="57"/>
              <w:contextualSpacing w:val="0"/>
              <w:rPr>
                <w:rFonts w:ascii="Segoe UI Light" w:hAnsi="Segoe UI Light" w:cs="Segoe UI Light"/>
                <w:color w:val="000000"/>
                <w:sz w:val="22"/>
                <w:szCs w:val="22"/>
              </w:rPr>
            </w:pPr>
          </w:p>
        </w:tc>
        <w:tc>
          <w:tcPr>
            <w:tcW w:w="4627" w:type="pct"/>
          </w:tcPr>
          <w:p w14:paraId="040927B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stanowiska kasowego:</w:t>
            </w:r>
          </w:p>
        </w:tc>
      </w:tr>
      <w:tr w:rsidR="00F10B26" w:rsidRPr="00B34761" w14:paraId="303AA053"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6F4039E1"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DF94E3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obsługa operacji kasowych dla pacjentów (IKP),</w:t>
            </w:r>
          </w:p>
        </w:tc>
      </w:tr>
      <w:tr w:rsidR="00F10B26" w:rsidRPr="00B34761" w14:paraId="781E995D" w14:textId="77777777" w:rsidTr="00AB3983">
        <w:trPr>
          <w:trHeight w:val="227"/>
        </w:trPr>
        <w:tc>
          <w:tcPr>
            <w:tcW w:w="373" w:type="pct"/>
          </w:tcPr>
          <w:p w14:paraId="54254BCB"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35D99B1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obsługa operacji kasowych dla kontrahentów (dostęp do kartoteki kontrahentów Finanse - księgowość),</w:t>
            </w:r>
          </w:p>
        </w:tc>
      </w:tr>
      <w:tr w:rsidR="00F10B26" w:rsidRPr="00B34761" w14:paraId="4D8129B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48EE7BD9"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011FF7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obsługa operacji kasowych dla pracowników (dostęp do kartoteki pracowników Finanse – Księgowość),</w:t>
            </w:r>
          </w:p>
        </w:tc>
      </w:tr>
      <w:tr w:rsidR="00F10B26" w:rsidRPr="00B34761" w14:paraId="34BCFC79" w14:textId="77777777" w:rsidTr="00AB3983">
        <w:trPr>
          <w:trHeight w:val="227"/>
        </w:trPr>
        <w:tc>
          <w:tcPr>
            <w:tcW w:w="373" w:type="pct"/>
          </w:tcPr>
          <w:p w14:paraId="6F2AADB2"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5356671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prowadzenie raportu kasowego,</w:t>
            </w:r>
          </w:p>
        </w:tc>
      </w:tr>
      <w:tr w:rsidR="00F10B26" w:rsidRPr="00B34761" w14:paraId="505A264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512E8D1E"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1E8859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skojarzenia z każdym typem operacji kasowej schematu księgowania w Finanse-Księgowość,</w:t>
            </w:r>
          </w:p>
        </w:tc>
      </w:tr>
      <w:tr w:rsidR="00F10B26" w:rsidRPr="00B34761" w14:paraId="61A08384" w14:textId="77777777" w:rsidTr="00AB3983">
        <w:trPr>
          <w:trHeight w:val="227"/>
        </w:trPr>
        <w:tc>
          <w:tcPr>
            <w:tcW w:w="373" w:type="pct"/>
          </w:tcPr>
          <w:p w14:paraId="2D7B80FC"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7610127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Wprowadzanie umowy indywidualnej (polisy) na świadczenie usług medycznych wg szablonu.</w:t>
            </w:r>
          </w:p>
        </w:tc>
      </w:tr>
      <w:tr w:rsidR="00F10B26" w:rsidRPr="00B34761" w14:paraId="5D744DA6"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65E25291"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368668E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Raporty i wykazy Rejestracji.</w:t>
            </w:r>
          </w:p>
        </w:tc>
      </w:tr>
      <w:tr w:rsidR="00F10B26" w:rsidRPr="00B34761" w14:paraId="3FE384C1" w14:textId="77777777" w:rsidTr="00AB3983">
        <w:trPr>
          <w:trHeight w:val="227"/>
        </w:trPr>
        <w:tc>
          <w:tcPr>
            <w:tcW w:w="373" w:type="pct"/>
          </w:tcPr>
          <w:p w14:paraId="51D3B551"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41DFC05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Dostęp do listy pacjentów zarejestrowanych do gabinetu</w:t>
            </w:r>
          </w:p>
        </w:tc>
      </w:tr>
      <w:tr w:rsidR="00F10B26" w:rsidRPr="00B34761" w14:paraId="71A38E8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1668B935"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4A95D89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Rejestracja rozpoczęcia obsługi wizyty pacjenta w gabinecie (przyjęcie)</w:t>
            </w:r>
          </w:p>
        </w:tc>
      </w:tr>
      <w:tr w:rsidR="00F10B26" w:rsidRPr="00B34761" w14:paraId="08BE6E93" w14:textId="77777777" w:rsidTr="00AB3983">
        <w:trPr>
          <w:trHeight w:val="227"/>
        </w:trPr>
        <w:tc>
          <w:tcPr>
            <w:tcW w:w="373" w:type="pct"/>
          </w:tcPr>
          <w:p w14:paraId="2AA05B57"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4DCE15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Dokumentacja badań profilaktycznych z zakresu Medycyny Pracy</w:t>
            </w:r>
          </w:p>
        </w:tc>
      </w:tr>
      <w:tr w:rsidR="00F10B26" w:rsidRPr="00B34761" w14:paraId="2E424BA3"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0CA4C350"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27E5999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Orzecznictwo Medycyny Pracy</w:t>
            </w:r>
          </w:p>
        </w:tc>
      </w:tr>
      <w:tr w:rsidR="00F10B26" w:rsidRPr="00B34761" w14:paraId="6FEB3C4A" w14:textId="77777777" w:rsidTr="00AB3983">
        <w:trPr>
          <w:trHeight w:val="227"/>
        </w:trPr>
        <w:tc>
          <w:tcPr>
            <w:tcW w:w="373" w:type="pct"/>
          </w:tcPr>
          <w:p w14:paraId="405C89E0"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3922322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Wspomaganie obsługi pacjenta w gabinecie: </w:t>
            </w:r>
          </w:p>
        </w:tc>
      </w:tr>
      <w:tr w:rsidR="00F10B26" w:rsidRPr="00B34761" w14:paraId="7D5C8C1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2E74C437" w14:textId="77777777" w:rsidR="00F10B26" w:rsidRPr="00805985" w:rsidRDefault="00F10B26" w:rsidP="001E4301">
            <w:pPr>
              <w:pStyle w:val="Akapitzlist1"/>
              <w:spacing w:line="276" w:lineRule="auto"/>
              <w:ind w:left="57"/>
              <w:contextualSpacing w:val="0"/>
              <w:rPr>
                <w:rFonts w:ascii="Segoe UI Light" w:hAnsi="Segoe UI Light" w:cs="Segoe UI Light"/>
                <w:color w:val="000000"/>
                <w:sz w:val="22"/>
                <w:szCs w:val="22"/>
              </w:rPr>
            </w:pPr>
          </w:p>
        </w:tc>
        <w:tc>
          <w:tcPr>
            <w:tcW w:w="4627" w:type="pct"/>
          </w:tcPr>
          <w:p w14:paraId="50984A0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Przegląd danych pacjenta w następujących kategoriach:</w:t>
            </w:r>
          </w:p>
        </w:tc>
      </w:tr>
      <w:tr w:rsidR="00F10B26" w:rsidRPr="00B34761" w14:paraId="275A6229" w14:textId="77777777" w:rsidTr="00AB3983">
        <w:trPr>
          <w:trHeight w:val="227"/>
        </w:trPr>
        <w:tc>
          <w:tcPr>
            <w:tcW w:w="373" w:type="pct"/>
          </w:tcPr>
          <w:p w14:paraId="62763161"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B5141E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dane osobowe,</w:t>
            </w:r>
          </w:p>
        </w:tc>
      </w:tr>
      <w:tr w:rsidR="00F10B26" w:rsidRPr="00B34761" w14:paraId="7DFCD4D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5174828E"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7DC15C3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podstawowe dane medyczne (grupa krwi, uczulenia, stale podawane leki, przebyte choroby, karta szczepień), </w:t>
            </w:r>
          </w:p>
        </w:tc>
      </w:tr>
      <w:tr w:rsidR="00F10B26" w:rsidRPr="00B34761" w14:paraId="2A4B5882" w14:textId="77777777" w:rsidTr="00AB3983">
        <w:trPr>
          <w:trHeight w:val="227"/>
        </w:trPr>
        <w:tc>
          <w:tcPr>
            <w:tcW w:w="373" w:type="pct"/>
          </w:tcPr>
          <w:p w14:paraId="677E5B53"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75827EE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uprawnienia z tytułu umów,</w:t>
            </w:r>
          </w:p>
        </w:tc>
      </w:tr>
      <w:tr w:rsidR="00F10B26" w:rsidRPr="00B34761" w14:paraId="0A36D8C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278F3EFB"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3D6FEF2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Historia Choroby (dane ze wszystkich wizyt pacjenta) ,</w:t>
            </w:r>
          </w:p>
        </w:tc>
      </w:tr>
      <w:tr w:rsidR="00F10B26" w:rsidRPr="00B34761" w14:paraId="4113A768" w14:textId="77777777" w:rsidTr="00AB3983">
        <w:trPr>
          <w:trHeight w:val="227"/>
        </w:trPr>
        <w:tc>
          <w:tcPr>
            <w:tcW w:w="373" w:type="pct"/>
          </w:tcPr>
          <w:p w14:paraId="75271ECF"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78D5E73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wyniki badań,</w:t>
            </w:r>
          </w:p>
        </w:tc>
      </w:tr>
      <w:tr w:rsidR="00F10B26" w:rsidRPr="00B34761" w14:paraId="1F738C3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2A0A21D1"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1C00B0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przegląd rezerwacji. </w:t>
            </w:r>
          </w:p>
        </w:tc>
      </w:tr>
      <w:tr w:rsidR="00F10B26" w:rsidRPr="00B34761" w14:paraId="51AE7539" w14:textId="77777777" w:rsidTr="00AB3983">
        <w:trPr>
          <w:trHeight w:val="227"/>
        </w:trPr>
        <w:tc>
          <w:tcPr>
            <w:tcW w:w="373" w:type="pct"/>
          </w:tcPr>
          <w:p w14:paraId="2ED70C2C"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AFAC6E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wykluczenia (rozpoznania ograniczające uprawnienia z umowy),</w:t>
            </w:r>
          </w:p>
        </w:tc>
      </w:tr>
      <w:tr w:rsidR="00F10B26" w:rsidRPr="00B34761" w14:paraId="09F8D704"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2CD3E09A"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575C461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użytkowania zdefiniowanych wcześniej wzorców dokumentacji dedykowanej do wizyty (w zależności od kategorii medycznej wizyty),</w:t>
            </w:r>
          </w:p>
        </w:tc>
      </w:tr>
      <w:tr w:rsidR="00F10B26" w:rsidRPr="00B34761" w14:paraId="60E507CA" w14:textId="77777777" w:rsidTr="00AB3983">
        <w:trPr>
          <w:trHeight w:val="227"/>
        </w:trPr>
        <w:tc>
          <w:tcPr>
            <w:tcW w:w="373" w:type="pct"/>
          </w:tcPr>
          <w:p w14:paraId="2A5D69F4"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5CB683A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przegląd, wprowadzanie i modyfikacja danych wizyty w następujących kategoriach:</w:t>
            </w:r>
          </w:p>
        </w:tc>
      </w:tr>
      <w:tr w:rsidR="00F10B26" w:rsidRPr="00B34761" w14:paraId="62B502D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4D68A8B9"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431DA0F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wywiad (na formularzu zdefiniowanym dla wizyty), </w:t>
            </w:r>
          </w:p>
        </w:tc>
      </w:tr>
      <w:tr w:rsidR="00F10B26" w:rsidRPr="00B34761" w14:paraId="68042DA5" w14:textId="77777777" w:rsidTr="00AB3983">
        <w:trPr>
          <w:trHeight w:val="227"/>
        </w:trPr>
        <w:tc>
          <w:tcPr>
            <w:tcW w:w="373" w:type="pct"/>
          </w:tcPr>
          <w:p w14:paraId="5539D2A8"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265362D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opis badania (na formularzu zdefiniowanym dla wizyty),</w:t>
            </w:r>
          </w:p>
        </w:tc>
      </w:tr>
      <w:tr w:rsidR="00F10B26" w:rsidRPr="00B34761" w14:paraId="1A0CF651"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0357F4BA"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054389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informacje ze skierowania,</w:t>
            </w:r>
          </w:p>
        </w:tc>
      </w:tr>
      <w:tr w:rsidR="00F10B26" w:rsidRPr="00B34761" w14:paraId="39ECBE52" w14:textId="77777777" w:rsidTr="00AB3983">
        <w:trPr>
          <w:trHeight w:val="227"/>
        </w:trPr>
        <w:tc>
          <w:tcPr>
            <w:tcW w:w="373" w:type="pct"/>
          </w:tcPr>
          <w:p w14:paraId="7E5250FF"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36FA431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skierowania, zlecenia, </w:t>
            </w:r>
          </w:p>
        </w:tc>
      </w:tr>
      <w:tr w:rsidR="00F10B26" w:rsidRPr="00B34761" w14:paraId="5B6AE4F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4A4E1805"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30FC558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planowanie i rezerwacja zleceń z wizyty,</w:t>
            </w:r>
          </w:p>
        </w:tc>
      </w:tr>
      <w:tr w:rsidR="00F10B26" w:rsidRPr="00B34761" w14:paraId="44D9500B" w14:textId="77777777" w:rsidTr="00AB3983">
        <w:trPr>
          <w:trHeight w:val="227"/>
        </w:trPr>
        <w:tc>
          <w:tcPr>
            <w:tcW w:w="373" w:type="pct"/>
          </w:tcPr>
          <w:p w14:paraId="2EDF3419"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43DE5E6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wykorzystania szablonów zleceń złożonych,</w:t>
            </w:r>
          </w:p>
        </w:tc>
      </w:tr>
      <w:tr w:rsidR="00F10B26" w:rsidRPr="00B34761" w14:paraId="3704D83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5FE084AB"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434E89A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usługi, świadczenia w ramach wizyty,</w:t>
            </w:r>
          </w:p>
        </w:tc>
      </w:tr>
      <w:tr w:rsidR="00F10B26" w:rsidRPr="00B34761" w14:paraId="7FD1550F" w14:textId="77777777" w:rsidTr="00AB3983">
        <w:trPr>
          <w:trHeight w:val="227"/>
        </w:trPr>
        <w:tc>
          <w:tcPr>
            <w:tcW w:w="373" w:type="pct"/>
          </w:tcPr>
          <w:p w14:paraId="4FE68C91"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5AAB7C6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wystawione skierowania,</w:t>
            </w:r>
          </w:p>
        </w:tc>
      </w:tr>
      <w:tr w:rsidR="00F10B26" w:rsidRPr="00B34761" w14:paraId="70F60A2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1CB91D22"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049F5E6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zlecenia szczepień:</w:t>
            </w:r>
          </w:p>
        </w:tc>
      </w:tr>
      <w:tr w:rsidR="00F10B26" w:rsidRPr="00B34761" w14:paraId="36786AE1" w14:textId="77777777" w:rsidTr="00AB3983">
        <w:trPr>
          <w:trHeight w:val="227"/>
        </w:trPr>
        <w:tc>
          <w:tcPr>
            <w:tcW w:w="373" w:type="pct"/>
          </w:tcPr>
          <w:p w14:paraId="29EF9D55"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8739DC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inne dokumenty (zaświadczenia, druki, na formularzach zdefiniowanych dla wizyty).</w:t>
            </w:r>
          </w:p>
        </w:tc>
      </w:tr>
      <w:tr w:rsidR="00F10B26" w:rsidRPr="00B34761" w14:paraId="52A6DC5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44A90B2F"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241EF4E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stosowania słownika tekstów standardowych do opis danych wizyt</w:t>
            </w:r>
          </w:p>
        </w:tc>
      </w:tr>
      <w:tr w:rsidR="00F10B26" w:rsidRPr="00B34761" w14:paraId="4E1E7F80" w14:textId="77777777" w:rsidTr="00AB3983">
        <w:trPr>
          <w:trHeight w:val="227"/>
        </w:trPr>
        <w:tc>
          <w:tcPr>
            <w:tcW w:w="373" w:type="pct"/>
          </w:tcPr>
          <w:p w14:paraId="665F26C7"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B5F9D3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stosowania „pozycji preferowanych” dla użytkowników, jednostek organizacyjnych (wyróżnienie najczęściej wykorzystywanych pozycji słowników).</w:t>
            </w:r>
          </w:p>
        </w:tc>
      </w:tr>
      <w:tr w:rsidR="00F10B26" w:rsidRPr="00B34761" w14:paraId="33413EEE"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030E208E"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50038CE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możliwość wykonywania usług dodatkowych podczas wizyty:</w:t>
            </w:r>
          </w:p>
        </w:tc>
      </w:tr>
      <w:tr w:rsidR="00F10B26" w:rsidRPr="00B34761" w14:paraId="2A5B5275" w14:textId="77777777" w:rsidTr="00AB3983">
        <w:trPr>
          <w:trHeight w:val="227"/>
        </w:trPr>
        <w:tc>
          <w:tcPr>
            <w:tcW w:w="373" w:type="pct"/>
          </w:tcPr>
          <w:p w14:paraId="6918061A"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59AF04E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weryfikacja uprawnień pacjenta,</w:t>
            </w:r>
          </w:p>
        </w:tc>
      </w:tr>
      <w:tr w:rsidR="00F10B26" w:rsidRPr="00B34761" w14:paraId="0725678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0C770BC1"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4E0A95E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definiowanie własnych formularzy dokumentacji medycznej</w:t>
            </w:r>
          </w:p>
        </w:tc>
      </w:tr>
      <w:tr w:rsidR="00F10B26" w:rsidRPr="00B34761" w14:paraId="624CF22B" w14:textId="77777777" w:rsidTr="00AB3983">
        <w:trPr>
          <w:trHeight w:val="227"/>
        </w:trPr>
        <w:tc>
          <w:tcPr>
            <w:tcW w:w="373" w:type="pct"/>
          </w:tcPr>
          <w:p w14:paraId="4101911E"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7428F50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obsługa zakończenia wizyty:</w:t>
            </w:r>
          </w:p>
        </w:tc>
      </w:tr>
      <w:tr w:rsidR="00F10B26" w:rsidRPr="00B34761" w14:paraId="6D6BD79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3CF359BA"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5EC602F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autoryzacja medyczna wizyty,</w:t>
            </w:r>
          </w:p>
        </w:tc>
      </w:tr>
      <w:tr w:rsidR="00F10B26" w:rsidRPr="00B34761" w14:paraId="135199F8" w14:textId="77777777" w:rsidTr="00AB3983">
        <w:trPr>
          <w:trHeight w:val="227"/>
        </w:trPr>
        <w:tc>
          <w:tcPr>
            <w:tcW w:w="373" w:type="pct"/>
          </w:tcPr>
          <w:p w14:paraId="5D3B190B"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3F3C9CA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automatyczne tworzenie karty wizyty.</w:t>
            </w:r>
          </w:p>
        </w:tc>
      </w:tr>
      <w:tr w:rsidR="00F10B26" w:rsidRPr="00B34761" w14:paraId="67C369C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3C8C6B87"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7205E8D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Kwalifikacja rozliczeniowa usług i świadczeń.</w:t>
            </w:r>
          </w:p>
        </w:tc>
      </w:tr>
      <w:tr w:rsidR="00F10B26" w:rsidRPr="00B34761" w14:paraId="597B16DA" w14:textId="77777777" w:rsidTr="00AB3983">
        <w:trPr>
          <w:trHeight w:val="227"/>
        </w:trPr>
        <w:tc>
          <w:tcPr>
            <w:tcW w:w="373" w:type="pct"/>
          </w:tcPr>
          <w:p w14:paraId="4EBE1577"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6D4A611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Automatyczna generacja i przegląd Księgi Gabinetu</w:t>
            </w:r>
          </w:p>
        </w:tc>
      </w:tr>
      <w:tr w:rsidR="00F10B26" w:rsidRPr="00B34761" w14:paraId="4A5C4E0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373" w:type="pct"/>
          </w:tcPr>
          <w:p w14:paraId="62289A43" w14:textId="77777777" w:rsidR="00F10B26" w:rsidRPr="00805985" w:rsidRDefault="00F10B26" w:rsidP="00AB3BD7">
            <w:pPr>
              <w:pStyle w:val="Akapitzlist1"/>
              <w:numPr>
                <w:ilvl w:val="0"/>
                <w:numId w:val="79"/>
              </w:numPr>
              <w:spacing w:line="276" w:lineRule="auto"/>
              <w:ind w:left="57" w:firstLine="0"/>
              <w:contextualSpacing w:val="0"/>
              <w:jc w:val="center"/>
              <w:rPr>
                <w:rFonts w:ascii="Segoe UI Light" w:hAnsi="Segoe UI Light" w:cs="Segoe UI Light"/>
                <w:color w:val="000000"/>
                <w:sz w:val="22"/>
                <w:szCs w:val="22"/>
              </w:rPr>
            </w:pPr>
          </w:p>
        </w:tc>
        <w:tc>
          <w:tcPr>
            <w:tcW w:w="4627" w:type="pct"/>
          </w:tcPr>
          <w:p w14:paraId="4AB2D9D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Raporty i wykazy Gabinetu</w:t>
            </w:r>
          </w:p>
        </w:tc>
      </w:tr>
    </w:tbl>
    <w:p w14:paraId="522AF1A2" w14:textId="77777777" w:rsidR="00F10B26" w:rsidRPr="00B34761" w:rsidRDefault="00F10B26" w:rsidP="00F10B26">
      <w:pPr>
        <w:spacing w:after="0" w:line="276" w:lineRule="auto"/>
        <w:rPr>
          <w:rFonts w:cs="Segoe UI Light"/>
        </w:rPr>
      </w:pPr>
    </w:p>
    <w:p w14:paraId="5484B46F" w14:textId="561B89DB"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04"/>
        <w:gridCol w:w="8458"/>
      </w:tblGrid>
      <w:tr w:rsidR="00AB3983" w:rsidRPr="00557F5E" w14:paraId="422E1A4F" w14:textId="77777777" w:rsidTr="00AB3983">
        <w:trPr>
          <w:cnfStyle w:val="100000000000" w:firstRow="1" w:lastRow="0" w:firstColumn="0" w:lastColumn="0" w:oddVBand="0" w:evenVBand="0" w:oddHBand="0" w:evenHBand="0" w:firstRowFirstColumn="0" w:firstRowLastColumn="0" w:lastRowFirstColumn="0" w:lastRowLastColumn="0"/>
          <w:trHeight w:val="227"/>
        </w:trPr>
        <w:tc>
          <w:tcPr>
            <w:tcW w:w="294" w:type="pct"/>
          </w:tcPr>
          <w:p w14:paraId="020AE556" w14:textId="77777777" w:rsidR="00F10B26" w:rsidRPr="00805985" w:rsidRDefault="00F10B26" w:rsidP="00AB3983">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118" w:type="pct"/>
          </w:tcPr>
          <w:p w14:paraId="770CD401" w14:textId="77777777" w:rsidR="00F10B26" w:rsidRPr="00805985" w:rsidRDefault="00F10B26" w:rsidP="00805985">
            <w:pPr>
              <w:pStyle w:val="Nagwek4"/>
              <w:outlineLvl w:val="3"/>
            </w:pPr>
            <w:r w:rsidRPr="00805985">
              <w:t>Bank krwi</w:t>
            </w:r>
          </w:p>
        </w:tc>
      </w:tr>
      <w:tr w:rsidR="00F10B26" w:rsidRPr="00B34761" w14:paraId="74DFC2C1"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7DB4217C" w14:textId="77777777" w:rsidR="00F10B26" w:rsidRPr="00805985" w:rsidRDefault="00F10B26" w:rsidP="00AB3983">
            <w:pPr>
              <w:pStyle w:val="Akapitzlist1"/>
              <w:spacing w:line="276" w:lineRule="auto"/>
              <w:ind w:left="0"/>
              <w:contextualSpacing w:val="0"/>
              <w:jc w:val="center"/>
              <w:rPr>
                <w:rFonts w:ascii="Segoe UI Light" w:hAnsi="Segoe UI Light" w:cs="Segoe UI Light"/>
                <w:color w:val="000000"/>
                <w:sz w:val="22"/>
                <w:szCs w:val="22"/>
              </w:rPr>
            </w:pPr>
          </w:p>
        </w:tc>
        <w:tc>
          <w:tcPr>
            <w:tcW w:w="4118" w:type="pct"/>
          </w:tcPr>
          <w:p w14:paraId="02759B9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Konfiguracja ustawień:</w:t>
            </w:r>
          </w:p>
        </w:tc>
      </w:tr>
      <w:tr w:rsidR="00F10B26" w:rsidRPr="00B34761" w14:paraId="1826F63E" w14:textId="77777777" w:rsidTr="00AB3983">
        <w:trPr>
          <w:trHeight w:val="227"/>
        </w:trPr>
        <w:tc>
          <w:tcPr>
            <w:tcW w:w="294" w:type="pct"/>
          </w:tcPr>
          <w:p w14:paraId="473F5575"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3BE574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definiowania słownika magazynów</w:t>
            </w:r>
          </w:p>
        </w:tc>
      </w:tr>
      <w:tr w:rsidR="00F10B26" w:rsidRPr="00B34761" w14:paraId="55E179B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9C16BE3"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C54A24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przeglądu i edycji słownika odbiorców</w:t>
            </w:r>
          </w:p>
        </w:tc>
      </w:tr>
      <w:tr w:rsidR="00F10B26" w:rsidRPr="00B34761" w14:paraId="6FE3F30F" w14:textId="77777777" w:rsidTr="00AB3983">
        <w:trPr>
          <w:trHeight w:val="227"/>
        </w:trPr>
        <w:tc>
          <w:tcPr>
            <w:tcW w:w="294" w:type="pct"/>
          </w:tcPr>
          <w:p w14:paraId="460672A9"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0069A4C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definiowania słownika preparatów</w:t>
            </w:r>
          </w:p>
        </w:tc>
      </w:tr>
      <w:tr w:rsidR="00F10B26" w:rsidRPr="00B34761" w14:paraId="49C217A4"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16F07533"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1CCD2D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definiowanie słownika rodzaju preparatu</w:t>
            </w:r>
          </w:p>
        </w:tc>
      </w:tr>
      <w:tr w:rsidR="00F10B26" w:rsidRPr="00B34761" w14:paraId="3CFBE342" w14:textId="77777777" w:rsidTr="00AB3983">
        <w:trPr>
          <w:trHeight w:val="227"/>
        </w:trPr>
        <w:tc>
          <w:tcPr>
            <w:tcW w:w="294" w:type="pct"/>
          </w:tcPr>
          <w:p w14:paraId="3611C0A0"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2178FF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definiowanie słownika jednostek miar</w:t>
            </w:r>
          </w:p>
        </w:tc>
      </w:tr>
      <w:tr w:rsidR="00F10B26" w:rsidRPr="00B34761" w14:paraId="752FE5C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64A289B"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06047CA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definiowania słownika rodzaju dokumentów</w:t>
            </w:r>
          </w:p>
        </w:tc>
      </w:tr>
      <w:tr w:rsidR="00F10B26" w:rsidRPr="00B34761" w14:paraId="2CCC9C9E" w14:textId="77777777" w:rsidTr="00AB3983">
        <w:trPr>
          <w:trHeight w:val="227"/>
        </w:trPr>
        <w:tc>
          <w:tcPr>
            <w:tcW w:w="294" w:type="pct"/>
          </w:tcPr>
          <w:p w14:paraId="498F7AA2"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060634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definiowania słownika kontrahentów</w:t>
            </w:r>
          </w:p>
        </w:tc>
      </w:tr>
      <w:tr w:rsidR="00F10B26" w:rsidRPr="00B34761" w14:paraId="4E69DA3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40A1115F"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E24374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możliwość definiowania cenników</w:t>
            </w:r>
          </w:p>
        </w:tc>
      </w:tr>
      <w:tr w:rsidR="00F10B26" w:rsidRPr="00B34761" w14:paraId="7E6778A7" w14:textId="77777777" w:rsidTr="00AB3983">
        <w:trPr>
          <w:trHeight w:val="227"/>
        </w:trPr>
        <w:tc>
          <w:tcPr>
            <w:tcW w:w="294" w:type="pct"/>
          </w:tcPr>
          <w:p w14:paraId="4DE44837"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49B34B9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Sporządzanie zamówień do stacji krwiodawstwa.</w:t>
            </w:r>
          </w:p>
        </w:tc>
      </w:tr>
      <w:tr w:rsidR="00F10B26" w:rsidRPr="00B34761" w14:paraId="0E42BBD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628CA397" w14:textId="77777777" w:rsidR="00F10B26" w:rsidRPr="00805985" w:rsidRDefault="00F10B26" w:rsidP="00AB3983">
            <w:pPr>
              <w:pStyle w:val="Akapitzlist1"/>
              <w:spacing w:line="276" w:lineRule="auto"/>
              <w:ind w:left="0"/>
              <w:contextualSpacing w:val="0"/>
              <w:rPr>
                <w:rFonts w:ascii="Segoe UI Light" w:hAnsi="Segoe UI Light" w:cs="Segoe UI Light"/>
                <w:color w:val="000000"/>
                <w:sz w:val="22"/>
                <w:szCs w:val="22"/>
              </w:rPr>
            </w:pPr>
          </w:p>
        </w:tc>
        <w:tc>
          <w:tcPr>
            <w:tcW w:w="4118" w:type="pct"/>
          </w:tcPr>
          <w:p w14:paraId="486CBAB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dokumentów magazynowych:</w:t>
            </w:r>
          </w:p>
        </w:tc>
      </w:tr>
      <w:tr w:rsidR="00F10B26" w:rsidRPr="00B34761" w14:paraId="5734F34C" w14:textId="77777777" w:rsidTr="00AB3983">
        <w:trPr>
          <w:trHeight w:val="227"/>
        </w:trPr>
        <w:tc>
          <w:tcPr>
            <w:tcW w:w="294" w:type="pct"/>
          </w:tcPr>
          <w:p w14:paraId="312C1E83"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049B5C6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Bilans otwarcia</w:t>
            </w:r>
          </w:p>
        </w:tc>
      </w:tr>
      <w:tr w:rsidR="00F10B26" w:rsidRPr="00B34761" w14:paraId="6009BDC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5668B92"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A05152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Przychód</w:t>
            </w:r>
          </w:p>
        </w:tc>
      </w:tr>
      <w:tr w:rsidR="00F10B26" w:rsidRPr="00B34761" w14:paraId="5DA5DBBB" w14:textId="77777777" w:rsidTr="00AB3983">
        <w:trPr>
          <w:trHeight w:val="227"/>
        </w:trPr>
        <w:tc>
          <w:tcPr>
            <w:tcW w:w="294" w:type="pct"/>
          </w:tcPr>
          <w:p w14:paraId="70C26D1B"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DE0A1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Rozchód</w:t>
            </w:r>
          </w:p>
        </w:tc>
      </w:tr>
      <w:tr w:rsidR="00F10B26" w:rsidRPr="00B34761" w14:paraId="6B9869D6"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3EEB75F7"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A19672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Kasacja</w:t>
            </w:r>
          </w:p>
        </w:tc>
      </w:tr>
      <w:tr w:rsidR="00F10B26" w:rsidRPr="00B34761" w14:paraId="39980154" w14:textId="77777777" w:rsidTr="00AB3983">
        <w:trPr>
          <w:trHeight w:val="227"/>
        </w:trPr>
        <w:tc>
          <w:tcPr>
            <w:tcW w:w="294" w:type="pct"/>
          </w:tcPr>
          <w:p w14:paraId="512128EF"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002C2BC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Zwrot do dostawcy</w:t>
            </w:r>
          </w:p>
        </w:tc>
      </w:tr>
      <w:tr w:rsidR="00F10B26" w:rsidRPr="00B34761" w14:paraId="476692B5"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1777C86A"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95044A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spis z natury</w:t>
            </w:r>
          </w:p>
        </w:tc>
      </w:tr>
      <w:tr w:rsidR="00F10B26" w:rsidRPr="00B34761" w14:paraId="0F322D47" w14:textId="77777777" w:rsidTr="00AB3983">
        <w:trPr>
          <w:trHeight w:val="227"/>
        </w:trPr>
        <w:tc>
          <w:tcPr>
            <w:tcW w:w="294" w:type="pct"/>
          </w:tcPr>
          <w:p w14:paraId="45171401"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167339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remanent</w:t>
            </w:r>
          </w:p>
        </w:tc>
      </w:tr>
      <w:tr w:rsidR="00F10B26" w:rsidRPr="00B34761" w14:paraId="3319253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12FFA9FA"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528A39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Przegląd stanów magazynowych </w:t>
            </w:r>
          </w:p>
        </w:tc>
      </w:tr>
      <w:tr w:rsidR="00F10B26" w:rsidRPr="00B34761" w14:paraId="3A2346A2" w14:textId="77777777" w:rsidTr="00AB3983">
        <w:trPr>
          <w:trHeight w:val="227"/>
        </w:trPr>
        <w:tc>
          <w:tcPr>
            <w:tcW w:w="294" w:type="pct"/>
          </w:tcPr>
          <w:p w14:paraId="66B643FD"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95B2EE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dopisania pozycji do zamówienia do stacji krwiodawstwa w trakcie realizacji zamówienia indywidualnego</w:t>
            </w:r>
          </w:p>
        </w:tc>
      </w:tr>
      <w:tr w:rsidR="00F10B26" w:rsidRPr="00B34761" w14:paraId="78C11DBF"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76599249"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54DE7C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rezerwacji krwi lub preparatu krwiopochodnego dla zamówienia indywidualnego</w:t>
            </w:r>
          </w:p>
        </w:tc>
      </w:tr>
      <w:tr w:rsidR="00F10B26" w:rsidRPr="00B34761" w14:paraId="3A27F686" w14:textId="77777777" w:rsidTr="00AB3983">
        <w:trPr>
          <w:trHeight w:val="227"/>
        </w:trPr>
        <w:tc>
          <w:tcPr>
            <w:tcW w:w="294" w:type="pct"/>
          </w:tcPr>
          <w:p w14:paraId="239F1689"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93039D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określenie zakresu dostępnych danych oraz czynności związanych ze zleceniami do Banku Krwi</w:t>
            </w:r>
          </w:p>
        </w:tc>
      </w:tr>
      <w:tr w:rsidR="00F10B26" w:rsidRPr="00B34761" w14:paraId="0C221F16"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A295177" w14:textId="77777777" w:rsidR="00F10B26" w:rsidRPr="00805985" w:rsidRDefault="00F10B26" w:rsidP="00AB3983">
            <w:pPr>
              <w:pStyle w:val="Akapitzlist1"/>
              <w:spacing w:line="276" w:lineRule="auto"/>
              <w:ind w:left="0"/>
              <w:contextualSpacing w:val="0"/>
              <w:rPr>
                <w:rFonts w:ascii="Segoe UI Light" w:hAnsi="Segoe UI Light" w:cs="Segoe UI Light"/>
                <w:color w:val="000000"/>
                <w:sz w:val="22"/>
                <w:szCs w:val="22"/>
              </w:rPr>
            </w:pPr>
          </w:p>
        </w:tc>
        <w:tc>
          <w:tcPr>
            <w:tcW w:w="4118" w:type="pct"/>
          </w:tcPr>
          <w:p w14:paraId="0E27137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Raporty i zestawienia:</w:t>
            </w:r>
          </w:p>
        </w:tc>
      </w:tr>
      <w:tr w:rsidR="00F10B26" w:rsidRPr="00B34761" w14:paraId="2B8CB7F6" w14:textId="77777777" w:rsidTr="00AB3983">
        <w:trPr>
          <w:trHeight w:val="227"/>
        </w:trPr>
        <w:tc>
          <w:tcPr>
            <w:tcW w:w="294" w:type="pct"/>
          </w:tcPr>
          <w:p w14:paraId="140F4F95"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A6CD0A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dla zużycia preparatów</w:t>
            </w:r>
          </w:p>
        </w:tc>
      </w:tr>
      <w:tr w:rsidR="00F10B26" w:rsidRPr="00B34761" w14:paraId="47C45AB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507A1B6D"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77B143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dla obrotów</w:t>
            </w:r>
          </w:p>
        </w:tc>
      </w:tr>
      <w:tr w:rsidR="00F10B26" w:rsidRPr="00B34761" w14:paraId="25385268" w14:textId="77777777" w:rsidTr="00AB3983">
        <w:trPr>
          <w:trHeight w:val="227"/>
        </w:trPr>
        <w:tc>
          <w:tcPr>
            <w:tcW w:w="294" w:type="pct"/>
          </w:tcPr>
          <w:p w14:paraId="52D96112"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86DBEA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dla stanów magazynowych</w:t>
            </w:r>
          </w:p>
        </w:tc>
      </w:tr>
      <w:tr w:rsidR="00F10B26" w:rsidRPr="00B34761" w14:paraId="4D09DA2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7CBE20BE"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4FB055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Księga przychodów i rozchodów</w:t>
            </w:r>
          </w:p>
        </w:tc>
      </w:tr>
      <w:tr w:rsidR="00F10B26" w:rsidRPr="00B34761" w14:paraId="36D3ECAC" w14:textId="77777777" w:rsidTr="00AB3983">
        <w:trPr>
          <w:trHeight w:val="227"/>
        </w:trPr>
        <w:tc>
          <w:tcPr>
            <w:tcW w:w="294" w:type="pct"/>
          </w:tcPr>
          <w:p w14:paraId="0E035022"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3025D7C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Przegląd wyników badań serologicznych</w:t>
            </w:r>
          </w:p>
        </w:tc>
      </w:tr>
      <w:tr w:rsidR="00F10B26" w:rsidRPr="00B34761" w14:paraId="0941A501"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7B2B543A" w14:textId="77777777" w:rsidR="00F10B26" w:rsidRPr="00805985" w:rsidRDefault="00F10B26" w:rsidP="00AB3983">
            <w:pPr>
              <w:pStyle w:val="Akapitzlist1"/>
              <w:spacing w:line="276" w:lineRule="auto"/>
              <w:ind w:left="0"/>
              <w:contextualSpacing w:val="0"/>
              <w:rPr>
                <w:rFonts w:ascii="Segoe UI Light" w:hAnsi="Segoe UI Light" w:cs="Segoe UI Light"/>
                <w:color w:val="000000"/>
                <w:sz w:val="22"/>
                <w:szCs w:val="22"/>
              </w:rPr>
            </w:pPr>
          </w:p>
        </w:tc>
        <w:tc>
          <w:tcPr>
            <w:tcW w:w="4118" w:type="pct"/>
          </w:tcPr>
          <w:p w14:paraId="484B3BC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Współpraca z oddziałem w zakresie:</w:t>
            </w:r>
          </w:p>
        </w:tc>
      </w:tr>
      <w:tr w:rsidR="00F10B26" w:rsidRPr="00B34761" w14:paraId="0B2BC85C" w14:textId="77777777" w:rsidTr="00AB3983">
        <w:trPr>
          <w:trHeight w:val="227"/>
        </w:trPr>
        <w:tc>
          <w:tcPr>
            <w:tcW w:w="294" w:type="pct"/>
          </w:tcPr>
          <w:p w14:paraId="3663CB11"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D720B6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zamówień indywidualnych</w:t>
            </w:r>
          </w:p>
        </w:tc>
      </w:tr>
      <w:tr w:rsidR="00F10B26" w:rsidRPr="00B34761" w14:paraId="4F096AC4"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9B21A69"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30ABEF5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przetoczeń</w:t>
            </w:r>
          </w:p>
        </w:tc>
      </w:tr>
      <w:tr w:rsidR="00F10B26" w:rsidRPr="00B34761" w14:paraId="2CC86F09" w14:textId="77777777" w:rsidTr="00AB3983">
        <w:trPr>
          <w:trHeight w:val="227"/>
        </w:trPr>
        <w:tc>
          <w:tcPr>
            <w:tcW w:w="294" w:type="pct"/>
          </w:tcPr>
          <w:p w14:paraId="3751C7B5"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576730D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Przegląd i wydruk księgi transfuzji</w:t>
            </w:r>
          </w:p>
        </w:tc>
      </w:tr>
      <w:tr w:rsidR="00F10B26" w:rsidRPr="00B34761" w14:paraId="515E5D6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0586D16"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B5D9D0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przyjęcia krwi lub preparatu krwiopochodnego na magazyn z wykorzystaniem czytnika kodów kreskowych</w:t>
            </w:r>
          </w:p>
        </w:tc>
      </w:tr>
      <w:tr w:rsidR="00F10B26" w:rsidRPr="00B34761" w14:paraId="0DAFCC12" w14:textId="77777777" w:rsidTr="00AB3983">
        <w:trPr>
          <w:trHeight w:val="227"/>
        </w:trPr>
        <w:tc>
          <w:tcPr>
            <w:tcW w:w="294" w:type="pct"/>
          </w:tcPr>
          <w:p w14:paraId="2C311680"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238F22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Obsługa zamówień indywidualnych na krew lub preparat krwiopochodny z jednostek zamawiających</w:t>
            </w:r>
          </w:p>
        </w:tc>
      </w:tr>
      <w:tr w:rsidR="00F10B26" w:rsidRPr="00B34761" w14:paraId="6813985B"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C347DAC"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4C5EC9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Obsługa </w:t>
            </w:r>
            <w:proofErr w:type="spellStart"/>
            <w:r w:rsidRPr="00805985">
              <w:rPr>
                <w:rFonts w:cs="Segoe UI Light"/>
                <w:color w:val="000000"/>
                <w:sz w:val="22"/>
                <w:szCs w:val="22"/>
              </w:rPr>
              <w:t>citowych</w:t>
            </w:r>
            <w:proofErr w:type="spellEnd"/>
            <w:r w:rsidRPr="00805985">
              <w:rPr>
                <w:rFonts w:cs="Segoe UI Light"/>
                <w:color w:val="000000"/>
                <w:sz w:val="22"/>
                <w:szCs w:val="22"/>
              </w:rPr>
              <w:t xml:space="preserve"> zamówień z jednostek zamawiających</w:t>
            </w:r>
          </w:p>
        </w:tc>
      </w:tr>
      <w:tr w:rsidR="00F10B26" w:rsidRPr="00B34761" w14:paraId="43468406" w14:textId="77777777" w:rsidTr="00AB3983">
        <w:trPr>
          <w:trHeight w:val="227"/>
        </w:trPr>
        <w:tc>
          <w:tcPr>
            <w:tcW w:w="294" w:type="pct"/>
          </w:tcPr>
          <w:p w14:paraId="52C8B9FE"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994246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System musi umożliwić automatyczne anulowanie rezerwacji próbek po upływie 48 godzin (z dokładnością do 30 minut) od przeprowadzenia próby.</w:t>
            </w:r>
          </w:p>
        </w:tc>
      </w:tr>
      <w:tr w:rsidR="00F10B26" w:rsidRPr="00B34761" w14:paraId="69C8857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0343C1F6" w14:textId="77777777" w:rsidR="00F10B26" w:rsidRPr="00805985" w:rsidRDefault="00F10B26" w:rsidP="00AB3983">
            <w:pPr>
              <w:pStyle w:val="Akapitzlist1"/>
              <w:numPr>
                <w:ilvl w:val="0"/>
                <w:numId w:val="78"/>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59749D6F" w14:textId="5EEB0BC4" w:rsidR="00F10B26" w:rsidRPr="00805985" w:rsidRDefault="00F10B26" w:rsidP="00F97ECE">
            <w:pPr>
              <w:spacing w:line="276" w:lineRule="auto"/>
              <w:rPr>
                <w:rFonts w:cs="Segoe UI Light"/>
                <w:color w:val="000000"/>
                <w:sz w:val="22"/>
                <w:szCs w:val="22"/>
              </w:rPr>
            </w:pPr>
            <w:r w:rsidRPr="00805985">
              <w:rPr>
                <w:rFonts w:cs="Segoe UI Light"/>
                <w:color w:val="000000"/>
                <w:sz w:val="22"/>
                <w:szCs w:val="22"/>
              </w:rPr>
              <w:t>Zamawiający ma obowiązek zintegrować system HIS z systemem pracującym w Banku krwi.</w:t>
            </w:r>
          </w:p>
        </w:tc>
      </w:tr>
    </w:tbl>
    <w:p w14:paraId="57773CB5" w14:textId="7240AA8E" w:rsidR="00F10B26" w:rsidRPr="00B34761" w:rsidRDefault="00F10B26" w:rsidP="00F10B26">
      <w:pPr>
        <w:spacing w:after="0" w:line="276" w:lineRule="auto"/>
        <w:rPr>
          <w:rFonts w:cs="Segoe UI Light"/>
        </w:rPr>
      </w:pPr>
    </w:p>
    <w:p w14:paraId="1460E2AB" w14:textId="4A74FD6E"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04"/>
        <w:gridCol w:w="8458"/>
      </w:tblGrid>
      <w:tr w:rsidR="00AB3983" w:rsidRPr="00557F5E" w14:paraId="5261663E" w14:textId="77777777" w:rsidTr="00AB3983">
        <w:trPr>
          <w:cnfStyle w:val="100000000000" w:firstRow="1" w:lastRow="0" w:firstColumn="0" w:lastColumn="0" w:oddVBand="0" w:evenVBand="0" w:oddHBand="0" w:evenHBand="0" w:firstRowFirstColumn="0" w:firstRowLastColumn="0" w:lastRowFirstColumn="0" w:lastRowLastColumn="0"/>
          <w:trHeight w:val="227"/>
        </w:trPr>
        <w:tc>
          <w:tcPr>
            <w:tcW w:w="294" w:type="pct"/>
          </w:tcPr>
          <w:p w14:paraId="63E477B6" w14:textId="77777777" w:rsidR="00F10B26" w:rsidRPr="00805985" w:rsidRDefault="00F10B26" w:rsidP="00AB3983">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118" w:type="pct"/>
          </w:tcPr>
          <w:p w14:paraId="4ED166CB" w14:textId="77777777" w:rsidR="00F10B26" w:rsidRPr="00805985" w:rsidRDefault="00F10B26" w:rsidP="00805985">
            <w:pPr>
              <w:pStyle w:val="Nagwek4"/>
              <w:outlineLvl w:val="3"/>
            </w:pPr>
            <w:bookmarkStart w:id="58" w:name="_Toc501352731"/>
            <w:r w:rsidRPr="00805985">
              <w:t>Zakażenia szpitalne</w:t>
            </w:r>
            <w:bookmarkEnd w:id="58"/>
          </w:p>
        </w:tc>
      </w:tr>
      <w:tr w:rsidR="00F10B26" w:rsidRPr="00B34761" w14:paraId="1D3D102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7D9C32F5"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C5BEA6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Moduł realizuje wspomaganie Zakładu Opieki Zdrowotnej w zakresie kontroli występowania zakażeń szpitalnych i zapobiegania tym zakażeniom, zgodnie z odpowiednimi przepisami prawa. W szczególności:</w:t>
            </w:r>
          </w:p>
        </w:tc>
      </w:tr>
      <w:tr w:rsidR="00F10B26" w:rsidRPr="00B34761" w14:paraId="6C3A02A6" w14:textId="77777777" w:rsidTr="00AB3983">
        <w:trPr>
          <w:trHeight w:val="227"/>
        </w:trPr>
        <w:tc>
          <w:tcPr>
            <w:tcW w:w="294" w:type="pct"/>
          </w:tcPr>
          <w:p w14:paraId="4AA220DB"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48D3463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Rejestru Kart Rejestracji Zakażenia Szpitalnego,</w:t>
            </w:r>
          </w:p>
        </w:tc>
      </w:tr>
      <w:tr w:rsidR="00F10B26" w:rsidRPr="00B34761" w14:paraId="7E90DA8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08848382"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5EB5C69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Wydruki na podstawie danych Rejestru Kart Rejestracji Zakażenia Szpitalnego,</w:t>
            </w:r>
          </w:p>
        </w:tc>
      </w:tr>
      <w:tr w:rsidR="00F10B26" w:rsidRPr="00B34761" w14:paraId="55531AF3" w14:textId="77777777" w:rsidTr="00AB3983">
        <w:trPr>
          <w:trHeight w:val="227"/>
        </w:trPr>
        <w:tc>
          <w:tcPr>
            <w:tcW w:w="294" w:type="pct"/>
          </w:tcPr>
          <w:p w14:paraId="161BA1E5"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3D1E7AA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Rejestru Kart Rejestracji Czynnika Alarmowego,</w:t>
            </w:r>
          </w:p>
        </w:tc>
      </w:tr>
      <w:tr w:rsidR="00F10B26" w:rsidRPr="00B34761" w14:paraId="7038E3C4"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703DB969"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0AFEE8E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Wydruki na podstawie danych Rejestru Kart Rejestracji Czynnika Alarmowego,</w:t>
            </w:r>
          </w:p>
        </w:tc>
      </w:tr>
      <w:tr w:rsidR="00F10B26" w:rsidRPr="00B34761" w14:paraId="76D176CE" w14:textId="77777777" w:rsidTr="00AB3983">
        <w:trPr>
          <w:trHeight w:val="227"/>
        </w:trPr>
        <w:tc>
          <w:tcPr>
            <w:tcW w:w="294" w:type="pct"/>
          </w:tcPr>
          <w:p w14:paraId="5186C2D9"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39EDE75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Rejestru zgłoszeń zachorowania na chorobę zakaźną,</w:t>
            </w:r>
          </w:p>
        </w:tc>
      </w:tr>
      <w:tr w:rsidR="00F10B26" w:rsidRPr="00B34761" w14:paraId="3C572B5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5CC7BA7D"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54A3EC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Wydruki na podstawie danych Rejestru zgłoszeń zachorowania na chorobę zakaźną,</w:t>
            </w:r>
          </w:p>
        </w:tc>
      </w:tr>
      <w:tr w:rsidR="00F10B26" w:rsidRPr="00B34761" w14:paraId="60F143F6" w14:textId="77777777" w:rsidTr="00AB3983">
        <w:trPr>
          <w:trHeight w:val="227"/>
        </w:trPr>
        <w:tc>
          <w:tcPr>
            <w:tcW w:w="294" w:type="pct"/>
          </w:tcPr>
          <w:p w14:paraId="77257FCA"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4A45F8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Rejestru zgłoszeń zachorowania (podejrzenia zachorowania) na AIDS lub zgłoszenia zakażenia (podejrzenia zakażenia) HIV,</w:t>
            </w:r>
          </w:p>
        </w:tc>
      </w:tr>
      <w:tr w:rsidR="00F10B26" w:rsidRPr="00B34761" w14:paraId="413B49CF"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2C91BB2"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183841A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Wydruki na podstawie danych Rejestru zgłoszeń zachorowania (podejrzenia zachorowania) na AIDS lub zgłoszenia zakażenia (podejrzenia zakażenia) HIV,</w:t>
            </w:r>
          </w:p>
        </w:tc>
      </w:tr>
      <w:tr w:rsidR="00F10B26" w:rsidRPr="00B34761" w14:paraId="3CDA133B" w14:textId="77777777" w:rsidTr="00AB3983">
        <w:trPr>
          <w:trHeight w:val="227"/>
        </w:trPr>
        <w:tc>
          <w:tcPr>
            <w:tcW w:w="294" w:type="pct"/>
          </w:tcPr>
          <w:p w14:paraId="1A8B4F23"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D67A96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Rejestru zgłoszeń zachorowania (podejrzenia zachorowania) na chorobę przenoszoną drogą płciową,</w:t>
            </w:r>
          </w:p>
        </w:tc>
      </w:tr>
      <w:tr w:rsidR="00F10B26" w:rsidRPr="00B34761" w14:paraId="4BC4D325"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15209760"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1E5C08A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Wydruki na podstawie danych Rejestru zgłoszeń zachorowania (podejrzenia zachorowania) na chorobę przenoszoną drogą płciową,</w:t>
            </w:r>
          </w:p>
        </w:tc>
      </w:tr>
      <w:tr w:rsidR="00F10B26" w:rsidRPr="00B34761" w14:paraId="3D2532EF" w14:textId="77777777" w:rsidTr="00AB3983">
        <w:trPr>
          <w:trHeight w:val="227"/>
        </w:trPr>
        <w:tc>
          <w:tcPr>
            <w:tcW w:w="294" w:type="pct"/>
          </w:tcPr>
          <w:p w14:paraId="58E52288"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96AB16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Rejestru zgłoszeń zachorowania (podejrzenia zachorowania) na gruźlicę,</w:t>
            </w:r>
          </w:p>
        </w:tc>
      </w:tr>
      <w:tr w:rsidR="00F10B26" w:rsidRPr="00B34761" w14:paraId="7E00D2DF"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571FC53A"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8DE2A11"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Wydruki na podstawie danych Rejestru zgłoszeń zachorowania (podejrzenia zachorowania) na gruźlicę,</w:t>
            </w:r>
          </w:p>
        </w:tc>
      </w:tr>
      <w:tr w:rsidR="00F10B26" w:rsidRPr="00B34761" w14:paraId="478C216C" w14:textId="77777777" w:rsidTr="00AB3983">
        <w:trPr>
          <w:trHeight w:val="227"/>
        </w:trPr>
        <w:tc>
          <w:tcPr>
            <w:tcW w:w="294" w:type="pct"/>
          </w:tcPr>
          <w:p w14:paraId="00A6A93B"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14B6E56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Rejestru zgłoszeń zgonu (podejrzenia zgonu) z powodu choroby zakaźnej,</w:t>
            </w:r>
          </w:p>
        </w:tc>
      </w:tr>
      <w:tr w:rsidR="00F10B26" w:rsidRPr="00B34761" w14:paraId="6D191169"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65EB129F"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063652F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Wydruki na podstawie danych Rejestru zgłoszeń zgonu (podejrzenia zgonu) z powodu choroby zakaźnej,</w:t>
            </w:r>
          </w:p>
        </w:tc>
      </w:tr>
      <w:tr w:rsidR="00F10B26" w:rsidRPr="00B34761" w14:paraId="268F7AED" w14:textId="77777777" w:rsidTr="00AB3983">
        <w:trPr>
          <w:trHeight w:val="227"/>
        </w:trPr>
        <w:tc>
          <w:tcPr>
            <w:tcW w:w="294" w:type="pct"/>
          </w:tcPr>
          <w:p w14:paraId="75BDE0E1"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1068FBC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Rejestru obserwacji potencjalnych źródeł zakażenia (wkłucia obwodowe, wkłucia centralne, cewniki, respiratory, operacje, infekcje),</w:t>
            </w:r>
          </w:p>
        </w:tc>
      </w:tr>
      <w:tr w:rsidR="00F10B26" w:rsidRPr="00B34761" w14:paraId="2472CEEA"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696B9F13"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0C298F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Wydruki na podstawie danych Rejestru obserwacji potencjalnych źródeł zakażenia (wkłucia obwodowe, wkłucia centralne, cewniki, respiratory, operacje, infekcje)</w:t>
            </w:r>
          </w:p>
        </w:tc>
      </w:tr>
      <w:tr w:rsidR="00F10B26" w:rsidRPr="00B34761" w14:paraId="6E81483E" w14:textId="77777777" w:rsidTr="00AB3983">
        <w:trPr>
          <w:trHeight w:val="227"/>
        </w:trPr>
        <w:tc>
          <w:tcPr>
            <w:tcW w:w="294" w:type="pct"/>
          </w:tcPr>
          <w:p w14:paraId="6378ADAA"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7AB379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Rejestru podejrzeń ognisk epidemicznych,</w:t>
            </w:r>
          </w:p>
        </w:tc>
      </w:tr>
      <w:tr w:rsidR="00F10B26" w:rsidRPr="00B34761" w14:paraId="6800F1E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70BD53ED"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A49B06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Wydruki na podstawie danych Rejestru podejrzeń ognisk epidemicznych,</w:t>
            </w:r>
          </w:p>
        </w:tc>
      </w:tr>
      <w:tr w:rsidR="00F10B26" w:rsidRPr="00B34761" w14:paraId="588AA8DB" w14:textId="77777777" w:rsidTr="00AB3983">
        <w:trPr>
          <w:trHeight w:val="227"/>
        </w:trPr>
        <w:tc>
          <w:tcPr>
            <w:tcW w:w="294" w:type="pct"/>
          </w:tcPr>
          <w:p w14:paraId="074DE5C5"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527473C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Prowadzenie Rejestru potwierdzonych ognisk epidemicznych ,</w:t>
            </w:r>
          </w:p>
        </w:tc>
      </w:tr>
      <w:tr w:rsidR="00F10B26" w:rsidRPr="00B34761" w14:paraId="7496ACA5"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5A7CB44C"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D1DA02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Wydruki na podstawie danych Rejestru potwierdzonych ognisk epidemicznych,</w:t>
            </w:r>
          </w:p>
        </w:tc>
      </w:tr>
      <w:tr w:rsidR="00F10B26" w:rsidRPr="00B34761" w14:paraId="5EF55F12" w14:textId="77777777" w:rsidTr="00AB3983">
        <w:trPr>
          <w:trHeight w:val="227"/>
        </w:trPr>
        <w:tc>
          <w:tcPr>
            <w:tcW w:w="294" w:type="pct"/>
          </w:tcPr>
          <w:p w14:paraId="536A2F19"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B9DC75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Raporty zgodne z odpowiednim Rozporządzeniem Ministra Zdrowia,</w:t>
            </w:r>
          </w:p>
        </w:tc>
      </w:tr>
      <w:tr w:rsidR="00F10B26" w:rsidRPr="00B34761" w14:paraId="39AD876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064D2928"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5930A16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Analizy ilościowe zakażeń szpitalnych,</w:t>
            </w:r>
          </w:p>
        </w:tc>
      </w:tr>
      <w:tr w:rsidR="00F10B26" w:rsidRPr="00B34761" w14:paraId="2856559F" w14:textId="77777777" w:rsidTr="00AB3983">
        <w:trPr>
          <w:trHeight w:val="227"/>
        </w:trPr>
        <w:tc>
          <w:tcPr>
            <w:tcW w:w="294" w:type="pct"/>
          </w:tcPr>
          <w:p w14:paraId="5131163F"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32F4AD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Współpraca z systemem RCH oraz Laboratorium w zakresie podań antybiotyków i zleceń badań do pracowni mikrobiologicznej:</w:t>
            </w:r>
          </w:p>
        </w:tc>
      </w:tr>
      <w:tr w:rsidR="00F10B26" w:rsidRPr="00B34761" w14:paraId="3E0912E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131F8DDB"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3C91BCE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monitorowanie o konieczność założenia Indywidualnej Karty Zakażeń Szpitalnych w przypadku podania antybiotyku powyżej 3 dni</w:t>
            </w:r>
          </w:p>
        </w:tc>
      </w:tr>
      <w:tr w:rsidR="00F10B26" w:rsidRPr="00B34761" w14:paraId="70F97495" w14:textId="77777777" w:rsidTr="00AB3983">
        <w:trPr>
          <w:trHeight w:val="227"/>
        </w:trPr>
        <w:tc>
          <w:tcPr>
            <w:tcW w:w="294" w:type="pct"/>
          </w:tcPr>
          <w:p w14:paraId="7D263294"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3D6F46B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 monitorowanie o konieczność założenia Indywidualnej Karty Zakażeń Szpitalnych w przypadku wystąpienia biologicznego czynnika chorobotwórczego w badaniu mikrobiologicznym</w:t>
            </w:r>
          </w:p>
        </w:tc>
      </w:tr>
      <w:tr w:rsidR="00F10B26" w:rsidRPr="00B34761" w14:paraId="5E6AB98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CFA739D"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1F320EB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Prowadzenie Rejestru Kart zakażeń dla pracowników </w:t>
            </w:r>
          </w:p>
        </w:tc>
      </w:tr>
      <w:tr w:rsidR="00F10B26" w:rsidRPr="00B34761" w14:paraId="7F375096" w14:textId="77777777" w:rsidTr="00AB3983">
        <w:trPr>
          <w:trHeight w:val="227"/>
        </w:trPr>
        <w:tc>
          <w:tcPr>
            <w:tcW w:w="294" w:type="pct"/>
          </w:tcPr>
          <w:p w14:paraId="3F5B407D"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AC5BED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Prowadzenie Rejestru szczepień i odmów szczepień pracowników </w:t>
            </w:r>
          </w:p>
        </w:tc>
      </w:tr>
      <w:tr w:rsidR="00F10B26" w:rsidRPr="00B34761" w14:paraId="2ECE5C5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081B8ED2"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442B96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dostosowania wydruku Kart zakażeń szpitalnych</w:t>
            </w:r>
          </w:p>
        </w:tc>
      </w:tr>
      <w:tr w:rsidR="00F10B26" w:rsidRPr="00B34761" w14:paraId="2AEC2263" w14:textId="77777777" w:rsidTr="00AB3983">
        <w:trPr>
          <w:trHeight w:val="227"/>
        </w:trPr>
        <w:tc>
          <w:tcPr>
            <w:tcW w:w="294" w:type="pct"/>
          </w:tcPr>
          <w:p w14:paraId="3DBA1003"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6050DB8" w14:textId="77777777" w:rsidR="00F10B26" w:rsidRPr="00805985" w:rsidRDefault="00F10B26" w:rsidP="001E4301">
            <w:pPr>
              <w:spacing w:line="276" w:lineRule="auto"/>
              <w:rPr>
                <w:rFonts w:cs="Segoe UI Light"/>
                <w:color w:val="000000"/>
                <w:sz w:val="22"/>
                <w:szCs w:val="22"/>
              </w:rPr>
            </w:pPr>
            <w:r w:rsidRPr="00805985">
              <w:rPr>
                <w:rFonts w:cs="Segoe UI Light"/>
                <w:sz w:val="22"/>
                <w:szCs w:val="22"/>
              </w:rPr>
              <w:t>Możliwość definicji walidacji pól na Kartach zakażenia oraz Kart drobnoustroju</w:t>
            </w:r>
          </w:p>
        </w:tc>
      </w:tr>
      <w:tr w:rsidR="00F10B26" w:rsidRPr="00B34761" w14:paraId="5C59E718"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3FF001F0"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5872316" w14:textId="77777777" w:rsidR="00F10B26" w:rsidRPr="00805985" w:rsidRDefault="00F10B26" w:rsidP="001E4301">
            <w:pPr>
              <w:spacing w:line="276" w:lineRule="auto"/>
              <w:rPr>
                <w:rFonts w:cs="Segoe UI Light"/>
                <w:color w:val="000000"/>
                <w:sz w:val="22"/>
                <w:szCs w:val="22"/>
              </w:rPr>
            </w:pPr>
            <w:r w:rsidRPr="00805985">
              <w:rPr>
                <w:rFonts w:cs="Segoe UI Light"/>
                <w:sz w:val="22"/>
                <w:szCs w:val="22"/>
              </w:rPr>
              <w:t xml:space="preserve">Możliwość definicji powiązań zgłoszeń </w:t>
            </w:r>
            <w:proofErr w:type="spellStart"/>
            <w:r w:rsidRPr="00805985">
              <w:rPr>
                <w:rFonts w:cs="Segoe UI Light"/>
                <w:sz w:val="22"/>
                <w:szCs w:val="22"/>
              </w:rPr>
              <w:t>zachorowań</w:t>
            </w:r>
            <w:proofErr w:type="spellEnd"/>
            <w:r w:rsidRPr="00805985">
              <w:rPr>
                <w:rFonts w:cs="Segoe UI Light"/>
                <w:sz w:val="22"/>
                <w:szCs w:val="22"/>
              </w:rPr>
              <w:t xml:space="preserve"> na choroby zakaźne z patogenem i rozpoznaniem </w:t>
            </w:r>
          </w:p>
        </w:tc>
      </w:tr>
      <w:tr w:rsidR="00F10B26" w:rsidRPr="00B34761" w14:paraId="1BDADF8B" w14:textId="77777777" w:rsidTr="00AB3983">
        <w:trPr>
          <w:trHeight w:val="227"/>
        </w:trPr>
        <w:tc>
          <w:tcPr>
            <w:tcW w:w="294" w:type="pct"/>
          </w:tcPr>
          <w:p w14:paraId="00037756"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2005DC23" w14:textId="77777777" w:rsidR="00F10B26" w:rsidRPr="00805985" w:rsidRDefault="00F10B26" w:rsidP="001E4301">
            <w:pPr>
              <w:spacing w:line="276" w:lineRule="auto"/>
              <w:rPr>
                <w:rFonts w:cs="Segoe UI Light"/>
                <w:color w:val="000000"/>
                <w:sz w:val="22"/>
                <w:szCs w:val="22"/>
              </w:rPr>
            </w:pPr>
            <w:r w:rsidRPr="00805985">
              <w:rPr>
                <w:rFonts w:cs="Segoe UI Light"/>
                <w:sz w:val="22"/>
                <w:szCs w:val="22"/>
              </w:rPr>
              <w:t xml:space="preserve">Możliwość definicji diagnoz pielęgniarskich pod kątem wymagalności zakładania Kart zakażeń </w:t>
            </w:r>
          </w:p>
        </w:tc>
      </w:tr>
      <w:tr w:rsidR="00F10B26" w:rsidRPr="00B34761" w14:paraId="0289CF0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36BE9AF8"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494BF884" w14:textId="77777777" w:rsidR="00F10B26" w:rsidRPr="00805985" w:rsidRDefault="00F10B26" w:rsidP="001E4301">
            <w:pPr>
              <w:spacing w:line="276" w:lineRule="auto"/>
              <w:rPr>
                <w:rFonts w:cs="Segoe UI Light"/>
                <w:color w:val="000000"/>
                <w:sz w:val="22"/>
                <w:szCs w:val="22"/>
              </w:rPr>
            </w:pPr>
            <w:r w:rsidRPr="00805985">
              <w:rPr>
                <w:rFonts w:cs="Segoe UI Light"/>
                <w:sz w:val="22"/>
                <w:szCs w:val="22"/>
              </w:rPr>
              <w:t xml:space="preserve">Możliwość definicji </w:t>
            </w:r>
            <w:proofErr w:type="spellStart"/>
            <w:r w:rsidRPr="00805985">
              <w:rPr>
                <w:rFonts w:cs="Segoe UI Light"/>
                <w:sz w:val="22"/>
                <w:szCs w:val="22"/>
              </w:rPr>
              <w:t>rozpoznań</w:t>
            </w:r>
            <w:proofErr w:type="spellEnd"/>
            <w:r w:rsidRPr="00805985">
              <w:rPr>
                <w:rFonts w:cs="Segoe UI Light"/>
                <w:sz w:val="22"/>
                <w:szCs w:val="22"/>
              </w:rPr>
              <w:t xml:space="preserve"> dla  których zakładana jest Karta zakażenia </w:t>
            </w:r>
          </w:p>
        </w:tc>
      </w:tr>
      <w:tr w:rsidR="00F10B26" w:rsidRPr="00B34761" w14:paraId="47B23507" w14:textId="77777777" w:rsidTr="00AB3983">
        <w:trPr>
          <w:trHeight w:val="227"/>
        </w:trPr>
        <w:tc>
          <w:tcPr>
            <w:tcW w:w="294" w:type="pct"/>
          </w:tcPr>
          <w:p w14:paraId="7BD6EDD1"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F6E5B51" w14:textId="77777777" w:rsidR="00F10B26" w:rsidRPr="00805985" w:rsidRDefault="00F10B26" w:rsidP="001E4301">
            <w:pPr>
              <w:spacing w:line="276" w:lineRule="auto"/>
              <w:rPr>
                <w:rFonts w:cs="Segoe UI Light"/>
                <w:color w:val="000000"/>
                <w:sz w:val="22"/>
                <w:szCs w:val="22"/>
              </w:rPr>
            </w:pPr>
            <w:r w:rsidRPr="00805985">
              <w:rPr>
                <w:rFonts w:cs="Segoe UI Light"/>
                <w:sz w:val="22"/>
                <w:szCs w:val="22"/>
              </w:rPr>
              <w:t xml:space="preserve">Możliwość definicji zakładania Kart zakażeń na podstawie założonych Kart drobnoustroju </w:t>
            </w:r>
          </w:p>
        </w:tc>
      </w:tr>
      <w:tr w:rsidR="00F10B26" w:rsidRPr="00B34761" w14:paraId="12B9712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1AA91819"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640E46A7"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Zależność Kart zakażeń na podstawie założonych Kart drobnoustroju</w:t>
            </w:r>
          </w:p>
        </w:tc>
      </w:tr>
      <w:tr w:rsidR="00F10B26" w:rsidRPr="00B34761" w14:paraId="3A0011E5" w14:textId="77777777" w:rsidTr="00AB3983">
        <w:trPr>
          <w:trHeight w:val="227"/>
        </w:trPr>
        <w:tc>
          <w:tcPr>
            <w:tcW w:w="294" w:type="pct"/>
          </w:tcPr>
          <w:p w14:paraId="6F35A726" w14:textId="77777777" w:rsidR="00F10B26" w:rsidRPr="00805985" w:rsidRDefault="00F10B26" w:rsidP="00AB3983">
            <w:pPr>
              <w:pStyle w:val="Akapitzlist1"/>
              <w:numPr>
                <w:ilvl w:val="0"/>
                <w:numId w:val="80"/>
              </w:numPr>
              <w:spacing w:line="276" w:lineRule="auto"/>
              <w:ind w:left="0" w:firstLine="0"/>
              <w:contextualSpacing w:val="0"/>
              <w:jc w:val="center"/>
              <w:rPr>
                <w:rFonts w:ascii="Segoe UI Light" w:hAnsi="Segoe UI Light" w:cs="Segoe UI Light"/>
                <w:color w:val="000000"/>
                <w:sz w:val="22"/>
                <w:szCs w:val="22"/>
              </w:rPr>
            </w:pPr>
          </w:p>
        </w:tc>
        <w:tc>
          <w:tcPr>
            <w:tcW w:w="4118" w:type="pct"/>
          </w:tcPr>
          <w:p w14:paraId="785A446D"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Szybki podgląd listy pacjentów dla nowo założonych: kart obserwacji, kart zakażenia,  kart drobnoustroju, alert-patogenów </w:t>
            </w:r>
          </w:p>
        </w:tc>
      </w:tr>
    </w:tbl>
    <w:p w14:paraId="2FBB4141" w14:textId="77777777" w:rsidR="00F10B26" w:rsidRPr="00B34761" w:rsidRDefault="00F10B26" w:rsidP="00F10B26">
      <w:pPr>
        <w:spacing w:after="0" w:line="276" w:lineRule="auto"/>
        <w:rPr>
          <w:rFonts w:cs="Segoe UI Light"/>
        </w:rPr>
      </w:pPr>
    </w:p>
    <w:p w14:paraId="3DC323E5" w14:textId="057D5A9F" w:rsidR="00F10B26" w:rsidRDefault="00F10B26" w:rsidP="009152E7">
      <w:pPr>
        <w:rPr>
          <w:rFonts w:cs="Segoe UI Light"/>
        </w:rPr>
      </w:pPr>
    </w:p>
    <w:p w14:paraId="350A35F1" w14:textId="4E3452E5" w:rsidR="00805985" w:rsidRDefault="00805985" w:rsidP="009152E7">
      <w:pPr>
        <w:rPr>
          <w:rFonts w:cs="Segoe UI Light"/>
        </w:rPr>
      </w:pPr>
    </w:p>
    <w:p w14:paraId="485CEC1D" w14:textId="77777777" w:rsidR="00805985" w:rsidRPr="00B34761" w:rsidRDefault="00805985" w:rsidP="009152E7">
      <w:pPr>
        <w:rPr>
          <w:rFonts w:cs="Segoe UI Light"/>
        </w:rPr>
      </w:pPr>
    </w:p>
    <w:tbl>
      <w:tblPr>
        <w:tblStyle w:val="Tabelasiatki4akcent11"/>
        <w:tblW w:w="5000" w:type="pct"/>
        <w:tblInd w:w="0" w:type="dxa"/>
        <w:tblLook w:val="0420" w:firstRow="1" w:lastRow="0" w:firstColumn="0" w:lastColumn="0" w:noHBand="0" w:noVBand="1"/>
      </w:tblPr>
      <w:tblGrid>
        <w:gridCol w:w="604"/>
        <w:gridCol w:w="8458"/>
      </w:tblGrid>
      <w:tr w:rsidR="00AB3983" w:rsidRPr="00557F5E" w14:paraId="5EB2A50E" w14:textId="77777777" w:rsidTr="00AB3983">
        <w:trPr>
          <w:cnfStyle w:val="100000000000" w:firstRow="1" w:lastRow="0" w:firstColumn="0" w:lastColumn="0" w:oddVBand="0" w:evenVBand="0" w:oddHBand="0" w:evenHBand="0" w:firstRowFirstColumn="0" w:firstRowLastColumn="0" w:lastRowFirstColumn="0" w:lastRowLastColumn="0"/>
          <w:trHeight w:val="227"/>
        </w:trPr>
        <w:tc>
          <w:tcPr>
            <w:tcW w:w="294" w:type="pct"/>
          </w:tcPr>
          <w:p w14:paraId="0244D466" w14:textId="77777777" w:rsidR="00F10B26" w:rsidRPr="00805985" w:rsidRDefault="00F10B26" w:rsidP="001E4301">
            <w:pPr>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t>L.p.</w:t>
            </w:r>
          </w:p>
        </w:tc>
        <w:tc>
          <w:tcPr>
            <w:tcW w:w="4118" w:type="pct"/>
          </w:tcPr>
          <w:p w14:paraId="2594F61E" w14:textId="77777777" w:rsidR="00F10B26" w:rsidRPr="00805985" w:rsidRDefault="00F10B26" w:rsidP="00805985">
            <w:pPr>
              <w:pStyle w:val="Nagwek4"/>
              <w:outlineLvl w:val="3"/>
            </w:pPr>
            <w:bookmarkStart w:id="59" w:name="_Toc501352732"/>
            <w:r w:rsidRPr="00805985">
              <w:t>Kalkulacja Kosztów Leczenia</w:t>
            </w:r>
            <w:bookmarkEnd w:id="59"/>
          </w:p>
        </w:tc>
      </w:tr>
      <w:tr w:rsidR="00F10B26" w:rsidRPr="00B34761" w14:paraId="7C4C81DE"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0672F7DC"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039B6A5F"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Kalkulacja indywidualnych kosztów leczenia pacjenta.</w:t>
            </w:r>
          </w:p>
        </w:tc>
      </w:tr>
      <w:tr w:rsidR="00F10B26" w:rsidRPr="00B34761" w14:paraId="07784846" w14:textId="77777777" w:rsidTr="00AB3983">
        <w:trPr>
          <w:trHeight w:val="227"/>
        </w:trPr>
        <w:tc>
          <w:tcPr>
            <w:tcW w:w="294" w:type="pct"/>
          </w:tcPr>
          <w:p w14:paraId="1E1F2D2B"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2D14867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automatycznego pobierania danych o pacjencie w zakresie zrealizowanych mu świadczeń z aplikacji medycznych (Przychodnia, Ruch Chorych (w tym oddzielnie SOR) i Apteczka oddziałowa):</w:t>
            </w:r>
          </w:p>
        </w:tc>
      </w:tr>
      <w:tr w:rsidR="00F10B26" w:rsidRPr="00B34761" w14:paraId="3AC98970"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C795742"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461550CC"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osobodni,</w:t>
            </w:r>
          </w:p>
        </w:tc>
      </w:tr>
      <w:tr w:rsidR="00F10B26" w:rsidRPr="00B34761" w14:paraId="43E3E3D8" w14:textId="77777777" w:rsidTr="00AB3983">
        <w:trPr>
          <w:trHeight w:val="321"/>
        </w:trPr>
        <w:tc>
          <w:tcPr>
            <w:tcW w:w="294" w:type="pct"/>
          </w:tcPr>
          <w:p w14:paraId="60AA53AB"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0158B9FE"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procedury,</w:t>
            </w:r>
          </w:p>
        </w:tc>
      </w:tr>
      <w:tr w:rsidR="00F10B26" w:rsidRPr="00B34761" w14:paraId="33C37AFE"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18A8B382"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1AFB3F9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badania,</w:t>
            </w:r>
          </w:p>
        </w:tc>
      </w:tr>
      <w:tr w:rsidR="00F10B26" w:rsidRPr="00B34761" w14:paraId="15759F5C" w14:textId="77777777" w:rsidTr="00AB3983">
        <w:trPr>
          <w:trHeight w:val="227"/>
        </w:trPr>
        <w:tc>
          <w:tcPr>
            <w:tcW w:w="294" w:type="pct"/>
          </w:tcPr>
          <w:p w14:paraId="6D5234C4"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05BF42E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leki.</w:t>
            </w:r>
          </w:p>
        </w:tc>
      </w:tr>
      <w:tr w:rsidR="00F10B26" w:rsidRPr="00B34761" w14:paraId="78334B05"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5C6F5C4B"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37349B3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tc>
      </w:tr>
      <w:tr w:rsidR="00F10B26" w:rsidRPr="00B34761" w14:paraId="2702F259" w14:textId="77777777" w:rsidTr="00AB3983">
        <w:trPr>
          <w:trHeight w:val="325"/>
        </w:trPr>
        <w:tc>
          <w:tcPr>
            <w:tcW w:w="294" w:type="pct"/>
          </w:tcPr>
          <w:p w14:paraId="62D1E7F0"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29BBDC6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w zakresie kosztów leków – na poziomie cen leków z konkretnej dostawy, w ramach której zrealizowano podania dla pacjenta (integracja z modułami Apteka, Apteczka oddziałowa), </w:t>
            </w:r>
          </w:p>
        </w:tc>
      </w:tr>
      <w:tr w:rsidR="00F10B26" w:rsidRPr="00B34761" w14:paraId="170B10D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37180A23"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3049B755"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w zakresie rzeczywistych kosztów świadczeń (z ostatniego miesiąca, dla którego taka wycena istnieje – integracja z modułem zawierającym koszty z oprogramowania ERP) </w:t>
            </w:r>
          </w:p>
        </w:tc>
      </w:tr>
      <w:tr w:rsidR="00F10B26" w:rsidRPr="00B34761" w14:paraId="025091C4" w14:textId="77777777" w:rsidTr="00AB3983">
        <w:trPr>
          <w:trHeight w:val="227"/>
        </w:trPr>
        <w:tc>
          <w:tcPr>
            <w:tcW w:w="294" w:type="pct"/>
          </w:tcPr>
          <w:p w14:paraId="1E911312"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3E9557A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grupowania kosztowych kart pacjentów wg zdefiniowanych kryteriów i prowadzenia analiz ekonomicznych (np. wg jednostek chorobowych, produktów rozliczeniowych).</w:t>
            </w:r>
          </w:p>
        </w:tc>
      </w:tr>
      <w:tr w:rsidR="00F10B26" w:rsidRPr="00B34761" w14:paraId="79EC585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67F4B57D"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31E3597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xml:space="preserve"> Możliwość definiowania wskaźników kosztowo-przychodowych w oparciu o predefiniowane funkcje dla:</w:t>
            </w:r>
          </w:p>
        </w:tc>
      </w:tr>
      <w:tr w:rsidR="00F10B26" w:rsidRPr="00B34761" w14:paraId="4C2CB402" w14:textId="77777777" w:rsidTr="00AB3983">
        <w:trPr>
          <w:trHeight w:val="227"/>
        </w:trPr>
        <w:tc>
          <w:tcPr>
            <w:tcW w:w="294" w:type="pct"/>
          </w:tcPr>
          <w:p w14:paraId="7B06C6B7"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4E02601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pacjentów,</w:t>
            </w:r>
          </w:p>
        </w:tc>
      </w:tr>
      <w:tr w:rsidR="00F10B26" w:rsidRPr="00B34761" w14:paraId="38A5A357"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6A029B46"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010BB18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ośrodków powstawania kosztów,</w:t>
            </w:r>
          </w:p>
        </w:tc>
      </w:tr>
      <w:tr w:rsidR="00F10B26" w:rsidRPr="00B34761" w14:paraId="71D2CD97" w14:textId="77777777" w:rsidTr="00AB3983">
        <w:trPr>
          <w:trHeight w:val="227"/>
        </w:trPr>
        <w:tc>
          <w:tcPr>
            <w:tcW w:w="294" w:type="pct"/>
          </w:tcPr>
          <w:p w14:paraId="457815A6"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2AE36CD4"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jednostek chorobowych,</w:t>
            </w:r>
          </w:p>
        </w:tc>
      </w:tr>
      <w:tr w:rsidR="00F10B26" w:rsidRPr="00B34761" w14:paraId="290705D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3F260C1F"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31ABDB4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produktów kontraktowych.</w:t>
            </w:r>
          </w:p>
        </w:tc>
      </w:tr>
      <w:tr w:rsidR="00F10B26" w:rsidRPr="00B34761" w14:paraId="404B53AA" w14:textId="77777777" w:rsidTr="00AB3983">
        <w:trPr>
          <w:trHeight w:val="227"/>
        </w:trPr>
        <w:tc>
          <w:tcPr>
            <w:tcW w:w="294" w:type="pct"/>
          </w:tcPr>
          <w:p w14:paraId="0D789A13"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66BB7383"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zestawienia przychodów i kosztów hospitalizacji na poziomie:</w:t>
            </w:r>
          </w:p>
        </w:tc>
      </w:tr>
      <w:tr w:rsidR="00F10B26" w:rsidRPr="00B34761" w14:paraId="42C58663"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24D569E4"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2A4C0E18"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pojedynczego pacjenta,</w:t>
            </w:r>
          </w:p>
        </w:tc>
      </w:tr>
      <w:tr w:rsidR="00F10B26" w:rsidRPr="00B34761" w14:paraId="58F08883" w14:textId="77777777" w:rsidTr="00AB3983">
        <w:trPr>
          <w:trHeight w:val="227"/>
        </w:trPr>
        <w:tc>
          <w:tcPr>
            <w:tcW w:w="294" w:type="pct"/>
          </w:tcPr>
          <w:p w14:paraId="2EC14B5F"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4875595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kodu JGP,</w:t>
            </w:r>
          </w:p>
        </w:tc>
      </w:tr>
      <w:tr w:rsidR="00F10B26" w:rsidRPr="00B34761" w14:paraId="2502C9B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1EB1EEBF"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2B20D11B"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produktu jednostkowego,</w:t>
            </w:r>
          </w:p>
        </w:tc>
      </w:tr>
      <w:tr w:rsidR="00F10B26" w:rsidRPr="00B34761" w14:paraId="2225C0DD" w14:textId="77777777" w:rsidTr="00AB3983">
        <w:trPr>
          <w:trHeight w:val="227"/>
        </w:trPr>
        <w:tc>
          <w:tcPr>
            <w:tcW w:w="294" w:type="pct"/>
          </w:tcPr>
          <w:p w14:paraId="7701EB5D"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1FAF463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produktu kontraktowego,</w:t>
            </w:r>
          </w:p>
        </w:tc>
      </w:tr>
      <w:tr w:rsidR="00F10B26" w:rsidRPr="00B34761" w14:paraId="1C71C87C"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1D64B50E"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3B829A9A"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 rozpoznania głównego.</w:t>
            </w:r>
          </w:p>
        </w:tc>
      </w:tr>
      <w:tr w:rsidR="00F10B26" w:rsidRPr="00B34761" w14:paraId="38313377" w14:textId="77777777" w:rsidTr="00AB3983">
        <w:trPr>
          <w:trHeight w:val="227"/>
        </w:trPr>
        <w:tc>
          <w:tcPr>
            <w:tcW w:w="294" w:type="pct"/>
          </w:tcPr>
          <w:p w14:paraId="5424FBE9"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29E102B2"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zestawienia statystyk kosztów pobytów z podziałem na lekarzy prowadzących.</w:t>
            </w:r>
          </w:p>
        </w:tc>
      </w:tr>
      <w:tr w:rsidR="00F10B26" w:rsidRPr="00B34761" w14:paraId="61FCC2D6"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52903D09"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02827630"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szacunkowej kalkulacji dotychczasowych kosztów pacjenta w trakcie trwania hospitalizacji w oparciu o dane historyczne lub zdefiniowane cenniki (w przypadku braku danych historycznych).</w:t>
            </w:r>
          </w:p>
        </w:tc>
      </w:tr>
      <w:tr w:rsidR="00F10B26" w:rsidRPr="00B34761" w14:paraId="57680243" w14:textId="77777777" w:rsidTr="00AB3983">
        <w:trPr>
          <w:trHeight w:val="227"/>
        </w:trPr>
        <w:tc>
          <w:tcPr>
            <w:tcW w:w="294" w:type="pct"/>
          </w:tcPr>
          <w:p w14:paraId="38CB7CD0"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718005B6"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prezentacji kosztów zleceń do jednostek zewnętrznych wg przyjętych cen umownych z daną jednostką</w:t>
            </w:r>
          </w:p>
        </w:tc>
      </w:tr>
      <w:tr w:rsidR="00F10B26" w:rsidRPr="00B34761" w14:paraId="2BCC8B02" w14:textId="77777777" w:rsidTr="00AB3983">
        <w:trPr>
          <w:cnfStyle w:val="000000100000" w:firstRow="0" w:lastRow="0" w:firstColumn="0" w:lastColumn="0" w:oddVBand="0" w:evenVBand="0" w:oddHBand="1" w:evenHBand="0" w:firstRowFirstColumn="0" w:firstRowLastColumn="0" w:lastRowFirstColumn="0" w:lastRowLastColumn="0"/>
          <w:trHeight w:val="227"/>
        </w:trPr>
        <w:tc>
          <w:tcPr>
            <w:tcW w:w="294" w:type="pct"/>
          </w:tcPr>
          <w:p w14:paraId="4C2BBAF3" w14:textId="77777777" w:rsidR="00F10B26" w:rsidRPr="00805985" w:rsidRDefault="00F10B26" w:rsidP="00AB3BD7">
            <w:pPr>
              <w:numPr>
                <w:ilvl w:val="0"/>
                <w:numId w:val="81"/>
              </w:numPr>
              <w:spacing w:line="276" w:lineRule="auto"/>
              <w:ind w:left="0" w:firstLine="0"/>
              <w:jc w:val="left"/>
              <w:rPr>
                <w:rFonts w:cs="Segoe UI Light"/>
                <w:color w:val="000000"/>
                <w:sz w:val="22"/>
                <w:szCs w:val="22"/>
              </w:rPr>
            </w:pPr>
          </w:p>
        </w:tc>
        <w:tc>
          <w:tcPr>
            <w:tcW w:w="4118" w:type="pct"/>
          </w:tcPr>
          <w:p w14:paraId="44AFEAB9" w14:textId="77777777" w:rsidR="00F10B26" w:rsidRPr="00805985" w:rsidRDefault="00F10B26" w:rsidP="001E4301">
            <w:pPr>
              <w:spacing w:line="276" w:lineRule="auto"/>
              <w:rPr>
                <w:rFonts w:cs="Segoe UI Light"/>
                <w:color w:val="000000"/>
                <w:sz w:val="22"/>
                <w:szCs w:val="22"/>
              </w:rPr>
            </w:pPr>
            <w:r w:rsidRPr="00805985">
              <w:rPr>
                <w:rFonts w:cs="Segoe UI Light"/>
                <w:color w:val="000000"/>
                <w:sz w:val="22"/>
                <w:szCs w:val="22"/>
              </w:rPr>
              <w:t>Możliwość porównania liczby osobodni wynikającej z danych zaewidencjonowanych w systemie medycznym z liczbą osobni przesłaną do modułu KKL z modułu zawierającego rachunek kosztów z ERP.</w:t>
            </w:r>
          </w:p>
        </w:tc>
      </w:tr>
    </w:tbl>
    <w:p w14:paraId="60FD905C" w14:textId="77777777" w:rsidR="00F10B26" w:rsidRPr="00B34761" w:rsidRDefault="00F10B26" w:rsidP="00F10B26">
      <w:pPr>
        <w:spacing w:after="0" w:line="276" w:lineRule="auto"/>
        <w:rPr>
          <w:rFonts w:cs="Segoe UI Light"/>
        </w:rPr>
      </w:pPr>
    </w:p>
    <w:p w14:paraId="7A9801F2" w14:textId="3474F67B" w:rsidR="00F10B26" w:rsidRPr="00B34761" w:rsidRDefault="00F10B26" w:rsidP="009152E7">
      <w:pPr>
        <w:rPr>
          <w:rFonts w:cs="Segoe UI Light"/>
        </w:rPr>
      </w:pPr>
    </w:p>
    <w:tbl>
      <w:tblPr>
        <w:tblStyle w:val="Tabelasiatki4akcent11"/>
        <w:tblW w:w="5000" w:type="pct"/>
        <w:tblInd w:w="0" w:type="dxa"/>
        <w:tblLook w:val="0420" w:firstRow="1" w:lastRow="0" w:firstColumn="0" w:lastColumn="0" w:noHBand="0" w:noVBand="1"/>
      </w:tblPr>
      <w:tblGrid>
        <w:gridCol w:w="683"/>
        <w:gridCol w:w="8379"/>
      </w:tblGrid>
      <w:tr w:rsidR="00AB3983" w:rsidRPr="00557F5E" w14:paraId="1BDD7B65" w14:textId="77777777" w:rsidTr="00AB3983">
        <w:trPr>
          <w:cnfStyle w:val="100000000000" w:firstRow="1" w:lastRow="0" w:firstColumn="0" w:lastColumn="0" w:oddVBand="0" w:evenVBand="0" w:oddHBand="0" w:evenHBand="0" w:firstRowFirstColumn="0" w:firstRowLastColumn="0" w:lastRowFirstColumn="0" w:lastRowLastColumn="0"/>
        </w:trPr>
        <w:tc>
          <w:tcPr>
            <w:tcW w:w="377" w:type="pct"/>
          </w:tcPr>
          <w:p w14:paraId="348F89AA" w14:textId="77777777" w:rsidR="00F10B26" w:rsidRPr="00805985" w:rsidRDefault="00F10B26" w:rsidP="001E4301">
            <w:pPr>
              <w:tabs>
                <w:tab w:val="left" w:pos="6209"/>
              </w:tabs>
              <w:spacing w:line="276" w:lineRule="auto"/>
              <w:jc w:val="center"/>
              <w:rPr>
                <w:rFonts w:cs="Segoe UI Light"/>
                <w:b w:val="0"/>
                <w:color w:val="FFFFFF" w:themeColor="background1"/>
                <w:sz w:val="22"/>
                <w:szCs w:val="22"/>
              </w:rPr>
            </w:pPr>
            <w:r w:rsidRPr="00805985">
              <w:rPr>
                <w:rFonts w:cs="Segoe UI Light"/>
                <w:b w:val="0"/>
                <w:color w:val="FFFFFF" w:themeColor="background1"/>
                <w:sz w:val="22"/>
                <w:szCs w:val="22"/>
              </w:rPr>
              <w:lastRenderedPageBreak/>
              <w:t>L.p.</w:t>
            </w:r>
          </w:p>
        </w:tc>
        <w:tc>
          <w:tcPr>
            <w:tcW w:w="4623" w:type="pct"/>
          </w:tcPr>
          <w:p w14:paraId="01A11634" w14:textId="77777777" w:rsidR="00F10B26" w:rsidRPr="00805985" w:rsidRDefault="00F10B26" w:rsidP="00805985">
            <w:pPr>
              <w:pStyle w:val="Nagwek4"/>
              <w:outlineLvl w:val="3"/>
            </w:pPr>
            <w:r w:rsidRPr="00805985">
              <w:t>Funkcjonalności Laboratoryjnego Systemu Informatycznego (LIS)</w:t>
            </w:r>
          </w:p>
        </w:tc>
      </w:tr>
      <w:tr w:rsidR="00F10B26" w:rsidRPr="00B34761" w14:paraId="2AFD42F3"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1AD39581" w14:textId="77777777" w:rsidR="00F10B26" w:rsidRPr="00805985" w:rsidRDefault="00F10B26" w:rsidP="00AB3BD7">
            <w:pPr>
              <w:numPr>
                <w:ilvl w:val="0"/>
                <w:numId w:val="83"/>
              </w:numPr>
              <w:spacing w:line="276" w:lineRule="auto"/>
              <w:jc w:val="center"/>
              <w:rPr>
                <w:rFonts w:cs="Segoe UI Light"/>
                <w:bCs/>
                <w:sz w:val="22"/>
                <w:szCs w:val="22"/>
              </w:rPr>
            </w:pPr>
          </w:p>
        </w:tc>
        <w:tc>
          <w:tcPr>
            <w:tcW w:w="4623" w:type="pct"/>
          </w:tcPr>
          <w:p w14:paraId="421B439A" w14:textId="77777777" w:rsidR="00F10B26" w:rsidRPr="00805985" w:rsidRDefault="00F10B26" w:rsidP="001E4301">
            <w:pPr>
              <w:spacing w:line="276" w:lineRule="auto"/>
              <w:rPr>
                <w:rFonts w:cs="Segoe UI Light"/>
                <w:b/>
                <w:bCs/>
                <w:sz w:val="22"/>
                <w:szCs w:val="22"/>
              </w:rPr>
            </w:pPr>
            <w:r w:rsidRPr="00805985">
              <w:rPr>
                <w:rFonts w:eastAsiaTheme="minorHAnsi" w:cs="Segoe UI Light"/>
                <w:sz w:val="22"/>
                <w:szCs w:val="22"/>
              </w:rPr>
              <w:t>Oprogramowanie w języku polskim, graficzny interfejs użytkownika</w:t>
            </w:r>
          </w:p>
        </w:tc>
      </w:tr>
      <w:tr w:rsidR="00F10B26" w:rsidRPr="00B34761" w14:paraId="4EDD2381" w14:textId="77777777" w:rsidTr="00AB3983">
        <w:tc>
          <w:tcPr>
            <w:tcW w:w="377" w:type="pct"/>
          </w:tcPr>
          <w:p w14:paraId="50FE37E6" w14:textId="77777777" w:rsidR="00F10B26" w:rsidRPr="00805985" w:rsidRDefault="00F10B26" w:rsidP="00AB3BD7">
            <w:pPr>
              <w:numPr>
                <w:ilvl w:val="0"/>
                <w:numId w:val="83"/>
              </w:numPr>
              <w:spacing w:line="276" w:lineRule="auto"/>
              <w:ind w:left="0" w:firstLine="0"/>
              <w:jc w:val="center"/>
              <w:rPr>
                <w:rFonts w:cs="Segoe UI Light"/>
                <w:bCs/>
                <w:sz w:val="22"/>
                <w:szCs w:val="22"/>
              </w:rPr>
            </w:pPr>
          </w:p>
        </w:tc>
        <w:tc>
          <w:tcPr>
            <w:tcW w:w="4623" w:type="pct"/>
          </w:tcPr>
          <w:p w14:paraId="43B3414E" w14:textId="6ACB3873" w:rsidR="00F10B26" w:rsidRPr="00805985" w:rsidRDefault="00F10B26" w:rsidP="001E4301">
            <w:pPr>
              <w:spacing w:line="276" w:lineRule="auto"/>
              <w:rPr>
                <w:rFonts w:cs="Segoe UI Light"/>
                <w:sz w:val="22"/>
                <w:szCs w:val="22"/>
              </w:rPr>
            </w:pPr>
            <w:r w:rsidRPr="00805985">
              <w:rPr>
                <w:rFonts w:eastAsiaTheme="minorHAnsi" w:cs="Segoe UI Light"/>
                <w:sz w:val="22"/>
                <w:szCs w:val="22"/>
              </w:rPr>
              <w:t>Jednokrotna rejestracja danych – raz zapisane dane nie wymagają powtórnego wpisywania</w:t>
            </w:r>
            <w:r w:rsidR="001E4301" w:rsidRPr="00805985">
              <w:rPr>
                <w:rFonts w:eastAsiaTheme="minorHAnsi" w:cs="Segoe UI Light"/>
                <w:sz w:val="22"/>
                <w:szCs w:val="22"/>
              </w:rPr>
              <w:t xml:space="preserve"> (dane pacjenta przekazywane w ramkach HL7 muszą być wykorzystane w LIS)</w:t>
            </w:r>
          </w:p>
        </w:tc>
      </w:tr>
      <w:tr w:rsidR="00F10B26" w:rsidRPr="00B34761" w14:paraId="6B95CD8B"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14A7E15C" w14:textId="77777777" w:rsidR="00F10B26" w:rsidRPr="00805985" w:rsidRDefault="00F10B26" w:rsidP="001E4301">
            <w:pPr>
              <w:spacing w:line="276" w:lineRule="auto"/>
              <w:jc w:val="center"/>
              <w:rPr>
                <w:rFonts w:cs="Segoe UI Light"/>
                <w:bCs/>
                <w:sz w:val="22"/>
                <w:szCs w:val="22"/>
              </w:rPr>
            </w:pPr>
          </w:p>
        </w:tc>
        <w:tc>
          <w:tcPr>
            <w:tcW w:w="4623" w:type="pct"/>
          </w:tcPr>
          <w:p w14:paraId="077D4391"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Rejestracja pacjentów i zleceń diagnostycznych:</w:t>
            </w:r>
          </w:p>
        </w:tc>
      </w:tr>
      <w:tr w:rsidR="00F10B26" w:rsidRPr="00B34761" w14:paraId="36AE63E4" w14:textId="77777777" w:rsidTr="00AB3983">
        <w:tc>
          <w:tcPr>
            <w:tcW w:w="377" w:type="pct"/>
          </w:tcPr>
          <w:p w14:paraId="6CFB2C5A" w14:textId="77777777" w:rsidR="00F10B26" w:rsidRPr="00805985" w:rsidRDefault="00F10B26" w:rsidP="00AB3BD7">
            <w:pPr>
              <w:numPr>
                <w:ilvl w:val="0"/>
                <w:numId w:val="83"/>
              </w:numPr>
              <w:spacing w:line="276" w:lineRule="auto"/>
              <w:ind w:left="0" w:firstLine="0"/>
              <w:jc w:val="center"/>
              <w:rPr>
                <w:rFonts w:cs="Segoe UI Light"/>
                <w:bCs/>
                <w:sz w:val="22"/>
                <w:szCs w:val="22"/>
              </w:rPr>
            </w:pPr>
          </w:p>
        </w:tc>
        <w:tc>
          <w:tcPr>
            <w:tcW w:w="4623" w:type="pct"/>
          </w:tcPr>
          <w:p w14:paraId="7AE17765" w14:textId="09BD7EB4"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Prowadzenie kartoteki pacjentów</w:t>
            </w:r>
            <w:r w:rsidR="001E4301" w:rsidRPr="00805985">
              <w:rPr>
                <w:rFonts w:eastAsiaTheme="minorHAnsi" w:cs="Segoe UI Light"/>
                <w:sz w:val="22"/>
                <w:szCs w:val="22"/>
              </w:rPr>
              <w:t xml:space="preserve"> i ich rejestracja z wyszukiwaniem po imieniu, nazwisku i nr PESEL,</w:t>
            </w:r>
            <w:r w:rsidRPr="00805985">
              <w:rPr>
                <w:rFonts w:eastAsiaTheme="minorHAnsi" w:cs="Segoe UI Light"/>
                <w:sz w:val="22"/>
                <w:szCs w:val="22"/>
              </w:rPr>
              <w:t xml:space="preserve"> , łącznie z datą przyjęcia do szpitala, wraz z grupą krwi, </w:t>
            </w:r>
            <w:proofErr w:type="spellStart"/>
            <w:r w:rsidRPr="00805985">
              <w:rPr>
                <w:rFonts w:eastAsiaTheme="minorHAnsi" w:cs="Segoe UI Light"/>
                <w:sz w:val="22"/>
                <w:szCs w:val="22"/>
              </w:rPr>
              <w:t>RhD</w:t>
            </w:r>
            <w:proofErr w:type="spellEnd"/>
            <w:r w:rsidRPr="00805985">
              <w:rPr>
                <w:rFonts w:eastAsiaTheme="minorHAnsi" w:cs="Segoe UI Light"/>
                <w:sz w:val="22"/>
                <w:szCs w:val="22"/>
              </w:rPr>
              <w:t xml:space="preserve"> i fenotypem, oraz identyfikacja pacjenta na podstawie różnych danych: demograficznych, nr księgi głównej, identyfikatora zewnętrznego, z możliwością blokady powtórnej rejestracji tego samego pacjenta;</w:t>
            </w:r>
          </w:p>
        </w:tc>
      </w:tr>
      <w:tr w:rsidR="00F10B26" w:rsidRPr="00B34761" w14:paraId="36CE7330"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5B3AE197" w14:textId="77777777" w:rsidR="00F10B26" w:rsidRPr="00805985" w:rsidRDefault="00F10B26" w:rsidP="00AB3BD7">
            <w:pPr>
              <w:numPr>
                <w:ilvl w:val="0"/>
                <w:numId w:val="83"/>
              </w:numPr>
              <w:spacing w:line="276" w:lineRule="auto"/>
              <w:ind w:left="0" w:firstLine="0"/>
              <w:jc w:val="center"/>
              <w:rPr>
                <w:rFonts w:cs="Segoe UI Light"/>
                <w:bCs/>
                <w:sz w:val="22"/>
                <w:szCs w:val="22"/>
              </w:rPr>
            </w:pPr>
          </w:p>
        </w:tc>
        <w:tc>
          <w:tcPr>
            <w:tcW w:w="4623" w:type="pct"/>
          </w:tcPr>
          <w:p w14:paraId="7CED4DCC"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xml:space="preserve">Rejestracja serologicznej historii pacjenta (daty, zmiany: grupy krwi, fenotypu, wykryte </w:t>
            </w:r>
            <w:proofErr w:type="spellStart"/>
            <w:r w:rsidRPr="00805985">
              <w:rPr>
                <w:rFonts w:eastAsiaTheme="minorHAnsi" w:cs="Segoe UI Light"/>
                <w:sz w:val="22"/>
                <w:szCs w:val="22"/>
              </w:rPr>
              <w:t>alloprzeciwciała</w:t>
            </w:r>
            <w:proofErr w:type="spellEnd"/>
            <w:r w:rsidRPr="00805985">
              <w:rPr>
                <w:rFonts w:eastAsiaTheme="minorHAnsi" w:cs="Segoe UI Light"/>
                <w:sz w:val="22"/>
                <w:szCs w:val="22"/>
              </w:rPr>
              <w:t>, przetoczenia krwi i składników, powikłania poprzetoczeniowe, konsultacje, kwalifikacje do podania immunoglobuliny), sygnalizacja (wyróżnianie) takich pacjentów przy wyświetlaniu.</w:t>
            </w:r>
          </w:p>
        </w:tc>
      </w:tr>
      <w:tr w:rsidR="00F10B26" w:rsidRPr="00B34761" w14:paraId="1F3C89E3" w14:textId="77777777" w:rsidTr="00AB3983">
        <w:tc>
          <w:tcPr>
            <w:tcW w:w="377" w:type="pct"/>
          </w:tcPr>
          <w:p w14:paraId="2925B774"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26FBADC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Rejestracja zleceń (wszystkie badania), od zleceniodawców szpitalnych i zewnętrznych, w tym:</w:t>
            </w:r>
          </w:p>
          <w:p w14:paraId="2045FCC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rejestracja godzin: pobrania, dostarczenia materiału i rejestracji zlecenia,</w:t>
            </w:r>
          </w:p>
          <w:p w14:paraId="3F425D90" w14:textId="23FAE68F"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dokumentacja materiału z wykorzystaniem rozbudowywalnego przez użytkownika słownika</w:t>
            </w:r>
            <w:r w:rsidR="003059A0" w:rsidRPr="00805985">
              <w:rPr>
                <w:rFonts w:eastAsiaTheme="minorHAnsi" w:cs="Segoe UI Light"/>
                <w:sz w:val="22"/>
                <w:szCs w:val="22"/>
              </w:rPr>
              <w:t xml:space="preserve"> </w:t>
            </w:r>
            <w:r w:rsidRPr="00805985">
              <w:rPr>
                <w:rFonts w:eastAsiaTheme="minorHAnsi" w:cs="Segoe UI Light"/>
                <w:sz w:val="22"/>
                <w:szCs w:val="22"/>
              </w:rPr>
              <w:t>materiałów, możliwość szczegółowego opisania w zleceniu,</w:t>
            </w:r>
          </w:p>
          <w:p w14:paraId="4D05313D"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możliwość rejestrowania danych z wywiadu (przyjmowane leki, zastosowane i planowane leczenie, sugerowany kierunek diagnozy itp.)</w:t>
            </w:r>
          </w:p>
          <w:p w14:paraId="700C343A" w14:textId="08AFDD60" w:rsidR="003059A0" w:rsidRPr="00805985" w:rsidRDefault="003059A0" w:rsidP="003059A0">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xml:space="preserve">- </w:t>
            </w:r>
            <w:r w:rsidRPr="00805985">
              <w:rPr>
                <w:rFonts w:cs="Segoe UI Light"/>
                <w:sz w:val="22"/>
                <w:szCs w:val="22"/>
              </w:rPr>
              <w:t>możliwość wpisania ręcznie / korekty osoby pobierającej.</w:t>
            </w:r>
          </w:p>
        </w:tc>
      </w:tr>
      <w:tr w:rsidR="00F10B26" w:rsidRPr="00B34761" w14:paraId="6367E0CE"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708283D5"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5A086F53"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Całkowicie automatyczny dobór cen dla wykonywanych badań, umożliwiający:</w:t>
            </w:r>
          </w:p>
          <w:p w14:paraId="10A3A131"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dobór różnych cen za badanie dla różnych płatników,</w:t>
            </w:r>
          </w:p>
          <w:p w14:paraId="706B86B3"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przypisanie badań różnym płatnikom, bez rejestracji osobnych zleceń</w:t>
            </w:r>
            <w:r w:rsidRPr="00805985">
              <w:rPr>
                <w:rFonts w:eastAsiaTheme="minorHAnsi" w:cs="Segoe UI Light"/>
                <w:sz w:val="22"/>
                <w:szCs w:val="22"/>
              </w:rPr>
              <w:br/>
            </w:r>
            <w:r w:rsidRPr="00805985">
              <w:rPr>
                <w:rFonts w:eastAsia="CIDFont+F3" w:cs="Segoe UI Light"/>
                <w:sz w:val="22"/>
                <w:szCs w:val="22"/>
              </w:rPr>
              <w:t xml:space="preserve"> - </w:t>
            </w:r>
            <w:r w:rsidRPr="00805985">
              <w:rPr>
                <w:rFonts w:eastAsiaTheme="minorHAnsi" w:cs="Segoe UI Light"/>
                <w:sz w:val="22"/>
                <w:szCs w:val="22"/>
              </w:rPr>
              <w:t>rejestrację grupy (pakietu) badań o cenie różnej od sumy cen składowych,</w:t>
            </w:r>
          </w:p>
          <w:p w14:paraId="681B802E"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zlecenie badania (po ustalonej cenie) wykonywanego na koszt laboratorium,</w:t>
            </w:r>
          </w:p>
          <w:p w14:paraId="021147FF"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przydział ceny z cennika „domyślnego” w przypadku niekompletnych danych kwalifikujących przydział właściwego cennika (lub braku w nim ceny),</w:t>
            </w:r>
          </w:p>
          <w:p w14:paraId="6C03A899"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blokadę rejestracji badania, do którego nie można automatycznie dobrać ceny.</w:t>
            </w:r>
          </w:p>
        </w:tc>
      </w:tr>
      <w:tr w:rsidR="00F10B26" w:rsidRPr="00B34761" w14:paraId="6A0A69E7" w14:textId="77777777" w:rsidTr="00AB3983">
        <w:tc>
          <w:tcPr>
            <w:tcW w:w="377" w:type="pct"/>
          </w:tcPr>
          <w:p w14:paraId="23282CE8"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574F939A"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Automatyczne rozliczanie zleceń, z uwzględnieniem specjalnych ich rodzajów (Cito, Dyżury...), w tym:</w:t>
            </w:r>
          </w:p>
          <w:p w14:paraId="22DE5430"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możliwość definiowania własnych rodzajów zleceń,</w:t>
            </w:r>
          </w:p>
          <w:p w14:paraId="465075BA"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możliwość automatycznego doboru różnych cen tego samego badania dla różnych płatników i w zależności od rodzaju zlecenia (włącznie z rodzajami zleceń zdefiniowanymi przez użytkownika),</w:t>
            </w:r>
          </w:p>
          <w:p w14:paraId="17C13491"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możliwość użycia zdefiniowanego rodzaju zlecenia jako filtru w zestawieniach.</w:t>
            </w:r>
          </w:p>
        </w:tc>
      </w:tr>
      <w:tr w:rsidR="00F10B26" w:rsidRPr="00B34761" w14:paraId="18339EA4"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2C8DAAD8"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51DFF7D6"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Automatyczne uwzględnianie w rozliczaniu zleceń kilku różnych stawek VAT dla tej samej usługi, w zależności od przeznaczenia wyniku,</w:t>
            </w:r>
          </w:p>
        </w:tc>
      </w:tr>
      <w:tr w:rsidR="00F10B26" w:rsidRPr="00B34761" w14:paraId="1489AF05" w14:textId="77777777" w:rsidTr="00AB3983">
        <w:tc>
          <w:tcPr>
            <w:tcW w:w="377" w:type="pct"/>
          </w:tcPr>
          <w:p w14:paraId="0F59C183"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01618075"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podłączenia i współpracy z drukarkami fiskalnymi, prowadzenie towarzyszących im rejestrów sprzedaży i rejestrów paragonów fiskalnych, z możliwością równoczesnego użycia kilku takich drukarek i rejestrów,</w:t>
            </w:r>
          </w:p>
        </w:tc>
      </w:tr>
      <w:tr w:rsidR="00F10B26" w:rsidRPr="00B34761" w14:paraId="52C20893"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010C143C"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4770F05D"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dopisania badania do istniejącego zlecenia, bez konieczności ponownego rejestrowania danych administracyjnych</w:t>
            </w:r>
          </w:p>
        </w:tc>
      </w:tr>
      <w:tr w:rsidR="00F10B26" w:rsidRPr="00B34761" w14:paraId="2F0D1A65" w14:textId="77777777" w:rsidTr="00AB3983">
        <w:tc>
          <w:tcPr>
            <w:tcW w:w="377" w:type="pct"/>
          </w:tcPr>
          <w:p w14:paraId="78CFC27F"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55656CD5"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Prowadzenie głównej książki zleceń i możliwość jej wydruku,</w:t>
            </w:r>
          </w:p>
        </w:tc>
      </w:tr>
      <w:tr w:rsidR="00F10B26" w:rsidRPr="00B34761" w14:paraId="09323880"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24BA6790"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1E23D51C"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Możliwość rejestracji zleceń z wykorzystaniem modułu do kompleksowej obsługi pacjenta w punkcie pobrań (moduł www), umożliwiający:</w:t>
            </w:r>
          </w:p>
          <w:p w14:paraId="5FB345D2"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przyjęcie dokumentu zlecenia z możliwością jego oceny (np. niekompletne dane pacjenta lub lekarza, źle zaznaczone badania),</w:t>
            </w:r>
          </w:p>
          <w:p w14:paraId="7B8A8165"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uzupełnienie zlecenia o dodatkowe dane pacjenta (nr dokumentacji medycznej, rozpoznanie, miejsce odesłania wyniku, uwagi dla wykonawcy)</w:t>
            </w:r>
          </w:p>
          <w:p w14:paraId="0B93066A"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wydruk protokołu pobrania, zgody na pobranie materiału do badań, zgody na publikację wyników,</w:t>
            </w:r>
          </w:p>
          <w:p w14:paraId="2269DAC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kalkulację i fiskalizację kosztów badań,</w:t>
            </w:r>
          </w:p>
          <w:p w14:paraId="51FA44E7"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obsługę poboru materiału (z określeniem czasu realizacji zlecenia) i wysyłki</w:t>
            </w:r>
          </w:p>
        </w:tc>
      </w:tr>
      <w:tr w:rsidR="00F10B26" w:rsidRPr="00B34761" w14:paraId="0FEAE8DD" w14:textId="77777777" w:rsidTr="00AB3983">
        <w:tc>
          <w:tcPr>
            <w:tcW w:w="377" w:type="pct"/>
          </w:tcPr>
          <w:p w14:paraId="66AE2D29"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4307739B"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współpracy z innymi laboratoriami w zakresie automatycznego tworzenia wysyłkowych list zleceń z niektórych badań (analityka, bakteriologia) i zwrotnego odbioru (rejestracji) wyników oraz rozliczeń. Możliwość uwzględnienia takich wyników na zbiorczym formularzu wyniku dla pacjenta.</w:t>
            </w:r>
          </w:p>
        </w:tc>
      </w:tr>
      <w:tr w:rsidR="00F10B26" w:rsidRPr="00B34761" w14:paraId="64D88872"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41F41ACF"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4CB55DB3" w14:textId="48EA5C98" w:rsidR="00F10B26" w:rsidRPr="00805985" w:rsidRDefault="00F10B26" w:rsidP="003059A0">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xml:space="preserve">Licencja na nieograniczoną liczbę użytkowników, min. </w:t>
            </w:r>
            <w:r w:rsidR="003059A0" w:rsidRPr="00805985">
              <w:rPr>
                <w:rFonts w:eastAsiaTheme="minorHAnsi" w:cs="Segoe UI Light"/>
                <w:sz w:val="22"/>
                <w:szCs w:val="22"/>
              </w:rPr>
              <w:t>20</w:t>
            </w:r>
            <w:r w:rsidRPr="00805985">
              <w:rPr>
                <w:rFonts w:eastAsiaTheme="minorHAnsi" w:cs="Segoe UI Light"/>
                <w:sz w:val="22"/>
                <w:szCs w:val="22"/>
              </w:rPr>
              <w:t xml:space="preserve"> stacji roboczych, </w:t>
            </w:r>
            <w:r w:rsidR="003059A0" w:rsidRPr="00805985">
              <w:rPr>
                <w:rFonts w:eastAsiaTheme="minorHAnsi" w:cs="Segoe UI Light"/>
                <w:sz w:val="22"/>
                <w:szCs w:val="22"/>
              </w:rPr>
              <w:t>22</w:t>
            </w:r>
            <w:r w:rsidRPr="00805985">
              <w:rPr>
                <w:rFonts w:eastAsiaTheme="minorHAnsi" w:cs="Segoe UI Light"/>
                <w:sz w:val="22"/>
                <w:szCs w:val="22"/>
              </w:rPr>
              <w:t xml:space="preserve"> wskazanych przez Użytkownika analizatorów w tym 1 analizator parametrów krytycznych poza laboratorium (POCT). Podłączenie analizatorów do systemu z wykorzystaniem konwerterów Ethernet/RS, </w:t>
            </w:r>
            <w:proofErr w:type="spellStart"/>
            <w:r w:rsidRPr="00805985">
              <w:rPr>
                <w:rFonts w:eastAsiaTheme="minorHAnsi" w:cs="Segoe UI Light"/>
                <w:sz w:val="22"/>
                <w:szCs w:val="22"/>
              </w:rPr>
              <w:t>Nportów</w:t>
            </w:r>
            <w:proofErr w:type="spellEnd"/>
          </w:p>
        </w:tc>
      </w:tr>
      <w:tr w:rsidR="00F10B26" w:rsidRPr="00B34761" w14:paraId="2A64AB39" w14:textId="77777777" w:rsidTr="00AB3983">
        <w:tc>
          <w:tcPr>
            <w:tcW w:w="377" w:type="pct"/>
          </w:tcPr>
          <w:p w14:paraId="61F7773F"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6DA6930F" w14:textId="1E549FC6"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Obsługa badań w zakresie hematologii, koagulologii, analityki ogólnej, biochemii, immunologii, serologii</w:t>
            </w:r>
            <w:r w:rsidR="003059A0" w:rsidRPr="00805985">
              <w:rPr>
                <w:rFonts w:eastAsiaTheme="minorHAnsi" w:cs="Segoe UI Light"/>
                <w:sz w:val="22"/>
                <w:szCs w:val="22"/>
              </w:rPr>
              <w:t>, mikrobiologii</w:t>
            </w:r>
            <w:r w:rsidRPr="00805985">
              <w:rPr>
                <w:rFonts w:eastAsiaTheme="minorHAnsi" w:cs="Segoe UI Light"/>
                <w:sz w:val="22"/>
                <w:szCs w:val="22"/>
              </w:rPr>
              <w:t xml:space="preserve"> i banku krwi.</w:t>
            </w:r>
          </w:p>
        </w:tc>
      </w:tr>
      <w:tr w:rsidR="00F10B26" w:rsidRPr="00B34761" w14:paraId="452B1161"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73097E73"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4E44EC53"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Liczbę licencji na oprogramowanie komunikacyjne podłączonych do systemu analizatorów należy rozumieć jako niezależną od konkretnych typów aparatów. Wymiana analizatora lub zmiana miejsca podłączenia, o ile nie zwiększa łącznej ilości podłączonych aparatów – nie wymaga zmian w dotychczasowych, ani uzyskania nowych licencji.</w:t>
            </w:r>
          </w:p>
        </w:tc>
      </w:tr>
      <w:tr w:rsidR="00F10B26" w:rsidRPr="00B34761" w14:paraId="1A5C6862" w14:textId="77777777" w:rsidTr="00AB3983">
        <w:tc>
          <w:tcPr>
            <w:tcW w:w="377" w:type="pct"/>
          </w:tcPr>
          <w:p w14:paraId="20469F4A"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5059A6AF"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automatycznego (na podstawie zleceń) wystawiania rachunków indywidualnych dla pacjentów i okresowych (zbiorczych) dla płatników, bezpośrednio z LIS, z automatycznie prowadzoną dokumentacją.</w:t>
            </w:r>
          </w:p>
        </w:tc>
      </w:tr>
      <w:tr w:rsidR="00F10B26" w:rsidRPr="00B34761" w14:paraId="7B2D1586"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61D4526" w14:textId="77777777" w:rsidR="00F10B26" w:rsidRPr="00805985" w:rsidRDefault="00F10B26" w:rsidP="001E4301">
            <w:pPr>
              <w:pStyle w:val="Tekstpodstawowywcity"/>
              <w:spacing w:before="0" w:after="0" w:line="276" w:lineRule="auto"/>
              <w:ind w:left="0"/>
              <w:jc w:val="center"/>
              <w:rPr>
                <w:rFonts w:ascii="Segoe UI Light" w:hAnsi="Segoe UI Light" w:cs="Segoe UI Light"/>
                <w:bCs/>
                <w:sz w:val="22"/>
                <w:szCs w:val="22"/>
              </w:rPr>
            </w:pPr>
          </w:p>
        </w:tc>
        <w:tc>
          <w:tcPr>
            <w:tcW w:w="4623" w:type="pct"/>
          </w:tcPr>
          <w:p w14:paraId="0BF2C2F0"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Proces analityczny:</w:t>
            </w:r>
          </w:p>
        </w:tc>
      </w:tr>
      <w:tr w:rsidR="00F10B26" w:rsidRPr="00B34761" w14:paraId="189A79F7" w14:textId="77777777" w:rsidTr="00AB3983">
        <w:tc>
          <w:tcPr>
            <w:tcW w:w="377" w:type="pct"/>
          </w:tcPr>
          <w:p w14:paraId="0B9FB98F"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099E4A71"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Prowadzenie Ksiąg Pracowni Diagnostycznych, automatycznie sprzężonych z książką zleceń,</w:t>
            </w:r>
          </w:p>
        </w:tc>
      </w:tr>
      <w:tr w:rsidR="00F10B26" w:rsidRPr="00B34761" w14:paraId="379632E3"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7945B2F2"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01EEF34A"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Automatyczne kierowanie badań do stanowisk, na których mają być wykonane, z</w:t>
            </w:r>
          </w:p>
          <w:p w14:paraId="46F81DA6"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uwzględnieniem alternatywnych metod wykonywania, w tym możliwość przekierowywania badań do innej pracowni, z uwzględnieniem merytorycznie wymaganej kolejności wykonywania badań z jednej próbki;</w:t>
            </w:r>
          </w:p>
        </w:tc>
      </w:tr>
      <w:tr w:rsidR="00F10B26" w:rsidRPr="00B34761" w14:paraId="4114F58C" w14:textId="77777777" w:rsidTr="00AB3983">
        <w:tc>
          <w:tcPr>
            <w:tcW w:w="377" w:type="pct"/>
          </w:tcPr>
          <w:p w14:paraId="182B072F"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45BF4BF3"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Pełna automatyka sterowania analizatorami diagnostycznymi (programowanie, wysyłanie zleceń, odbiór wyników, przesłanie informacji technicznych), uwzględniająca specyfikę urządzeń, m.in. automatyczne przyjmowanie i archiwizowanie w bazie danych:</w:t>
            </w:r>
          </w:p>
          <w:p w14:paraId="56D173C1"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xml:space="preserve">– wyników graficznych (wykresy, histogramy, </w:t>
            </w:r>
            <w:proofErr w:type="spellStart"/>
            <w:r w:rsidRPr="00805985">
              <w:rPr>
                <w:rFonts w:eastAsiaTheme="minorHAnsi" w:cs="Segoe UI Light"/>
                <w:sz w:val="22"/>
                <w:szCs w:val="22"/>
              </w:rPr>
              <w:t>elektroforegramy</w:t>
            </w:r>
            <w:proofErr w:type="spellEnd"/>
            <w:r w:rsidRPr="00805985">
              <w:rPr>
                <w:rFonts w:eastAsiaTheme="minorHAnsi" w:cs="Segoe UI Light"/>
                <w:sz w:val="22"/>
                <w:szCs w:val="22"/>
              </w:rPr>
              <w:t>)</w:t>
            </w:r>
          </w:p>
          <w:p w14:paraId="3C52A215"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odczytane przez analizator stopnie aglutynacji (serologia),</w:t>
            </w:r>
          </w:p>
          <w:p w14:paraId="4920D9D8"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lastRenderedPageBreak/>
              <w:t>– obrazy zeskanowanych przez analizator kaset (serologia),</w:t>
            </w:r>
          </w:p>
          <w:p w14:paraId="23B7480D" w14:textId="59B08539" w:rsidR="00DF6CE7"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informacji o osobach dokonujących manualnych modyfikac</w:t>
            </w:r>
            <w:r w:rsidR="00DF6CE7" w:rsidRPr="00805985">
              <w:rPr>
                <w:rFonts w:eastAsiaTheme="minorHAnsi" w:cs="Segoe UI Light"/>
                <w:sz w:val="22"/>
                <w:szCs w:val="22"/>
              </w:rPr>
              <w:t>ji i akceptacji w analizatorach,</w:t>
            </w:r>
          </w:p>
          <w:p w14:paraId="0C52019F" w14:textId="5E76C959" w:rsidR="00F10B26" w:rsidRPr="00805985" w:rsidRDefault="00DF6CE7" w:rsidP="00DF6CE7">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xml:space="preserve">- </w:t>
            </w:r>
            <w:r w:rsidRPr="00805985">
              <w:rPr>
                <w:rFonts w:cs="Segoe UI Light"/>
                <w:sz w:val="22"/>
                <w:szCs w:val="22"/>
              </w:rPr>
              <w:t>przesyłanie wyników kontroli jakości do programu Unity Real Time firmy BIO-RAD</w:t>
            </w:r>
            <w:r w:rsidR="00F10B26" w:rsidRPr="00805985">
              <w:rPr>
                <w:rFonts w:eastAsiaTheme="minorHAnsi" w:cs="Segoe UI Light"/>
                <w:sz w:val="22"/>
                <w:szCs w:val="22"/>
              </w:rPr>
              <w:t>;</w:t>
            </w:r>
          </w:p>
        </w:tc>
      </w:tr>
      <w:tr w:rsidR="00F10B26" w:rsidRPr="00B34761" w14:paraId="6208B7A1"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5C1CCBF5"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57C95683" w14:textId="4495A5B5"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wyboru liczby i rodzaju badań do wykonania, zmiany kolejności, przerwania, powtórzenia, wpisania wyniku manualnie, zatwierdzenia – w miarę możliwości obsługiwanego stanowiska (analizatora),</w:t>
            </w:r>
            <w:r w:rsidR="00DF6CE7" w:rsidRPr="00805985">
              <w:rPr>
                <w:rFonts w:eastAsiaTheme="minorHAnsi" w:cs="Segoe UI Light"/>
                <w:sz w:val="22"/>
                <w:szCs w:val="22"/>
              </w:rPr>
              <w:t xml:space="preserve"> dodania komentarza.</w:t>
            </w:r>
          </w:p>
        </w:tc>
      </w:tr>
      <w:tr w:rsidR="00F10B26" w:rsidRPr="00B34761" w14:paraId="61681F46" w14:textId="77777777" w:rsidTr="00AB3983">
        <w:tc>
          <w:tcPr>
            <w:tcW w:w="377" w:type="pct"/>
          </w:tcPr>
          <w:p w14:paraId="037985BE"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680C6CDD"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Możliwość alternatywnego wykonywania tych samych badań na kilku (różnych lub takich samych) analizatorach – oprogramowanie musi umożliwiać automatyczny (bez wskazywania przez użytkownika) przydział próbek do analizatorów/pracowni z uwzględnieniem:</w:t>
            </w:r>
          </w:p>
          <w:p w14:paraId="3FB945E2"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możliwości zadania przez użytkownika reguł przydziału,</w:t>
            </w:r>
          </w:p>
          <w:p w14:paraId="41BAC2A6"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możliwości wystąpienia w jednym wsadzie do analizatora nieokreślonej (jedna lub kilka) liczby próbek tego samego materiału tego samego pacjenta,</w:t>
            </w:r>
          </w:p>
          <w:p w14:paraId="34CA2216" w14:textId="034BDE6F"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automatycznego programowania i odbioru wyników z któregokolwiek takiego analizatora, bez wskazywania, na którym zostaną lub zostały wykonane,</w:t>
            </w:r>
          </w:p>
          <w:p w14:paraId="10A0F669" w14:textId="16082E4D" w:rsidR="00DF6CE7" w:rsidRPr="00805985" w:rsidRDefault="00DF6CE7"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zapisanie informacji o urządzeniu na jakim zostało wykonane badanie,</w:t>
            </w:r>
          </w:p>
          <w:p w14:paraId="498A8048"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optymalizacji wykorzystania analizatorów – wykonywanie badań wg zadanych kryteriów optymalizacji (czas pracy, repertuar aparatu, obciążenie).</w:t>
            </w:r>
          </w:p>
        </w:tc>
      </w:tr>
      <w:tr w:rsidR="00F10B26" w:rsidRPr="00B34761" w14:paraId="68BA6AF4"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7284A774"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661903FA"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Możliwość manualnej rejestracji wyników,</w:t>
            </w:r>
          </w:p>
        </w:tc>
      </w:tr>
      <w:tr w:rsidR="00F10B26" w:rsidRPr="00B34761" w14:paraId="31AFF7C7" w14:textId="77777777" w:rsidTr="00AB3983">
        <w:tc>
          <w:tcPr>
            <w:tcW w:w="377" w:type="pct"/>
          </w:tcPr>
          <w:p w14:paraId="52A60A60"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46E8E8C1"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Manualne wprowadzanie wyników serologicznych, zapewniające:</w:t>
            </w:r>
          </w:p>
          <w:p w14:paraId="703612D2"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wprowadzenie pełnego protokołu wraz ze stopniami aglutynacji,</w:t>
            </w:r>
          </w:p>
          <w:p w14:paraId="657CF2E8"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automatyczną weryfikację zgodności protokołu z wydawanym wynikiem i znaną z historii pacjenta jego dotychczasową grupą krwi i Rh,</w:t>
            </w:r>
          </w:p>
          <w:p w14:paraId="057F886D"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możliwość wprowadzania rzadkich grup krwi,</w:t>
            </w:r>
          </w:p>
          <w:p w14:paraId="08A15E6C"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opisywanie wyników, również uzyskanych automatycznie.</w:t>
            </w:r>
          </w:p>
        </w:tc>
      </w:tr>
      <w:tr w:rsidR="00F10B26" w:rsidRPr="00B34761" w14:paraId="220EC955"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46C15D04"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bCs/>
                <w:sz w:val="22"/>
                <w:szCs w:val="22"/>
              </w:rPr>
            </w:pPr>
          </w:p>
        </w:tc>
        <w:tc>
          <w:tcPr>
            <w:tcW w:w="4623" w:type="pct"/>
          </w:tcPr>
          <w:p w14:paraId="031A467D" w14:textId="77777777" w:rsidR="00F10B26" w:rsidRPr="00805985" w:rsidRDefault="00F10B26" w:rsidP="001E4301">
            <w:pPr>
              <w:spacing w:line="276" w:lineRule="auto"/>
              <w:rPr>
                <w:rFonts w:cs="Segoe UI Light"/>
                <w:b/>
                <w:bCs/>
                <w:sz w:val="22"/>
                <w:szCs w:val="22"/>
              </w:rPr>
            </w:pPr>
            <w:r w:rsidRPr="00805985">
              <w:rPr>
                <w:rFonts w:eastAsiaTheme="minorHAnsi" w:cs="Segoe UI Light"/>
                <w:sz w:val="22"/>
                <w:szCs w:val="22"/>
              </w:rPr>
              <w:t>Przyspieszona, automatyczna obsługa zleceń pilnych,</w:t>
            </w:r>
          </w:p>
        </w:tc>
      </w:tr>
      <w:tr w:rsidR="00F10B26" w:rsidRPr="00B34761" w14:paraId="76C69768" w14:textId="77777777" w:rsidTr="00AB3983">
        <w:tc>
          <w:tcPr>
            <w:tcW w:w="377" w:type="pct"/>
          </w:tcPr>
          <w:p w14:paraId="2C4E83E5"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sz w:val="22"/>
                <w:szCs w:val="22"/>
              </w:rPr>
            </w:pPr>
          </w:p>
        </w:tc>
        <w:tc>
          <w:tcPr>
            <w:tcW w:w="4623" w:type="pct"/>
          </w:tcPr>
          <w:p w14:paraId="5B26B3A5"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Automatyczny dobór wartości referencyjnych i automatyczne flagowanie wyników, w tym flagowanie wyników będących tekstowymi opisami, z możliwością dowolnej liczby zakresów referencyjnych, osobno dla każdej metody wykonania badania, co najmniej w zależności od wieku, płci, rodzaju materiału, fazy cyklu kobiety, tygodnia ciąży; automatyczny dobór właściwego opisu w przypadku braku kryterium doboru;</w:t>
            </w:r>
          </w:p>
        </w:tc>
      </w:tr>
      <w:tr w:rsidR="00F10B26" w:rsidRPr="00B34761" w14:paraId="2F6B4841"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3BAB6226"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sz w:val="22"/>
                <w:szCs w:val="22"/>
              </w:rPr>
            </w:pPr>
          </w:p>
        </w:tc>
        <w:tc>
          <w:tcPr>
            <w:tcW w:w="4623" w:type="pct"/>
          </w:tcPr>
          <w:p w14:paraId="38E11EE7"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automatycznego zastępowania wyniku liczbowego (poza wskazanym zakresem) odpowiednim tekstem,</w:t>
            </w:r>
          </w:p>
        </w:tc>
      </w:tr>
      <w:tr w:rsidR="00F10B26" w:rsidRPr="00B34761" w14:paraId="50DDB632" w14:textId="77777777" w:rsidTr="00AB3983">
        <w:tc>
          <w:tcPr>
            <w:tcW w:w="377" w:type="pct"/>
          </w:tcPr>
          <w:p w14:paraId="41BFB244"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sz w:val="22"/>
                <w:szCs w:val="22"/>
              </w:rPr>
            </w:pPr>
          </w:p>
        </w:tc>
        <w:tc>
          <w:tcPr>
            <w:tcW w:w="4623" w:type="pct"/>
          </w:tcPr>
          <w:p w14:paraId="7226AD92"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Rejestracja błędów wykonania.</w:t>
            </w:r>
          </w:p>
        </w:tc>
      </w:tr>
      <w:tr w:rsidR="00F10B26" w:rsidRPr="00B34761" w14:paraId="4949CDC1"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4A37540" w14:textId="77777777" w:rsidR="00F10B26" w:rsidRPr="00805985" w:rsidRDefault="00F10B26" w:rsidP="00AB3BD7">
            <w:pPr>
              <w:pStyle w:val="Tekstpodstawowywcity"/>
              <w:numPr>
                <w:ilvl w:val="0"/>
                <w:numId w:val="83"/>
              </w:numPr>
              <w:spacing w:before="0" w:after="0" w:line="276" w:lineRule="auto"/>
              <w:ind w:left="0" w:firstLine="0"/>
              <w:jc w:val="center"/>
              <w:rPr>
                <w:rFonts w:ascii="Segoe UI Light" w:hAnsi="Segoe UI Light" w:cs="Segoe UI Light"/>
                <w:sz w:val="22"/>
                <w:szCs w:val="22"/>
              </w:rPr>
            </w:pPr>
          </w:p>
        </w:tc>
        <w:tc>
          <w:tcPr>
            <w:tcW w:w="4623" w:type="pct"/>
          </w:tcPr>
          <w:p w14:paraId="6DD61753" w14:textId="77777777" w:rsidR="00F10B26" w:rsidRPr="00805985" w:rsidRDefault="00F10B26" w:rsidP="001E4301">
            <w:pPr>
              <w:spacing w:line="276" w:lineRule="auto"/>
              <w:rPr>
                <w:rFonts w:cs="Segoe UI Light"/>
                <w:b/>
                <w:bCs/>
                <w:sz w:val="22"/>
                <w:szCs w:val="22"/>
              </w:rPr>
            </w:pPr>
            <w:r w:rsidRPr="00805985">
              <w:rPr>
                <w:rFonts w:eastAsiaTheme="minorHAnsi" w:cs="Segoe UI Light"/>
                <w:sz w:val="22"/>
                <w:szCs w:val="22"/>
              </w:rPr>
              <w:t>Określanie, analiza i sygnalizacja przekroczenia krytycznych wartości wyników badań,</w:t>
            </w:r>
          </w:p>
        </w:tc>
      </w:tr>
      <w:tr w:rsidR="00F10B26" w:rsidRPr="00B34761" w14:paraId="234EBCC2" w14:textId="77777777" w:rsidTr="00AB3983">
        <w:tc>
          <w:tcPr>
            <w:tcW w:w="377" w:type="pct"/>
          </w:tcPr>
          <w:p w14:paraId="2F672FAB" w14:textId="77777777" w:rsidR="00F10B26" w:rsidRPr="00805985" w:rsidRDefault="00F10B26" w:rsidP="00AB3BD7">
            <w:pPr>
              <w:pStyle w:val="Tekstpodstawowy"/>
              <w:widowControl/>
              <w:numPr>
                <w:ilvl w:val="0"/>
                <w:numId w:val="83"/>
              </w:numPr>
              <w:suppressAutoHyphens w:val="0"/>
              <w:spacing w:after="0" w:line="276" w:lineRule="auto"/>
              <w:ind w:left="0" w:firstLine="0"/>
              <w:jc w:val="center"/>
              <w:rPr>
                <w:rFonts w:ascii="Segoe UI Light" w:hAnsi="Segoe UI Light" w:cs="Segoe UI Light"/>
                <w:b/>
                <w:i/>
                <w:sz w:val="22"/>
                <w:szCs w:val="22"/>
                <w:lang w:eastAsia="en-US"/>
              </w:rPr>
            </w:pPr>
          </w:p>
        </w:tc>
        <w:tc>
          <w:tcPr>
            <w:tcW w:w="4623" w:type="pct"/>
          </w:tcPr>
          <w:p w14:paraId="249C82B2"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xml:space="preserve">dwustopniowe zatwierdzanie: 1) „techniczna” akceptacja wyniku i 2) autoryzacja diagnosty, w tym walidacja wyniku, wspólny widok wyników ze wszystkich pracowni, </w:t>
            </w:r>
            <w:proofErr w:type="spellStart"/>
            <w:r w:rsidRPr="00805985">
              <w:rPr>
                <w:rFonts w:eastAsiaTheme="minorHAnsi" w:cs="Segoe UI Light"/>
                <w:sz w:val="22"/>
                <w:szCs w:val="22"/>
              </w:rPr>
              <w:t>zwalidowanych</w:t>
            </w:r>
            <w:proofErr w:type="spellEnd"/>
            <w:r w:rsidRPr="00805985">
              <w:rPr>
                <w:rFonts w:eastAsiaTheme="minorHAnsi" w:cs="Segoe UI Light"/>
                <w:sz w:val="22"/>
                <w:szCs w:val="22"/>
              </w:rPr>
              <w:t xml:space="preserve"> poprzednich wyników pacjenta, funkcje „delta </w:t>
            </w:r>
            <w:proofErr w:type="spellStart"/>
            <w:r w:rsidRPr="00805985">
              <w:rPr>
                <w:rFonts w:eastAsiaTheme="minorHAnsi" w:cs="Segoe UI Light"/>
                <w:sz w:val="22"/>
                <w:szCs w:val="22"/>
              </w:rPr>
              <w:t>check</w:t>
            </w:r>
            <w:proofErr w:type="spellEnd"/>
            <w:r w:rsidRPr="00805985">
              <w:rPr>
                <w:rFonts w:eastAsiaTheme="minorHAnsi" w:cs="Segoe UI Light"/>
                <w:sz w:val="22"/>
                <w:szCs w:val="22"/>
              </w:rPr>
              <w:t>”. Możliwość wyboru trybu pracy: z zatwierdzaniem jedno- lub dwustopniowym. Autoryzacja wyniku wspomagana podglądem wydruku w jego ostatecznej postaci,</w:t>
            </w:r>
          </w:p>
        </w:tc>
      </w:tr>
      <w:tr w:rsidR="00F10B26" w:rsidRPr="00B34761" w14:paraId="1E871BFC"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1EAC2D01" w14:textId="77777777" w:rsidR="00F10B26" w:rsidRPr="00805985" w:rsidRDefault="00F10B26" w:rsidP="00AB3BD7">
            <w:pPr>
              <w:pStyle w:val="Tekstpodstawowy"/>
              <w:widowControl/>
              <w:numPr>
                <w:ilvl w:val="0"/>
                <w:numId w:val="83"/>
              </w:numPr>
              <w:suppressAutoHyphens w:val="0"/>
              <w:spacing w:after="0" w:line="276" w:lineRule="auto"/>
              <w:ind w:left="0" w:firstLine="0"/>
              <w:jc w:val="center"/>
              <w:rPr>
                <w:rFonts w:ascii="Segoe UI Light" w:hAnsi="Segoe UI Light" w:cs="Segoe UI Light"/>
                <w:b/>
                <w:i/>
                <w:sz w:val="22"/>
                <w:szCs w:val="22"/>
                <w:lang w:eastAsia="en-US"/>
              </w:rPr>
            </w:pPr>
          </w:p>
        </w:tc>
        <w:tc>
          <w:tcPr>
            <w:tcW w:w="4623" w:type="pct"/>
          </w:tcPr>
          <w:p w14:paraId="4E4740A0"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prawnie skutecznego elektronicznego podpisywania wyników, w tym składania podpisu zdalnie, za pośrednictwem publicznej sieci Internet,</w:t>
            </w:r>
          </w:p>
        </w:tc>
      </w:tr>
      <w:tr w:rsidR="00F10B26" w:rsidRPr="00B34761" w14:paraId="4D3E00D5" w14:textId="77777777" w:rsidTr="00AB3983">
        <w:tc>
          <w:tcPr>
            <w:tcW w:w="377" w:type="pct"/>
          </w:tcPr>
          <w:p w14:paraId="40494E91" w14:textId="77777777" w:rsidR="00F10B26" w:rsidRPr="00805985" w:rsidRDefault="00F10B26" w:rsidP="00AB3BD7">
            <w:pPr>
              <w:pStyle w:val="Tekstpodstawowy"/>
              <w:widowControl/>
              <w:numPr>
                <w:ilvl w:val="0"/>
                <w:numId w:val="83"/>
              </w:numPr>
              <w:suppressAutoHyphens w:val="0"/>
              <w:spacing w:after="0" w:line="276" w:lineRule="auto"/>
              <w:ind w:left="0" w:firstLine="0"/>
              <w:jc w:val="center"/>
              <w:rPr>
                <w:rFonts w:ascii="Segoe UI Light" w:hAnsi="Segoe UI Light" w:cs="Segoe UI Light"/>
                <w:b/>
                <w:i/>
                <w:sz w:val="22"/>
                <w:szCs w:val="22"/>
                <w:lang w:eastAsia="en-US"/>
              </w:rPr>
            </w:pPr>
          </w:p>
        </w:tc>
        <w:tc>
          <w:tcPr>
            <w:tcW w:w="4623" w:type="pct"/>
          </w:tcPr>
          <w:p w14:paraId="5757D71B"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Określanie porządku (kolejności) ustawienia badań/parametrów, niezależnie dla:</w:t>
            </w:r>
          </w:p>
          <w:p w14:paraId="5FE41D1E"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wyświetlania na ekranie, drukowania na wynikach (niezależnie dla każdego typu formularza), przy rejestracji, w cennikach,</w:t>
            </w:r>
          </w:p>
        </w:tc>
      </w:tr>
      <w:tr w:rsidR="00F10B26" w:rsidRPr="00B34761" w14:paraId="743B5070"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5EB2CBA9"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C3BFBE6"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Definiowanie reguł wydawania wyników i automatyczna kwalifikacja wyniku do wydruku, podpisu elektronicznego, wysłania pocztą elektroniczną, przesyłki w formie komunikatu HL7 itp. zgodnie z definiowanymi przez użytkownika regułami,</w:t>
            </w:r>
          </w:p>
        </w:tc>
      </w:tr>
      <w:tr w:rsidR="00F10B26" w:rsidRPr="00B34761" w14:paraId="088D17B9" w14:textId="77777777" w:rsidTr="00AB3983">
        <w:tc>
          <w:tcPr>
            <w:tcW w:w="377" w:type="pct"/>
          </w:tcPr>
          <w:p w14:paraId="2289C722"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1AA9334D" w14:textId="125E335D"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Drukowanie wyników dla pacjentów i wyników zbiorczych, na zbiorczych i specyficznych formularzach, w tym możliwość:</w:t>
            </w:r>
          </w:p>
          <w:p w14:paraId="42E52ED5" w14:textId="1CD194AE" w:rsidR="00DF6CE7" w:rsidRPr="00805985" w:rsidRDefault="00DF6CE7"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xml:space="preserve">- </w:t>
            </w:r>
            <w:r w:rsidRPr="00805985">
              <w:rPr>
                <w:rFonts w:cs="Segoe UI Light"/>
                <w:sz w:val="22"/>
                <w:szCs w:val="22"/>
              </w:rPr>
              <w:t>możliwość wydruku wybranych badań ze zlecenia dla danego pacjenta np. tylko badań wirusologicznych,</w:t>
            </w:r>
          </w:p>
          <w:p w14:paraId="6821E38B"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definiowania własnych formularzy,</w:t>
            </w:r>
          </w:p>
          <w:p w14:paraId="77232BC7"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definiowania określonego (np. zgodnego z istniejącym dotąd drukiem) wzoru formularza wyniku,</w:t>
            </w:r>
          </w:p>
          <w:p w14:paraId="1B535ACB"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rezerwacji lub blokady użycia wybranych formularzy dla wskazanych zleceniodawców,</w:t>
            </w:r>
          </w:p>
          <w:p w14:paraId="030BC736"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drukowania i wydawania papierowej postaci dokumentu wyniku podpisanego elektronicznie (prawnie skutecznie) bez konieczności ręcznego podpisywania,</w:t>
            </w:r>
          </w:p>
          <w:p w14:paraId="67CEEDFE" w14:textId="19398262" w:rsidR="00DF6CE7" w:rsidRPr="00805985" w:rsidRDefault="00DF6CE7" w:rsidP="00DF6CE7">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d</w:t>
            </w:r>
            <w:r w:rsidRPr="00805985">
              <w:rPr>
                <w:rFonts w:cs="Segoe UI Light"/>
                <w:sz w:val="22"/>
                <w:szCs w:val="22"/>
              </w:rPr>
              <w:t>rukowanie formularzy wymaganych przez inne instytucje np. SANEPID np. druk ZLA</w:t>
            </w:r>
          </w:p>
        </w:tc>
      </w:tr>
      <w:tr w:rsidR="00F10B26" w:rsidRPr="00B34761" w14:paraId="233E1AEE"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27D3BDA5"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11F279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Katalogi drobnoustrojów, antybiotyków, komentarzy itp. Możliwość aktualizacji i uzupełniania (zgodnie z aktualnymi standardami).</w:t>
            </w:r>
          </w:p>
        </w:tc>
      </w:tr>
      <w:tr w:rsidR="00F10B26" w:rsidRPr="00B34761" w14:paraId="07348CB5" w14:textId="77777777" w:rsidTr="00AB3983">
        <w:tc>
          <w:tcPr>
            <w:tcW w:w="377" w:type="pct"/>
          </w:tcPr>
          <w:p w14:paraId="209BDEDA"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16C10DA1"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xml:space="preserve">Wbudowane antybiogramy. Wartości średnic zahamowania wzrostu, wartości </w:t>
            </w:r>
            <w:proofErr w:type="spellStart"/>
            <w:r w:rsidRPr="00805985">
              <w:rPr>
                <w:rFonts w:eastAsiaTheme="minorHAnsi" w:cs="Segoe UI Light"/>
                <w:sz w:val="22"/>
                <w:szCs w:val="22"/>
              </w:rPr>
              <w:t>breakpoint</w:t>
            </w:r>
            <w:proofErr w:type="spellEnd"/>
            <w:r w:rsidRPr="00805985">
              <w:rPr>
                <w:rFonts w:eastAsiaTheme="minorHAnsi" w:cs="Segoe UI Light"/>
                <w:sz w:val="22"/>
                <w:szCs w:val="22"/>
              </w:rPr>
              <w:t>, MIC w antybiogramach dedykowanych dla określonych grup i pojedynczych organizmów.</w:t>
            </w:r>
          </w:p>
        </w:tc>
      </w:tr>
      <w:tr w:rsidR="00F10B26" w:rsidRPr="00B34761" w14:paraId="005EDBB8"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0606A1DC"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77C2331"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Automatyczne tworzenie i wydruk dokumentów wyników grup krwi, przeciwciał, prób krzyżowych i kwalifikacji kobiet do podania immunoglobuliny, odpowiadających wymogom jednostek nadzorujących.</w:t>
            </w:r>
          </w:p>
        </w:tc>
      </w:tr>
      <w:tr w:rsidR="00F10B26" w:rsidRPr="00B34761" w14:paraId="2B2B1F29" w14:textId="77777777" w:rsidTr="00AB3983">
        <w:tc>
          <w:tcPr>
            <w:tcW w:w="377" w:type="pct"/>
          </w:tcPr>
          <w:p w14:paraId="521FD398"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A055F70"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Ewidencja wydawania wyników (papierowych) z zaznaczeniem czasu (daty i godziny) wydania i informacją o osobie wydającej i odbierającej wynik.</w:t>
            </w:r>
          </w:p>
        </w:tc>
      </w:tr>
      <w:tr w:rsidR="00F10B26" w:rsidRPr="00B34761" w14:paraId="0D44CE01"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305728B5"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1AC1862B"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Archiwizacja pełnych wyników diagnostycznych wraz z opisami i uwagami.</w:t>
            </w:r>
          </w:p>
        </w:tc>
      </w:tr>
      <w:tr w:rsidR="00F10B26" w:rsidRPr="00B34761" w14:paraId="26C6954D" w14:textId="77777777" w:rsidTr="00AB3983">
        <w:tc>
          <w:tcPr>
            <w:tcW w:w="377" w:type="pct"/>
          </w:tcPr>
          <w:p w14:paraId="239FC08D"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2AA9FF0"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Tworzenie i wydruk Księgi Badań Grup Krwi (dane pacjenta, wynik badania, wyniki szczegółowe dla układu AB0, Rh i przeciwciał),</w:t>
            </w:r>
          </w:p>
        </w:tc>
      </w:tr>
      <w:tr w:rsidR="00F10B26" w:rsidRPr="00B34761" w14:paraId="4989EB2F"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2B5A8005"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9EDF983"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Tworzenie i wydruk Księgi Badań Prób Zgodności (dane biorcy, grupa krwi biorcy ze skierowania, wyniki kontrolnych badań grup krwi, szczegółowe wyniki badań antygenów u dawców, wyniki badań przeglądowych przeciwciał),</w:t>
            </w:r>
          </w:p>
        </w:tc>
      </w:tr>
      <w:tr w:rsidR="00F10B26" w:rsidRPr="00B34761" w14:paraId="7580EF8D" w14:textId="77777777" w:rsidTr="00AB3983">
        <w:trPr>
          <w:trHeight w:val="266"/>
        </w:trPr>
        <w:tc>
          <w:tcPr>
            <w:tcW w:w="377" w:type="pct"/>
          </w:tcPr>
          <w:p w14:paraId="4B1046AF"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A7494E5"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Tworzenie serologicznej historii pacjenta, z automatyczną sygnalizacją dawniejszych problemów serologicznych (co najmniej informacja o wcześniejszych powikłaniach, przeciwciałach, konsultacjach i fenotypie), prezentowaną wykonawcy badania pacjenta z wcześniejszymi problemami.</w:t>
            </w:r>
          </w:p>
        </w:tc>
      </w:tr>
      <w:tr w:rsidR="00F10B26" w:rsidRPr="00B34761" w14:paraId="5721381F"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E72F6AC"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B6E0777"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Automatyczne (w tle) naliczanie kosztów, z uwzględnieniem metod i powtórzeń,</w:t>
            </w:r>
          </w:p>
        </w:tc>
      </w:tr>
      <w:tr w:rsidR="00F10B26" w:rsidRPr="00B34761" w14:paraId="5E4748AE" w14:textId="77777777" w:rsidTr="00AB3983">
        <w:tc>
          <w:tcPr>
            <w:tcW w:w="377" w:type="pct"/>
          </w:tcPr>
          <w:p w14:paraId="3072D993"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sz w:val="22"/>
                <w:szCs w:val="22"/>
              </w:rPr>
            </w:pPr>
          </w:p>
        </w:tc>
        <w:tc>
          <w:tcPr>
            <w:tcW w:w="4623" w:type="pct"/>
          </w:tcPr>
          <w:p w14:paraId="4111ADDA"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Moduł obsługi Szpitalnego Banku Krwi, umożliwiający:</w:t>
            </w:r>
          </w:p>
        </w:tc>
      </w:tr>
      <w:tr w:rsidR="00F10B26" w:rsidRPr="00B34761" w14:paraId="0BFDEEE3"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FBC15CC"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1D9D241B"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Rejestrację dokumentów (dostawa, zamówienie, wydanie, zwrot, zniszczenie,</w:t>
            </w:r>
          </w:p>
          <w:p w14:paraId="307ECFFD"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reklamacja) z automatycznym generowaniem odpowiednich protokołów i zleceń na badania serologiczne,</w:t>
            </w:r>
          </w:p>
        </w:tc>
      </w:tr>
      <w:tr w:rsidR="00F10B26" w:rsidRPr="00B34761" w14:paraId="00DC2810" w14:textId="77777777" w:rsidTr="00AB3983">
        <w:tc>
          <w:tcPr>
            <w:tcW w:w="377" w:type="pct"/>
          </w:tcPr>
          <w:p w14:paraId="27C22301"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5DC59B1A"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Automatyczne przyjmowanie wyników badań serologicznych</w:t>
            </w:r>
          </w:p>
        </w:tc>
      </w:tr>
      <w:tr w:rsidR="00F10B26" w:rsidRPr="00B34761" w14:paraId="66595C47"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18F9ABB5"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D3CF394" w14:textId="77777777" w:rsidR="00F10B26" w:rsidRPr="00805985" w:rsidRDefault="00F10B26" w:rsidP="001E4301">
            <w:pPr>
              <w:spacing w:line="276" w:lineRule="auto"/>
              <w:rPr>
                <w:rFonts w:cs="Segoe UI Light"/>
                <w:b/>
                <w:bCs/>
                <w:sz w:val="22"/>
                <w:szCs w:val="22"/>
              </w:rPr>
            </w:pPr>
            <w:r w:rsidRPr="00805985">
              <w:rPr>
                <w:rFonts w:eastAsiaTheme="minorHAnsi" w:cs="Segoe UI Light"/>
                <w:sz w:val="22"/>
                <w:szCs w:val="22"/>
              </w:rPr>
              <w:t>Automatyczne generowanie dokumentów wydania,</w:t>
            </w:r>
          </w:p>
        </w:tc>
      </w:tr>
      <w:tr w:rsidR="00F10B26" w:rsidRPr="00B34761" w14:paraId="0BD9D4B1" w14:textId="77777777" w:rsidTr="00AB3983">
        <w:tc>
          <w:tcPr>
            <w:tcW w:w="377" w:type="pct"/>
          </w:tcPr>
          <w:p w14:paraId="0D35FA58"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AD1C0AE" w14:textId="77777777" w:rsidR="00F10B26" w:rsidRPr="00805985" w:rsidRDefault="00F10B26" w:rsidP="001E4301">
            <w:pPr>
              <w:spacing w:line="276" w:lineRule="auto"/>
              <w:rPr>
                <w:rFonts w:eastAsiaTheme="minorHAnsi" w:cs="Segoe UI Light"/>
                <w:sz w:val="22"/>
                <w:szCs w:val="22"/>
              </w:rPr>
            </w:pPr>
            <w:r w:rsidRPr="00805985">
              <w:rPr>
                <w:rFonts w:eastAsiaTheme="minorHAnsi" w:cs="Segoe UI Light"/>
                <w:sz w:val="22"/>
                <w:szCs w:val="22"/>
              </w:rPr>
              <w:t>Tworzenie raportów statystycznych (różnego rodzaju), map mikrobiologicznych, zestawień i wykresów z możliwością korygowania treści prezentowanych danych i ich dopasowywania do potrzeb użytkownika. Możliwość generowania i ewidencji druków zgłoszeń do Sanepidu(ZLB1,2,3), zgłoszeń szczepów do KORLD oraz KOROUN.</w:t>
            </w:r>
          </w:p>
        </w:tc>
      </w:tr>
      <w:tr w:rsidR="00F10B26" w:rsidRPr="00B34761" w14:paraId="2F08801E"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3EC138FB"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15B3D53F" w14:textId="77777777" w:rsidR="00F10B26" w:rsidRPr="00805985" w:rsidRDefault="00F10B26" w:rsidP="001E4301">
            <w:pPr>
              <w:spacing w:line="276" w:lineRule="auto"/>
              <w:rPr>
                <w:rFonts w:eastAsiaTheme="minorHAnsi" w:cs="Segoe UI Light"/>
                <w:sz w:val="22"/>
                <w:szCs w:val="22"/>
              </w:rPr>
            </w:pPr>
            <w:r w:rsidRPr="00805985">
              <w:rPr>
                <w:rFonts w:eastAsiaTheme="minorHAnsi" w:cs="Segoe UI Light"/>
                <w:sz w:val="22"/>
                <w:szCs w:val="22"/>
              </w:rPr>
              <w:t>Drukowanie wyników pojedynczo i zbiorczo. Definiowanie własnych formularzy według obowiązujących standardów.</w:t>
            </w:r>
          </w:p>
        </w:tc>
      </w:tr>
      <w:tr w:rsidR="00F10B26" w:rsidRPr="00B34761" w14:paraId="135FCF9E" w14:textId="77777777" w:rsidTr="00AB3983">
        <w:tc>
          <w:tcPr>
            <w:tcW w:w="377" w:type="pct"/>
          </w:tcPr>
          <w:p w14:paraId="7427DB82"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81CF78C"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Rejestracja przychodu składnika krwi, z rozróżnieniem przychodu z zewnątrz,</w:t>
            </w:r>
          </w:p>
          <w:p w14:paraId="4A51904C"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przychodu po wykonaniu dodatkowego procesu technologicznego, i bilansu otwarcia,</w:t>
            </w:r>
          </w:p>
          <w:p w14:paraId="361996AA"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obejmująca m.in.:</w:t>
            </w:r>
          </w:p>
          <w:p w14:paraId="0EB5D68C"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datę i godzinę dostarczenia składnika,</w:t>
            </w:r>
          </w:p>
          <w:p w14:paraId="70F463B7"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automatycznie zapisywane imię i nazwisko osoby przyjmującej listę informacji o przyjmowanych składnikach krwi, zawierających m.in:</w:t>
            </w:r>
          </w:p>
          <w:p w14:paraId="6AA25FC9"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 </w:t>
            </w:r>
            <w:r w:rsidRPr="00805985">
              <w:rPr>
                <w:rFonts w:eastAsiaTheme="minorHAnsi" w:cs="Segoe UI Light"/>
                <w:sz w:val="22"/>
                <w:szCs w:val="22"/>
              </w:rPr>
              <w:t>numer donacji,</w:t>
            </w:r>
          </w:p>
          <w:p w14:paraId="7241890B"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 </w:t>
            </w:r>
            <w:r w:rsidRPr="00805985">
              <w:rPr>
                <w:rFonts w:eastAsiaTheme="minorHAnsi" w:cs="Segoe UI Light"/>
                <w:sz w:val="22"/>
                <w:szCs w:val="22"/>
              </w:rPr>
              <w:t>kod kreskowy donacji z etykiety, rodzaj i odmianę składnika,</w:t>
            </w:r>
          </w:p>
          <w:p w14:paraId="573361D5"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 </w:t>
            </w:r>
            <w:r w:rsidRPr="00805985">
              <w:rPr>
                <w:rFonts w:eastAsiaTheme="minorHAnsi" w:cs="Segoe UI Light"/>
                <w:sz w:val="22"/>
                <w:szCs w:val="22"/>
              </w:rPr>
              <w:t>ilość w ml oraz jednostkach,</w:t>
            </w:r>
          </w:p>
          <w:p w14:paraId="693D0583"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ponadto:</w:t>
            </w:r>
          </w:p>
          <w:p w14:paraId="65096A53"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dane zakodowane na etykiecie kodem ISBT mają być wprowadzane skanerem,</w:t>
            </w:r>
          </w:p>
          <w:p w14:paraId="3540D608" w14:textId="77777777" w:rsidR="00F10B26" w:rsidRPr="00805985" w:rsidRDefault="00F10B26" w:rsidP="001E4301">
            <w:pPr>
              <w:spacing w:line="276" w:lineRule="auto"/>
              <w:rPr>
                <w:rFonts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wydruk protokołu transportu (po zarejestrowaniu dokumentu).</w:t>
            </w:r>
          </w:p>
        </w:tc>
      </w:tr>
      <w:tr w:rsidR="00F10B26" w:rsidRPr="00B34761" w14:paraId="1AD25994"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5DACAAA7"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41BA2BB"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Rejestracja zamówienia składników krwi, obejmująca m. in.:</w:t>
            </w:r>
          </w:p>
          <w:p w14:paraId="733EC682"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dane pacjenta do kartoteki,</w:t>
            </w:r>
          </w:p>
          <w:p w14:paraId="4A525C9E"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numer dokumentacji medycznej pacjenta,</w:t>
            </w:r>
          </w:p>
          <w:p w14:paraId="54B7E8BF"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informacje o rozpoznaniu i wskazaniu,</w:t>
            </w:r>
          </w:p>
          <w:p w14:paraId="2E68CEF0"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rodzaj, grupa krwi, Rh, fenotyp, ilość zamawianego składnika,</w:t>
            </w:r>
          </w:p>
          <w:p w14:paraId="05D7A81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sygnalizację niezgodności zamawianego składnika z historią serologiczną pacjenta,</w:t>
            </w:r>
          </w:p>
          <w:p w14:paraId="3D57C768"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 xml:space="preserve">informację o możliwości/konieczności wydania </w:t>
            </w:r>
            <w:proofErr w:type="spellStart"/>
            <w:r w:rsidRPr="00805985">
              <w:rPr>
                <w:rFonts w:eastAsiaTheme="minorHAnsi" w:cs="Segoe UI Light"/>
                <w:sz w:val="22"/>
                <w:szCs w:val="22"/>
              </w:rPr>
              <w:t>niejednoimiennego</w:t>
            </w:r>
            <w:proofErr w:type="spellEnd"/>
            <w:r w:rsidRPr="00805985">
              <w:rPr>
                <w:rFonts w:eastAsiaTheme="minorHAnsi" w:cs="Segoe UI Light"/>
                <w:sz w:val="22"/>
                <w:szCs w:val="22"/>
              </w:rPr>
              <w:t xml:space="preserve"> składnika,</w:t>
            </w:r>
          </w:p>
          <w:p w14:paraId="6B89A6D6"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dane próbki krwi pacjenta (numer/kod kreskowy, data/godzina pobrania, imię i nazwisko osoby pobierającej, data/godzina dostarczenia, imię i nazwisko osoby dostarczającej).</w:t>
            </w:r>
          </w:p>
        </w:tc>
      </w:tr>
      <w:tr w:rsidR="00F10B26" w:rsidRPr="00B34761" w14:paraId="3DC2D01A" w14:textId="77777777" w:rsidTr="00AB3983">
        <w:tc>
          <w:tcPr>
            <w:tcW w:w="377" w:type="pct"/>
          </w:tcPr>
          <w:p w14:paraId="12C343BB"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80A22EA"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Rejestracja wydania składników krwi zgodnie z zamówieniem, automatycznie</w:t>
            </w:r>
          </w:p>
          <w:p w14:paraId="67EA5DDF"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wykorzystująca dane z zamówienia, wymagająca wprowadzenia jedynie:</w:t>
            </w:r>
          </w:p>
          <w:p w14:paraId="25201F50"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imienia i nazwiska osoby odbierającej składnik,</w:t>
            </w:r>
          </w:p>
          <w:p w14:paraId="5C5DF7BC"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dla transportu na zewnątrz warunków transportu,</w:t>
            </w:r>
          </w:p>
          <w:p w14:paraId="1BF5BF91"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wskazania wydawanych składników skanerem kodów, z automatycznym (po zarejestrowaniu wydania) wydrukiem protokołu wydania/transportu</w:t>
            </w:r>
          </w:p>
        </w:tc>
      </w:tr>
      <w:tr w:rsidR="00F10B26" w:rsidRPr="00B34761" w14:paraId="6C1792FC"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75B658A6"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F73C506"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Rejestracja zwrotu składnika krwi, obejmująca m. in.:</w:t>
            </w:r>
          </w:p>
          <w:p w14:paraId="475A6699"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nazwę zwracającego,</w:t>
            </w:r>
          </w:p>
          <w:p w14:paraId="721ED951"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opis przyczyny zwrotu,</w:t>
            </w:r>
          </w:p>
          <w:p w14:paraId="2483DB2F"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imię i nazwisko osoby odpowiedzialnej za przechowywanie składnika u zwracającego,</w:t>
            </w:r>
          </w:p>
          <w:p w14:paraId="717C5D22"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nazwę i numer lodówki, w której zwracający przechowywał składnik oraz temperaturę przechowywania,</w:t>
            </w:r>
          </w:p>
          <w:p w14:paraId="4B0DD0FF"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informację o rozliczeniu lub nie składnika na koszt zwracającego, automatycznie uwzględnianą przy rozliczeniach.</w:t>
            </w:r>
          </w:p>
        </w:tc>
      </w:tr>
      <w:tr w:rsidR="00F10B26" w:rsidRPr="00B34761" w14:paraId="3D926DB9" w14:textId="77777777" w:rsidTr="00AB3983">
        <w:tc>
          <w:tcPr>
            <w:tcW w:w="377" w:type="pct"/>
          </w:tcPr>
          <w:p w14:paraId="5F6ED145"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95F2A7E"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Rejestracja likwidacji składnika krwi, obejmująca m. in.:</w:t>
            </w:r>
          </w:p>
          <w:p w14:paraId="12EE093B"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datę wystawienia i numer dokumentu likwidacji,</w:t>
            </w:r>
          </w:p>
          <w:p w14:paraId="50E4CDA9"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opis przyczyny likwidacji,</w:t>
            </w:r>
          </w:p>
          <w:p w14:paraId="74B2B331"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imię i nazwisko osoby odpowiedzialnej za likwidację składnika,</w:t>
            </w:r>
          </w:p>
          <w:p w14:paraId="06916719"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datę i godzinę likwidacji,</w:t>
            </w:r>
          </w:p>
          <w:p w14:paraId="132CED25"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listę likwidowanych składników, wskazanych skanerem kodów kreskowych.</w:t>
            </w:r>
          </w:p>
        </w:tc>
      </w:tr>
      <w:tr w:rsidR="00F10B26" w:rsidRPr="00B34761" w14:paraId="588E8E76"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35881E69"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2037192"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Rejestracja reklamacji składnika krwi, obejmująca m. in.:</w:t>
            </w:r>
          </w:p>
          <w:p w14:paraId="1928B633"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datę i numer faktury zakupu składnika,</w:t>
            </w:r>
          </w:p>
          <w:p w14:paraId="49E272EE"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opis przyczyny reklamacji,</w:t>
            </w:r>
          </w:p>
          <w:p w14:paraId="0F5FFB57"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datę i godzina wydania składników do reklamacji, dane osoby wydającej,</w:t>
            </w:r>
          </w:p>
          <w:p w14:paraId="7039FB2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opis warunków transportu,</w:t>
            </w:r>
          </w:p>
          <w:p w14:paraId="7B64794E"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listę wydawanych składników, wskazanych skanerem kodów kreskowych,</w:t>
            </w:r>
          </w:p>
        </w:tc>
      </w:tr>
      <w:tr w:rsidR="00F10B26" w:rsidRPr="00B34761" w14:paraId="70EDB9BA" w14:textId="77777777" w:rsidTr="00AB3983">
        <w:tc>
          <w:tcPr>
            <w:tcW w:w="377" w:type="pct"/>
          </w:tcPr>
          <w:p w14:paraId="6FFC18B6"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54CE1C6"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Rejestracja wyniku konsultacji, obejmująca m. in.:</w:t>
            </w:r>
          </w:p>
          <w:p w14:paraId="617E32E2"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imię i nazwisko wykonawcy badania konsultacyjnego</w:t>
            </w:r>
          </w:p>
          <w:p w14:paraId="4172ECA8"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treść wyniku konsultacji,</w:t>
            </w:r>
          </w:p>
        </w:tc>
      </w:tr>
      <w:tr w:rsidR="00F10B26" w:rsidRPr="00B34761" w14:paraId="4A7F094B"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AFB0676"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B33BA4E"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xml:space="preserve">W stosunku do wszystkich rejestrowanych informacji możliwe musi być określenie ich bezwzględnej wymagalności, automatycznie egzekwowanej podczas wprowadzania dokumentów, </w:t>
            </w:r>
          </w:p>
        </w:tc>
      </w:tr>
      <w:tr w:rsidR="00F10B26" w:rsidRPr="00B34761" w14:paraId="2EA3FD62" w14:textId="77777777" w:rsidTr="00AB3983">
        <w:tc>
          <w:tcPr>
            <w:tcW w:w="377" w:type="pct"/>
          </w:tcPr>
          <w:p w14:paraId="06945C9D"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4B1A8C3"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Automatyczna blokada rejestracji zamówienia składników krwi niezgodnych z historią serologiczną pacjenta, z możliwością pominięcia blokady w przypadkach przewidzianych przez prawo,</w:t>
            </w:r>
          </w:p>
        </w:tc>
      </w:tr>
      <w:tr w:rsidR="00F10B26" w:rsidRPr="00B34761" w14:paraId="4AF71F8B"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43C6973"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7CA63A3D"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Automatyczne naliczanie cen składników krwi przy rejestrowaniu dokumentów</w:t>
            </w:r>
          </w:p>
          <w:p w14:paraId="101531B8"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przychodu, na podstawie konfigurowalnych cenników, uwzględniające rodzaje,</w:t>
            </w:r>
          </w:p>
          <w:p w14:paraId="1821278E" w14:textId="77777777" w:rsidR="00F10B26" w:rsidRPr="00805985" w:rsidRDefault="00F10B26" w:rsidP="001E4301">
            <w:pPr>
              <w:autoSpaceDE w:val="0"/>
              <w:autoSpaceDN w:val="0"/>
              <w:adjustRightInd w:val="0"/>
              <w:spacing w:line="276" w:lineRule="auto"/>
              <w:jc w:val="left"/>
              <w:rPr>
                <w:rFonts w:cs="Segoe UI Light"/>
                <w:b/>
                <w:bCs/>
                <w:sz w:val="22"/>
                <w:szCs w:val="22"/>
              </w:rPr>
            </w:pPr>
            <w:r w:rsidRPr="00805985">
              <w:rPr>
                <w:rFonts w:eastAsiaTheme="minorHAnsi" w:cs="Segoe UI Light"/>
                <w:sz w:val="22"/>
                <w:szCs w:val="22"/>
              </w:rPr>
              <w:t>odmiany i zastosowane dodatkowe procesy technologiczne,</w:t>
            </w:r>
          </w:p>
        </w:tc>
      </w:tr>
      <w:tr w:rsidR="00F10B26" w:rsidRPr="00B34761" w14:paraId="1D62A119" w14:textId="77777777" w:rsidTr="00AB3983">
        <w:tc>
          <w:tcPr>
            <w:tcW w:w="377" w:type="pct"/>
          </w:tcPr>
          <w:p w14:paraId="0581F0BD"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4FD42F2"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Tworzenie zestawień, wykazów i raportów, dla żądanego zakresu dat, co najmniej:</w:t>
            </w:r>
          </w:p>
          <w:p w14:paraId="62FE3845"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księga przychodów i rozchodów (w podziale na odbiorców/ich grupy, dla wszystkich lub wybranego rodzaju składnika)</w:t>
            </w:r>
          </w:p>
          <w:p w14:paraId="4DC1A0A8"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rozliczenie dostawców (ilościowe i wartościowe, uwzględniające reklamacje; w</w:t>
            </w:r>
          </w:p>
          <w:p w14:paraId="183D34F6"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podziale na dostawców; dla wybranej grupy dostawców łącznie; z rozbiciem na</w:t>
            </w:r>
          </w:p>
          <w:p w14:paraId="7F25725E"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odmiany składników; z grupowaniem w/g cen; z automatycznym rozbiciem na odrębne dokumenty dla każdego dostawcy lub łącznie; ze wskazaniem ilości w ml i jednostkach)</w:t>
            </w:r>
          </w:p>
          <w:p w14:paraId="5AA17868"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rozliczenie odbiorców (ilościowe i wartościowe; uwzględniające zwroty składników i informacje o obciążeniu zwracającego; w podziale na odbiorców, dla wybranej grupy odbiorców łącznie; z rozbiciem na odmiany składników; z grupowaniem w/g cen; z automatycznym rozbiciem na odrębne dokumenty dla każdego odbiorcy; w podziale na pacjentów lub dla wybranego pacjenta; ze wskazaniem ilości w ml i jednostkach)</w:t>
            </w:r>
          </w:p>
          <w:p w14:paraId="7F951C26"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rozliczenie likwidacji i strat (ilościowe i wartościowe; z rozbiciem na odmiany</w:t>
            </w:r>
          </w:p>
          <w:p w14:paraId="1665CD00"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składników; z grupowaniem w/g cen)</w:t>
            </w:r>
          </w:p>
          <w:p w14:paraId="5A7641C1"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rozchody dla pacjenta (ilościowe i wartościowe; w podziale na odbiorców, dla wybranej grupy odbiorców łącznie; w podziale na pacjentów; ilości w ml i jednostkach)</w:t>
            </w:r>
          </w:p>
          <w:p w14:paraId="05C5714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 xml:space="preserve">- </w:t>
            </w:r>
            <w:r w:rsidRPr="00805985">
              <w:rPr>
                <w:rFonts w:eastAsiaTheme="minorHAnsi" w:cs="Segoe UI Light"/>
                <w:sz w:val="22"/>
                <w:szCs w:val="22"/>
              </w:rPr>
              <w:t>stanu i wartości magazynu</w:t>
            </w:r>
          </w:p>
          <w:p w14:paraId="0297039E"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4" w:cs="Segoe UI Light"/>
                <w:sz w:val="22"/>
                <w:szCs w:val="22"/>
              </w:rPr>
              <w:t>-</w:t>
            </w:r>
            <w:r w:rsidRPr="00805985">
              <w:rPr>
                <w:rFonts w:eastAsiaTheme="minorHAnsi" w:cs="Segoe UI Light"/>
                <w:sz w:val="22"/>
                <w:szCs w:val="22"/>
              </w:rPr>
              <w:t>wykonanych badań (ilościowe i wartościowe, w podziale na płatników, lekarzy</w:t>
            </w:r>
          </w:p>
          <w:p w14:paraId="76726391"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zlecających, jednostki zlecające, pilność zleceń (rutyna, CITO, dyżur...), pacjentów)</w:t>
            </w:r>
          </w:p>
        </w:tc>
      </w:tr>
      <w:tr w:rsidR="00F10B26" w:rsidRPr="00B34761" w14:paraId="08304C03"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BCB0A61"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75A2452"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Powiązanie ze składnikiem krwi procedury, w ramach której składnik będzie rozliczony przez NFZ, i prezentowanie kodu i wartości punktowej tej procedury na rozliczeniach odbiorców.</w:t>
            </w:r>
          </w:p>
        </w:tc>
      </w:tr>
      <w:tr w:rsidR="00F10B26" w:rsidRPr="00B34761" w14:paraId="115C50E6" w14:textId="77777777" w:rsidTr="00AB3983">
        <w:tc>
          <w:tcPr>
            <w:tcW w:w="377" w:type="pct"/>
          </w:tcPr>
          <w:p w14:paraId="3FE0C9FC"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DB1998C"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Baza wiedzy umożliwiająca walidację prawidłowości wydawania zamienników (składników krwi stosowanych w zastępstwie zamawianego) i sygnalizację niezgodności w tym zakresie</w:t>
            </w:r>
          </w:p>
        </w:tc>
      </w:tr>
      <w:tr w:rsidR="00F10B26" w:rsidRPr="00B34761" w14:paraId="1E6C70FC"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1D985482"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77EEC79B"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Automatyczna blokada wydania składnika niezgodnego,</w:t>
            </w:r>
          </w:p>
        </w:tc>
      </w:tr>
      <w:tr w:rsidR="00F10B26" w:rsidRPr="00B34761" w14:paraId="4C2BC17E" w14:textId="77777777" w:rsidTr="00AB3983">
        <w:tc>
          <w:tcPr>
            <w:tcW w:w="377" w:type="pct"/>
          </w:tcPr>
          <w:p w14:paraId="413727C6"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7BFDA18E"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Rejestrowane, generowane i drukowane księgi, protokoły i dokumenty muszą mieć zawartość i postać zgodne z wymaganiami jednostki nadzorującej</w:t>
            </w:r>
          </w:p>
        </w:tc>
      </w:tr>
      <w:tr w:rsidR="00F10B26" w:rsidRPr="00B34761" w14:paraId="0C6C8485"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45AAD0D2"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sz w:val="22"/>
                <w:szCs w:val="22"/>
              </w:rPr>
            </w:pPr>
          </w:p>
        </w:tc>
        <w:tc>
          <w:tcPr>
            <w:tcW w:w="4623" w:type="pct"/>
          </w:tcPr>
          <w:p w14:paraId="4519DE28"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Automatyczna identyfikacja materiału:</w:t>
            </w:r>
          </w:p>
        </w:tc>
      </w:tr>
      <w:tr w:rsidR="00F10B26" w:rsidRPr="00B34761" w14:paraId="01C49C16" w14:textId="77777777" w:rsidTr="00AB3983">
        <w:tc>
          <w:tcPr>
            <w:tcW w:w="377" w:type="pct"/>
          </w:tcPr>
          <w:p w14:paraId="3A248994"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6BED380"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System znakowania kodami paskowymi („oklejanie” w miejscu pobrania, nie w laboratorium) nie wymagający drukarek tych kodów, dostarczenie kodów kreskowych w łącznej liczbie odpowiadającej ilości badań wykonywanych w laboratorium</w:t>
            </w:r>
          </w:p>
        </w:tc>
      </w:tr>
      <w:tr w:rsidR="00F10B26" w:rsidRPr="00B34761" w14:paraId="51193344"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EA4AF83"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EEE2549"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Automatyczna identyfikacja materiału biorców i krzyżowanych składników zgodna z oryginalnymi oznaczeniami kodem kreskowym materiału pobranego od pacjenta oraz z banku krwi.</w:t>
            </w:r>
          </w:p>
        </w:tc>
      </w:tr>
      <w:tr w:rsidR="00F10B26" w:rsidRPr="00B34761" w14:paraId="7AAD6E7F" w14:textId="77777777" w:rsidTr="00AB3983">
        <w:tc>
          <w:tcPr>
            <w:tcW w:w="377" w:type="pct"/>
          </w:tcPr>
          <w:p w14:paraId="4ED0980F"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36667EB"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Automatyczna identyfikacja materiału biorców i krzyżowanych składników zgodna z oryginalnymi oznaczeniami kodem kreskowym materiału pobranego od pacjenta oraz z banku krwi.</w:t>
            </w:r>
          </w:p>
        </w:tc>
      </w:tr>
      <w:tr w:rsidR="00F10B26" w:rsidRPr="00B34761" w14:paraId="5192636B"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A74ECF4"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2B33F5C"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Nieograniczone czasowo wykrycie i możliwość blokady użycia w systemie dwóch probówek z identycznym kodem kreskowym,</w:t>
            </w:r>
          </w:p>
        </w:tc>
      </w:tr>
      <w:tr w:rsidR="00F10B26" w:rsidRPr="00B34761" w14:paraId="368984A0" w14:textId="77777777" w:rsidTr="00AB3983">
        <w:tc>
          <w:tcPr>
            <w:tcW w:w="377" w:type="pct"/>
          </w:tcPr>
          <w:p w14:paraId="77FCE625"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C161752"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Wykorzystanie kodów kreskowych we współpracy z analizatorami,</w:t>
            </w:r>
          </w:p>
        </w:tc>
      </w:tr>
      <w:tr w:rsidR="00F10B26" w:rsidRPr="00B34761" w14:paraId="44568CF7"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54B1ADD0"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F65ED8A"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Funkcjonalność „drukarka kodów kreskowych” (umożliwiająca dodrukowywanie kodów oraz etykiet identyfikacyjnych dla podłoży hodowlanych)</w:t>
            </w:r>
          </w:p>
        </w:tc>
      </w:tr>
      <w:tr w:rsidR="00F10B26" w:rsidRPr="00B34761" w14:paraId="42444253" w14:textId="77777777" w:rsidTr="00AB3983">
        <w:tc>
          <w:tcPr>
            <w:tcW w:w="377" w:type="pct"/>
          </w:tcPr>
          <w:p w14:paraId="476AC4A9"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6075492"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Funkcja „przyjęcia materiału”, umożliwiająca rejestrację materiału i godziny jego przyjęcia z równoczesną weryfikacją zlecenia (wykrycie zleceń, do których brak materiału, oraz materiału, do którego brak zlecenia), uwzględnienie tego faktu w procesie analitycznym.</w:t>
            </w:r>
          </w:p>
        </w:tc>
      </w:tr>
      <w:tr w:rsidR="00F10B26" w:rsidRPr="00B34761" w14:paraId="69CBA752"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4FB14976"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sz w:val="22"/>
                <w:szCs w:val="22"/>
              </w:rPr>
            </w:pPr>
          </w:p>
        </w:tc>
        <w:tc>
          <w:tcPr>
            <w:tcW w:w="4623" w:type="pct"/>
          </w:tcPr>
          <w:p w14:paraId="5F5C0F81"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Kontrola jakości i wiarygodności wyników:</w:t>
            </w:r>
          </w:p>
        </w:tc>
      </w:tr>
      <w:tr w:rsidR="00F10B26" w:rsidRPr="00B34761" w14:paraId="2C338353" w14:textId="77777777" w:rsidTr="00AB3983">
        <w:tc>
          <w:tcPr>
            <w:tcW w:w="377" w:type="pct"/>
          </w:tcPr>
          <w:p w14:paraId="44DEDE5D"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5056D01"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Kartoteka materiałów kontrolnych i procedur,</w:t>
            </w:r>
          </w:p>
        </w:tc>
      </w:tr>
      <w:tr w:rsidR="00F10B26" w:rsidRPr="00B34761" w14:paraId="75B05E68"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4F41D753"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BEE72A1"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Automatyczne przygotowywanie Kart Kontroli,</w:t>
            </w:r>
          </w:p>
        </w:tc>
      </w:tr>
      <w:tr w:rsidR="00F10B26" w:rsidRPr="00B34761" w14:paraId="0DB2F119" w14:textId="77777777" w:rsidTr="00AB3983">
        <w:tc>
          <w:tcPr>
            <w:tcW w:w="377" w:type="pct"/>
          </w:tcPr>
          <w:p w14:paraId="0A22A668"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E56A989"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Rejestracja i ewidencja wyników prób kontrolnych,</w:t>
            </w:r>
          </w:p>
        </w:tc>
      </w:tr>
      <w:tr w:rsidR="00F10B26" w:rsidRPr="00B34761" w14:paraId="72FB7365"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24D7F72B"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C31F11C"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Poprawność, precyzja (odtwarzalność, powtarzalność),</w:t>
            </w:r>
          </w:p>
        </w:tc>
      </w:tr>
      <w:tr w:rsidR="00F10B26" w:rsidRPr="00B34761" w14:paraId="6E754ADE" w14:textId="77777777" w:rsidTr="00AB3983">
        <w:tc>
          <w:tcPr>
            <w:tcW w:w="377" w:type="pct"/>
          </w:tcPr>
          <w:p w14:paraId="3386DAAF"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5780421E"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Wykresy LJ,</w:t>
            </w:r>
          </w:p>
        </w:tc>
      </w:tr>
      <w:tr w:rsidR="00F10B26" w:rsidRPr="00B34761" w14:paraId="5A987BDF"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24C61BEA"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5F299DD2"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xml:space="preserve">Analiza </w:t>
            </w:r>
            <w:proofErr w:type="spellStart"/>
            <w:r w:rsidRPr="00805985">
              <w:rPr>
                <w:rFonts w:eastAsiaTheme="minorHAnsi" w:cs="Segoe UI Light"/>
                <w:sz w:val="22"/>
                <w:szCs w:val="22"/>
              </w:rPr>
              <w:t>Westgarda</w:t>
            </w:r>
            <w:proofErr w:type="spellEnd"/>
            <w:r w:rsidRPr="00805985">
              <w:rPr>
                <w:rFonts w:eastAsiaTheme="minorHAnsi" w:cs="Segoe UI Light"/>
                <w:sz w:val="22"/>
                <w:szCs w:val="22"/>
              </w:rPr>
              <w:t xml:space="preserve"> (w seriach i pomiędzy, reguły proste i złożone, indywidualny dobór reguł),</w:t>
            </w:r>
          </w:p>
        </w:tc>
      </w:tr>
      <w:tr w:rsidR="00F10B26" w:rsidRPr="00B34761" w14:paraId="6BD0B3DA" w14:textId="77777777" w:rsidTr="00AB3983">
        <w:tc>
          <w:tcPr>
            <w:tcW w:w="377" w:type="pct"/>
          </w:tcPr>
          <w:p w14:paraId="26D4FA26"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538D3901"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Ewidencja działań naprawczych,</w:t>
            </w:r>
          </w:p>
        </w:tc>
      </w:tr>
      <w:tr w:rsidR="00DF6CE7" w:rsidRPr="00B34761" w14:paraId="087E59A9"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01F6C622" w14:textId="77777777" w:rsidR="00DF6CE7" w:rsidRPr="00805985" w:rsidRDefault="00DF6CE7"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color w:val="FF0000"/>
                <w:sz w:val="22"/>
                <w:szCs w:val="22"/>
              </w:rPr>
            </w:pPr>
          </w:p>
        </w:tc>
        <w:tc>
          <w:tcPr>
            <w:tcW w:w="4623" w:type="pct"/>
          </w:tcPr>
          <w:p w14:paraId="731BB1BB" w14:textId="1D7E7298" w:rsidR="00DF6CE7" w:rsidRPr="00975DED" w:rsidRDefault="00DF6CE7" w:rsidP="001E4301">
            <w:pPr>
              <w:spacing w:line="276" w:lineRule="auto"/>
              <w:rPr>
                <w:rFonts w:eastAsiaTheme="minorHAnsi" w:cs="Segoe UI Light"/>
                <w:sz w:val="22"/>
                <w:szCs w:val="22"/>
              </w:rPr>
            </w:pPr>
            <w:r w:rsidRPr="00975DED">
              <w:rPr>
                <w:rFonts w:eastAsiaTheme="minorHAnsi" w:cs="Segoe UI Light"/>
                <w:sz w:val="22"/>
                <w:szCs w:val="22"/>
              </w:rPr>
              <w:t>Współpraca z zewnętrznym systemem kontroli jakości</w:t>
            </w:r>
            <w:r w:rsidR="0034517C" w:rsidRPr="00975DED">
              <w:rPr>
                <w:rFonts w:eastAsiaTheme="minorHAnsi" w:cs="Segoe UI Light"/>
                <w:sz w:val="22"/>
                <w:szCs w:val="22"/>
              </w:rPr>
              <w:t xml:space="preserve"> </w:t>
            </w:r>
            <w:r w:rsidR="0034517C" w:rsidRPr="00975DED">
              <w:t>Unity Real Time  firmy BIO-RAD</w:t>
            </w:r>
            <w:r w:rsidR="00975DED" w:rsidRPr="00975DED">
              <w:t>.</w:t>
            </w:r>
            <w:r w:rsidRPr="00975DED">
              <w:rPr>
                <w:rFonts w:eastAsiaTheme="minorHAnsi" w:cs="Segoe UI Light"/>
                <w:sz w:val="22"/>
                <w:szCs w:val="22"/>
              </w:rPr>
              <w:t xml:space="preserve"> </w:t>
            </w:r>
          </w:p>
        </w:tc>
      </w:tr>
      <w:tr w:rsidR="00F10B26" w:rsidRPr="00B34761" w14:paraId="0D4FC1F8" w14:textId="77777777" w:rsidTr="00AB3983">
        <w:tc>
          <w:tcPr>
            <w:tcW w:w="377" w:type="pct"/>
          </w:tcPr>
          <w:p w14:paraId="40909FE4"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752C4AC" w14:textId="42C8F846"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Statystyczna analiza wyników (wszystkie wyniki, każdy parametr): średnia, SD, zmiany w czasie, zawężanie kryteriów (okres od-do, grupy wiekowe</w:t>
            </w:r>
            <w:r w:rsidR="00F312B4" w:rsidRPr="00805985">
              <w:rPr>
                <w:rFonts w:eastAsiaTheme="minorHAnsi" w:cs="Segoe UI Light"/>
                <w:sz w:val="22"/>
                <w:szCs w:val="22"/>
              </w:rPr>
              <w:t>, itp.</w:t>
            </w:r>
            <w:r w:rsidRPr="00805985">
              <w:rPr>
                <w:rFonts w:eastAsiaTheme="minorHAnsi" w:cs="Segoe UI Light"/>
                <w:sz w:val="22"/>
                <w:szCs w:val="22"/>
              </w:rPr>
              <w:t>).</w:t>
            </w:r>
          </w:p>
        </w:tc>
      </w:tr>
      <w:tr w:rsidR="00F10B26" w:rsidRPr="00B34761" w14:paraId="32FD778B"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47D10582"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8CD31D5"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automatycznego oznaczenia na formularzu wyniku parametrów badania ze znacznie przekroczonymi wartościami referencyjnymi</w:t>
            </w:r>
          </w:p>
        </w:tc>
      </w:tr>
      <w:tr w:rsidR="00F10B26" w:rsidRPr="00B34761" w14:paraId="7D654E81" w14:textId="77777777" w:rsidTr="00AB3983">
        <w:tc>
          <w:tcPr>
            <w:tcW w:w="377" w:type="pct"/>
          </w:tcPr>
          <w:p w14:paraId="40DFEE0E"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9BC71C4"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System uprawnień przyznawanych użytkownikom, umożliwiający ochronę danych konfiguracyjnych, osobowych, medycznych i finansowych,</w:t>
            </w:r>
          </w:p>
        </w:tc>
      </w:tr>
      <w:tr w:rsidR="00F10B26" w:rsidRPr="00B34761" w14:paraId="1BA3789A"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3281B70E"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558683B" w14:textId="484B4B8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Automatyczne dokumentowanie wszystkich zapisów i zmian w danych, w tym wpisów i poprawek dotyczących danych pacjentów, zleceń, wyników, finansów i parametrów konfigurujących, zawierające co najmniej zapis kto, kiedy i jakiej dokonał zmiany bądź wpisu.</w:t>
            </w:r>
            <w:r w:rsidR="00F312B4" w:rsidRPr="00805985">
              <w:rPr>
                <w:rFonts w:eastAsiaTheme="minorHAnsi" w:cs="Segoe UI Light"/>
                <w:sz w:val="22"/>
                <w:szCs w:val="22"/>
              </w:rPr>
              <w:t xml:space="preserve"> Aktualizacja wartości referencyjnych w systemie nie może powodować zmian w archiwum wyników.</w:t>
            </w:r>
          </w:p>
        </w:tc>
      </w:tr>
      <w:tr w:rsidR="00F10B26" w:rsidRPr="00B34761" w14:paraId="36207825" w14:textId="77777777" w:rsidTr="00AB3983">
        <w:tc>
          <w:tcPr>
            <w:tcW w:w="377" w:type="pct"/>
          </w:tcPr>
          <w:p w14:paraId="69566543"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277B9D2"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Zabezpieczenie dostępu do danych zgodnie z obowiązującymi przepisami (w tym ustawy o ochronie danych osobowych).</w:t>
            </w:r>
          </w:p>
        </w:tc>
      </w:tr>
      <w:tr w:rsidR="00F10B26" w:rsidRPr="00B34761" w14:paraId="26F5FEB1"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16ADE887"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8BE48A7"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Możliwość przyjmowania z HIS informacji o osobie pobierającej materiał do badań</w:t>
            </w:r>
          </w:p>
        </w:tc>
      </w:tr>
      <w:tr w:rsidR="00F10B26" w:rsidRPr="00B34761" w14:paraId="3AB9EB94" w14:textId="77777777" w:rsidTr="00AB3983">
        <w:tc>
          <w:tcPr>
            <w:tcW w:w="377" w:type="pct"/>
          </w:tcPr>
          <w:p w14:paraId="4638A5D7"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63F0545"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Rejestracja, śledzenie i odtwarzanie czynności ważnych dla procesu analitycznego (godzina pobrania, rejestracji zlecenia, planowana godzina wykonania badania, przyjęcia materiału, wykonania, zatwierdzenia, wydruku/wydania), z podaniem kto i kiedy wykonał, z możliwym uwidocznieniem tej informacji na wydruku wyniku.</w:t>
            </w:r>
          </w:p>
        </w:tc>
      </w:tr>
      <w:tr w:rsidR="00F10B26" w:rsidRPr="00B34761" w14:paraId="68AF28B4"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098F597F"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5B69109C"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Katalogowanie miejsca przechowywania próbek po wykorzystaniu (niekłopotliwe dla użytkownika, np. pojedynczy odczyt kodu kreskowego) z możliwością późniejszego odszukania i wskazania.</w:t>
            </w:r>
          </w:p>
        </w:tc>
      </w:tr>
      <w:tr w:rsidR="00F10B26" w:rsidRPr="00B34761" w14:paraId="5AB7AF29" w14:textId="77777777" w:rsidTr="00AB3983">
        <w:tc>
          <w:tcPr>
            <w:tcW w:w="377" w:type="pct"/>
          </w:tcPr>
          <w:p w14:paraId="22B98125"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19C36AB"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Statystyka i zestawienia w podziale na co najmniej płatników, zleceniodawców, grupy zleceniodawców, punkty pobrań, oddziały, lekarzy, analizatory, w podziałach i układach wymaganych przez te podmioty:</w:t>
            </w:r>
          </w:p>
          <w:p w14:paraId="20EA09E0"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ilościowe i wartościowe,</w:t>
            </w:r>
          </w:p>
          <w:p w14:paraId="4D89A25A"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rozliczeniowe i kosztowe,</w:t>
            </w:r>
          </w:p>
          <w:p w14:paraId="3426379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uwzględniające definiowane typy zleceń,</w:t>
            </w:r>
          </w:p>
          <w:p w14:paraId="392EFD49"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grupowanie danych (w ramach wybranego podziału) i sumowanie w grupach.</w:t>
            </w:r>
          </w:p>
        </w:tc>
      </w:tr>
      <w:tr w:rsidR="00F10B26" w:rsidRPr="00B34761" w14:paraId="0C06110C"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53C7A956"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DB8223C"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manualnej korekty skutków działania procedur automatycznych, z sygnalizacją wystąpienia takiej sytuacji.</w:t>
            </w:r>
          </w:p>
        </w:tc>
      </w:tr>
      <w:tr w:rsidR="00F10B26" w:rsidRPr="00B34761" w14:paraId="5BC04394" w14:textId="77777777" w:rsidTr="00AB3983">
        <w:tc>
          <w:tcPr>
            <w:tcW w:w="377" w:type="pct"/>
          </w:tcPr>
          <w:p w14:paraId="5FC8A424"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F4DEE6B"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xml:space="preserve">Możliwość rejestracji błędów </w:t>
            </w:r>
            <w:proofErr w:type="spellStart"/>
            <w:r w:rsidRPr="00805985">
              <w:rPr>
                <w:rFonts w:eastAsiaTheme="minorHAnsi" w:cs="Segoe UI Light"/>
                <w:sz w:val="22"/>
                <w:szCs w:val="22"/>
              </w:rPr>
              <w:t>przedlaboratoryjnych</w:t>
            </w:r>
            <w:proofErr w:type="spellEnd"/>
            <w:r w:rsidRPr="00805985">
              <w:rPr>
                <w:rFonts w:eastAsiaTheme="minorHAnsi" w:cs="Segoe UI Light"/>
                <w:sz w:val="22"/>
                <w:szCs w:val="22"/>
              </w:rPr>
              <w:t xml:space="preserve"> i błędów wykonania np. skrzep w dostarczonej próbce, hemoliza, lipemia, błąd analizatora w podziale na zleceniodawców w określonym interwale czasowym, z możliwością tworzenia zestawień statystycznych tych błędów</w:t>
            </w:r>
          </w:p>
        </w:tc>
      </w:tr>
      <w:tr w:rsidR="00F10B26" w:rsidRPr="00B34761" w14:paraId="6A2ECE0C"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79ED7441"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591EC9B"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uruchamiania poszczególnych funkcji systemu (np. rejestracja zleceń) z różnych stanowisk (w ramach posiadanych licencji).</w:t>
            </w:r>
          </w:p>
        </w:tc>
      </w:tr>
      <w:tr w:rsidR="00F10B26" w:rsidRPr="00B34761" w14:paraId="76AE36A9" w14:textId="77777777" w:rsidTr="00AB3983">
        <w:tc>
          <w:tcPr>
            <w:tcW w:w="377" w:type="pct"/>
          </w:tcPr>
          <w:p w14:paraId="20A3971A"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EE873C6"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W ramach posiadanych licencji użytkownik ma dostęp do konfiguracji i rekonfiguracji danych sterujących automatyczną pracą systemu.</w:t>
            </w:r>
          </w:p>
        </w:tc>
      </w:tr>
      <w:tr w:rsidR="00F10B26" w:rsidRPr="00B34761" w14:paraId="09001782"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1473F964"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0333EE1"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Praca w oparciu o odrębne bazy danych dla części analitycznej i serologicznej z bankiem krwi z możliwością tworzenia wspólnych i osobnych raportów statystycznych</w:t>
            </w:r>
          </w:p>
        </w:tc>
      </w:tr>
      <w:tr w:rsidR="00F10B26" w:rsidRPr="00B34761" w14:paraId="71490149" w14:textId="77777777" w:rsidTr="00AB3983">
        <w:tc>
          <w:tcPr>
            <w:tcW w:w="377" w:type="pct"/>
          </w:tcPr>
          <w:p w14:paraId="63927A91"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574EA31"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współpraca w zakresie przyjmowania zleceń i odsyłania wyników, wg standardu HL7, z systemem HIS, innymi LSI, z uwzględnieniem dokumentów elektronicznie podpisanych, wyników graficznych oraz wyników w postaci wskanowanych obrazów papierowych dokumentów.</w:t>
            </w:r>
          </w:p>
        </w:tc>
      </w:tr>
      <w:tr w:rsidR="00F10B26" w:rsidRPr="00B34761" w14:paraId="54D29549"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18C34329"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15F43644"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Współpraca z autonomicznymi podsystemami specjalistycznymi (</w:t>
            </w:r>
            <w:proofErr w:type="spellStart"/>
            <w:r w:rsidRPr="00805985">
              <w:rPr>
                <w:rFonts w:eastAsiaTheme="minorHAnsi" w:cs="Segoe UI Light"/>
                <w:sz w:val="22"/>
                <w:szCs w:val="22"/>
              </w:rPr>
              <w:t>preanalityczne</w:t>
            </w:r>
            <w:proofErr w:type="spellEnd"/>
            <w:r w:rsidRPr="00805985">
              <w:rPr>
                <w:rFonts w:eastAsiaTheme="minorHAnsi" w:cs="Segoe UI Light"/>
                <w:sz w:val="22"/>
                <w:szCs w:val="22"/>
              </w:rPr>
              <w:t>, eksperckie), w zakresie umożliwiającym automatyzację procesu wykonywania badań.</w:t>
            </w:r>
          </w:p>
        </w:tc>
      </w:tr>
      <w:tr w:rsidR="00F10B26" w:rsidRPr="00B34761" w14:paraId="30EB9A35" w14:textId="77777777" w:rsidTr="00AB3983">
        <w:tc>
          <w:tcPr>
            <w:tcW w:w="377" w:type="pct"/>
          </w:tcPr>
          <w:p w14:paraId="2DB5EF68"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7AE331C"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Automatyczna ekspedycja elektronicznie podpisanych (prawnie skutecznie) wyników do wybranych zleceniodawców w formie elektronicznej.</w:t>
            </w:r>
          </w:p>
        </w:tc>
      </w:tr>
      <w:tr w:rsidR="00F10B26" w:rsidRPr="00B34761" w14:paraId="61B8861F"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59879F58"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2F8E6BC"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automatycznej publikacji zatwierdzonych wyników w sieci wewnętrznej (Intranet) i sieci zewnętrznej (</w:t>
            </w:r>
            <w:proofErr w:type="spellStart"/>
            <w:r w:rsidRPr="00805985">
              <w:rPr>
                <w:rFonts w:eastAsiaTheme="minorHAnsi" w:cs="Segoe UI Light"/>
                <w:sz w:val="22"/>
                <w:szCs w:val="22"/>
              </w:rPr>
              <w:t>internet</w:t>
            </w:r>
            <w:proofErr w:type="spellEnd"/>
            <w:r w:rsidRPr="00805985">
              <w:rPr>
                <w:rFonts w:eastAsiaTheme="minorHAnsi" w:cs="Segoe UI Light"/>
                <w:sz w:val="22"/>
                <w:szCs w:val="22"/>
              </w:rPr>
              <w:t>), dostępnych dla odbiorców za pomocą popularnych przeglądarek web, z uwzględnieniem systemu uprawnień ograniczającego taki dostęp do podmiotów uprawnionych.</w:t>
            </w:r>
          </w:p>
        </w:tc>
      </w:tr>
      <w:tr w:rsidR="00F10B26" w:rsidRPr="00B34761" w14:paraId="28DCD74C" w14:textId="77777777" w:rsidTr="00AB3983">
        <w:tc>
          <w:tcPr>
            <w:tcW w:w="377" w:type="pct"/>
          </w:tcPr>
          <w:p w14:paraId="7EFE4C91"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7CCC59CC"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Moduł magazynowy umożliwiający ewidencję i gospodarowanie materiałami</w:t>
            </w:r>
          </w:p>
          <w:p w14:paraId="469DE28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eksploatacyjnymi:</w:t>
            </w:r>
          </w:p>
          <w:p w14:paraId="3207C216"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prowadzenie kartoteki materiałów eksploatacyjnych laboratorium (aktualizacja stanów magazynowych, weryfikacja przydatności konkretnej serii materiałów)</w:t>
            </w:r>
          </w:p>
          <w:p w14:paraId="6EADA18D"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ewidencja przychodów i rozchodów materiałów</w:t>
            </w:r>
          </w:p>
          <w:p w14:paraId="161B9D1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zestawienia ilościowe i wartościowe w podziale na materiały i kontrahentów</w:t>
            </w:r>
          </w:p>
          <w:p w14:paraId="3C65CFAC"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rozliczenia dostawców i odbiorców</w:t>
            </w:r>
          </w:p>
        </w:tc>
      </w:tr>
      <w:tr w:rsidR="00F10B26" w:rsidRPr="00B34761" w14:paraId="67CBCEF7"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3B3C41F8"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11BBAC40"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Możliwość pracy w systemie rozproszonym w kilku lokalizacjach (laboratoriach).</w:t>
            </w:r>
          </w:p>
        </w:tc>
      </w:tr>
      <w:tr w:rsidR="00F10B26" w:rsidRPr="00B34761" w14:paraId="7E81E389" w14:textId="77777777" w:rsidTr="00AB3983">
        <w:tc>
          <w:tcPr>
            <w:tcW w:w="377" w:type="pct"/>
          </w:tcPr>
          <w:p w14:paraId="10CFD105"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F9266E4"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Możliwość podłączenia i współpracy z drukarką fiskalną.</w:t>
            </w:r>
          </w:p>
        </w:tc>
      </w:tr>
      <w:tr w:rsidR="00F10B26" w:rsidRPr="00B34761" w14:paraId="39C00145"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5802ED23"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35046FD"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Automatyczne (bez udziału użytkownika) tworzenie kopii bezpieczeństwa we wskazanym miejscu, możliwość tworzenia dodatkowych kopii zabezpieczających na żądanie użytkownika.</w:t>
            </w:r>
          </w:p>
        </w:tc>
      </w:tr>
      <w:tr w:rsidR="00F10B26" w:rsidRPr="00B34761" w14:paraId="4C9FF975" w14:textId="77777777" w:rsidTr="00AB3983">
        <w:tc>
          <w:tcPr>
            <w:tcW w:w="377" w:type="pct"/>
          </w:tcPr>
          <w:p w14:paraId="15FD981A"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CC0D45E"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Prowadzenie zdalnego serwisu poprzez szyfrowane łącze internetowe.</w:t>
            </w:r>
          </w:p>
        </w:tc>
      </w:tr>
      <w:tr w:rsidR="00F10B26" w:rsidRPr="00B34761" w14:paraId="32348658"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3031D924"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364198A"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W ramach umowy serwisowej całodobowe wsparcie techniczne oraz aktualizacja oprogramowania.</w:t>
            </w:r>
          </w:p>
        </w:tc>
      </w:tr>
      <w:tr w:rsidR="00F10B26" w:rsidRPr="00B34761" w14:paraId="150B373B" w14:textId="77777777" w:rsidTr="00AB3983">
        <w:tc>
          <w:tcPr>
            <w:tcW w:w="377" w:type="pct"/>
          </w:tcPr>
          <w:p w14:paraId="2412B530"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7CBDB665"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Możliwość rejestracji w formie wskanowanego obrazu wyników od podwykonawców zwracających sprawozdania z wykonanych badań w formie papierowej. Prezentacja (podgląd i wydruk) takich wyników w systemie oraz automatyczne odsyłanie do zleceniodawców skomunikowanych elektronicznie z laboratorium.</w:t>
            </w:r>
          </w:p>
        </w:tc>
      </w:tr>
      <w:tr w:rsidR="00F10B26" w:rsidRPr="00B34761" w14:paraId="6ED20CC2"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A5293B2"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7CF8F58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Dostępny w sieci wewnętrznej za pomocą przeglądarek web, moduł umożliwiający na oddziałach szpitalnych:</w:t>
            </w:r>
          </w:p>
          <w:p w14:paraId="75EFD1B2"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rejestrację przetoczeń, w zakresie danych wymaganych prawem dla książki transfuzyjnej,</w:t>
            </w:r>
          </w:p>
          <w:p w14:paraId="0C4C868A"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CIDFont+F3" w:cs="Segoe UI Light"/>
                <w:sz w:val="22"/>
                <w:szCs w:val="22"/>
              </w:rPr>
              <w:t xml:space="preserve">- </w:t>
            </w:r>
            <w:r w:rsidRPr="00805985">
              <w:rPr>
                <w:rFonts w:eastAsiaTheme="minorHAnsi" w:cs="Segoe UI Light"/>
                <w:sz w:val="22"/>
                <w:szCs w:val="22"/>
              </w:rPr>
              <w:t>automatyczne generowanie zgłoszeń powikłań poprzetoczeniowych na podstawie oceny przebiegu toczenia wprowadzanej do książki transfuzyjnej, zgodnie z obowiązującym prawem, z automatycznym pobieraniem danych z dokumentów generowanych przez szpitalny bank krwi, wprowadzaniem (w tym skanerem kodów kreskowych bezpośrednio z etykiety) i oznaczaniem składników krwi wg ISBT128 oraz wydruk książek transfuzyjnych i raportów o przetoczeniach, odrębnie dla różnych jednostek organizacyjnych, w zakresach i formatach wymaganych prawem.</w:t>
            </w:r>
          </w:p>
        </w:tc>
      </w:tr>
      <w:tr w:rsidR="00F10B26" w:rsidRPr="00B34761" w14:paraId="4CB981F1" w14:textId="77777777" w:rsidTr="00AB3983">
        <w:tc>
          <w:tcPr>
            <w:tcW w:w="377" w:type="pct"/>
          </w:tcPr>
          <w:p w14:paraId="0B406A43"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sz w:val="22"/>
                <w:szCs w:val="22"/>
              </w:rPr>
            </w:pPr>
          </w:p>
        </w:tc>
        <w:tc>
          <w:tcPr>
            <w:tcW w:w="4623" w:type="pct"/>
          </w:tcPr>
          <w:p w14:paraId="41394283" w14:textId="77777777" w:rsidR="00F10B26" w:rsidRPr="00805985" w:rsidRDefault="00F10B26" w:rsidP="001E4301">
            <w:pPr>
              <w:autoSpaceDE w:val="0"/>
              <w:autoSpaceDN w:val="0"/>
              <w:adjustRightInd w:val="0"/>
              <w:spacing w:line="276" w:lineRule="auto"/>
              <w:jc w:val="left"/>
              <w:rPr>
                <w:rFonts w:cs="Segoe UI Light"/>
                <w:b/>
                <w:sz w:val="22"/>
                <w:szCs w:val="22"/>
              </w:rPr>
            </w:pPr>
            <w:r w:rsidRPr="00805985">
              <w:rPr>
                <w:rFonts w:eastAsiaTheme="minorHAnsi" w:cs="Segoe UI Light"/>
                <w:b/>
                <w:sz w:val="22"/>
                <w:szCs w:val="22"/>
              </w:rPr>
              <w:t>Funkcjonalności rozszerzające Laboratoryjny System Informatyczny o obsługę Zakładu Patomorfologii</w:t>
            </w:r>
          </w:p>
        </w:tc>
      </w:tr>
      <w:tr w:rsidR="00F10B26" w:rsidRPr="00B34761" w14:paraId="4E0839C8"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03BAD90A"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22509FC"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Moduł wyposażony w dostępne przez www, autonomiczne narzędzia, przeznaczone do obsługi:</w:t>
            </w:r>
          </w:p>
          <w:p w14:paraId="51FCC89C"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skierowania i materiału u zlecającego,</w:t>
            </w:r>
          </w:p>
          <w:p w14:paraId="69A8EE1F"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badań śródoperacyjnych,</w:t>
            </w:r>
          </w:p>
          <w:p w14:paraId="10C41938"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lastRenderedPageBreak/>
              <w:t xml:space="preserve">- konsultacji, </w:t>
            </w:r>
            <w:proofErr w:type="spellStart"/>
            <w:r w:rsidRPr="00805985">
              <w:rPr>
                <w:rFonts w:eastAsiaTheme="minorHAnsi" w:cs="Segoe UI Light"/>
                <w:sz w:val="22"/>
                <w:szCs w:val="22"/>
              </w:rPr>
              <w:t>telekonsultacji</w:t>
            </w:r>
            <w:proofErr w:type="spellEnd"/>
            <w:r w:rsidRPr="00805985">
              <w:rPr>
                <w:rFonts w:eastAsiaTheme="minorHAnsi" w:cs="Segoe UI Light"/>
                <w:sz w:val="22"/>
                <w:szCs w:val="22"/>
              </w:rPr>
              <w:t xml:space="preserve"> i tworzenia protokołu/opisu, zintegrowane z aplikacją obsługi pracowni patomorfologicznej w zakresie współdzielenia zbiorów i archiwów danych i dokumentów, słowników i kartotek, użytkowników i ich uprawnień oraz raportów, statystyk i rozliczeń.</w:t>
            </w:r>
          </w:p>
        </w:tc>
      </w:tr>
      <w:tr w:rsidR="00F10B26" w:rsidRPr="00B34761" w14:paraId="58EC2908" w14:textId="77777777" w:rsidTr="00AB3983">
        <w:tc>
          <w:tcPr>
            <w:tcW w:w="377" w:type="pct"/>
          </w:tcPr>
          <w:p w14:paraId="2C9D8F97"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39A56D8"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Aplikacja umożliwiająca u zlecającego:</w:t>
            </w:r>
          </w:p>
          <w:p w14:paraId="43025EC8"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rejestrację skierowań na badania histopatologiczne, cytologiczne, cytologii ginekologicznej, śródoperacyjne, autopsyjne, wraz ze wszystkimi wymaganymi w procesie badania danymi (w tym dane pacjenta, jego stanu zdrowia, pobrania, materiału),</w:t>
            </w:r>
          </w:p>
          <w:p w14:paraId="4CFAEEFB"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xml:space="preserve">- zlecanie usług (barwienia </w:t>
            </w:r>
            <w:proofErr w:type="spellStart"/>
            <w:r w:rsidRPr="00805985">
              <w:rPr>
                <w:rFonts w:eastAsiaTheme="minorHAnsi" w:cs="Segoe UI Light"/>
                <w:sz w:val="22"/>
                <w:szCs w:val="22"/>
              </w:rPr>
              <w:t>histo</w:t>
            </w:r>
            <w:proofErr w:type="spellEnd"/>
            <w:r w:rsidRPr="00805985">
              <w:rPr>
                <w:rFonts w:eastAsiaTheme="minorHAnsi" w:cs="Segoe UI Light"/>
                <w:sz w:val="22"/>
                <w:szCs w:val="22"/>
              </w:rPr>
              <w:t>- i immunohistochemiczne, badania molekularno-genetyczne, konsultacje),</w:t>
            </w:r>
          </w:p>
          <w:p w14:paraId="51AEE23B"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dołączanie dokumentacji medycznej do skierowania (w tym dane z historii choroby, oświadczenia, zdjęcia, i inne załączniki, w tym skanowanie dokumentów papierowych),</w:t>
            </w:r>
          </w:p>
          <w:p w14:paraId="3D29E37A"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przyjmowanie, identyfikację, znakowanie i opisywanie materiału tkankowego i płynnego lub gotowego preparatu (szkiełko, bloczek) w celu wykonania usług,</w:t>
            </w:r>
          </w:p>
          <w:p w14:paraId="0B088455"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automatyczne kompletowanie skierowań z materiałami oraz tworzenie i przesłanie do laboratorium list wysyłkowych, wraz z towarzyszącą im dokumentacją pacjenta,</w:t>
            </w:r>
          </w:p>
          <w:p w14:paraId="60C96F84"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użycie wystandaryzowanych, aktywnych formularzy skierowań, z wykorzystaniem reguł walidacji poprawności i kompletności danych,</w:t>
            </w:r>
          </w:p>
          <w:p w14:paraId="2AC81576"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 możliwość podglądu danych z historii choroby pacjenta i statusu realizacji skierowania (w tym planowanego terminu realizacji).</w:t>
            </w:r>
          </w:p>
        </w:tc>
      </w:tr>
      <w:tr w:rsidR="00F10B26" w:rsidRPr="00B34761" w14:paraId="51DFA24F"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76EEF796"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89D33F9"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Wykorzystanie systemu kodów kreskowych do znakowania, identyfikacji i tworzenia powiązań dokumentów, załączników, materiałów (w tym materiał „</w:t>
            </w:r>
            <w:proofErr w:type="spellStart"/>
            <w:r w:rsidRPr="00805985">
              <w:rPr>
                <w:rFonts w:eastAsiaTheme="minorHAnsi" w:cs="Segoe UI Light"/>
                <w:color w:val="00000A"/>
                <w:sz w:val="22"/>
                <w:szCs w:val="22"/>
              </w:rPr>
              <w:t>pointrowy</w:t>
            </w:r>
            <w:proofErr w:type="spellEnd"/>
            <w:r w:rsidRPr="00805985">
              <w:rPr>
                <w:rFonts w:eastAsiaTheme="minorHAnsi" w:cs="Segoe UI Light"/>
                <w:color w:val="00000A"/>
                <w:sz w:val="22"/>
                <w:szCs w:val="22"/>
              </w:rPr>
              <w:t>” kierowany do badań rutynowych) oraz pojemników transportowych, od wewnętrznych i zewnętrznych zleceniodawców, z kontrolą poprawności i kompletności tych czynności. Przypisanie, identyfikacja, odszukanie i prezentacja kompletu powiązanych danych za pomocą pojedynczego skanowania kodu kreskowego dowolnego obiektu.</w:t>
            </w:r>
          </w:p>
        </w:tc>
      </w:tr>
      <w:tr w:rsidR="00F10B26" w:rsidRPr="00B34761" w14:paraId="50146988" w14:textId="77777777" w:rsidTr="00AB3983">
        <w:tc>
          <w:tcPr>
            <w:tcW w:w="377" w:type="pct"/>
          </w:tcPr>
          <w:p w14:paraId="0B629C26"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10D2369"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Zarządzanie danymi pacjenta, ewidencja, przechowywanie i udostępnianie danych tworzących medyczną historię pacjenta (karta pacjenta, w tym jego dane kliniczne, badania, historia leczenia), wraz z historią zmian.</w:t>
            </w:r>
          </w:p>
        </w:tc>
      </w:tr>
      <w:tr w:rsidR="00F10B26" w:rsidRPr="00B34761" w14:paraId="6EFEF9C6"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3A215FF2"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D6AA314"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Tworzenie i modyfikacje harmonogramów planowanych badań, odrębnie dla badań śródoperacyjnych, rutynowych i konsultacji, wraz z określeniem daty i godziny oraz zakresu planowanego badania, z możliwością automatycznego przypisania badania do lekarza patomorfologa z wykorzystaniem elastycznych (i modyfikowalnych) reguł uwzględniających kompetencje/specjalizacje, zakres prac, dostępność, obciążenie i limity poszczególnych lekarzy.</w:t>
            </w:r>
          </w:p>
        </w:tc>
      </w:tr>
      <w:tr w:rsidR="00F10B26" w:rsidRPr="00B34761" w14:paraId="792947B3" w14:textId="77777777" w:rsidTr="00AB3983">
        <w:tc>
          <w:tcPr>
            <w:tcW w:w="377" w:type="pct"/>
          </w:tcPr>
          <w:p w14:paraId="46C11405"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7829DDA7"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Obsługa procedur kompletacji (z uwzględnieniem walidacji jakościowej i ilościowej), udostępnienia, wypożyczenia, przekazania, potwierdzenia, zwrotu materiałów/preparatów do badania/konsultacji, z ewidencją czasu trwania i walidacją kompletności i poprawności (sygnalizacja niezgodności) realizacji procedur.</w:t>
            </w:r>
          </w:p>
        </w:tc>
      </w:tr>
      <w:tr w:rsidR="00F10B26" w:rsidRPr="00B34761" w14:paraId="38409082"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3FB09DEE"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75A78FB2"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 xml:space="preserve">Możliwość zrealizowania badania śródoperacyjnego bez obecności patomorfologa, za pomocą zdalnego połączenia umożliwiającego mu wizualizację obrazu materiału makroskopowego i mikroskopowego wraz z możliwością dokonania pomiarów, </w:t>
            </w:r>
            <w:r w:rsidRPr="00805985">
              <w:rPr>
                <w:rFonts w:eastAsiaTheme="minorHAnsi" w:cs="Segoe UI Light"/>
                <w:color w:val="00000A"/>
                <w:sz w:val="22"/>
                <w:szCs w:val="22"/>
              </w:rPr>
              <w:lastRenderedPageBreak/>
              <w:t>zaznaczeń, opisów na obrazie oraz głosowym połączeniem z technikiem obsługującym materiał tkankowy i rejestracją procesu badania w formie cyfrowej archiwizacji obrazu wideo oraz zdjęć wraz z komentarzami lekarza, stanowiącej część dokumentacji medycznej badania.</w:t>
            </w:r>
          </w:p>
        </w:tc>
      </w:tr>
      <w:tr w:rsidR="00F10B26" w:rsidRPr="00B34761" w14:paraId="50C06526" w14:textId="77777777" w:rsidTr="00AB3983">
        <w:tc>
          <w:tcPr>
            <w:tcW w:w="377" w:type="pct"/>
          </w:tcPr>
          <w:p w14:paraId="1FF493FC"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4DDEC56"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Możliwość opisu i diagnozy za pomocą dyktowania tekstu do aplikacji przez lekarza patomorfologa, bez konieczności użycia klawiatury komputera przez patologa, z automatycznym generowaniem opisu w formie wystandaryzowanych, ujednoliconych, zgodnych z zaleceniami PTP protokołów synoptycznych obejmujących opisy makro- i mikroskopowe w zależności od poszczególnych narządów oraz zakresu stawianej diagnozy. Niezależnie możliwość wprowadzania lub edycji tych danych, przed, po lub zamiast dyktowania – za pomocą klawiatury.</w:t>
            </w:r>
          </w:p>
        </w:tc>
      </w:tr>
      <w:tr w:rsidR="00F10B26" w:rsidRPr="00B34761" w14:paraId="238BAB27"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7FF54EB3"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0D91873"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xml:space="preserve">Zastosowanie klasyfikacji ICD 10, SNOMED, Bethesda, </w:t>
            </w:r>
            <w:proofErr w:type="spellStart"/>
            <w:r w:rsidRPr="00805985">
              <w:rPr>
                <w:rFonts w:eastAsiaTheme="minorHAnsi" w:cs="Segoe UI Light"/>
                <w:sz w:val="22"/>
                <w:szCs w:val="22"/>
              </w:rPr>
              <w:t>rozpoznań</w:t>
            </w:r>
            <w:proofErr w:type="spellEnd"/>
            <w:r w:rsidRPr="00805985">
              <w:rPr>
                <w:rFonts w:eastAsiaTheme="minorHAnsi" w:cs="Segoe UI Light"/>
                <w:sz w:val="22"/>
                <w:szCs w:val="22"/>
              </w:rPr>
              <w:t xml:space="preserve"> sekcyjnych (choroba zasadnicza, powikłania, schorzenia dodatkowe, przyczyna zgonu).</w:t>
            </w:r>
          </w:p>
        </w:tc>
      </w:tr>
      <w:tr w:rsidR="00F10B26" w:rsidRPr="00B34761" w14:paraId="365ECE9A" w14:textId="77777777" w:rsidTr="00AB3983">
        <w:tc>
          <w:tcPr>
            <w:tcW w:w="377" w:type="pct"/>
          </w:tcPr>
          <w:p w14:paraId="4031B390"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DC269B9"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Współpraca on-line, w miejscu wykonywania badań śródoperacyjnych, z urządzeniami digitalizacji obrazu makroskopowego (kamera, aparat fotograficzny) i mikroskopowego (mikroskop z torem wizyjnym) w zakresie umożliwiającym patomorfologowi zdalną ocenę i diagnozę.</w:t>
            </w:r>
          </w:p>
        </w:tc>
      </w:tr>
      <w:tr w:rsidR="00F10B26" w:rsidRPr="00B34761" w14:paraId="12585E4F"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6E28AF1A"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9D26B63" w14:textId="77777777" w:rsidR="00F10B26" w:rsidRPr="00805985" w:rsidRDefault="00F10B26" w:rsidP="001E4301">
            <w:pPr>
              <w:autoSpaceDE w:val="0"/>
              <w:autoSpaceDN w:val="0"/>
              <w:adjustRightInd w:val="0"/>
              <w:spacing w:line="276" w:lineRule="auto"/>
              <w:jc w:val="left"/>
              <w:rPr>
                <w:rFonts w:eastAsiaTheme="minorHAnsi" w:cs="Segoe UI Light"/>
                <w:sz w:val="22"/>
                <w:szCs w:val="22"/>
              </w:rPr>
            </w:pPr>
            <w:r w:rsidRPr="00805985">
              <w:rPr>
                <w:rFonts w:eastAsiaTheme="minorHAnsi" w:cs="Segoe UI Light"/>
                <w:sz w:val="22"/>
                <w:szCs w:val="22"/>
              </w:rPr>
              <w:t>Automatyczne tworzenie, na podstawie zarejestrowanych danych, dokumentów wynikowych odpowiadających zawartością i formą wymogom jednostek nadzorujących i ich automatyczna, zgodnie z definiowanymi przez użytkownika regułami, kwalifikacja do wydruku, podpisu elektronicznego, wysłania pocztą elektroniczną, przesyłki w formie komunikatu HL7 itp.</w:t>
            </w:r>
          </w:p>
          <w:p w14:paraId="086E8105"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Ewidencja wydawania wyników (papierowych) z zaznaczeniem czasu (daty i godziny) wydania i informacją o osobie wydającej i odbierającej wynik.</w:t>
            </w:r>
          </w:p>
        </w:tc>
      </w:tr>
      <w:tr w:rsidR="00F10B26" w:rsidRPr="00B34761" w14:paraId="4B30FAFB" w14:textId="77777777" w:rsidTr="00AB3983">
        <w:tc>
          <w:tcPr>
            <w:tcW w:w="377" w:type="pct"/>
          </w:tcPr>
          <w:p w14:paraId="6326A6BB"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5CD75050"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Możliwość użycia kwalifikowanego podpisu elektronicznego, do podpisywania wszystkich elementów dokumentacji medycznej, zarówno po stronie zlecającego badanie, jak i po stronie wykonawcy badania lub diagnosty czy konsultanta.</w:t>
            </w:r>
          </w:p>
        </w:tc>
      </w:tr>
      <w:tr w:rsidR="00F10B26" w:rsidRPr="00B34761" w14:paraId="464367C9"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31195AEF"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4C23DF2"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Współpracy z zewnętrznymi podmiotami (zleceniodawcy lub podwykonawcy), w tym:</w:t>
            </w:r>
          </w:p>
          <w:p w14:paraId="1ACF2C75"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 obsługa procedur wysyłki skierowań i materiałów lub preparatów, ewidencja i monitoring wysyłek i powrotów,</w:t>
            </w:r>
          </w:p>
          <w:p w14:paraId="18E9392E"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 możliwość komunikacji (generowanie, wysyłka i odbiór) informacji i dokumentów elektronicznych, w standardach HL7 (informacje) i HL7-CDA (dokumenty), w zakresie niezbędnym do realizacji współpracy.</w:t>
            </w:r>
          </w:p>
        </w:tc>
      </w:tr>
      <w:tr w:rsidR="00F10B26" w:rsidRPr="00B34761" w14:paraId="3B2E7585" w14:textId="77777777" w:rsidTr="00AB3983">
        <w:tc>
          <w:tcPr>
            <w:tcW w:w="377" w:type="pct"/>
          </w:tcPr>
          <w:p w14:paraId="22F16E33"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31D6EC0"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Generowanie oraz archiwizacja ksiąg laboratoryjnych pracowni: przegląd, wydruk, możliwość definiowania niezależnych ksiąg dla poszczególnych rodzajów badań i stanowisk.</w:t>
            </w:r>
          </w:p>
        </w:tc>
      </w:tr>
      <w:tr w:rsidR="00F10B26" w:rsidRPr="00B34761" w14:paraId="3ED308C4"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005F4AE2"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2C8723A"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Interfejsy dla urządzeń laboratoryjnych (barwiarka, procesor) i urządzeń do digitalizacji obrazów mikroskopowych (mikroskop, skaner).</w:t>
            </w:r>
          </w:p>
        </w:tc>
      </w:tr>
      <w:tr w:rsidR="00F10B26" w:rsidRPr="00B34761" w14:paraId="730D1964" w14:textId="77777777" w:rsidTr="00AB3983">
        <w:tc>
          <w:tcPr>
            <w:tcW w:w="377" w:type="pct"/>
          </w:tcPr>
          <w:p w14:paraId="41042C6E"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58296102"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Rejestracja, ewidencja i wspomaganie poszczególnych etapów laboratoryjnych i czasu ich trwania:</w:t>
            </w:r>
          </w:p>
          <w:p w14:paraId="467B7CE4"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 automatyczne kierowanie materiału na określone stanowiska, podział materiału na próbki, tworzenie list roboczych,</w:t>
            </w:r>
          </w:p>
          <w:p w14:paraId="0A7317A4"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 odwapnianie materiału i bloczków oraz utrwalanie materiału,</w:t>
            </w:r>
          </w:p>
          <w:p w14:paraId="7C5E95C3"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lastRenderedPageBreak/>
              <w:t>- skrawanie bloczków (zatwierdzanie, sugerowane ilości, magazynowanie),</w:t>
            </w:r>
          </w:p>
          <w:p w14:paraId="53A459F7"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 xml:space="preserve">- wirowanie płynów (w tym kodowanie probówek, magazynowanie, </w:t>
            </w:r>
            <w:proofErr w:type="spellStart"/>
            <w:r w:rsidRPr="00805985">
              <w:rPr>
                <w:rFonts w:eastAsiaTheme="minorHAnsi" w:cs="Segoe UI Light"/>
                <w:color w:val="00000A"/>
                <w:sz w:val="22"/>
                <w:szCs w:val="22"/>
              </w:rPr>
              <w:t>cytobloczki</w:t>
            </w:r>
            <w:proofErr w:type="spellEnd"/>
            <w:r w:rsidRPr="00805985">
              <w:rPr>
                <w:rFonts w:eastAsiaTheme="minorHAnsi" w:cs="Segoe UI Light"/>
                <w:color w:val="00000A"/>
                <w:sz w:val="22"/>
                <w:szCs w:val="22"/>
              </w:rPr>
              <w:t>),</w:t>
            </w:r>
          </w:p>
          <w:p w14:paraId="631C49F2"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 procesy chemiczne (rodzaj, weryfikacja zakończenia),</w:t>
            </w:r>
          </w:p>
          <w:p w14:paraId="4F4DB45C"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 barwienia histochemiczne i immunohistochemiczne (w tym kontrola suszenia-alerty), z monitorowaniem, prezentacją i możliwością powiadamiania o statusie badania.</w:t>
            </w:r>
          </w:p>
        </w:tc>
      </w:tr>
      <w:tr w:rsidR="00F10B26" w:rsidRPr="00B34761" w14:paraId="017788FB"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589407B7"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1F8D105"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Automatyczne nadawanie i automatyczny nadruk identyfikatorów (kody kreskowe 2D i 3D oraz tekst) na kasetki i szkiełka w procesie ich tworzenia.</w:t>
            </w:r>
          </w:p>
        </w:tc>
      </w:tr>
      <w:tr w:rsidR="00F10B26" w:rsidRPr="00B34761" w14:paraId="016BDEA3" w14:textId="77777777" w:rsidTr="00AB3983">
        <w:tc>
          <w:tcPr>
            <w:tcW w:w="377" w:type="pct"/>
          </w:tcPr>
          <w:p w14:paraId="61CEC8B1"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54F62164"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Możliwość rejestracji (przez użytkownika oraz automatycznie – w procesach walidacji) braków, błędów i nieprawidłowości z automatycznym generowaniem dokumentacji (protokoły, powiadomienia, komunikaty, alerty).</w:t>
            </w:r>
          </w:p>
        </w:tc>
      </w:tr>
      <w:tr w:rsidR="00F10B26" w:rsidRPr="00B34761" w14:paraId="234EEDF8"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2248B682"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5A8E61E8"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Obsługa zleceń dodatkowych, zlecanych przez lekarza (odwapnianie, utrwalanie, barwienie, ponowne wykonanie szkiełka z bloczka, ponowne dokrojenie materiału i wykonanie szkiełka, inne procesy laboratoryjne). Zlecenia zewnętrzne i wewnętrzne. Automatyczne tworzenie list dla tych stanowisk.</w:t>
            </w:r>
          </w:p>
        </w:tc>
      </w:tr>
      <w:tr w:rsidR="00F10B26" w:rsidRPr="00B34761" w14:paraId="6510BB25" w14:textId="77777777" w:rsidTr="00AB3983">
        <w:tc>
          <w:tcPr>
            <w:tcW w:w="377" w:type="pct"/>
          </w:tcPr>
          <w:p w14:paraId="260BF573"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33D3F2A7"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Archiwizacja dokumentacji i materiału (preparatów i tkanek) z funkcjonalnością oznaczania, identyfikacji z wykorzystaniem kodów kreskowych i katalogowania miejsca przechowywania materiału z możliwością późniejszego odszukania i wskazania takiego miejsca w oparciu o różne identyfikatory (m.in. kod kreskowy, lekarz pobierający, pacjent). Dokumentacja przyjęcia, wydania, zwrotu, utylizacji z magazynu, z sygnalizacją nieprawidłowości.</w:t>
            </w:r>
          </w:p>
        </w:tc>
      </w:tr>
      <w:tr w:rsidR="00F10B26" w:rsidRPr="00B34761" w14:paraId="4AC08692"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4DE86969"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820BB5B"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 xml:space="preserve">Realizacja i zarządzanie </w:t>
            </w:r>
            <w:proofErr w:type="spellStart"/>
            <w:r w:rsidRPr="00805985">
              <w:rPr>
                <w:rFonts w:eastAsiaTheme="minorHAnsi" w:cs="Segoe UI Light"/>
                <w:color w:val="00000A"/>
                <w:sz w:val="22"/>
                <w:szCs w:val="22"/>
              </w:rPr>
              <w:t>wypożyczeniami</w:t>
            </w:r>
            <w:proofErr w:type="spellEnd"/>
            <w:r w:rsidRPr="00805985">
              <w:rPr>
                <w:rFonts w:eastAsiaTheme="minorHAnsi" w:cs="Segoe UI Light"/>
                <w:color w:val="00000A"/>
                <w:sz w:val="22"/>
                <w:szCs w:val="22"/>
              </w:rPr>
              <w:t xml:space="preserve"> materiałów świeżych i preparatów, zewnętrznymi i wewnętrznymi, z pracowni patomorfologii i archiwum, z automatycznie generowaną dokumentacją, monitorowaniem zwrotów </w:t>
            </w:r>
            <w:proofErr w:type="spellStart"/>
            <w:r w:rsidRPr="00805985">
              <w:rPr>
                <w:rFonts w:eastAsiaTheme="minorHAnsi" w:cs="Segoe UI Light"/>
                <w:color w:val="00000A"/>
                <w:sz w:val="22"/>
                <w:szCs w:val="22"/>
              </w:rPr>
              <w:t>wypożyczeń</w:t>
            </w:r>
            <w:proofErr w:type="spellEnd"/>
            <w:r w:rsidRPr="00805985">
              <w:rPr>
                <w:rFonts w:eastAsiaTheme="minorHAnsi" w:cs="Segoe UI Light"/>
                <w:color w:val="00000A"/>
                <w:sz w:val="22"/>
                <w:szCs w:val="22"/>
              </w:rPr>
              <w:t xml:space="preserve"> i sygnalizacją nieprawidłowości.</w:t>
            </w:r>
          </w:p>
        </w:tc>
      </w:tr>
      <w:tr w:rsidR="00F10B26" w:rsidRPr="00B34761" w14:paraId="6CEC8F46" w14:textId="77777777" w:rsidTr="00AB3983">
        <w:tc>
          <w:tcPr>
            <w:tcW w:w="377" w:type="pct"/>
          </w:tcPr>
          <w:p w14:paraId="56F77A2F"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F175389"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Tworzenie, prezentacja, wydruk i możliwość eksportu w formacie .</w:t>
            </w:r>
            <w:proofErr w:type="spellStart"/>
            <w:r w:rsidRPr="00805985">
              <w:rPr>
                <w:rFonts w:eastAsiaTheme="minorHAnsi" w:cs="Segoe UI Light"/>
                <w:sz w:val="22"/>
                <w:szCs w:val="22"/>
              </w:rPr>
              <w:t>csv</w:t>
            </w:r>
            <w:proofErr w:type="spellEnd"/>
            <w:r w:rsidRPr="00805985">
              <w:rPr>
                <w:rFonts w:eastAsiaTheme="minorHAnsi" w:cs="Segoe UI Light"/>
                <w:sz w:val="22"/>
                <w:szCs w:val="22"/>
              </w:rPr>
              <w:t xml:space="preserve"> .pdf .</w:t>
            </w:r>
            <w:proofErr w:type="spellStart"/>
            <w:r w:rsidRPr="00805985">
              <w:rPr>
                <w:rFonts w:eastAsiaTheme="minorHAnsi" w:cs="Segoe UI Light"/>
                <w:sz w:val="22"/>
                <w:szCs w:val="22"/>
              </w:rPr>
              <w:t>xlsx</w:t>
            </w:r>
            <w:proofErr w:type="spellEnd"/>
            <w:r w:rsidRPr="00805985">
              <w:rPr>
                <w:rFonts w:eastAsiaTheme="minorHAnsi" w:cs="Segoe UI Light"/>
                <w:sz w:val="22"/>
                <w:szCs w:val="22"/>
              </w:rPr>
              <w:t xml:space="preserve"> raportów i zestawień w podziale na co najmniej płatników, zleceniodawców, grupy zleceniodawców, punkty pobrań, oddziały, lekarzy, rodzaje badań, klasyfikacje przypadków, w podziałach i układach wymaganych przez te podmioty: ilościowe, wartościowe, rozliczeniowe, kosztowe i wykazy szczegółowe, z możliwością dodatkowego filtrowania i minimum dwupoziomowego grupowania danych (w ramach wybranego podziału) i sumowania w grupach.</w:t>
            </w:r>
          </w:p>
        </w:tc>
      </w:tr>
      <w:tr w:rsidR="00F10B26" w:rsidRPr="00B34761" w14:paraId="7258E743"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4A416ED5"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B45CBB4"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Automatyczny, konfigurowalny przez użytkownika system rozliczeń, umożliwiający:</w:t>
            </w:r>
          </w:p>
          <w:p w14:paraId="4FA48890"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 stosowanie wielu cenników i reguł rabatowych,</w:t>
            </w:r>
          </w:p>
          <w:p w14:paraId="7617E3C9"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 naliczanie cen w zależności od liczby i rodzaju badań i usług, materiałów i preparatów,</w:t>
            </w:r>
          </w:p>
          <w:p w14:paraId="0D8A904E" w14:textId="77777777" w:rsidR="00F10B26" w:rsidRPr="00805985" w:rsidRDefault="00F10B26" w:rsidP="001E4301">
            <w:pPr>
              <w:autoSpaceDE w:val="0"/>
              <w:autoSpaceDN w:val="0"/>
              <w:adjustRightInd w:val="0"/>
              <w:spacing w:line="276" w:lineRule="auto"/>
              <w:jc w:val="left"/>
              <w:rPr>
                <w:rFonts w:eastAsiaTheme="minorHAnsi" w:cs="Segoe UI Light"/>
                <w:color w:val="00000A"/>
                <w:sz w:val="22"/>
                <w:szCs w:val="22"/>
              </w:rPr>
            </w:pPr>
            <w:r w:rsidRPr="00805985">
              <w:rPr>
                <w:rFonts w:eastAsiaTheme="minorHAnsi" w:cs="Segoe UI Light"/>
                <w:color w:val="00000A"/>
                <w:sz w:val="22"/>
                <w:szCs w:val="22"/>
              </w:rPr>
              <w:t>- naliczenie ceny on-line przed wysłaniem skierowania do realizacji,</w:t>
            </w:r>
          </w:p>
          <w:p w14:paraId="17CEC499"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 naliczanie kosztów (normatywnych) badań w oparciu o koszty normatywne określone dla poszczególnych fragmentów procesu, zróżnicowanych względem rodzaju i liczby stanowisk, wykonawców, materiałów, preparatów, usług zewnętrznych, metod i powtórzeń.</w:t>
            </w:r>
          </w:p>
        </w:tc>
      </w:tr>
      <w:tr w:rsidR="00F10B26" w:rsidRPr="00B34761" w14:paraId="692D1E09" w14:textId="77777777" w:rsidTr="00AB3983">
        <w:tc>
          <w:tcPr>
            <w:tcW w:w="377" w:type="pct"/>
          </w:tcPr>
          <w:p w14:paraId="57ACF2B2"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0E76C29" w14:textId="77777777" w:rsidR="00F10B26" w:rsidRPr="00805985" w:rsidRDefault="00F10B26" w:rsidP="001E4301">
            <w:pPr>
              <w:spacing w:line="276" w:lineRule="auto"/>
              <w:rPr>
                <w:rFonts w:cs="Segoe UI Light"/>
                <w:sz w:val="22"/>
                <w:szCs w:val="22"/>
              </w:rPr>
            </w:pPr>
            <w:r w:rsidRPr="00805985">
              <w:rPr>
                <w:rFonts w:eastAsiaTheme="minorHAnsi" w:cs="Segoe UI Light"/>
                <w:sz w:val="22"/>
                <w:szCs w:val="22"/>
              </w:rPr>
              <w:t>Licencja na nieograniczoną liczbę użytkowników</w:t>
            </w:r>
          </w:p>
        </w:tc>
      </w:tr>
      <w:tr w:rsidR="00F10B26" w:rsidRPr="00B34761" w14:paraId="03BA439E"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02E62181" w14:textId="77777777" w:rsidR="00F10B26" w:rsidRPr="00805985" w:rsidRDefault="00F10B26" w:rsidP="001E4301">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Segoe UI Light"/>
                <w:sz w:val="22"/>
                <w:szCs w:val="22"/>
              </w:rPr>
            </w:pPr>
          </w:p>
        </w:tc>
        <w:tc>
          <w:tcPr>
            <w:tcW w:w="4623" w:type="pct"/>
          </w:tcPr>
          <w:p w14:paraId="51A00A5C" w14:textId="77777777" w:rsidR="00F10B26" w:rsidRPr="00805985" w:rsidRDefault="00F10B26" w:rsidP="001E4301">
            <w:pPr>
              <w:autoSpaceDE w:val="0"/>
              <w:autoSpaceDN w:val="0"/>
              <w:adjustRightInd w:val="0"/>
              <w:spacing w:line="276" w:lineRule="auto"/>
              <w:jc w:val="left"/>
              <w:rPr>
                <w:rFonts w:cs="Segoe UI Light"/>
                <w:b/>
                <w:sz w:val="22"/>
                <w:szCs w:val="22"/>
              </w:rPr>
            </w:pPr>
            <w:r w:rsidRPr="00805985">
              <w:rPr>
                <w:rFonts w:eastAsiaTheme="minorHAnsi" w:cs="Segoe UI Light"/>
                <w:b/>
                <w:color w:val="00000A"/>
                <w:sz w:val="22"/>
                <w:szCs w:val="22"/>
              </w:rPr>
              <w:t>Funkcjonalności niezbędne dla zapewnienia właściwej integracji w przypadku użycia współpracujących w zakresie diagnostyki autonomicznych modułów lub samodzielnych systemów informatycznych.</w:t>
            </w:r>
          </w:p>
        </w:tc>
      </w:tr>
      <w:tr w:rsidR="00F10B26" w:rsidRPr="00B34761" w14:paraId="1F0805E2" w14:textId="77777777" w:rsidTr="00AB3983">
        <w:tc>
          <w:tcPr>
            <w:tcW w:w="377" w:type="pct"/>
          </w:tcPr>
          <w:p w14:paraId="1BC0C6DD"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4D99C42E"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System musi składać się z modułów, zapewniających dokumentację i wsparcie procesów z zakresu co najmniej HIS, LIS, RIS, patomorfologia, serologia transfuzjologiczna, mikrobiologia.</w:t>
            </w:r>
          </w:p>
        </w:tc>
      </w:tr>
      <w:tr w:rsidR="00F10B26" w:rsidRPr="00B34761" w14:paraId="7FF2F4AA"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11D67B88"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6C4DCE5F"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sz w:val="22"/>
                <w:szCs w:val="22"/>
              </w:rPr>
              <w:t xml:space="preserve">Każdy z modułów/systemów musi być wyposażony w interfejs www, pozwalający użytkownikowi (lekarz, pielęgniarka, sekretarka medyczna) na pełny dostęp do właściwie dla procesu leczenia zaprezentowanych danych pacjenta, historii choroby, wyników badań i danych archiwalnych oraz pełną obsługę programu. Interfejs www powinien poprawnie działać w przeglądarkach co najmniej </w:t>
            </w:r>
            <w:proofErr w:type="spellStart"/>
            <w:r w:rsidRPr="00805985">
              <w:rPr>
                <w:rFonts w:eastAsiaTheme="minorHAnsi" w:cs="Segoe UI Light"/>
                <w:sz w:val="22"/>
                <w:szCs w:val="22"/>
              </w:rPr>
              <w:t>Firefox</w:t>
            </w:r>
            <w:proofErr w:type="spellEnd"/>
            <w:r w:rsidRPr="00805985">
              <w:rPr>
                <w:rFonts w:eastAsiaTheme="minorHAnsi" w:cs="Segoe UI Light"/>
                <w:sz w:val="22"/>
                <w:szCs w:val="22"/>
              </w:rPr>
              <w:t xml:space="preserve"> i Chrome.</w:t>
            </w:r>
          </w:p>
        </w:tc>
      </w:tr>
      <w:tr w:rsidR="00F10B26" w:rsidRPr="00B34761" w14:paraId="6F66A384" w14:textId="77777777" w:rsidTr="00AB3983">
        <w:tc>
          <w:tcPr>
            <w:tcW w:w="377" w:type="pct"/>
          </w:tcPr>
          <w:p w14:paraId="26A11C2A"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0DC23B39"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Interfejs www każdego z modułów systemu powinien pozwalać na taką organizację systemu, żeby użytkownik korzystający jednocześnie z kilku modułów w ramach swoich uprawnień musiał zalogować się tylko raz.</w:t>
            </w:r>
          </w:p>
        </w:tc>
      </w:tr>
      <w:tr w:rsidR="00F10B26" w:rsidRPr="00B34761" w14:paraId="02C6CB3C" w14:textId="77777777" w:rsidTr="00AB3983">
        <w:trPr>
          <w:cnfStyle w:val="000000100000" w:firstRow="0" w:lastRow="0" w:firstColumn="0" w:lastColumn="0" w:oddVBand="0" w:evenVBand="0" w:oddHBand="1" w:evenHBand="0" w:firstRowFirstColumn="0" w:firstRowLastColumn="0" w:lastRowFirstColumn="0" w:lastRowLastColumn="0"/>
        </w:trPr>
        <w:tc>
          <w:tcPr>
            <w:tcW w:w="377" w:type="pct"/>
          </w:tcPr>
          <w:p w14:paraId="4F9BE66E"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2AE3DDF5"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Wszystkie moduły systemu muszą pozwalać na wymianę informacji, z innymi modułami i systemami zewnętrznymi, standardowym protokołem HL7, zarówno w zakresie komunikatów o zdarzeniach (HL7 wersja 2) jak i dokumentów (HL7 CDA). Zakres wymiany informacji musi obejmować co najmniej dane pacjenta, dane pobytu/historii choroby, skierowania i zlecenia wykonania badań diagnostycznych, wyniki badań diagnostycznych, zamówienia na składniki krwi do transfuzji, informacje o wydaniu składnika krwi do toczenia, informację o przetoczeniu składnika, zgłoszenie powikłania poprzetoczeniowego. Skierowania i zlecenia muszą zawierać wszystkie towarzyszące im dane, co najmniej rozpoznania (również wstępne), informacje o przyjmowanych lekach, zastosowane procedury, informacje o pobranym do badań materiale (co najmniej liczba i rodzaje materiałów, data i godzina pobrania, osoby pobierające).</w:t>
            </w:r>
          </w:p>
        </w:tc>
      </w:tr>
      <w:tr w:rsidR="00F10B26" w:rsidRPr="00B34761" w14:paraId="68273C48" w14:textId="77777777" w:rsidTr="00AB3983">
        <w:tc>
          <w:tcPr>
            <w:tcW w:w="377" w:type="pct"/>
          </w:tcPr>
          <w:p w14:paraId="1F6F7E5D" w14:textId="77777777" w:rsidR="00F10B26" w:rsidRPr="00805985" w:rsidRDefault="00F10B26" w:rsidP="00AB3BD7">
            <w:pPr>
              <w:numPr>
                <w:ilvl w:val="0"/>
                <w:numId w:val="83"/>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0" w:firstLine="0"/>
              <w:jc w:val="center"/>
              <w:rPr>
                <w:rFonts w:cs="Segoe UI Light"/>
                <w:sz w:val="22"/>
                <w:szCs w:val="22"/>
              </w:rPr>
            </w:pPr>
          </w:p>
        </w:tc>
        <w:tc>
          <w:tcPr>
            <w:tcW w:w="4623" w:type="pct"/>
          </w:tcPr>
          <w:p w14:paraId="134F66CB" w14:textId="77777777" w:rsidR="00F10B26" w:rsidRPr="00805985" w:rsidRDefault="00F10B26" w:rsidP="001E4301">
            <w:pPr>
              <w:autoSpaceDE w:val="0"/>
              <w:autoSpaceDN w:val="0"/>
              <w:adjustRightInd w:val="0"/>
              <w:spacing w:line="276" w:lineRule="auto"/>
              <w:jc w:val="left"/>
              <w:rPr>
                <w:rFonts w:cs="Segoe UI Light"/>
                <w:sz w:val="22"/>
                <w:szCs w:val="22"/>
              </w:rPr>
            </w:pPr>
            <w:r w:rsidRPr="00805985">
              <w:rPr>
                <w:rFonts w:eastAsiaTheme="minorHAnsi" w:cs="Segoe UI Light"/>
                <w:color w:val="00000A"/>
                <w:sz w:val="22"/>
                <w:szCs w:val="22"/>
              </w:rPr>
              <w:t>System musi zawierać usługę, która standardowym protokołem (HL7) aktywnie zawiadamia pozostałe moduły systemu o zdarzeniach serii ADT (co najmniej przyjęcie pacjenta, zmiana danych pacjenta, przypisanie pacjenta do oddziału) oraz dostarcza tych informacji na żądania innych modułów.</w:t>
            </w:r>
          </w:p>
        </w:tc>
      </w:tr>
    </w:tbl>
    <w:p w14:paraId="44407B62" w14:textId="69197F4D" w:rsidR="00F10B26" w:rsidRDefault="00F10B26" w:rsidP="00F10B26">
      <w:pPr>
        <w:spacing w:after="0" w:line="276" w:lineRule="auto"/>
        <w:rPr>
          <w:rFonts w:cs="Segoe UI Light"/>
        </w:rPr>
      </w:pPr>
    </w:p>
    <w:p w14:paraId="1235A529" w14:textId="77777777" w:rsidR="004D6AAE" w:rsidRPr="00B34761" w:rsidRDefault="004D6AAE" w:rsidP="00F10B26">
      <w:pPr>
        <w:spacing w:after="0" w:line="276" w:lineRule="auto"/>
        <w:rPr>
          <w:rFonts w:cs="Segoe UI Light"/>
        </w:rPr>
      </w:pPr>
    </w:p>
    <w:tbl>
      <w:tblPr>
        <w:tblStyle w:val="Tabelasiatki4akcent11"/>
        <w:tblW w:w="9072" w:type="dxa"/>
        <w:tblInd w:w="-5" w:type="dxa"/>
        <w:tblLayout w:type="fixed"/>
        <w:tblLook w:val="0420" w:firstRow="1" w:lastRow="0" w:firstColumn="0" w:lastColumn="0" w:noHBand="0" w:noVBand="1"/>
      </w:tblPr>
      <w:tblGrid>
        <w:gridCol w:w="567"/>
        <w:gridCol w:w="17"/>
        <w:gridCol w:w="8488"/>
      </w:tblGrid>
      <w:tr w:rsidR="004D6AAE" w:rsidRPr="00624D62" w14:paraId="4A0A0A6A" w14:textId="77777777" w:rsidTr="00624D62">
        <w:trPr>
          <w:cnfStyle w:val="100000000000" w:firstRow="1" w:lastRow="0" w:firstColumn="0" w:lastColumn="0" w:oddVBand="0" w:evenVBand="0" w:oddHBand="0" w:evenHBand="0" w:firstRowFirstColumn="0" w:firstRowLastColumn="0" w:lastRowFirstColumn="0" w:lastRowLastColumn="0"/>
          <w:trHeight w:val="445"/>
        </w:trPr>
        <w:tc>
          <w:tcPr>
            <w:tcW w:w="584" w:type="dxa"/>
            <w:gridSpan w:val="2"/>
          </w:tcPr>
          <w:p w14:paraId="675CFA5E"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Lp.</w:t>
            </w:r>
          </w:p>
        </w:tc>
        <w:tc>
          <w:tcPr>
            <w:tcW w:w="8488" w:type="dxa"/>
          </w:tcPr>
          <w:p w14:paraId="74FDDCBC" w14:textId="561D5A6C" w:rsidR="004D6AAE" w:rsidRPr="00805985" w:rsidRDefault="004D6AAE" w:rsidP="00624D62">
            <w:pPr>
              <w:spacing w:beforeLines="20" w:before="48" w:afterLines="20" w:after="48"/>
              <w:rPr>
                <w:rFonts w:cs="Segoe UI Light"/>
                <w:sz w:val="22"/>
                <w:szCs w:val="22"/>
              </w:rPr>
            </w:pPr>
            <w:r w:rsidRPr="00805985">
              <w:rPr>
                <w:rFonts w:cs="Segoe UI Light"/>
                <w:sz w:val="22"/>
                <w:szCs w:val="22"/>
              </w:rPr>
              <w:t xml:space="preserve">Funkcjonalność </w:t>
            </w:r>
            <w:r w:rsidR="00624D62" w:rsidRPr="00805985">
              <w:rPr>
                <w:rFonts w:cs="Segoe UI Light"/>
                <w:sz w:val="22"/>
                <w:szCs w:val="22"/>
              </w:rPr>
              <w:t xml:space="preserve">modułu ewidencja sprzętu i aparatury medycznej </w:t>
            </w:r>
            <w:r w:rsidR="00624D62" w:rsidRPr="00805985">
              <w:rPr>
                <w:rFonts w:cs="Segoe UI Light"/>
                <w:sz w:val="22"/>
                <w:szCs w:val="22"/>
              </w:rPr>
              <w:br/>
              <w:t>(Moduł może być zaimplementowany zarówno w oprogramowaniu ERP jaki i HIS)</w:t>
            </w:r>
          </w:p>
        </w:tc>
      </w:tr>
      <w:tr w:rsidR="004D6AAE" w:rsidRPr="00624D62" w14:paraId="31C72C3F" w14:textId="77777777" w:rsidTr="00624D62">
        <w:trPr>
          <w:cnfStyle w:val="000000100000" w:firstRow="0" w:lastRow="0" w:firstColumn="0" w:lastColumn="0" w:oddVBand="0" w:evenVBand="0" w:oddHBand="1" w:evenHBand="0" w:firstRowFirstColumn="0" w:firstRowLastColumn="0" w:lastRowFirstColumn="0" w:lastRowLastColumn="0"/>
          <w:trHeight w:val="223"/>
        </w:trPr>
        <w:tc>
          <w:tcPr>
            <w:tcW w:w="567" w:type="dxa"/>
          </w:tcPr>
          <w:p w14:paraId="7E3E508E"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37A565CD"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Karta urządzenia / obiektu</w:t>
            </w:r>
          </w:p>
          <w:p w14:paraId="5F3F3A05"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a. rozwinięcie na podzespoły</w:t>
            </w:r>
          </w:p>
          <w:p w14:paraId="17A1B5C6"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b. rozwinięcie na elementy proste</w:t>
            </w:r>
          </w:p>
        </w:tc>
      </w:tr>
      <w:tr w:rsidR="004D6AAE" w:rsidRPr="00624D62" w14:paraId="7F732AC0" w14:textId="77777777" w:rsidTr="00624D62">
        <w:trPr>
          <w:trHeight w:val="223"/>
        </w:trPr>
        <w:tc>
          <w:tcPr>
            <w:tcW w:w="567" w:type="dxa"/>
          </w:tcPr>
          <w:p w14:paraId="40F93305"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33272142"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Czynności eksploatacyjne na obiektach (w tym również budynkach):</w:t>
            </w:r>
          </w:p>
          <w:p w14:paraId="7F339DAA" w14:textId="77777777" w:rsidR="004D6AAE" w:rsidRPr="00805985" w:rsidRDefault="004D6AAE" w:rsidP="00624D62">
            <w:pPr>
              <w:pStyle w:val="Akapitzlist"/>
              <w:numPr>
                <w:ilvl w:val="0"/>
                <w:numId w:val="133"/>
              </w:numPr>
              <w:spacing w:beforeLines="20" w:before="48" w:afterLines="20" w:after="48"/>
              <w:rPr>
                <w:rFonts w:cs="Segoe UI Light"/>
                <w:sz w:val="22"/>
                <w:szCs w:val="22"/>
              </w:rPr>
            </w:pPr>
            <w:r w:rsidRPr="00805985">
              <w:rPr>
                <w:rFonts w:cs="Segoe UI Light"/>
                <w:sz w:val="22"/>
                <w:szCs w:val="22"/>
              </w:rPr>
              <w:t>zakup (min.: data, cena, kontrahent + skan dokumentów przyjęcia),</w:t>
            </w:r>
          </w:p>
          <w:p w14:paraId="7A3487E7" w14:textId="77777777" w:rsidR="004D6AAE" w:rsidRPr="00805985" w:rsidRDefault="004D6AAE" w:rsidP="00624D62">
            <w:pPr>
              <w:pStyle w:val="Akapitzlist"/>
              <w:numPr>
                <w:ilvl w:val="0"/>
                <w:numId w:val="133"/>
              </w:numPr>
              <w:spacing w:beforeLines="20" w:before="48" w:afterLines="20" w:after="48"/>
              <w:rPr>
                <w:rFonts w:cs="Segoe UI Light"/>
                <w:sz w:val="22"/>
                <w:szCs w:val="22"/>
              </w:rPr>
            </w:pPr>
            <w:r w:rsidRPr="00805985">
              <w:rPr>
                <w:rFonts w:cs="Segoe UI Light"/>
                <w:sz w:val="22"/>
                <w:szCs w:val="22"/>
              </w:rPr>
              <w:t xml:space="preserve">remonty (ewidencja dat, rodzajów, zakresów, kosztów, + skany dokumentów, np. faktur, raportów, </w:t>
            </w:r>
            <w:proofErr w:type="spellStart"/>
            <w:r w:rsidRPr="00805985">
              <w:rPr>
                <w:rFonts w:cs="Segoe UI Light"/>
                <w:sz w:val="22"/>
                <w:szCs w:val="22"/>
              </w:rPr>
              <w:t>itp</w:t>
            </w:r>
            <w:proofErr w:type="spellEnd"/>
            <w:r w:rsidRPr="00805985">
              <w:rPr>
                <w:rFonts w:cs="Segoe UI Light"/>
                <w:sz w:val="22"/>
                <w:szCs w:val="22"/>
              </w:rPr>
              <w:t>),</w:t>
            </w:r>
          </w:p>
          <w:p w14:paraId="4C4EA094" w14:textId="77777777" w:rsidR="004D6AAE" w:rsidRPr="00805985" w:rsidRDefault="004D6AAE" w:rsidP="00624D62">
            <w:pPr>
              <w:pStyle w:val="Akapitzlist"/>
              <w:numPr>
                <w:ilvl w:val="0"/>
                <w:numId w:val="133"/>
              </w:numPr>
              <w:spacing w:beforeLines="20" w:before="48" w:afterLines="20" w:after="48"/>
              <w:rPr>
                <w:rFonts w:cs="Segoe UI Light"/>
                <w:sz w:val="22"/>
                <w:szCs w:val="22"/>
              </w:rPr>
            </w:pPr>
            <w:r w:rsidRPr="00805985">
              <w:rPr>
                <w:rFonts w:cs="Segoe UI Light"/>
                <w:sz w:val="22"/>
                <w:szCs w:val="22"/>
              </w:rPr>
              <w:t xml:space="preserve">przeglądy i konserwacje (ewidencja + planowanie), </w:t>
            </w:r>
          </w:p>
        </w:tc>
      </w:tr>
      <w:tr w:rsidR="004D6AAE" w:rsidRPr="00624D62" w14:paraId="5216127A" w14:textId="77777777" w:rsidTr="00624D62">
        <w:trPr>
          <w:cnfStyle w:val="000000100000" w:firstRow="0" w:lastRow="0" w:firstColumn="0" w:lastColumn="0" w:oddVBand="0" w:evenVBand="0" w:oddHBand="1" w:evenHBand="0" w:firstRowFirstColumn="0" w:firstRowLastColumn="0" w:lastRowFirstColumn="0" w:lastRowLastColumn="0"/>
          <w:trHeight w:val="223"/>
        </w:trPr>
        <w:tc>
          <w:tcPr>
            <w:tcW w:w="567" w:type="dxa"/>
          </w:tcPr>
          <w:p w14:paraId="003BF18E"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16AE73FC"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Raportowanie, min.:</w:t>
            </w:r>
          </w:p>
          <w:p w14:paraId="3DA44225" w14:textId="77777777" w:rsidR="004D6AAE" w:rsidRPr="00805985" w:rsidRDefault="004D6AAE" w:rsidP="00624D62">
            <w:pPr>
              <w:pStyle w:val="Akapitzlist"/>
              <w:numPr>
                <w:ilvl w:val="0"/>
                <w:numId w:val="134"/>
              </w:numPr>
              <w:spacing w:beforeLines="20" w:before="48" w:afterLines="20" w:after="48"/>
              <w:rPr>
                <w:rFonts w:cs="Segoe UI Light"/>
                <w:sz w:val="22"/>
                <w:szCs w:val="22"/>
              </w:rPr>
            </w:pPr>
            <w:r w:rsidRPr="00805985">
              <w:rPr>
                <w:rFonts w:cs="Segoe UI Light"/>
                <w:sz w:val="22"/>
                <w:szCs w:val="22"/>
              </w:rPr>
              <w:t>w dowolnych przedziałach czasowych</w:t>
            </w:r>
          </w:p>
          <w:p w14:paraId="618A651B" w14:textId="77777777" w:rsidR="004D6AAE" w:rsidRPr="00805985" w:rsidRDefault="004D6AAE" w:rsidP="00624D62">
            <w:pPr>
              <w:pStyle w:val="Akapitzlist"/>
              <w:numPr>
                <w:ilvl w:val="0"/>
                <w:numId w:val="134"/>
              </w:numPr>
              <w:spacing w:beforeLines="20" w:before="48" w:afterLines="20" w:after="48"/>
              <w:rPr>
                <w:rFonts w:cs="Segoe UI Light"/>
                <w:sz w:val="22"/>
                <w:szCs w:val="22"/>
              </w:rPr>
            </w:pPr>
            <w:r w:rsidRPr="00805985">
              <w:rPr>
                <w:rFonts w:cs="Segoe UI Light"/>
                <w:sz w:val="22"/>
                <w:szCs w:val="22"/>
              </w:rPr>
              <w:t>wg typów urządzeń / obiektów</w:t>
            </w:r>
          </w:p>
          <w:p w14:paraId="15559CCB" w14:textId="77777777" w:rsidR="004D6AAE" w:rsidRPr="00805985" w:rsidRDefault="004D6AAE" w:rsidP="00624D62">
            <w:pPr>
              <w:pStyle w:val="Akapitzlist"/>
              <w:numPr>
                <w:ilvl w:val="0"/>
                <w:numId w:val="134"/>
              </w:numPr>
              <w:spacing w:beforeLines="20" w:before="48" w:afterLines="20" w:after="48"/>
              <w:rPr>
                <w:rFonts w:cs="Segoe UI Light"/>
                <w:sz w:val="22"/>
                <w:szCs w:val="22"/>
              </w:rPr>
            </w:pPr>
            <w:r w:rsidRPr="00805985">
              <w:rPr>
                <w:rFonts w:cs="Segoe UI Light"/>
                <w:sz w:val="22"/>
                <w:szCs w:val="22"/>
              </w:rPr>
              <w:t>wg parametrów technicznych</w:t>
            </w:r>
          </w:p>
          <w:p w14:paraId="106CE560" w14:textId="77777777" w:rsidR="004D6AAE" w:rsidRPr="00805985" w:rsidRDefault="004D6AAE" w:rsidP="00624D62">
            <w:pPr>
              <w:pStyle w:val="Akapitzlist"/>
              <w:numPr>
                <w:ilvl w:val="0"/>
                <w:numId w:val="134"/>
              </w:numPr>
              <w:spacing w:beforeLines="20" w:before="48" w:afterLines="20" w:after="48"/>
              <w:rPr>
                <w:rFonts w:cs="Segoe UI Light"/>
                <w:sz w:val="22"/>
                <w:szCs w:val="22"/>
              </w:rPr>
            </w:pPr>
            <w:r w:rsidRPr="00805985">
              <w:rPr>
                <w:rFonts w:cs="Segoe UI Light"/>
                <w:sz w:val="22"/>
                <w:szCs w:val="22"/>
              </w:rPr>
              <w:t>wg obiektów</w:t>
            </w:r>
          </w:p>
          <w:p w14:paraId="3CA84E3F" w14:textId="77777777" w:rsidR="004D6AAE" w:rsidRPr="00805985" w:rsidRDefault="004D6AAE" w:rsidP="00624D62">
            <w:pPr>
              <w:pStyle w:val="Akapitzlist"/>
              <w:numPr>
                <w:ilvl w:val="0"/>
                <w:numId w:val="134"/>
              </w:numPr>
              <w:spacing w:beforeLines="20" w:before="48" w:afterLines="20" w:after="48"/>
              <w:rPr>
                <w:rFonts w:cs="Segoe UI Light"/>
                <w:sz w:val="22"/>
                <w:szCs w:val="22"/>
              </w:rPr>
            </w:pPr>
            <w:r w:rsidRPr="00805985">
              <w:rPr>
                <w:rFonts w:cs="Segoe UI Light"/>
                <w:sz w:val="22"/>
                <w:szCs w:val="22"/>
              </w:rPr>
              <w:lastRenderedPageBreak/>
              <w:t>wg zdarzeń (zakup, naprawa z wyszczególnieniem rodzaju, przegląd)</w:t>
            </w:r>
          </w:p>
          <w:p w14:paraId="1FCE8D79" w14:textId="77777777" w:rsidR="004D6AAE" w:rsidRPr="00805985" w:rsidRDefault="004D6AAE" w:rsidP="00624D62">
            <w:pPr>
              <w:pStyle w:val="Akapitzlist"/>
              <w:numPr>
                <w:ilvl w:val="0"/>
                <w:numId w:val="134"/>
              </w:numPr>
              <w:spacing w:beforeLines="20" w:before="48" w:afterLines="20" w:after="48"/>
              <w:rPr>
                <w:rFonts w:cs="Segoe UI Light"/>
                <w:sz w:val="22"/>
                <w:szCs w:val="22"/>
              </w:rPr>
            </w:pPr>
            <w:r w:rsidRPr="00805985">
              <w:rPr>
                <w:rFonts w:cs="Segoe UI Light"/>
                <w:sz w:val="22"/>
                <w:szCs w:val="22"/>
              </w:rPr>
              <w:t>możliwość sumowania kosztów napraw i obliczania rentowności</w:t>
            </w:r>
          </w:p>
        </w:tc>
      </w:tr>
      <w:tr w:rsidR="004D6AAE" w:rsidRPr="00624D62" w14:paraId="777826B7" w14:textId="77777777" w:rsidTr="00624D62">
        <w:trPr>
          <w:trHeight w:val="223"/>
        </w:trPr>
        <w:tc>
          <w:tcPr>
            <w:tcW w:w="567" w:type="dxa"/>
          </w:tcPr>
          <w:p w14:paraId="33CFC303"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44792B1F"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Odzwierciedlenie powiązań pomiędzy elementami infrastruktury (Informacje jaki oddział szpitala jest w posiadaniu aparatu medycznego)</w:t>
            </w:r>
          </w:p>
        </w:tc>
      </w:tr>
      <w:tr w:rsidR="004D6AAE" w:rsidRPr="00624D62" w14:paraId="05C3094D" w14:textId="77777777" w:rsidTr="00624D62">
        <w:trPr>
          <w:cnfStyle w:val="000000100000" w:firstRow="0" w:lastRow="0" w:firstColumn="0" w:lastColumn="0" w:oddVBand="0" w:evenVBand="0" w:oddHBand="1" w:evenHBand="0" w:firstRowFirstColumn="0" w:firstRowLastColumn="0" w:lastRowFirstColumn="0" w:lastRowLastColumn="0"/>
          <w:trHeight w:val="223"/>
        </w:trPr>
        <w:tc>
          <w:tcPr>
            <w:tcW w:w="567" w:type="dxa"/>
          </w:tcPr>
          <w:p w14:paraId="57722E3E"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5264F2CA"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Ewidencja producentów i modeli urządzeń technicznych</w:t>
            </w:r>
          </w:p>
        </w:tc>
      </w:tr>
      <w:tr w:rsidR="004D6AAE" w:rsidRPr="00624D62" w14:paraId="1B7841EB" w14:textId="77777777" w:rsidTr="00624D62">
        <w:trPr>
          <w:trHeight w:val="223"/>
        </w:trPr>
        <w:tc>
          <w:tcPr>
            <w:tcW w:w="567" w:type="dxa"/>
          </w:tcPr>
          <w:p w14:paraId="26488140"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46934985"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 xml:space="preserve">Ewidencja budynków, budowli oraz urządzeń i wyposażenia znajdującego się w tych budynkach </w:t>
            </w:r>
          </w:p>
        </w:tc>
      </w:tr>
      <w:tr w:rsidR="004D6AAE" w:rsidRPr="00624D62" w14:paraId="650EFF0A" w14:textId="77777777" w:rsidTr="00624D62">
        <w:trPr>
          <w:cnfStyle w:val="000000100000" w:firstRow="0" w:lastRow="0" w:firstColumn="0" w:lastColumn="0" w:oddVBand="0" w:evenVBand="0" w:oddHBand="1" w:evenHBand="0" w:firstRowFirstColumn="0" w:firstRowLastColumn="0" w:lastRowFirstColumn="0" w:lastRowLastColumn="0"/>
          <w:trHeight w:val="223"/>
        </w:trPr>
        <w:tc>
          <w:tcPr>
            <w:tcW w:w="567" w:type="dxa"/>
          </w:tcPr>
          <w:p w14:paraId="6F859C99"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73D59DAE"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 xml:space="preserve">Możliwość przechowywania w systemie dokumentów (np. zdjęcia, pliki </w:t>
            </w:r>
            <w:proofErr w:type="spellStart"/>
            <w:r w:rsidRPr="00805985">
              <w:rPr>
                <w:rFonts w:cs="Segoe UI Light"/>
                <w:sz w:val="22"/>
                <w:szCs w:val="22"/>
              </w:rPr>
              <w:t>word</w:t>
            </w:r>
            <w:proofErr w:type="spellEnd"/>
            <w:r w:rsidRPr="00805985">
              <w:rPr>
                <w:rFonts w:cs="Segoe UI Light"/>
                <w:sz w:val="22"/>
                <w:szCs w:val="22"/>
              </w:rPr>
              <w:t>, schematy) i wiązania ich z obiektami, których dotyczą</w:t>
            </w:r>
          </w:p>
        </w:tc>
      </w:tr>
      <w:tr w:rsidR="004D6AAE" w:rsidRPr="00624D62" w14:paraId="62753413" w14:textId="77777777" w:rsidTr="00624D62">
        <w:trPr>
          <w:trHeight w:val="223"/>
        </w:trPr>
        <w:tc>
          <w:tcPr>
            <w:tcW w:w="567" w:type="dxa"/>
          </w:tcPr>
          <w:p w14:paraId="0B5B12F4"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3FF2D8D5"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Integracja z ewidencją majątku trwałego (w zakresie pobierania listy sprzętu)</w:t>
            </w:r>
          </w:p>
        </w:tc>
      </w:tr>
      <w:tr w:rsidR="004D6AAE" w:rsidRPr="00624D62" w14:paraId="5D14F4F4" w14:textId="77777777" w:rsidTr="00624D62">
        <w:trPr>
          <w:cnfStyle w:val="000000100000" w:firstRow="0" w:lastRow="0" w:firstColumn="0" w:lastColumn="0" w:oddVBand="0" w:evenVBand="0" w:oddHBand="1" w:evenHBand="0" w:firstRowFirstColumn="0" w:firstRowLastColumn="0" w:lastRowFirstColumn="0" w:lastRowLastColumn="0"/>
          <w:trHeight w:val="223"/>
        </w:trPr>
        <w:tc>
          <w:tcPr>
            <w:tcW w:w="567" w:type="dxa"/>
          </w:tcPr>
          <w:p w14:paraId="455BAECB"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694D7F2E"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Nadzór nad dokumentacją techniczną i eksploatacyjną</w:t>
            </w:r>
          </w:p>
        </w:tc>
      </w:tr>
      <w:tr w:rsidR="004D6AAE" w:rsidRPr="00624D62" w14:paraId="5137EFDF" w14:textId="77777777" w:rsidTr="00624D62">
        <w:trPr>
          <w:trHeight w:val="223"/>
        </w:trPr>
        <w:tc>
          <w:tcPr>
            <w:tcW w:w="567" w:type="dxa"/>
          </w:tcPr>
          <w:p w14:paraId="08062E67"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702EDF43"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Przechowywanie w systemie historii urządzenia od momentu wprowadzenia do ewidencji do momentu likwidacji</w:t>
            </w:r>
          </w:p>
        </w:tc>
      </w:tr>
      <w:tr w:rsidR="004D6AAE" w:rsidRPr="00624D62" w14:paraId="56D1508F" w14:textId="77777777" w:rsidTr="00624D62">
        <w:trPr>
          <w:cnfStyle w:val="000000100000" w:firstRow="0" w:lastRow="0" w:firstColumn="0" w:lastColumn="0" w:oddVBand="0" w:evenVBand="0" w:oddHBand="1" w:evenHBand="0" w:firstRowFirstColumn="0" w:firstRowLastColumn="0" w:lastRowFirstColumn="0" w:lastRowLastColumn="0"/>
          <w:trHeight w:val="223"/>
        </w:trPr>
        <w:tc>
          <w:tcPr>
            <w:tcW w:w="567" w:type="dxa"/>
          </w:tcPr>
          <w:p w14:paraId="69FA1274"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39A2E12E"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Możliwość analizowania awaryjności urządzeń w różnych przekrojach wg producenta, typu, modelu, miejsca montażu itp.</w:t>
            </w:r>
          </w:p>
          <w:p w14:paraId="38A570E9"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dane i lista oddziałów</w:t>
            </w:r>
          </w:p>
          <w:p w14:paraId="3DE97442"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dostęp do szczegółowej ewidencji urządzeń</w:t>
            </w:r>
          </w:p>
          <w:p w14:paraId="401DEB1B"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opis struktury urządzeń złożonych</w:t>
            </w:r>
          </w:p>
        </w:tc>
      </w:tr>
      <w:tr w:rsidR="004D6AAE" w:rsidRPr="00624D62" w14:paraId="6F1D1314" w14:textId="77777777" w:rsidTr="00624D62">
        <w:trPr>
          <w:trHeight w:val="223"/>
        </w:trPr>
        <w:tc>
          <w:tcPr>
            <w:tcW w:w="567" w:type="dxa"/>
          </w:tcPr>
          <w:p w14:paraId="370C716A"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7367C5D3"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Możliwość opisania pełnej charakterystyki technicznej</w:t>
            </w:r>
          </w:p>
        </w:tc>
      </w:tr>
      <w:tr w:rsidR="004D6AAE" w:rsidRPr="00624D62" w14:paraId="00743EC8" w14:textId="77777777" w:rsidTr="00624D62">
        <w:trPr>
          <w:cnfStyle w:val="000000100000" w:firstRow="0" w:lastRow="0" w:firstColumn="0" w:lastColumn="0" w:oddVBand="0" w:evenVBand="0" w:oddHBand="1" w:evenHBand="0" w:firstRowFirstColumn="0" w:firstRowLastColumn="0" w:lastRowFirstColumn="0" w:lastRowLastColumn="0"/>
          <w:trHeight w:val="223"/>
        </w:trPr>
        <w:tc>
          <w:tcPr>
            <w:tcW w:w="567" w:type="dxa"/>
          </w:tcPr>
          <w:p w14:paraId="4971E7F7"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31DCD8C1"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Gromadzenie informacji o realnych kosztach eksploatacji urządzeń (m.in. naprawy</w:t>
            </w:r>
          </w:p>
        </w:tc>
      </w:tr>
      <w:tr w:rsidR="004D6AAE" w:rsidRPr="00624D62" w14:paraId="4D3C8F18" w14:textId="77777777" w:rsidTr="00624D62">
        <w:trPr>
          <w:trHeight w:val="223"/>
        </w:trPr>
        <w:tc>
          <w:tcPr>
            <w:tcW w:w="567" w:type="dxa"/>
          </w:tcPr>
          <w:p w14:paraId="069929E5"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3CE8E240"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 xml:space="preserve">Analiza wydatków </w:t>
            </w:r>
          </w:p>
        </w:tc>
      </w:tr>
      <w:tr w:rsidR="004D6AAE" w:rsidRPr="00624D62" w14:paraId="1303F270" w14:textId="77777777" w:rsidTr="00624D62">
        <w:trPr>
          <w:cnfStyle w:val="000000100000" w:firstRow="0" w:lastRow="0" w:firstColumn="0" w:lastColumn="0" w:oddVBand="0" w:evenVBand="0" w:oddHBand="1" w:evenHBand="0" w:firstRowFirstColumn="0" w:firstRowLastColumn="0" w:lastRowFirstColumn="0" w:lastRowLastColumn="0"/>
          <w:trHeight w:val="223"/>
        </w:trPr>
        <w:tc>
          <w:tcPr>
            <w:tcW w:w="567" w:type="dxa"/>
          </w:tcPr>
          <w:p w14:paraId="274A5E24"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6B0A5D6C"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Informowanie o wszystkich dotychczas wykonanych pracach (przeglądach) zlecenia/zgłoszenia:</w:t>
            </w:r>
          </w:p>
          <w:p w14:paraId="07AEE9FB"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a. lista zleceń czynności</w:t>
            </w:r>
          </w:p>
          <w:p w14:paraId="5C52EB78"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b. zlecenia wg urządzeń</w:t>
            </w:r>
          </w:p>
          <w:p w14:paraId="742037A7"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c. karta zlecenia czynności</w:t>
            </w:r>
          </w:p>
        </w:tc>
      </w:tr>
      <w:tr w:rsidR="004D6AAE" w:rsidRPr="00624D62" w14:paraId="1C625D14" w14:textId="77777777" w:rsidTr="00624D62">
        <w:trPr>
          <w:trHeight w:val="223"/>
        </w:trPr>
        <w:tc>
          <w:tcPr>
            <w:tcW w:w="567" w:type="dxa"/>
          </w:tcPr>
          <w:p w14:paraId="19787467"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3D16525C"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Prowadzenie ewidencji technicznej środków trwałych (pozaksięgowej)</w:t>
            </w:r>
          </w:p>
        </w:tc>
      </w:tr>
      <w:tr w:rsidR="004D6AAE" w:rsidRPr="00624D62" w14:paraId="334B0A1D" w14:textId="77777777" w:rsidTr="00624D62">
        <w:trPr>
          <w:cnfStyle w:val="000000100000" w:firstRow="0" w:lastRow="0" w:firstColumn="0" w:lastColumn="0" w:oddVBand="0" w:evenVBand="0" w:oddHBand="1" w:evenHBand="0" w:firstRowFirstColumn="0" w:firstRowLastColumn="0" w:lastRowFirstColumn="0" w:lastRowLastColumn="0"/>
          <w:trHeight w:val="223"/>
        </w:trPr>
        <w:tc>
          <w:tcPr>
            <w:tcW w:w="567" w:type="dxa"/>
          </w:tcPr>
          <w:p w14:paraId="049990F3"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125A7519"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Gromadzenie dokumentacji technicznej urządzeń, instrukcji obsługi, rysunków, schematów itp. w formie elektronicznej</w:t>
            </w:r>
          </w:p>
        </w:tc>
      </w:tr>
      <w:tr w:rsidR="004D6AAE" w:rsidRPr="00624D62" w14:paraId="3883026D" w14:textId="77777777" w:rsidTr="00624D62">
        <w:trPr>
          <w:trHeight w:val="223"/>
        </w:trPr>
        <w:tc>
          <w:tcPr>
            <w:tcW w:w="567" w:type="dxa"/>
          </w:tcPr>
          <w:p w14:paraId="60CFBFB1" w14:textId="77777777" w:rsidR="004D6AAE" w:rsidRPr="00805985" w:rsidRDefault="004D6AAE" w:rsidP="00624D62">
            <w:pPr>
              <w:pStyle w:val="Akapitzlist"/>
              <w:numPr>
                <w:ilvl w:val="0"/>
                <w:numId w:val="135"/>
              </w:numPr>
              <w:spacing w:beforeLines="20" w:before="48" w:afterLines="20" w:after="48"/>
              <w:ind w:left="42" w:firstLine="0"/>
              <w:jc w:val="left"/>
              <w:rPr>
                <w:rFonts w:cs="Segoe UI Light"/>
                <w:sz w:val="22"/>
                <w:szCs w:val="22"/>
              </w:rPr>
            </w:pPr>
          </w:p>
        </w:tc>
        <w:tc>
          <w:tcPr>
            <w:tcW w:w="8505" w:type="dxa"/>
            <w:gridSpan w:val="2"/>
          </w:tcPr>
          <w:p w14:paraId="1CF9DC3E" w14:textId="77777777" w:rsidR="004D6AAE" w:rsidRPr="00805985" w:rsidRDefault="004D6AAE" w:rsidP="00624D62">
            <w:pPr>
              <w:spacing w:beforeLines="20" w:before="48" w:afterLines="20" w:after="48"/>
              <w:rPr>
                <w:rFonts w:cs="Segoe UI Light"/>
                <w:sz w:val="22"/>
                <w:szCs w:val="22"/>
              </w:rPr>
            </w:pPr>
            <w:r w:rsidRPr="00805985">
              <w:rPr>
                <w:rFonts w:cs="Segoe UI Light"/>
                <w:sz w:val="22"/>
                <w:szCs w:val="22"/>
              </w:rPr>
              <w:t>Powiązanie zadań z planu z elementami infrastruktury technicznej</w:t>
            </w:r>
          </w:p>
        </w:tc>
      </w:tr>
    </w:tbl>
    <w:p w14:paraId="032B9E79" w14:textId="7B188BD8" w:rsidR="00F10B26" w:rsidRDefault="00F10B26" w:rsidP="009152E7">
      <w:pPr>
        <w:rPr>
          <w:rFonts w:cs="Segoe UI Light"/>
        </w:rPr>
      </w:pPr>
    </w:p>
    <w:p w14:paraId="77B9CC49" w14:textId="77777777" w:rsidR="004D6AAE" w:rsidRPr="00B34761" w:rsidRDefault="004D6AAE" w:rsidP="009152E7">
      <w:pPr>
        <w:rPr>
          <w:rFonts w:cs="Segoe UI Light"/>
        </w:rPr>
      </w:pPr>
    </w:p>
    <w:tbl>
      <w:tblPr>
        <w:tblStyle w:val="Tabelasiatki4akcent5"/>
        <w:tblW w:w="9067" w:type="dxa"/>
        <w:tblLayout w:type="fixed"/>
        <w:tblLook w:val="0420" w:firstRow="1" w:lastRow="0" w:firstColumn="0" w:lastColumn="0" w:noHBand="0" w:noVBand="1"/>
      </w:tblPr>
      <w:tblGrid>
        <w:gridCol w:w="9067"/>
      </w:tblGrid>
      <w:tr w:rsidR="009152E7" w:rsidRPr="00557F5E" w14:paraId="2C3CFB37" w14:textId="77777777" w:rsidTr="00240D9C">
        <w:trPr>
          <w:cnfStyle w:val="100000000000" w:firstRow="1" w:lastRow="0" w:firstColumn="0" w:lastColumn="0" w:oddVBand="0" w:evenVBand="0" w:oddHBand="0" w:evenHBand="0" w:firstRowFirstColumn="0" w:firstRowLastColumn="0" w:lastRowFirstColumn="0" w:lastRowLastColumn="0"/>
          <w:trHeight w:val="342"/>
        </w:trPr>
        <w:tc>
          <w:tcPr>
            <w:tcW w:w="9067" w:type="dxa"/>
          </w:tcPr>
          <w:p w14:paraId="49ADD123" w14:textId="16760F4A" w:rsidR="009152E7" w:rsidRPr="00805985" w:rsidRDefault="009152E7" w:rsidP="00805985">
            <w:pPr>
              <w:pStyle w:val="Nagwek4"/>
              <w:outlineLvl w:val="3"/>
              <w:rPr>
                <w:rFonts w:eastAsia="Calibri"/>
              </w:rPr>
            </w:pPr>
            <w:bookmarkStart w:id="60" w:name="_Toc20224870"/>
            <w:r w:rsidRPr="00805985">
              <w:t>System archiwizacji danych obrazowych</w:t>
            </w:r>
            <w:bookmarkEnd w:id="60"/>
          </w:p>
        </w:tc>
      </w:tr>
      <w:tr w:rsidR="00F10B26" w:rsidRPr="00B34761" w14:paraId="1CE216D8" w14:textId="77777777" w:rsidTr="00240D9C">
        <w:trPr>
          <w:cnfStyle w:val="000000100000" w:firstRow="0" w:lastRow="0" w:firstColumn="0" w:lastColumn="0" w:oddVBand="0" w:evenVBand="0" w:oddHBand="1" w:evenHBand="0" w:firstRowFirstColumn="0" w:firstRowLastColumn="0" w:lastRowFirstColumn="0" w:lastRowLastColumn="0"/>
          <w:trHeight w:val="342"/>
        </w:trPr>
        <w:tc>
          <w:tcPr>
            <w:tcW w:w="9067" w:type="dxa"/>
          </w:tcPr>
          <w:p w14:paraId="3B6B427A"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System archiwizacji musi wykorzystywać relacyjny motor bazy danych przynajmniej w zakresie przechowywania metadanych archiwizowanych plików DICOM. Dopuszcza się transakcyjny serwer relacyjnych baz danych ORACLE / Microsoft SQL / </w:t>
            </w:r>
            <w:proofErr w:type="spellStart"/>
            <w:r w:rsidRPr="00805985">
              <w:rPr>
                <w:rFonts w:eastAsia="Calibri" w:cs="Segoe UI Light"/>
              </w:rPr>
              <w:t>PostgreSQL</w:t>
            </w:r>
            <w:proofErr w:type="spellEnd"/>
            <w:r w:rsidRPr="00805985">
              <w:rPr>
                <w:rFonts w:eastAsia="Calibri" w:cs="Segoe UI Light"/>
              </w:rPr>
              <w:t xml:space="preserve"> / MySQL / DB2. Musi istnieć możliwość wykupienia wsparcia technicznego u producenta bazy danych dla oferowanej wersji silnika bazy danych.</w:t>
            </w:r>
          </w:p>
        </w:tc>
      </w:tr>
      <w:tr w:rsidR="00F10B26" w:rsidRPr="00B34761" w14:paraId="2FA90820" w14:textId="77777777" w:rsidTr="00240D9C">
        <w:trPr>
          <w:trHeight w:val="994"/>
        </w:trPr>
        <w:tc>
          <w:tcPr>
            <w:tcW w:w="9067" w:type="dxa"/>
          </w:tcPr>
          <w:p w14:paraId="289322C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lastRenderedPageBreak/>
              <w:t>Zamawiający wymaga, aby system można było instalować na min. dwóch serwerach aplikacyjnych oraz przy dodatkowych licencjach na bazę danych – bazę danych również na dwóch serwerach. Konfiguracja serwerów bazodanowych i systemu bazodanowego musi umożliwiać ciągłość pracy w przypadku awarii dowolnego z dwóch serwerów. Nie jest wymagana żadna ingerencja użytkownika, aby po awarii dowolnego z serwerów bazodanowych przełączyć system na działający serwer. Dodatkowo architektura dwuserwerowa musi pozwalać na rozłożenie obciążenia pracy systemu bazodanowego na oba z nich.</w:t>
            </w:r>
          </w:p>
        </w:tc>
      </w:tr>
      <w:tr w:rsidR="00F10B26" w:rsidRPr="00B34761" w14:paraId="3DCA3E39" w14:textId="77777777" w:rsidTr="00240D9C">
        <w:trPr>
          <w:cnfStyle w:val="000000100000" w:firstRow="0" w:lastRow="0" w:firstColumn="0" w:lastColumn="0" w:oddVBand="0" w:evenVBand="0" w:oddHBand="1" w:evenHBand="0" w:firstRowFirstColumn="0" w:firstRowLastColumn="0" w:lastRowFirstColumn="0" w:lastRowLastColumn="0"/>
          <w:trHeight w:val="559"/>
        </w:trPr>
        <w:tc>
          <w:tcPr>
            <w:tcW w:w="9067" w:type="dxa"/>
          </w:tcPr>
          <w:p w14:paraId="02A98E7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Zamawiający dostarczy niezbędne licencje systemu operacyjnego pozwalające na uruchomienie systemu archiwizacji w środowisku Zamawiającego.</w:t>
            </w:r>
          </w:p>
        </w:tc>
      </w:tr>
      <w:tr w:rsidR="00F10B26" w:rsidRPr="00B34761" w14:paraId="31F72091" w14:textId="77777777" w:rsidTr="00240D9C">
        <w:trPr>
          <w:trHeight w:val="175"/>
        </w:trPr>
        <w:tc>
          <w:tcPr>
            <w:tcW w:w="9067" w:type="dxa"/>
          </w:tcPr>
          <w:p w14:paraId="12C1DAE4"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rPr>
              <w:t>Automatyczne uruchomienie serwera archiwizacji do pełnej funkcjonalności po restarcie bez udziału administratora np. po awarii zasilania.</w:t>
            </w:r>
          </w:p>
        </w:tc>
      </w:tr>
      <w:tr w:rsidR="00F10B26" w:rsidRPr="00B34761" w14:paraId="21BBB264" w14:textId="77777777" w:rsidTr="00240D9C">
        <w:trPr>
          <w:cnfStyle w:val="000000100000" w:firstRow="0" w:lastRow="0" w:firstColumn="0" w:lastColumn="0" w:oddVBand="0" w:evenVBand="0" w:oddHBand="1" w:evenHBand="0" w:firstRowFirstColumn="0" w:firstRowLastColumn="0" w:lastRowFirstColumn="0" w:lastRowLastColumn="0"/>
          <w:trHeight w:val="175"/>
        </w:trPr>
        <w:tc>
          <w:tcPr>
            <w:tcW w:w="9067" w:type="dxa"/>
          </w:tcPr>
          <w:p w14:paraId="70A915F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musi być wyposażony w zabezpieczenia przed nieautoryzowanym dostępem na poziomie klienta (aplikacja) i serwera (serwer baz danych).</w:t>
            </w:r>
          </w:p>
        </w:tc>
      </w:tr>
      <w:tr w:rsidR="00F10B26" w:rsidRPr="00B34761" w14:paraId="71B44F30" w14:textId="77777777" w:rsidTr="00240D9C">
        <w:trPr>
          <w:trHeight w:val="199"/>
        </w:trPr>
        <w:tc>
          <w:tcPr>
            <w:tcW w:w="9067" w:type="dxa"/>
          </w:tcPr>
          <w:p w14:paraId="38B77946"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musi archiwizować wyniki obrazowe w jakości diagnostycznej (DICOM).</w:t>
            </w:r>
          </w:p>
        </w:tc>
      </w:tr>
      <w:tr w:rsidR="00F10B26" w:rsidRPr="00B34761" w14:paraId="45E881DC" w14:textId="77777777" w:rsidTr="00240D9C">
        <w:trPr>
          <w:cnfStyle w:val="000000100000" w:firstRow="0" w:lastRow="0" w:firstColumn="0" w:lastColumn="0" w:oddVBand="0" w:evenVBand="0" w:oddHBand="1" w:evenHBand="0" w:firstRowFirstColumn="0" w:firstRowLastColumn="0" w:lastRowFirstColumn="0" w:lastRowLastColumn="0"/>
          <w:trHeight w:val="175"/>
        </w:trPr>
        <w:tc>
          <w:tcPr>
            <w:tcW w:w="9067" w:type="dxa"/>
          </w:tcPr>
          <w:p w14:paraId="2D4EDFB2"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musi archiwizować badania obrazowe w archiwum on-line, którego pojemność może być przez Zamawiającego rozszerzana. Możliwe jest tworzenie kolejnych katalogów / partycji / lokalizacji sieciowych, na których będą zapisywane badania po zapełnieniu dotychczasowych.</w:t>
            </w:r>
          </w:p>
        </w:tc>
      </w:tr>
      <w:tr w:rsidR="00F10B26" w:rsidRPr="00B34761" w14:paraId="131D8F50" w14:textId="77777777" w:rsidTr="00240D9C">
        <w:trPr>
          <w:trHeight w:val="175"/>
        </w:trPr>
        <w:tc>
          <w:tcPr>
            <w:tcW w:w="9067" w:type="dxa"/>
          </w:tcPr>
          <w:p w14:paraId="03CAB8BB"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musi automatycznie tworzyć kopie zapasową danych obrazowych na wskazanej macierzy zapasowej (możliwość jednoczesnej obsługi dwóch macierzy zapasowych online) i w razie awarii archiwum głównego, automatycznie przełączać się na dostęp do danych z archiwum zapasowego.</w:t>
            </w:r>
          </w:p>
        </w:tc>
      </w:tr>
      <w:tr w:rsidR="00F10B26" w:rsidRPr="00B34761" w14:paraId="2709A861" w14:textId="77777777" w:rsidTr="00240D9C">
        <w:trPr>
          <w:cnfStyle w:val="000000100000" w:firstRow="0" w:lastRow="0" w:firstColumn="0" w:lastColumn="0" w:oddVBand="0" w:evenVBand="0" w:oddHBand="1" w:evenHBand="0" w:firstRowFirstColumn="0" w:firstRowLastColumn="0" w:lastRowFirstColumn="0" w:lastRowLastColumn="0"/>
          <w:trHeight w:val="175"/>
        </w:trPr>
        <w:tc>
          <w:tcPr>
            <w:tcW w:w="9067" w:type="dxa"/>
          </w:tcPr>
          <w:p w14:paraId="700FBE6F"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musi umożliwiać wykonywanie kopii zapasowej bazy danych co najmniej raz dziennie bez zatrzymywania pracy systemu.</w:t>
            </w:r>
          </w:p>
        </w:tc>
      </w:tr>
      <w:tr w:rsidR="00F10B26" w:rsidRPr="00B34761" w14:paraId="4911F007" w14:textId="77777777" w:rsidTr="00240D9C">
        <w:trPr>
          <w:trHeight w:val="175"/>
        </w:trPr>
        <w:tc>
          <w:tcPr>
            <w:tcW w:w="9067" w:type="dxa"/>
          </w:tcPr>
          <w:p w14:paraId="388D550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Wykonawca jest zobowiązany udzielić Zamawiającemu licencji bezterminowo i bez ograniczeń dla wszystkich programów wymaganych do poprawnego działania systemu w zakresie opisu przedmiotu zamówienia.</w:t>
            </w:r>
          </w:p>
          <w:p w14:paraId="210495F6"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Określenie licencji jako „bezterminowych i bez ograniczeń” oznacza, że muszą one charakteryzować się następującymi cechami:</w:t>
            </w:r>
          </w:p>
          <w:p w14:paraId="47F9C7B9"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nie są ograniczone czasowo i nie wygasną po zakończeniu trwania umowy;</w:t>
            </w:r>
          </w:p>
          <w:p w14:paraId="546FD760"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nie ograniczają liczby zarejestrowanych w systemie użytkowników;</w:t>
            </w:r>
          </w:p>
          <w:p w14:paraId="61A66F8A"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nie mają ograniczeń stanowiskowych – Zamawiający będzie mógł zainstalować dostarczone oprogramowanie na dowolnej liczbie posiadanych stanowisk komputerowych;</w:t>
            </w:r>
          </w:p>
        </w:tc>
      </w:tr>
      <w:tr w:rsidR="00F10B26" w:rsidRPr="00B34761" w14:paraId="2B948AA8" w14:textId="77777777" w:rsidTr="00240D9C">
        <w:trPr>
          <w:cnfStyle w:val="000000100000" w:firstRow="0" w:lastRow="0" w:firstColumn="0" w:lastColumn="0" w:oddVBand="0" w:evenVBand="0" w:oddHBand="1" w:evenHBand="0" w:firstRowFirstColumn="0" w:firstRowLastColumn="0" w:lastRowFirstColumn="0" w:lastRowLastColumn="0"/>
          <w:trHeight w:val="175"/>
        </w:trPr>
        <w:tc>
          <w:tcPr>
            <w:tcW w:w="9067" w:type="dxa"/>
          </w:tcPr>
          <w:p w14:paraId="50320FCA"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Wykonawca jest zobowiązany udzielić Zamawiającemu licencji dla potrzeb administracyjnych, umożliwiających konfigurowanie uprawnień dostępu do systemu archiwizacji dla co najmniej 1 użytkownika korzystającego z dowolnego uprawnionego komputera.</w:t>
            </w:r>
          </w:p>
        </w:tc>
      </w:tr>
      <w:tr w:rsidR="00F10B26" w:rsidRPr="00B34761" w14:paraId="712EA9AB" w14:textId="77777777" w:rsidTr="00240D9C">
        <w:trPr>
          <w:trHeight w:val="175"/>
        </w:trPr>
        <w:tc>
          <w:tcPr>
            <w:tcW w:w="9067" w:type="dxa"/>
          </w:tcPr>
          <w:p w14:paraId="7C981370"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Wykonawca jest zobowiązany udzielić Zamawiającemu licencji bezterminowo i bez ograniczeń na moduł dystrybucji sieciowej systemu archiwizacji dla systemu HIS (otwieranie obrazów z archiwum przez system HIS).</w:t>
            </w:r>
          </w:p>
        </w:tc>
      </w:tr>
      <w:tr w:rsidR="00F10B26" w:rsidRPr="00B34761" w14:paraId="199FA60B" w14:textId="77777777" w:rsidTr="00240D9C">
        <w:trPr>
          <w:cnfStyle w:val="000000100000" w:firstRow="0" w:lastRow="0" w:firstColumn="0" w:lastColumn="0" w:oddVBand="0" w:evenVBand="0" w:oddHBand="1" w:evenHBand="0" w:firstRowFirstColumn="0" w:firstRowLastColumn="0" w:lastRowFirstColumn="0" w:lastRowLastColumn="0"/>
          <w:trHeight w:val="175"/>
        </w:trPr>
        <w:tc>
          <w:tcPr>
            <w:tcW w:w="9067" w:type="dxa"/>
          </w:tcPr>
          <w:p w14:paraId="262FFA3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archiwum musi być przygotowany do pracy niezależnie od HIS (np. przy wyłączonym systemie HIS).</w:t>
            </w:r>
          </w:p>
        </w:tc>
      </w:tr>
      <w:tr w:rsidR="00F10B26" w:rsidRPr="00B34761" w14:paraId="66D73A1A" w14:textId="77777777" w:rsidTr="00240D9C">
        <w:trPr>
          <w:trHeight w:val="175"/>
        </w:trPr>
        <w:tc>
          <w:tcPr>
            <w:tcW w:w="9067" w:type="dxa"/>
          </w:tcPr>
          <w:p w14:paraId="1CB1AA19" w14:textId="77777777" w:rsidR="00F10B26" w:rsidRPr="00805985" w:rsidRDefault="00F10B26" w:rsidP="001E4301">
            <w:pPr>
              <w:widowControl w:val="0"/>
              <w:autoSpaceDE w:val="0"/>
              <w:autoSpaceDN w:val="0"/>
              <w:spacing w:line="276" w:lineRule="auto"/>
              <w:jc w:val="left"/>
              <w:rPr>
                <w:rFonts w:eastAsia="Calibri" w:cs="Segoe UI Light"/>
              </w:rPr>
            </w:pPr>
            <w:r w:rsidRPr="00805985">
              <w:rPr>
                <w:rFonts w:eastAsia="Calibri" w:cs="Segoe UI Light"/>
                <w:bCs/>
                <w:iCs/>
              </w:rPr>
              <w:t xml:space="preserve">Minimalna liczba licencji usług serwera archiwum </w:t>
            </w:r>
            <w:r w:rsidRPr="00805985">
              <w:rPr>
                <w:rFonts w:eastAsia="Calibri" w:cs="Segoe UI Light"/>
              </w:rPr>
              <w:t>(w przypadku limitowania) musi wystarczyć do zaspokojenia potrzeb Zamawiającego czyli:</w:t>
            </w:r>
            <w:r w:rsidRPr="00805985">
              <w:rPr>
                <w:rFonts w:eastAsia="Calibri" w:cs="Segoe UI Light"/>
              </w:rPr>
              <w:br/>
              <w:t>- 2 x serwer obsługujący min. 60.000 badań/rok</w:t>
            </w:r>
            <w:r w:rsidRPr="00805985">
              <w:rPr>
                <w:rFonts w:eastAsia="Calibri" w:cs="Segoe UI Light"/>
              </w:rPr>
              <w:br/>
            </w:r>
            <w:r w:rsidRPr="00805985">
              <w:rPr>
                <w:rFonts w:eastAsia="Calibri" w:cs="Segoe UI Light"/>
              </w:rPr>
              <w:lastRenderedPageBreak/>
              <w:t>- 5 x klient diagnostyczny RTG (według szczegółowego opisu poniżej)</w:t>
            </w:r>
            <w:r w:rsidRPr="00805985">
              <w:rPr>
                <w:rFonts w:eastAsia="Calibri" w:cs="Segoe UI Light"/>
              </w:rPr>
              <w:br/>
              <w:t>- 200 x klient kliniczny przeglądowy</w:t>
            </w:r>
            <w:r w:rsidRPr="00805985">
              <w:rPr>
                <w:rFonts w:eastAsia="Calibri" w:cs="Segoe UI Light"/>
              </w:rPr>
              <w:br/>
              <w:t xml:space="preserve">- podłączenie przy wdrożeniu wszystkich posiadanych przez zamawiającego urządzeń DICOM (DICOM </w:t>
            </w:r>
            <w:proofErr w:type="spellStart"/>
            <w:r w:rsidRPr="00805985">
              <w:rPr>
                <w:rFonts w:eastAsia="Calibri" w:cs="Segoe UI Light"/>
              </w:rPr>
              <w:t>Store</w:t>
            </w:r>
            <w:proofErr w:type="spellEnd"/>
            <w:r w:rsidRPr="00805985">
              <w:rPr>
                <w:rFonts w:eastAsia="Calibri" w:cs="Segoe UI Light"/>
              </w:rPr>
              <w:t xml:space="preserve"> SCU) </w:t>
            </w:r>
            <w:r w:rsidRPr="00805985">
              <w:rPr>
                <w:rFonts w:eastAsia="Calibri" w:cs="Segoe UI Light"/>
              </w:rPr>
              <w:br/>
              <w:t xml:space="preserve">- 1 x połączenie HL7 </w:t>
            </w:r>
            <w:r w:rsidRPr="00805985">
              <w:rPr>
                <w:rFonts w:eastAsia="Calibri" w:cs="Segoe UI Light"/>
              </w:rPr>
              <w:br/>
              <w:t xml:space="preserve">- 1 x obsługa DICOM </w:t>
            </w:r>
            <w:proofErr w:type="spellStart"/>
            <w:r w:rsidRPr="00805985">
              <w:rPr>
                <w:rFonts w:eastAsia="Calibri" w:cs="Segoe UI Light"/>
              </w:rPr>
              <w:t>Modality</w:t>
            </w:r>
            <w:proofErr w:type="spellEnd"/>
            <w:r w:rsidRPr="00805985">
              <w:rPr>
                <w:rFonts w:eastAsia="Calibri" w:cs="Segoe UI Light"/>
              </w:rPr>
              <w:t xml:space="preserve"> </w:t>
            </w:r>
            <w:proofErr w:type="spellStart"/>
            <w:r w:rsidRPr="00805985">
              <w:rPr>
                <w:rFonts w:eastAsia="Calibri" w:cs="Segoe UI Light"/>
              </w:rPr>
              <w:t>Worklist</w:t>
            </w:r>
            <w:proofErr w:type="spellEnd"/>
            <w:r w:rsidRPr="00805985">
              <w:rPr>
                <w:rFonts w:eastAsia="Calibri" w:cs="Segoe UI Light"/>
              </w:rPr>
              <w:t xml:space="preserve"> dla wszystkich urządzeń Zamawiającego</w:t>
            </w:r>
          </w:p>
        </w:tc>
      </w:tr>
      <w:tr w:rsidR="00F10B26" w:rsidRPr="00B34761" w14:paraId="58A6000F" w14:textId="77777777" w:rsidTr="00240D9C">
        <w:trPr>
          <w:cnfStyle w:val="000000100000" w:firstRow="0" w:lastRow="0" w:firstColumn="0" w:lastColumn="0" w:oddVBand="0" w:evenVBand="0" w:oddHBand="1" w:evenHBand="0" w:firstRowFirstColumn="0" w:firstRowLastColumn="0" w:lastRowFirstColumn="0" w:lastRowLastColumn="0"/>
          <w:trHeight w:val="565"/>
        </w:trPr>
        <w:tc>
          <w:tcPr>
            <w:tcW w:w="9067" w:type="dxa"/>
          </w:tcPr>
          <w:p w14:paraId="69DCDA0C" w14:textId="77777777" w:rsidR="00F10B26" w:rsidRPr="00805985" w:rsidRDefault="00F10B26" w:rsidP="001E4301">
            <w:pPr>
              <w:widowControl w:val="0"/>
              <w:autoSpaceDE w:val="0"/>
              <w:autoSpaceDN w:val="0"/>
              <w:spacing w:line="276" w:lineRule="auto"/>
              <w:rPr>
                <w:rFonts w:eastAsia="Calibri" w:cs="Segoe UI Light"/>
              </w:rPr>
            </w:pPr>
            <w:r w:rsidRPr="00805985">
              <w:rPr>
                <w:rFonts w:cs="Segoe UI Light"/>
              </w:rPr>
              <w:lastRenderedPageBreak/>
              <w:t xml:space="preserve">Moduły takie jak: archiwum / obsługa DICOM </w:t>
            </w:r>
            <w:proofErr w:type="spellStart"/>
            <w:r w:rsidRPr="00805985">
              <w:rPr>
                <w:rFonts w:cs="Segoe UI Light"/>
              </w:rPr>
              <w:t>Modality</w:t>
            </w:r>
            <w:proofErr w:type="spellEnd"/>
            <w:r w:rsidRPr="00805985">
              <w:rPr>
                <w:rFonts w:cs="Segoe UI Light"/>
              </w:rPr>
              <w:t xml:space="preserve"> </w:t>
            </w:r>
            <w:proofErr w:type="spellStart"/>
            <w:r w:rsidRPr="00805985">
              <w:rPr>
                <w:rFonts w:cs="Segoe UI Light"/>
              </w:rPr>
              <w:t>Worklist</w:t>
            </w:r>
            <w:proofErr w:type="spellEnd"/>
            <w:r w:rsidRPr="00805985">
              <w:rPr>
                <w:rFonts w:cs="Segoe UI Light"/>
              </w:rPr>
              <w:t xml:space="preserve"> / klient kliniczny przeglądowy / klient diagnostyczny muszą pochodzić od jednego producenta.</w:t>
            </w:r>
          </w:p>
        </w:tc>
      </w:tr>
      <w:tr w:rsidR="00F10B26" w:rsidRPr="00B34761" w14:paraId="580A01C0" w14:textId="77777777" w:rsidTr="00240D9C">
        <w:trPr>
          <w:trHeight w:val="295"/>
        </w:trPr>
        <w:tc>
          <w:tcPr>
            <w:tcW w:w="9067" w:type="dxa"/>
          </w:tcPr>
          <w:p w14:paraId="735D2965" w14:textId="77777777" w:rsidR="00F10B26" w:rsidRPr="00805985" w:rsidRDefault="00F10B26" w:rsidP="001E4301">
            <w:pPr>
              <w:widowControl w:val="0"/>
              <w:autoSpaceDE w:val="0"/>
              <w:autoSpaceDN w:val="0"/>
              <w:spacing w:line="276" w:lineRule="auto"/>
              <w:rPr>
                <w:rFonts w:cs="Segoe UI Light"/>
              </w:rPr>
            </w:pPr>
            <w:r w:rsidRPr="00805985">
              <w:rPr>
                <w:rFonts w:eastAsia="Calibri" w:cs="Segoe UI Light"/>
                <w:b/>
              </w:rPr>
              <w:t>Integracje z innymi systemami i urządzeniami.</w:t>
            </w:r>
          </w:p>
        </w:tc>
      </w:tr>
      <w:tr w:rsidR="00F10B26" w:rsidRPr="00B34761" w14:paraId="67D8C582"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12F1F88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System dystrybucji i udostępniania danych obrazowych musi posiadać własne oprogramowanie diagnostyczne oraz kliniczne działające w technice pełny klient-serwer. Aplikacje klienckie muszą korzystać wyłącznie z bazy danych serwera archiwum. Musi istnieć m</w:t>
            </w:r>
            <w:r w:rsidRPr="00805985">
              <w:rPr>
                <w:rFonts w:eastAsia="Calibri" w:cs="Segoe UI Light"/>
              </w:rPr>
              <w:t>ożliwość skonfigurowania systemu tak, aby obrazy nie były przechowywane na stacji klienta, lub były przechowywane w pamięci podręcznej przez określony czas po zakończeniu pracy aplikacji klienckiej. W tym możliwość wskazania przez jednego użytkownika, jakie badania mają zostać pobrane do pamięci podręcznej komputera innego użytkownika (np. używane przy wskazaniu, które badania ma opisać lekarz pracujący w innej lokalizacji na urządzeniu mobilnym – określone badania pobierają się w tle).</w:t>
            </w:r>
          </w:p>
        </w:tc>
      </w:tr>
      <w:tr w:rsidR="00F10B26" w:rsidRPr="00B34761" w14:paraId="14F6D90E" w14:textId="77777777" w:rsidTr="00240D9C">
        <w:trPr>
          <w:trHeight w:val="601"/>
        </w:trPr>
        <w:tc>
          <w:tcPr>
            <w:tcW w:w="9067" w:type="dxa"/>
          </w:tcPr>
          <w:p w14:paraId="021E0457"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Możliwość automatycznego udostępniania danych pacjenta i badania dla aparatów diagnostycznych (DICOM </w:t>
            </w:r>
            <w:proofErr w:type="spellStart"/>
            <w:r w:rsidRPr="00805985">
              <w:rPr>
                <w:rFonts w:eastAsia="Calibri" w:cs="Segoe UI Light"/>
              </w:rPr>
              <w:t>Modality</w:t>
            </w:r>
            <w:proofErr w:type="spellEnd"/>
            <w:r w:rsidRPr="00805985">
              <w:rPr>
                <w:rFonts w:eastAsia="Calibri" w:cs="Segoe UI Light"/>
              </w:rPr>
              <w:t xml:space="preserve"> </w:t>
            </w:r>
            <w:proofErr w:type="spellStart"/>
            <w:r w:rsidRPr="00805985">
              <w:rPr>
                <w:rFonts w:eastAsia="Calibri" w:cs="Segoe UI Light"/>
              </w:rPr>
              <w:t>WorkList</w:t>
            </w:r>
            <w:proofErr w:type="spellEnd"/>
            <w:r w:rsidRPr="00805985">
              <w:rPr>
                <w:rFonts w:eastAsia="Calibri" w:cs="Segoe UI Light"/>
              </w:rPr>
              <w:t xml:space="preserve">). Aplikacja musi umożliwiać konfigurowanie list roboczych (MWL, </w:t>
            </w:r>
            <w:proofErr w:type="spellStart"/>
            <w:r w:rsidRPr="00805985">
              <w:rPr>
                <w:rFonts w:eastAsia="Calibri" w:cs="Segoe UI Light"/>
                <w:iCs/>
              </w:rPr>
              <w:t>Modality</w:t>
            </w:r>
            <w:proofErr w:type="spellEnd"/>
            <w:r w:rsidRPr="00805985">
              <w:rPr>
                <w:rFonts w:eastAsia="Calibri" w:cs="Segoe UI Light"/>
                <w:iCs/>
              </w:rPr>
              <w:t xml:space="preserve"> </w:t>
            </w:r>
            <w:proofErr w:type="spellStart"/>
            <w:r w:rsidRPr="00805985">
              <w:rPr>
                <w:rFonts w:eastAsia="Calibri" w:cs="Segoe UI Light"/>
                <w:iCs/>
              </w:rPr>
              <w:t>Worklist</w:t>
            </w:r>
            <w:proofErr w:type="spellEnd"/>
            <w:r w:rsidRPr="00805985">
              <w:rPr>
                <w:rFonts w:eastAsia="Calibri" w:cs="Segoe UI Light"/>
              </w:rPr>
              <w:t>) dla poszczególnych urządzeń</w:t>
            </w:r>
            <w:bookmarkStart w:id="61" w:name="_Hlk490725471"/>
            <w:r w:rsidRPr="00805985">
              <w:rPr>
                <w:rFonts w:eastAsia="Calibri" w:cs="Segoe UI Light"/>
              </w:rPr>
              <w:t xml:space="preserve">, w tym m.in. do ograniczania dostępnych wyników na podstawie oddziału zlecającego, pracowni diagnostycznej, </w:t>
            </w:r>
            <w:proofErr w:type="spellStart"/>
            <w:r w:rsidRPr="00805985">
              <w:rPr>
                <w:rFonts w:eastAsia="Calibri" w:cs="Segoe UI Light"/>
              </w:rPr>
              <w:t>AETitle</w:t>
            </w:r>
            <w:proofErr w:type="spellEnd"/>
            <w:r w:rsidRPr="00805985">
              <w:rPr>
                <w:rFonts w:eastAsia="Calibri" w:cs="Segoe UI Light"/>
              </w:rPr>
              <w:t xml:space="preserve"> aparatu, daty zlecenia. </w:t>
            </w:r>
          </w:p>
          <w:bookmarkEnd w:id="61"/>
          <w:p w14:paraId="54993799"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Możliwość wprowadzenia konwersji polskich znaków diakrytycznych do znaków występujących w języku angielskim (np. zastąpienie liter ‘ą’ literą ‘a’) dla komunikacji z wybranymi urządzeniami lub grupą urządzeń. Możliwość zmiany strony kodowej w komunikacji z wybranym urządzeniem spośród co najmniej: Latin1 (IR 100), Latin2 (IR 101), </w:t>
            </w:r>
            <w:proofErr w:type="spellStart"/>
            <w:r w:rsidRPr="00805985">
              <w:rPr>
                <w:rFonts w:eastAsia="Calibri" w:cs="Segoe UI Light"/>
              </w:rPr>
              <w:t>Unicode</w:t>
            </w:r>
            <w:proofErr w:type="spellEnd"/>
            <w:r w:rsidRPr="00805985">
              <w:rPr>
                <w:rFonts w:eastAsia="Calibri" w:cs="Segoe UI Light"/>
              </w:rPr>
              <w:t xml:space="preserve"> (IR 192).</w:t>
            </w:r>
          </w:p>
        </w:tc>
      </w:tr>
      <w:tr w:rsidR="00F10B26" w:rsidRPr="00B34761" w14:paraId="3E3452F3"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5CF1AADA"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umożliwia skonfigurowanie dostępu do danych dla użytkowników z dowolnego komputera w sieci. Możliwość wymuszenia szyfrowanego połączenia między serwerem a stacją kliencką bez instalacji dodatkowego oprogramowania. W celu uruchomienia szyfrowanego połączenia między stacją kliencką, a serwerem Zamawiający dostarczy i utrzyma aktualny certyfikat SSL.</w:t>
            </w:r>
          </w:p>
        </w:tc>
      </w:tr>
      <w:tr w:rsidR="00F10B26" w:rsidRPr="00B34761" w14:paraId="5A6DA56C" w14:textId="77777777" w:rsidTr="00240D9C">
        <w:trPr>
          <w:trHeight w:val="601"/>
        </w:trPr>
        <w:tc>
          <w:tcPr>
            <w:tcW w:w="9067" w:type="dxa"/>
          </w:tcPr>
          <w:p w14:paraId="785F0160" w14:textId="77777777" w:rsidR="00F10B26" w:rsidRPr="00805985" w:rsidRDefault="00F10B26" w:rsidP="001E4301">
            <w:pPr>
              <w:widowControl w:val="0"/>
              <w:autoSpaceDE w:val="0"/>
              <w:autoSpaceDN w:val="0"/>
              <w:spacing w:line="276" w:lineRule="auto"/>
              <w:jc w:val="left"/>
              <w:rPr>
                <w:rFonts w:eastAsia="Calibri" w:cs="Segoe UI Light"/>
                <w:lang w:val="en-GB"/>
              </w:rPr>
            </w:pPr>
            <w:r w:rsidRPr="00805985">
              <w:rPr>
                <w:rFonts w:eastAsia="Calibri" w:cs="Segoe UI Light"/>
                <w:lang w:val="en-GB"/>
              </w:rPr>
              <w:t xml:space="preserve">System </w:t>
            </w:r>
            <w:proofErr w:type="spellStart"/>
            <w:r w:rsidRPr="00805985">
              <w:rPr>
                <w:rFonts w:eastAsia="Calibri" w:cs="Segoe UI Light"/>
                <w:lang w:val="en-GB"/>
              </w:rPr>
              <w:t>musi</w:t>
            </w:r>
            <w:proofErr w:type="spellEnd"/>
            <w:r w:rsidRPr="00805985">
              <w:rPr>
                <w:rFonts w:eastAsia="Calibri" w:cs="Segoe UI Light"/>
                <w:lang w:val="en-GB"/>
              </w:rPr>
              <w:t xml:space="preserve"> </w:t>
            </w:r>
            <w:proofErr w:type="spellStart"/>
            <w:r w:rsidRPr="00805985">
              <w:rPr>
                <w:rFonts w:eastAsia="Calibri" w:cs="Segoe UI Light"/>
                <w:lang w:val="en-GB"/>
              </w:rPr>
              <w:t>umożliwiać</w:t>
            </w:r>
            <w:proofErr w:type="spellEnd"/>
            <w:r w:rsidRPr="00805985">
              <w:rPr>
                <w:rFonts w:eastAsia="Calibri" w:cs="Segoe UI Light"/>
                <w:lang w:val="en-GB"/>
              </w:rPr>
              <w:t xml:space="preserve"> </w:t>
            </w:r>
            <w:proofErr w:type="spellStart"/>
            <w:r w:rsidRPr="00805985">
              <w:rPr>
                <w:rFonts w:eastAsia="Calibri" w:cs="Segoe UI Light"/>
                <w:lang w:val="en-GB"/>
              </w:rPr>
              <w:t>archiwizację</w:t>
            </w:r>
            <w:proofErr w:type="spellEnd"/>
            <w:r w:rsidRPr="00805985">
              <w:rPr>
                <w:rFonts w:eastAsia="Calibri" w:cs="Segoe UI Light"/>
                <w:lang w:val="en-GB"/>
              </w:rPr>
              <w:t xml:space="preserve"> </w:t>
            </w:r>
            <w:proofErr w:type="spellStart"/>
            <w:r w:rsidRPr="00805985">
              <w:rPr>
                <w:rFonts w:eastAsia="Calibri" w:cs="Segoe UI Light"/>
                <w:lang w:val="en-GB"/>
              </w:rPr>
              <w:t>i</w:t>
            </w:r>
            <w:proofErr w:type="spellEnd"/>
            <w:r w:rsidRPr="00805985">
              <w:rPr>
                <w:rFonts w:eastAsia="Calibri" w:cs="Segoe UI Light"/>
                <w:lang w:val="en-GB"/>
              </w:rPr>
              <w:t xml:space="preserve"> </w:t>
            </w:r>
            <w:proofErr w:type="spellStart"/>
            <w:r w:rsidRPr="00805985">
              <w:rPr>
                <w:rFonts w:eastAsia="Calibri" w:cs="Segoe UI Light"/>
                <w:lang w:val="en-GB"/>
              </w:rPr>
              <w:t>wyświetlanie</w:t>
            </w:r>
            <w:proofErr w:type="spellEnd"/>
            <w:r w:rsidRPr="00805985">
              <w:rPr>
                <w:rFonts w:eastAsia="Calibri" w:cs="Segoe UI Light"/>
                <w:lang w:val="en-GB"/>
              </w:rPr>
              <w:t xml:space="preserve"> </w:t>
            </w:r>
            <w:proofErr w:type="spellStart"/>
            <w:r w:rsidRPr="00805985">
              <w:rPr>
                <w:rFonts w:eastAsia="Calibri" w:cs="Segoe UI Light"/>
                <w:lang w:val="en-GB"/>
              </w:rPr>
              <w:t>danych</w:t>
            </w:r>
            <w:proofErr w:type="spellEnd"/>
            <w:r w:rsidRPr="00805985">
              <w:rPr>
                <w:rFonts w:eastAsia="Calibri" w:cs="Segoe UI Light"/>
                <w:lang w:val="en-GB"/>
              </w:rPr>
              <w:t xml:space="preserve"> </w:t>
            </w:r>
            <w:proofErr w:type="spellStart"/>
            <w:r w:rsidRPr="00805985">
              <w:rPr>
                <w:rFonts w:eastAsia="Calibri" w:cs="Segoe UI Light"/>
                <w:lang w:val="en-GB"/>
              </w:rPr>
              <w:t>przesyłanych</w:t>
            </w:r>
            <w:proofErr w:type="spellEnd"/>
            <w:r w:rsidRPr="00805985">
              <w:rPr>
                <w:rFonts w:eastAsia="Calibri" w:cs="Segoe UI Light"/>
                <w:lang w:val="en-GB"/>
              </w:rPr>
              <w:t xml:space="preserve"> w </w:t>
            </w:r>
            <w:proofErr w:type="spellStart"/>
            <w:r w:rsidRPr="00805985">
              <w:rPr>
                <w:rFonts w:eastAsia="Calibri" w:cs="Segoe UI Light"/>
                <w:lang w:val="en-GB"/>
              </w:rPr>
              <w:t>oparciu</w:t>
            </w:r>
            <w:proofErr w:type="spellEnd"/>
            <w:r w:rsidRPr="00805985">
              <w:rPr>
                <w:rFonts w:eastAsia="Calibri" w:cs="Segoe UI Light"/>
                <w:lang w:val="en-GB"/>
              </w:rPr>
              <w:t xml:space="preserve"> o standard DICOM 3.0, min. </w:t>
            </w:r>
            <w:proofErr w:type="spellStart"/>
            <w:r w:rsidRPr="00805985">
              <w:rPr>
                <w:rFonts w:eastAsia="Calibri" w:cs="Segoe UI Light"/>
                <w:lang w:val="en-GB"/>
              </w:rPr>
              <w:t>klasy</w:t>
            </w:r>
            <w:proofErr w:type="spellEnd"/>
            <w:r w:rsidRPr="00805985">
              <w:rPr>
                <w:rFonts w:eastAsia="Calibri" w:cs="Segoe UI Light"/>
                <w:lang w:val="en-GB"/>
              </w:rPr>
              <w:t xml:space="preserve"> SOP (SCU):</w:t>
            </w:r>
            <w:r w:rsidRPr="00805985">
              <w:rPr>
                <w:rFonts w:eastAsia="Calibri" w:cs="Segoe UI Light"/>
                <w:lang w:val="en-GB"/>
              </w:rPr>
              <w:br/>
              <w:t>Standard CR Image Storage 1.2.840.10008.5.1.4.1.1.1</w:t>
            </w:r>
            <w:r w:rsidRPr="00805985">
              <w:rPr>
                <w:rFonts w:eastAsia="Calibri" w:cs="Segoe UI Light"/>
                <w:lang w:val="en-GB"/>
              </w:rPr>
              <w:br/>
              <w:t>Standard Digital X-ray Image Storage (presentation, processing) 1.2.840.10008.5.1.4.1.1.1.1, 1.2.840.10008.5.1.4.1.1.1.1.1</w:t>
            </w:r>
            <w:r w:rsidRPr="00805985">
              <w:rPr>
                <w:rFonts w:eastAsia="Calibri" w:cs="Segoe UI Light"/>
                <w:lang w:val="en-GB"/>
              </w:rPr>
              <w:br/>
              <w:t>Standard Mammography Image Storage (presentation, processing) 1.2.840.10008.5.1.4.1.1.1.2, 1.2.840.10008.5.1.4.1.1.1.2.1</w:t>
            </w:r>
            <w:r w:rsidRPr="00805985">
              <w:rPr>
                <w:rFonts w:eastAsia="Calibri" w:cs="Segoe UI Light"/>
                <w:lang w:val="en-GB"/>
              </w:rPr>
              <w:br/>
              <w:t>Standard Intra-oral X-ray Image Storage (presentation, processing) 1.2.840.10008.5.1.4.1.1.1.3, 1.2.840.10008.5.1.4.1.1.1.3.1</w:t>
            </w:r>
            <w:r w:rsidRPr="00805985">
              <w:rPr>
                <w:rFonts w:eastAsia="Calibri" w:cs="Segoe UI Light"/>
                <w:lang w:val="en-GB"/>
              </w:rPr>
              <w:br/>
              <w:t>Standard CT Image Storage 1.2.840.10008.5.1.4.1.1.2</w:t>
            </w:r>
            <w:r w:rsidRPr="00805985">
              <w:rPr>
                <w:rFonts w:eastAsia="Calibri" w:cs="Segoe UI Light"/>
                <w:lang w:val="en-GB"/>
              </w:rPr>
              <w:br/>
              <w:t>Enhanced CT Image Storage 1.2.840.10008.5.1.4.1.1.2.1</w:t>
            </w:r>
            <w:r w:rsidRPr="00805985">
              <w:rPr>
                <w:rFonts w:eastAsia="Calibri" w:cs="Segoe UI Light"/>
                <w:lang w:val="en-GB"/>
              </w:rPr>
              <w:br/>
            </w:r>
            <w:r w:rsidRPr="00805985">
              <w:rPr>
                <w:rFonts w:eastAsia="Calibri" w:cs="Segoe UI Light"/>
                <w:lang w:val="en-GB"/>
              </w:rPr>
              <w:lastRenderedPageBreak/>
              <w:t xml:space="preserve">Standard US </w:t>
            </w:r>
            <w:proofErr w:type="spellStart"/>
            <w:r w:rsidRPr="00805985">
              <w:rPr>
                <w:rFonts w:eastAsia="Calibri" w:cs="Segoe UI Light"/>
                <w:lang w:val="en-GB"/>
              </w:rPr>
              <w:t>Multiframe</w:t>
            </w:r>
            <w:proofErr w:type="spellEnd"/>
            <w:r w:rsidRPr="00805985">
              <w:rPr>
                <w:rFonts w:eastAsia="Calibri" w:cs="Segoe UI Light"/>
                <w:lang w:val="en-GB"/>
              </w:rPr>
              <w:t xml:space="preserve"> Image Storage (retired) 1.2.840.10008.5.1.4.1.1.3</w:t>
            </w:r>
            <w:r w:rsidRPr="00805985">
              <w:rPr>
                <w:rFonts w:eastAsia="Calibri" w:cs="Segoe UI Light"/>
                <w:lang w:val="en-GB"/>
              </w:rPr>
              <w:br/>
              <w:t xml:space="preserve">Standard US </w:t>
            </w:r>
            <w:proofErr w:type="spellStart"/>
            <w:r w:rsidRPr="00805985">
              <w:rPr>
                <w:rFonts w:eastAsia="Calibri" w:cs="Segoe UI Light"/>
                <w:lang w:val="en-GB"/>
              </w:rPr>
              <w:t>Multiframe</w:t>
            </w:r>
            <w:proofErr w:type="spellEnd"/>
            <w:r w:rsidRPr="00805985">
              <w:rPr>
                <w:rFonts w:eastAsia="Calibri" w:cs="Segoe UI Light"/>
                <w:lang w:val="en-GB"/>
              </w:rPr>
              <w:t xml:space="preserve"> Image Storage 1.2.840.10008.5.1.4.1.1.3.1</w:t>
            </w:r>
            <w:r w:rsidRPr="00805985">
              <w:rPr>
                <w:rFonts w:eastAsia="Calibri" w:cs="Segoe UI Light"/>
                <w:lang w:val="en-GB"/>
              </w:rPr>
              <w:br/>
              <w:t>Standard MR Image Storage 1.2.840.10008.5.1.4.1.1.4</w:t>
            </w:r>
            <w:r w:rsidRPr="00805985">
              <w:rPr>
                <w:rFonts w:eastAsia="Calibri" w:cs="Segoe UI Light"/>
                <w:lang w:val="en-GB"/>
              </w:rPr>
              <w:br/>
              <w:t>Enhanced MR Image Storage 1.2.840.10008.5.1.4.1.1.4.1</w:t>
            </w:r>
            <w:r w:rsidRPr="00805985">
              <w:rPr>
                <w:rFonts w:eastAsia="Calibri" w:cs="Segoe UI Light"/>
                <w:lang w:val="en-GB"/>
              </w:rPr>
              <w:br/>
              <w:t>Standard US Image Storage (retired) 1.2.840.10008.5.1.4.1.1.6</w:t>
            </w:r>
            <w:r w:rsidRPr="00805985">
              <w:rPr>
                <w:rFonts w:eastAsia="Calibri" w:cs="Segoe UI Light"/>
                <w:lang w:val="en-GB"/>
              </w:rPr>
              <w:br/>
              <w:t>Standard US Image Storage 1.2.840.10008.5.1.4.1.1.6.1</w:t>
            </w:r>
            <w:r w:rsidRPr="00805985">
              <w:rPr>
                <w:rFonts w:eastAsia="Calibri" w:cs="Segoe UI Light"/>
                <w:lang w:val="en-GB"/>
              </w:rPr>
              <w:br/>
              <w:t>Standard Secondary Capture Image Storage 1.2.840.10008.5.1.4.1.1.7</w:t>
            </w:r>
            <w:r w:rsidRPr="00805985">
              <w:rPr>
                <w:rFonts w:eastAsia="Calibri" w:cs="Segoe UI Light"/>
                <w:lang w:val="en-GB"/>
              </w:rPr>
              <w:br/>
              <w:t>Multi-frame Single Bit Secondary Capture Image Storage 1.2.840.10008.5.1.4.1.1.7.1</w:t>
            </w:r>
            <w:r w:rsidRPr="00805985">
              <w:rPr>
                <w:rFonts w:eastAsia="Calibri" w:cs="Segoe UI Light"/>
                <w:lang w:val="en-GB"/>
              </w:rPr>
              <w:br/>
              <w:t>Multi-frame Grayscale Byte Secondary Capture Image Storage 1.2.840.10008.5.1.4.1.1.7.2</w:t>
            </w:r>
            <w:r w:rsidRPr="00805985">
              <w:rPr>
                <w:rFonts w:eastAsia="Calibri" w:cs="Segoe UI Light"/>
                <w:lang w:val="en-GB"/>
              </w:rPr>
              <w:br/>
              <w:t>Multi-frame Grayscale Word Secondary Capture Image Storage 1.2.840.10008.5.1.4.1.1.7.3</w:t>
            </w:r>
            <w:r w:rsidRPr="00805985">
              <w:rPr>
                <w:rFonts w:eastAsia="Calibri" w:cs="Segoe UI Light"/>
                <w:lang w:val="en-GB"/>
              </w:rPr>
              <w:br/>
              <w:t xml:space="preserve">Multi-frame True </w:t>
            </w:r>
            <w:proofErr w:type="spellStart"/>
            <w:r w:rsidRPr="00805985">
              <w:rPr>
                <w:rFonts w:eastAsia="Calibri" w:cs="Segoe UI Light"/>
                <w:lang w:val="en-GB"/>
              </w:rPr>
              <w:t>Color</w:t>
            </w:r>
            <w:proofErr w:type="spellEnd"/>
            <w:r w:rsidRPr="00805985">
              <w:rPr>
                <w:rFonts w:eastAsia="Calibri" w:cs="Segoe UI Light"/>
                <w:lang w:val="en-GB"/>
              </w:rPr>
              <w:t xml:space="preserve"> Secondary Capture Image Storage 1.2.840.10008.5.1.4.1.1.7.4</w:t>
            </w:r>
            <w:r w:rsidRPr="00805985">
              <w:rPr>
                <w:rFonts w:eastAsia="Calibri" w:cs="Segoe UI Light"/>
                <w:lang w:val="en-GB"/>
              </w:rPr>
              <w:br/>
              <w:t>Standard Overlay Storage 1.2.840.10008.5.1.4.1.1.8</w:t>
            </w:r>
          </w:p>
          <w:p w14:paraId="6FC4BC8E"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Modality LUT Storage 1.2.840.10008.5.1.4.1.1.10</w:t>
            </w:r>
          </w:p>
          <w:p w14:paraId="69827703"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VOI LUT Storage 1.2.840.10008.5.1.4.1.1.11</w:t>
            </w:r>
          </w:p>
          <w:p w14:paraId="4D1CAFCA"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Grayscale Softcopy Presentation State Storage 1.2.840.10008.5.1.4.1.1.11.1</w:t>
            </w:r>
          </w:p>
          <w:p w14:paraId="6090C254"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X-ray Angio Image Storage 1.2.840.10008.5.1.4.1.1.12.1</w:t>
            </w:r>
          </w:p>
          <w:p w14:paraId="2C7C0A93"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X-ray Radio Fluoroscopy Image Storage 1.2.840.10008.5.1.4.1.1.12.2</w:t>
            </w:r>
          </w:p>
          <w:p w14:paraId="2DAE7F1F"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NM Image Storage 1.2.840.10008.5.1.4.1.1.20</w:t>
            </w:r>
          </w:p>
          <w:p w14:paraId="1A4F9A50"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Raw Data Storage 1.2.840.10008.5.1.4.1.1.66</w:t>
            </w:r>
          </w:p>
          <w:p w14:paraId="7ADF9E90"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Spatial Registration Storage 1.2.840.10008.5.1.4.1.1.66.1</w:t>
            </w:r>
          </w:p>
          <w:p w14:paraId="6FD300A8"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Spatial Fiducials Storage 1.2.840.10008.5.1.4.1.1.66.2</w:t>
            </w:r>
          </w:p>
          <w:p w14:paraId="0CCD2119"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Image Storage (retired) 1.2.840.10008.5.1.4.1.1.77.1</w:t>
            </w:r>
          </w:p>
          <w:p w14:paraId="347B7D7F"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Multi-frame Image Storage 1.2.840.10008.5.1.4.1.1.77.2</w:t>
            </w:r>
          </w:p>
          <w:p w14:paraId="008A3A92"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Endoscopic Image Storage 1.2.840.10008.5.1.4.1.1.77.1.1</w:t>
            </w:r>
          </w:p>
          <w:p w14:paraId="51F5A6D0"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Video Endoscopic Image Storage 1.2.840.10008.5.1.4.1.1.77.1.1.1</w:t>
            </w:r>
          </w:p>
          <w:p w14:paraId="580D671C"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Microscopic Image Storage 1.2.840.10008.5.1.4.1.1.77.1.2</w:t>
            </w:r>
          </w:p>
          <w:p w14:paraId="1539718B"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Video Microscopic Image Storage 1.2.840.10008.5.1.4.1.1.77.1.2.1</w:t>
            </w:r>
          </w:p>
          <w:p w14:paraId="57C5A934"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Slide Microscopic Storage 1.2.840.10008.5.1.4.1.1.77.1.3</w:t>
            </w:r>
          </w:p>
          <w:p w14:paraId="54F9033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Photographic Image Storage 1.2.840.10008.5.1.4.1.1.77.1.4</w:t>
            </w:r>
          </w:p>
          <w:p w14:paraId="6FFD07DB"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Video Photographic Image Storage 1.2.840.10008.5.1.4.1.1.77.1.4.1</w:t>
            </w:r>
          </w:p>
          <w:p w14:paraId="5923433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Ophthalmic Photographic 8 Bit Image Storage 1.2.840.10008.5.1.4.1.1.77.1.5.1</w:t>
            </w:r>
          </w:p>
          <w:p w14:paraId="38D642C3"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Ophthalmic Photographic 16 Bit Image Storage 1.2.840.10008.5.1.4.1.1.77.1.5.2</w:t>
            </w:r>
          </w:p>
          <w:p w14:paraId="0ECC0C02"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Structured Reporting Storage (Basic Text, Enhanced SR, Comprehensive) 1.2.840.10008.5.1.4.1.1.88.11, 1.2.840.10008.5.1.4.1.1.88.22, 1.2.840.10008.5.1.4.1.1.88.33</w:t>
            </w:r>
          </w:p>
          <w:p w14:paraId="44F5620C"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Mammography CAD SR 1.2.840.10008.5.1.4.1.1.88.50</w:t>
            </w:r>
          </w:p>
          <w:p w14:paraId="14BF3E7A"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Key Object Selection Document Storage 1.2.840.10008.5.1.4.1.1.88.59</w:t>
            </w:r>
          </w:p>
          <w:p w14:paraId="07CC992D"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Chest CAD SR 1.2.840.10008.5.1.4.1.1.88.65</w:t>
            </w:r>
          </w:p>
          <w:p w14:paraId="4F1D186E"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PET Image Storage 1.2.840.10008.5.1.4.1.1.128</w:t>
            </w:r>
          </w:p>
          <w:p w14:paraId="2A3F1FEF"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PET Curve Storage 1.2.840.10008.5.1.4.1.1.129</w:t>
            </w:r>
          </w:p>
          <w:p w14:paraId="52B8E3D9"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RT Image Storage 1.2.840.10008.5.1.4.1.1.481.1</w:t>
            </w:r>
          </w:p>
          <w:p w14:paraId="1A09D560"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RT Dose Storage 1.2.840.10008.5.1.4.1.1.481.2</w:t>
            </w:r>
          </w:p>
          <w:p w14:paraId="064B79AD"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RT Structure Set Storage 1.2.840.10008.5.1.4.1.1.481.3</w:t>
            </w:r>
          </w:p>
          <w:p w14:paraId="1887A55C"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RT Plan Storage 1.2.840.10008.5.1.4.1.1.481.5</w:t>
            </w:r>
          </w:p>
          <w:p w14:paraId="26DF872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lastRenderedPageBreak/>
              <w:t>Breast Tomosynthesis Image Storage 1.2.840.10008.5.1.4.1.1.13.1.3</w:t>
            </w:r>
          </w:p>
          <w:p w14:paraId="685096A4"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Encapsulated PDF Storage 1.2.840.10008.5.1.4.1.1.104.1</w:t>
            </w:r>
          </w:p>
          <w:p w14:paraId="76B0099C"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Waveform 12 Lead ECG Storage 1.2.840.10008.5.1.4.1.1.9.1.1</w:t>
            </w:r>
          </w:p>
        </w:tc>
      </w:tr>
      <w:tr w:rsidR="00F10B26" w:rsidRPr="00B34761" w14:paraId="6AE46A08" w14:textId="77777777" w:rsidTr="00240D9C">
        <w:trPr>
          <w:cnfStyle w:val="000000100000" w:firstRow="0" w:lastRow="0" w:firstColumn="0" w:lastColumn="0" w:oddVBand="0" w:evenVBand="0" w:oddHBand="1" w:evenHBand="0" w:firstRowFirstColumn="0" w:firstRowLastColumn="0" w:lastRowFirstColumn="0" w:lastRowLastColumn="0"/>
          <w:trHeight w:val="278"/>
        </w:trPr>
        <w:tc>
          <w:tcPr>
            <w:tcW w:w="9067" w:type="dxa"/>
          </w:tcPr>
          <w:p w14:paraId="3B7014E6"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lastRenderedPageBreak/>
              <w:t>System umożliwia archiwizację i wyświetlanie danych przesyłanych w oparciu o standard DICOM 3.0 lub równoważny, min. klasy SOP (SCP):</w:t>
            </w:r>
          </w:p>
          <w:p w14:paraId="55DE8E4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Echo 1.2.840.10008.1.1</w:t>
            </w:r>
          </w:p>
          <w:p w14:paraId="560501A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Storage Commitment 1.2.840.10008.1.20.1</w:t>
            </w:r>
          </w:p>
          <w:p w14:paraId="191D1E90"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Digital X-ray Image Storage (presentation, processing) 1.2.840.10008.5.1.4.1.1.1.1, 1.2.840.10008.5.1.4.1.1.1.1.1</w:t>
            </w:r>
          </w:p>
          <w:p w14:paraId="0D2A4B50"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Mammography Image Storage (presentation, processing) 1.2.840.10008.5.1.4.1.1.1.2, 1.2.840.10008.5.1.4.1.1.1.2.1</w:t>
            </w:r>
          </w:p>
          <w:p w14:paraId="2A97FD1A"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Intra-oral X-ray Image Storage (presentation, processing) 1.2.840.10008.5.1.4.1.1.1.3, 1.2.840.10008.5.1.4.1.1.1.3.1</w:t>
            </w:r>
          </w:p>
          <w:p w14:paraId="23D59B6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CR Image Storage 1.2.840.10008.5.1.4.1.1.1</w:t>
            </w:r>
          </w:p>
          <w:p w14:paraId="54B7606F"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CT Image Storage 1.2.840.10008.5.1.4.1.1.2</w:t>
            </w:r>
          </w:p>
          <w:p w14:paraId="19FB6E00"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Enhanced CT Image Storage 1.2.840.10008.5.1.4.1.1.2.1</w:t>
            </w:r>
          </w:p>
          <w:p w14:paraId="5DB7AA2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 xml:space="preserve">Standard US </w:t>
            </w:r>
            <w:proofErr w:type="spellStart"/>
            <w:r w:rsidRPr="00805985">
              <w:rPr>
                <w:rFonts w:eastAsia="Calibri" w:cs="Segoe UI Light"/>
                <w:lang w:val="en-GB"/>
              </w:rPr>
              <w:t>Multiframe</w:t>
            </w:r>
            <w:proofErr w:type="spellEnd"/>
            <w:r w:rsidRPr="00805985">
              <w:rPr>
                <w:rFonts w:eastAsia="Calibri" w:cs="Segoe UI Light"/>
                <w:lang w:val="en-GB"/>
              </w:rPr>
              <w:t xml:space="preserve"> Image Storage (retired) 1.2.840.10008.5.1.4.1.1.3</w:t>
            </w:r>
          </w:p>
          <w:p w14:paraId="6A075DD3"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 xml:space="preserve">Standard US </w:t>
            </w:r>
            <w:proofErr w:type="spellStart"/>
            <w:r w:rsidRPr="00805985">
              <w:rPr>
                <w:rFonts w:eastAsia="Calibri" w:cs="Segoe UI Light"/>
                <w:lang w:val="en-GB"/>
              </w:rPr>
              <w:t>Multiframe</w:t>
            </w:r>
            <w:proofErr w:type="spellEnd"/>
            <w:r w:rsidRPr="00805985">
              <w:rPr>
                <w:rFonts w:eastAsia="Calibri" w:cs="Segoe UI Light"/>
                <w:lang w:val="en-GB"/>
              </w:rPr>
              <w:t xml:space="preserve"> Image Storage 1.2.840.10008.5.1.4.1.1.3.1</w:t>
            </w:r>
          </w:p>
          <w:p w14:paraId="37A768AE"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MR Image Storage 1.2.840.10008.5.1.4.1.1.4</w:t>
            </w:r>
          </w:p>
          <w:p w14:paraId="2C67ACCF"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Enhanced MR Image Storage 1.2.840.10008.5.1.4.1.1.4.1</w:t>
            </w:r>
          </w:p>
          <w:p w14:paraId="205D539F"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US Image Storage (retired) 1.2.840.10008.5.1.4.1.1.6</w:t>
            </w:r>
          </w:p>
          <w:p w14:paraId="375DCD1C"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US Image Storage 1.2.840.10008.5.1.4.1.1.6.1</w:t>
            </w:r>
          </w:p>
          <w:p w14:paraId="2492768D"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Secondary Capture Image Storage 1.2.840.10008.5.1.4.1.1.7</w:t>
            </w:r>
          </w:p>
          <w:p w14:paraId="21DACEB9"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Multi-frame Single Bit Secondary Capture Image Storage 1.2.840.10008.5.1.4.1.1.7.1</w:t>
            </w:r>
          </w:p>
          <w:p w14:paraId="62395E54"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Multi-frame Grayscale Byte Secondary Capture Image Storage 1.2.840.10008.5.1.4.1.1.7.2</w:t>
            </w:r>
          </w:p>
          <w:p w14:paraId="4DE4B58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Multi-frame Grayscale Word Secondary Capture Image Storage 1.2.840.10008.5.1.4.1.1.7.3</w:t>
            </w:r>
          </w:p>
          <w:p w14:paraId="5A14BCEE"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 xml:space="preserve">Multi-frame True </w:t>
            </w:r>
            <w:proofErr w:type="spellStart"/>
            <w:r w:rsidRPr="00805985">
              <w:rPr>
                <w:rFonts w:eastAsia="Calibri" w:cs="Segoe UI Light"/>
                <w:lang w:val="en-GB"/>
              </w:rPr>
              <w:t>Color</w:t>
            </w:r>
            <w:proofErr w:type="spellEnd"/>
            <w:r w:rsidRPr="00805985">
              <w:rPr>
                <w:rFonts w:eastAsia="Calibri" w:cs="Segoe UI Light"/>
                <w:lang w:val="en-GB"/>
              </w:rPr>
              <w:t xml:space="preserve"> Secondary Capture Image Storage 1.2.840.10008.5.1.4.1.1.7.4</w:t>
            </w:r>
          </w:p>
          <w:p w14:paraId="68A0DBD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Overlay Storage 1.2.840.10008.5.1.4.1.1.8</w:t>
            </w:r>
          </w:p>
          <w:p w14:paraId="7E1E97BA"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Curve Storage 1.2.840.10008.5.1.4.1.1.9</w:t>
            </w:r>
          </w:p>
          <w:p w14:paraId="76AFA57D"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Modality LUT Storage 1.2.840.10008.5.1.4.1.1.10</w:t>
            </w:r>
          </w:p>
          <w:p w14:paraId="4B6CB468"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VOI LUT Storage 1.2.840.10008.5.1.4.1.1.11</w:t>
            </w:r>
          </w:p>
          <w:p w14:paraId="2451C75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Grayscale Softcopy Presentation State Storage 1.2.840.10008.5.1.4.1.1.11.1</w:t>
            </w:r>
          </w:p>
          <w:p w14:paraId="7058E1A4"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X-ray Angio Image Storage 1.2.840.10008.5.1.4.1.1.12.1</w:t>
            </w:r>
          </w:p>
          <w:p w14:paraId="1CD541A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X-ray Radio Fluoroscopy Image Storage 1.2.840.10008.5.1.4.1.1.12.2</w:t>
            </w:r>
          </w:p>
          <w:p w14:paraId="3C443487"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NM Image Storage 1.2.840.10008.5.1.4.1.1.20</w:t>
            </w:r>
          </w:p>
          <w:p w14:paraId="1F9FF3DD"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Raw Data Storage 1.2.840.10008.5.1.4.1.1.66</w:t>
            </w:r>
          </w:p>
          <w:p w14:paraId="565B3070"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Spatial Registration Storage 1.2.840.10008.5.1.4.1.1.66.1</w:t>
            </w:r>
          </w:p>
          <w:p w14:paraId="035E19A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Spatial Fiducials Storage 1.2.840.10008.5.1.4.1.1.66.2</w:t>
            </w:r>
          </w:p>
          <w:p w14:paraId="4C0AAA6E"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Image Storage (retired) 1.2.840.10008.5.1.4.1.1.77.1</w:t>
            </w:r>
          </w:p>
          <w:p w14:paraId="50390F7B"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Multi-frame Image Storage 1.2.840.10008.5.1.4.1.1.77.2</w:t>
            </w:r>
          </w:p>
          <w:p w14:paraId="3813D380"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Endoscopic Image Storage 1.2.840.10008.5.1.4.1.1.77.1.1</w:t>
            </w:r>
          </w:p>
          <w:p w14:paraId="6BA5ABF7"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Video Endoscopic Image Storage 1.2.840.10008.5.1.4.1.1.77.1.1.1</w:t>
            </w:r>
          </w:p>
          <w:p w14:paraId="4DC31419"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Microscopic Image Storage 1.2.840.10008.5.1.4.1.1.77.1.2</w:t>
            </w:r>
          </w:p>
          <w:p w14:paraId="4FE6D62D"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lastRenderedPageBreak/>
              <w:t>Standard Video Microscopic Image Storage 1.2.840.10008.5.1.4.1.1.77.1.2.1</w:t>
            </w:r>
          </w:p>
          <w:p w14:paraId="65B3670B"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Slide Microscopic Storage 1.2.840.10008.5.1.4.1.1.77.1.3</w:t>
            </w:r>
          </w:p>
          <w:p w14:paraId="2E850403"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VL Photographic Image Storage 1.2.840.10008.5.1.4.1.1.77.1.4</w:t>
            </w:r>
          </w:p>
          <w:p w14:paraId="3FF7B9F6"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Video Photographic Image Storage 1.2.840.10008.5.1.4.1.1.77.1.4.1</w:t>
            </w:r>
          </w:p>
          <w:p w14:paraId="1DA5E82A"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Ophthalmic Photographic 8 Bit Image Storage 1.2.840.10008.5.1.4.1.1.77.1.5.1</w:t>
            </w:r>
          </w:p>
          <w:p w14:paraId="00C845EA"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Ophthalmic Photographic 16 Bit Image Storage 1.2.840.10008.5.1.4.1.1.77.1.5.2</w:t>
            </w:r>
          </w:p>
          <w:p w14:paraId="1E2ECD65"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Structured Reporting Storage (Basic Text, Enhanced SR, Comprehensive) 1.2.840.10008.5.1.4.1.1.88.11, 1.2.840.10008.5.1.4.1.1.88.22, 1.2.840.10008.5.1.4.1.1.88.33</w:t>
            </w:r>
          </w:p>
          <w:p w14:paraId="048A55B1"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Mammography CAD SR 1.2.840.10008.5.1.4.1.1.88.50</w:t>
            </w:r>
          </w:p>
          <w:p w14:paraId="4A06168B"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Key Object Selection Document 1.2.840.10008.5.1.4.1.1.88.59</w:t>
            </w:r>
          </w:p>
          <w:p w14:paraId="669BAD45"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Chest CAD SR 1.2.840.10008.5.1.4.1.1.88.65</w:t>
            </w:r>
          </w:p>
          <w:p w14:paraId="7D531F42"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PET Image Storage 1.2.840.10008.5.1.4.1.1.128</w:t>
            </w:r>
          </w:p>
          <w:p w14:paraId="78E31618"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PET Curve Storage 1.2.840.10008.5.1.4.1.1.129</w:t>
            </w:r>
          </w:p>
          <w:p w14:paraId="3AD37EF2"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RT Image Storage 1.2.840.10008.5.1.4.1.1.481.1</w:t>
            </w:r>
          </w:p>
          <w:p w14:paraId="5EB9D6DD"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RT Dose Storage 1.2.840.10008.5.1.4.1.1.481.2</w:t>
            </w:r>
          </w:p>
          <w:p w14:paraId="1A74CB08"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RT Structure Set Storage 1.2.840.10008.5.1.4.1.1.481.3</w:t>
            </w:r>
          </w:p>
          <w:p w14:paraId="0D9DB738"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Standard RT Plan Storage 1.2.840.10008.5.1.4.1.1.481.5</w:t>
            </w:r>
          </w:p>
          <w:p w14:paraId="768A937E"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Breast Tomosynthesis Image Storage 1.2.840.10008.5.1.4.1.1.13.1.3</w:t>
            </w:r>
          </w:p>
          <w:p w14:paraId="3D4932CC"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Encapsulated PDF Storage 1.2.840.10008.5.1.4.1.1.104.1</w:t>
            </w:r>
          </w:p>
          <w:p w14:paraId="3C2E96D9"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Patient Root Query/Retrieve - FIND 1.2.840.10008.5.1.4.1.2.1.1</w:t>
            </w:r>
          </w:p>
          <w:p w14:paraId="625DDB65"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Patient Root Query/Retrieve - MOVE 1.2.840.10008.5.1.4.1.2.1.2</w:t>
            </w:r>
          </w:p>
          <w:p w14:paraId="45B6A65B"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Patient Root Query/Retrieve - GET 1.2.840.10008.5.1.4.1.2.1.3</w:t>
            </w:r>
          </w:p>
          <w:p w14:paraId="0B18C3C8"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Study Root Query/Retrieve - FIND 1.2.840.10008.5.1.4.1.2.2.1</w:t>
            </w:r>
          </w:p>
          <w:p w14:paraId="501B9783"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Study Root Query/Retrieve - MOVE 1.2.840.10008.5.1.4.1.2.2.2</w:t>
            </w:r>
          </w:p>
          <w:p w14:paraId="4D905DD9"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Study Root Query/Retrieve - GET 1.2.840.10008.5.1.4.1.2.2.3</w:t>
            </w:r>
          </w:p>
          <w:p w14:paraId="366D1ED5"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Patient Study Only Query/Retrieve - FIND 1.2.840.10008.5.1.4.1.2.3.1</w:t>
            </w:r>
          </w:p>
          <w:p w14:paraId="1344926B"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Patient Study Only Query/Retrieve - MOVE 1.2.840.10008.5.1.4.1.2.3.2</w:t>
            </w:r>
          </w:p>
          <w:p w14:paraId="48B1DFD2"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Calibri" w:cs="Segoe UI Light"/>
                <w:lang w:val="en-GB"/>
              </w:rPr>
              <w:t>Patient Study Only Query/Retrieve - GET 1.2.840.10008.5.1.4.1.2.3.3</w:t>
            </w:r>
          </w:p>
        </w:tc>
      </w:tr>
      <w:tr w:rsidR="00F10B26" w:rsidRPr="00B34761" w14:paraId="4FC76FDB" w14:textId="77777777" w:rsidTr="00240D9C">
        <w:trPr>
          <w:trHeight w:val="601"/>
        </w:trPr>
        <w:tc>
          <w:tcPr>
            <w:tcW w:w="9067" w:type="dxa"/>
          </w:tcPr>
          <w:p w14:paraId="57C4A094" w14:textId="77777777" w:rsidR="00F10B26" w:rsidRPr="00805985" w:rsidRDefault="00F10B26" w:rsidP="001E4301">
            <w:pPr>
              <w:widowControl w:val="0"/>
              <w:autoSpaceDE w:val="0"/>
              <w:autoSpaceDN w:val="0"/>
              <w:spacing w:line="276" w:lineRule="auto"/>
              <w:rPr>
                <w:rFonts w:eastAsia="Calibri" w:cs="Segoe UI Light"/>
                <w:lang w:val="en-US"/>
              </w:rPr>
            </w:pPr>
            <w:proofErr w:type="spellStart"/>
            <w:r w:rsidRPr="00805985">
              <w:rPr>
                <w:rFonts w:eastAsia="Arial Unicode MS" w:cs="Segoe UI Light"/>
                <w:lang w:val="en-US"/>
              </w:rPr>
              <w:lastRenderedPageBreak/>
              <w:t>Obsługa</w:t>
            </w:r>
            <w:proofErr w:type="spellEnd"/>
            <w:r w:rsidRPr="00805985">
              <w:rPr>
                <w:rFonts w:eastAsia="Arial Unicode MS" w:cs="Segoe UI Light"/>
                <w:lang w:val="en-US"/>
              </w:rPr>
              <w:t xml:space="preserve"> </w:t>
            </w:r>
            <w:proofErr w:type="spellStart"/>
            <w:r w:rsidRPr="00805985">
              <w:rPr>
                <w:rFonts w:eastAsia="Arial Unicode MS" w:cs="Segoe UI Light"/>
                <w:lang w:val="en-US"/>
              </w:rPr>
              <w:t>poniższych</w:t>
            </w:r>
            <w:proofErr w:type="spellEnd"/>
            <w:r w:rsidRPr="00805985">
              <w:rPr>
                <w:rFonts w:eastAsia="Arial Unicode MS" w:cs="Segoe UI Light"/>
                <w:lang w:val="en-US"/>
              </w:rPr>
              <w:t xml:space="preserve"> Transfer Syntax:</w:t>
            </w:r>
          </w:p>
          <w:p w14:paraId="2D51285B" w14:textId="77777777" w:rsidR="00F10B26" w:rsidRPr="00805985" w:rsidRDefault="00F10B26" w:rsidP="001E4301">
            <w:pPr>
              <w:widowControl w:val="0"/>
              <w:autoSpaceDE w:val="0"/>
              <w:autoSpaceDN w:val="0"/>
              <w:spacing w:line="276" w:lineRule="auto"/>
              <w:rPr>
                <w:rFonts w:eastAsia="Arial Unicode MS" w:cs="Segoe UI Light"/>
                <w:lang w:val="en-GB"/>
              </w:rPr>
            </w:pPr>
            <w:r w:rsidRPr="00805985">
              <w:rPr>
                <w:rFonts w:eastAsia="Arial Unicode MS" w:cs="Segoe UI Light"/>
                <w:lang w:val="en-GB"/>
              </w:rPr>
              <w:t>Implicit VR Little Endian Transfer Syntax 1.2.840.10008.1.2</w:t>
            </w:r>
          </w:p>
          <w:p w14:paraId="1D85F5B1" w14:textId="77777777" w:rsidR="00F10B26" w:rsidRPr="00805985" w:rsidRDefault="00F10B26" w:rsidP="001E4301">
            <w:pPr>
              <w:widowControl w:val="0"/>
              <w:autoSpaceDE w:val="0"/>
              <w:autoSpaceDN w:val="0"/>
              <w:spacing w:line="276" w:lineRule="auto"/>
              <w:rPr>
                <w:rFonts w:eastAsia="Arial Unicode MS" w:cs="Segoe UI Light"/>
                <w:lang w:val="en-GB"/>
              </w:rPr>
            </w:pPr>
            <w:r w:rsidRPr="00805985">
              <w:rPr>
                <w:rFonts w:eastAsia="Arial Unicode MS" w:cs="Segoe UI Light"/>
                <w:lang w:val="en-GB"/>
              </w:rPr>
              <w:t>Explicit VR Little Endian Transfer Syntax 1.2.840.10008.1.2.1</w:t>
            </w:r>
          </w:p>
          <w:p w14:paraId="372F377B" w14:textId="77777777" w:rsidR="00F10B26" w:rsidRPr="00805985" w:rsidRDefault="00F10B26" w:rsidP="001E4301">
            <w:pPr>
              <w:widowControl w:val="0"/>
              <w:autoSpaceDE w:val="0"/>
              <w:autoSpaceDN w:val="0"/>
              <w:spacing w:line="276" w:lineRule="auto"/>
              <w:rPr>
                <w:rFonts w:eastAsia="Arial Unicode MS" w:cs="Segoe UI Light"/>
                <w:lang w:val="en-GB"/>
              </w:rPr>
            </w:pPr>
            <w:r w:rsidRPr="00805985">
              <w:rPr>
                <w:rFonts w:eastAsia="Arial Unicode MS" w:cs="Segoe UI Light"/>
                <w:lang w:val="en-GB"/>
              </w:rPr>
              <w:t>Explicit VR Big Endian Transfer Syntax 1.2.840.10008.1.2.2</w:t>
            </w:r>
          </w:p>
          <w:p w14:paraId="29703BA8" w14:textId="77777777" w:rsidR="00F10B26" w:rsidRPr="00805985" w:rsidRDefault="00F10B26" w:rsidP="001E4301">
            <w:pPr>
              <w:widowControl w:val="0"/>
              <w:autoSpaceDE w:val="0"/>
              <w:autoSpaceDN w:val="0"/>
              <w:spacing w:line="276" w:lineRule="auto"/>
              <w:rPr>
                <w:rFonts w:eastAsia="Arial Unicode MS" w:cs="Segoe UI Light"/>
                <w:lang w:val="en-GB"/>
              </w:rPr>
            </w:pPr>
            <w:r w:rsidRPr="00805985">
              <w:rPr>
                <w:rFonts w:eastAsia="Arial Unicode MS" w:cs="Segoe UI Light"/>
                <w:lang w:val="en-GB"/>
              </w:rPr>
              <w:t>JPEG Baseline Transfer Syntax 1.2.840.10008.1.2.4.50</w:t>
            </w:r>
          </w:p>
          <w:p w14:paraId="51AD6AEE" w14:textId="77777777" w:rsidR="00F10B26" w:rsidRPr="00805985" w:rsidRDefault="00F10B26" w:rsidP="001E4301">
            <w:pPr>
              <w:widowControl w:val="0"/>
              <w:autoSpaceDE w:val="0"/>
              <w:autoSpaceDN w:val="0"/>
              <w:spacing w:line="276" w:lineRule="auto"/>
              <w:rPr>
                <w:rFonts w:eastAsia="Arial Unicode MS" w:cs="Segoe UI Light"/>
                <w:lang w:val="en-GB"/>
              </w:rPr>
            </w:pPr>
            <w:r w:rsidRPr="00805985">
              <w:rPr>
                <w:rFonts w:eastAsia="Arial Unicode MS" w:cs="Segoe UI Light"/>
                <w:lang w:val="en-GB"/>
              </w:rPr>
              <w:t>JPEG Extended Transfer Syntax 1.2.840.10008.1.2.4.51</w:t>
            </w:r>
          </w:p>
          <w:p w14:paraId="04EC1092" w14:textId="77777777" w:rsidR="00F10B26" w:rsidRPr="00805985" w:rsidRDefault="00F10B26" w:rsidP="001E4301">
            <w:pPr>
              <w:widowControl w:val="0"/>
              <w:autoSpaceDE w:val="0"/>
              <w:autoSpaceDN w:val="0"/>
              <w:spacing w:line="276" w:lineRule="auto"/>
              <w:rPr>
                <w:rFonts w:eastAsia="Arial Unicode MS" w:cs="Segoe UI Light"/>
                <w:lang w:val="en-GB"/>
              </w:rPr>
            </w:pPr>
            <w:r w:rsidRPr="00805985">
              <w:rPr>
                <w:rFonts w:eastAsia="Arial Unicode MS" w:cs="Segoe UI Light"/>
                <w:lang w:val="en-GB"/>
              </w:rPr>
              <w:t>JPEG Lossless, Non-Hierarchical, First-Order Prediction Transfer Syntax 1.2.840.10008.1.2.4.70</w:t>
            </w:r>
          </w:p>
          <w:p w14:paraId="6F4457ED" w14:textId="77777777" w:rsidR="00F10B26" w:rsidRPr="00805985" w:rsidRDefault="00F10B26" w:rsidP="001E4301">
            <w:pPr>
              <w:widowControl w:val="0"/>
              <w:autoSpaceDE w:val="0"/>
              <w:autoSpaceDN w:val="0"/>
              <w:spacing w:line="276" w:lineRule="auto"/>
              <w:rPr>
                <w:rFonts w:eastAsia="Arial Unicode MS" w:cs="Segoe UI Light"/>
                <w:lang w:val="en-GB"/>
              </w:rPr>
            </w:pPr>
            <w:r w:rsidRPr="00805985">
              <w:rPr>
                <w:rFonts w:eastAsia="Arial Unicode MS" w:cs="Segoe UI Light"/>
                <w:lang w:val="en-GB"/>
              </w:rPr>
              <w:t>JPEG2000 Image Compression (Lossless Only) 1.2.840.10008.1.2.4.90</w:t>
            </w:r>
          </w:p>
          <w:p w14:paraId="2BEE035A" w14:textId="77777777" w:rsidR="00F10B26" w:rsidRPr="00805985" w:rsidRDefault="00F10B26" w:rsidP="001E4301">
            <w:pPr>
              <w:widowControl w:val="0"/>
              <w:autoSpaceDE w:val="0"/>
              <w:autoSpaceDN w:val="0"/>
              <w:spacing w:line="276" w:lineRule="auto"/>
              <w:rPr>
                <w:rFonts w:eastAsia="Arial Unicode MS" w:cs="Segoe UI Light"/>
                <w:lang w:val="en-GB"/>
              </w:rPr>
            </w:pPr>
            <w:r w:rsidRPr="00805985">
              <w:rPr>
                <w:rFonts w:eastAsia="Arial Unicode MS" w:cs="Segoe UI Light"/>
                <w:lang w:val="en-GB"/>
              </w:rPr>
              <w:t>JPEG2000 Image Compression 1.2.840.10008.1.2.4.91</w:t>
            </w:r>
          </w:p>
          <w:p w14:paraId="65036F08" w14:textId="77777777" w:rsidR="00F10B26" w:rsidRPr="00805985" w:rsidRDefault="00F10B26" w:rsidP="001E4301">
            <w:pPr>
              <w:widowControl w:val="0"/>
              <w:autoSpaceDE w:val="0"/>
              <w:autoSpaceDN w:val="0"/>
              <w:spacing w:line="276" w:lineRule="auto"/>
              <w:rPr>
                <w:rFonts w:eastAsia="Calibri" w:cs="Segoe UI Light"/>
                <w:lang w:val="en-GB"/>
              </w:rPr>
            </w:pPr>
            <w:r w:rsidRPr="00805985">
              <w:rPr>
                <w:rFonts w:eastAsia="Arial Unicode MS" w:cs="Segoe UI Light"/>
                <w:lang w:val="en-GB"/>
              </w:rPr>
              <w:t>RLE Transfer Syntax 1.2.840.10008.1.2.5</w:t>
            </w:r>
          </w:p>
        </w:tc>
      </w:tr>
      <w:tr w:rsidR="00F10B26" w:rsidRPr="00B34761" w14:paraId="72B2AB54" w14:textId="77777777" w:rsidTr="00240D9C">
        <w:trPr>
          <w:cnfStyle w:val="000000100000" w:firstRow="0" w:lastRow="0" w:firstColumn="0" w:lastColumn="0" w:oddVBand="0" w:evenVBand="0" w:oddHBand="1" w:evenHBand="0" w:firstRowFirstColumn="0" w:firstRowLastColumn="0" w:lastRowFirstColumn="0" w:lastRowLastColumn="0"/>
          <w:trHeight w:val="576"/>
        </w:trPr>
        <w:tc>
          <w:tcPr>
            <w:tcW w:w="9067" w:type="dxa"/>
          </w:tcPr>
          <w:p w14:paraId="311AF84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System musi posiadać deklarację potwierdzającą zgodność z wymogami zawartymi wyżej zarówno dla serwera archiwum jak i oprogramowania klienckiego, tzw. DICOM </w:t>
            </w:r>
            <w:proofErr w:type="spellStart"/>
            <w:r w:rsidRPr="00805985">
              <w:rPr>
                <w:rFonts w:eastAsia="Calibri" w:cs="Segoe UI Light"/>
              </w:rPr>
              <w:t>Conformance</w:t>
            </w:r>
            <w:proofErr w:type="spellEnd"/>
            <w:r w:rsidRPr="00805985">
              <w:rPr>
                <w:rFonts w:eastAsia="Calibri" w:cs="Segoe UI Light"/>
              </w:rPr>
              <w:t xml:space="preserve"> Statement.</w:t>
            </w:r>
          </w:p>
        </w:tc>
      </w:tr>
      <w:tr w:rsidR="00F10B26" w:rsidRPr="00B34761" w14:paraId="4A14330A" w14:textId="77777777" w:rsidTr="00240D9C">
        <w:trPr>
          <w:trHeight w:val="601"/>
        </w:trPr>
        <w:tc>
          <w:tcPr>
            <w:tcW w:w="9067" w:type="dxa"/>
          </w:tcPr>
          <w:p w14:paraId="4B63ADE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 xml:space="preserve">System musi umożliwiać konfigurację wielu ścieżek, w których będą przechowywane pliki obrazowe. Możliwość określenia typu badań i źródła, z którego obrazy będą zapisywane w </w:t>
            </w:r>
            <w:r w:rsidRPr="00805985">
              <w:rPr>
                <w:rFonts w:eastAsia="Arial Unicode MS" w:cs="Segoe UI Light"/>
              </w:rPr>
              <w:lastRenderedPageBreak/>
              <w:t xml:space="preserve">wybranej ścieżce. </w:t>
            </w:r>
          </w:p>
        </w:tc>
      </w:tr>
      <w:tr w:rsidR="00F10B26" w:rsidRPr="00B34761" w14:paraId="33055CFF"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03F6ED97"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lastRenderedPageBreak/>
              <w:t>Możliwość nadania priorytetu wybranej ścieżce określającego kolejność zapisywania danych w dostępnych ścieżkach (min. 8 priorytetów). Możliwość określenia maksymalnego zapełnienia dysku wybranej ścieżki, po przekroczeniu którego dane nie będą w niej zapisywane.</w:t>
            </w:r>
          </w:p>
        </w:tc>
      </w:tr>
      <w:tr w:rsidR="00F10B26" w:rsidRPr="00B34761" w14:paraId="3A43F973" w14:textId="77777777" w:rsidTr="00240D9C">
        <w:trPr>
          <w:trHeight w:val="601"/>
        </w:trPr>
        <w:tc>
          <w:tcPr>
            <w:tcW w:w="9067" w:type="dxa"/>
          </w:tcPr>
          <w:p w14:paraId="6FCD83BE" w14:textId="7C8422A7" w:rsidR="00F10B26" w:rsidRPr="00805985" w:rsidRDefault="00F10B26" w:rsidP="001E4301">
            <w:pPr>
              <w:widowControl w:val="0"/>
              <w:autoSpaceDE w:val="0"/>
              <w:autoSpaceDN w:val="0"/>
              <w:spacing w:line="276" w:lineRule="auto"/>
              <w:rPr>
                <w:rFonts w:eastAsia="Calibri" w:cs="Segoe UI Light"/>
              </w:rPr>
            </w:pPr>
            <w:bookmarkStart w:id="62" w:name="_Hlk490727804"/>
            <w:r w:rsidRPr="00805985">
              <w:rPr>
                <w:rFonts w:eastAsia="Arial Unicode MS" w:cs="Segoe UI Light"/>
              </w:rPr>
              <w:t xml:space="preserve">System umożliwia tworzenie kopii zapasowej obrazu w zdefiniowanej ścieżce. W przypadku awarii archiwum głównego następuje automatyczne przełączenie systemu </w:t>
            </w:r>
            <w:r w:rsidRPr="00805985">
              <w:rPr>
                <w:rFonts w:eastAsia="Calibri" w:cs="Segoe UI Light"/>
              </w:rPr>
              <w:t xml:space="preserve">na dostęp do danych z archiwum zapasowego </w:t>
            </w:r>
            <w:r w:rsidRPr="00805985">
              <w:rPr>
                <w:rFonts w:eastAsia="Arial Unicode MS" w:cs="Segoe UI Light"/>
              </w:rPr>
              <w:t>bez przerwania pracy</w:t>
            </w:r>
            <w:r w:rsidRPr="00805985">
              <w:rPr>
                <w:rFonts w:eastAsia="Calibri" w:cs="Segoe UI Light"/>
              </w:rPr>
              <w:t>, możliwe jest wówczas automatyczne otwarcie oraz wysłanie badania z poziomu archiwum zapasowego bez ingerencji użytkownika czy administratora systemu.</w:t>
            </w:r>
            <w:r w:rsidRPr="00805985">
              <w:rPr>
                <w:rFonts w:eastAsia="Calibri" w:cs="Segoe UI Light"/>
              </w:rPr>
              <w:br/>
              <w:t>Obsługa co najmniej dwóch niezależnych repozytoriów na kopie zapasowe danych obrazowych, każde z możliwością definiowania wielu ścieżek dostępowych (partycje, udziały sieciowe).</w:t>
            </w:r>
            <w:bookmarkEnd w:id="62"/>
          </w:p>
        </w:tc>
      </w:tr>
      <w:tr w:rsidR="00F10B26" w:rsidRPr="00B34761" w14:paraId="1EEB3D86"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5CC57A2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 xml:space="preserve">Automatyczna walidacja odebranych badań na poziomie protokołu DICOM w stosunku do informacji ze zlecenia z systemu HIS. System musi sygnalizować, które badanie zostało </w:t>
            </w:r>
            <w:proofErr w:type="spellStart"/>
            <w:r w:rsidRPr="00805985">
              <w:rPr>
                <w:rFonts w:eastAsia="Arial Unicode MS" w:cs="Segoe UI Light"/>
              </w:rPr>
              <w:t>zwalidowane</w:t>
            </w:r>
            <w:proofErr w:type="spellEnd"/>
            <w:r w:rsidRPr="00805985">
              <w:rPr>
                <w:rFonts w:eastAsia="Arial Unicode MS" w:cs="Segoe UI Light"/>
              </w:rPr>
              <w:t xml:space="preserve"> jako wykonane do zlecenia i ma poprawne dane badania oraz rozróżniać badania </w:t>
            </w:r>
            <w:proofErr w:type="spellStart"/>
            <w:r w:rsidRPr="00805985">
              <w:rPr>
                <w:rFonts w:eastAsia="Arial Unicode MS" w:cs="Segoe UI Light"/>
              </w:rPr>
              <w:t>niezwalidowane</w:t>
            </w:r>
            <w:proofErr w:type="spellEnd"/>
            <w:r w:rsidRPr="00805985">
              <w:rPr>
                <w:rFonts w:eastAsia="Arial Unicode MS" w:cs="Segoe UI Light"/>
              </w:rPr>
              <w:t>. Możliwość wyświetlenia tylko badań powiązanych ze zleceniami z systemu HIS.</w:t>
            </w:r>
          </w:p>
        </w:tc>
      </w:tr>
      <w:tr w:rsidR="00F10B26" w:rsidRPr="00B34761" w14:paraId="4CF97414" w14:textId="77777777" w:rsidTr="00240D9C">
        <w:trPr>
          <w:trHeight w:val="601"/>
        </w:trPr>
        <w:tc>
          <w:tcPr>
            <w:tcW w:w="9067" w:type="dxa"/>
          </w:tcPr>
          <w:p w14:paraId="41A408F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Procesy aplikacji na stacji klienckiej muszą pracować na koncie standardowego użytkownika systemu Windows bez praw administratora.</w:t>
            </w:r>
          </w:p>
        </w:tc>
      </w:tr>
      <w:tr w:rsidR="00F10B26" w:rsidRPr="00B34761" w14:paraId="6F8BD1DC"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18E6F683"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Jeśli system będzie posiadał licencje „per </w:t>
            </w:r>
            <w:proofErr w:type="spellStart"/>
            <w:r w:rsidRPr="00805985">
              <w:rPr>
                <w:rFonts w:eastAsia="Calibri" w:cs="Segoe UI Light"/>
              </w:rPr>
              <w:t>user</w:t>
            </w:r>
            <w:proofErr w:type="spellEnd"/>
            <w:r w:rsidRPr="00805985">
              <w:rPr>
                <w:rFonts w:eastAsia="Calibri" w:cs="Segoe UI Light"/>
              </w:rPr>
              <w:t>” lub „per grupa” musi być wyposażony w menedżera licencji umożliwiającego centralne zarządzanie licencjami.</w:t>
            </w:r>
          </w:p>
        </w:tc>
      </w:tr>
      <w:tr w:rsidR="00F10B26" w:rsidRPr="00B34761" w14:paraId="0772B35D" w14:textId="77777777" w:rsidTr="00240D9C">
        <w:trPr>
          <w:trHeight w:val="601"/>
        </w:trPr>
        <w:tc>
          <w:tcPr>
            <w:tcW w:w="9067" w:type="dxa"/>
          </w:tcPr>
          <w:p w14:paraId="61FECFB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Archiwizacja wszystkich danych przekazywanych przez urządzenia diagnostyczne. Dane muszą być zapisywane w archiwum on-line a także w kopii zapasowej w formacie DICOM, bez utraty żadnych informacji. Raz zapisane pliki badania w formacie DICOM nie mają aktualizowanych danych, aktualizacja danych badania oraz pacjenta obejmuje jedynie informacje w bazie danych.</w:t>
            </w:r>
          </w:p>
        </w:tc>
      </w:tr>
      <w:tr w:rsidR="00F10B26" w:rsidRPr="00B34761" w14:paraId="7B8D851F"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5657A624"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 xml:space="preserve">Automatyczna zmiana informacji w odbieranych plikach DICOM przed ich zapisaniem w archiwum. Minimum na podstawie </w:t>
            </w:r>
            <w:proofErr w:type="spellStart"/>
            <w:r w:rsidRPr="00805985">
              <w:rPr>
                <w:rFonts w:eastAsia="Arial Unicode MS" w:cs="Segoe UI Light"/>
              </w:rPr>
              <w:t>AETitle</w:t>
            </w:r>
            <w:proofErr w:type="spellEnd"/>
            <w:r w:rsidRPr="00805985">
              <w:rPr>
                <w:rFonts w:eastAsia="Arial Unicode MS" w:cs="Segoe UI Light"/>
              </w:rPr>
              <w:t xml:space="preserve"> nadawcy, rodzaju urządzenia.</w:t>
            </w:r>
          </w:p>
        </w:tc>
      </w:tr>
      <w:tr w:rsidR="00F10B26" w:rsidRPr="00B34761" w14:paraId="46BBABE8" w14:textId="77777777" w:rsidTr="00240D9C">
        <w:trPr>
          <w:trHeight w:val="601"/>
        </w:trPr>
        <w:tc>
          <w:tcPr>
            <w:tcW w:w="9067" w:type="dxa"/>
          </w:tcPr>
          <w:p w14:paraId="7F38F27D"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 xml:space="preserve">Obsługa nagrywania lokalnego na stacji roboczej płyt CD/DVD z badaniami. Możliwość nagrania płyty CD / DVD z badaniami po </w:t>
            </w:r>
            <w:proofErr w:type="spellStart"/>
            <w:r w:rsidRPr="00805985">
              <w:rPr>
                <w:rFonts w:eastAsia="Arial Unicode MS" w:cs="Segoe UI Light"/>
              </w:rPr>
              <w:t>anonimizacji</w:t>
            </w:r>
            <w:proofErr w:type="spellEnd"/>
            <w:r w:rsidRPr="00805985">
              <w:rPr>
                <w:rFonts w:eastAsia="Arial Unicode MS" w:cs="Segoe UI Light"/>
              </w:rPr>
              <w:t>, wyboru pojedynczego lub wielu badań do nagrania na jednej płycie, zawarcia opisu badania (także w formacie SR), adnotacji naniesionych przez radiologa. Płyta musi być nagrywana z przeglądarką DICOM, która wyświetla dane demograficzne pacjenta i badania w konfigurowalny sposób. Na płytę nagrywane muszą być również pliki JPG z obrazami badania.</w:t>
            </w:r>
          </w:p>
        </w:tc>
      </w:tr>
      <w:tr w:rsidR="00F10B26" w:rsidRPr="00B34761" w14:paraId="38AF1CD5"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28BEBEE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Możliwość określenia rodzaju kompresji dla przechowywanych obrazów pochodzących z danej modalności, w tym co najmniej bez kompresji, skompresowane bezstratnie algorytmem JPEG2000.</w:t>
            </w:r>
          </w:p>
        </w:tc>
      </w:tr>
      <w:tr w:rsidR="00F10B26" w:rsidRPr="00B34761" w14:paraId="495BAA12" w14:textId="77777777" w:rsidTr="00240D9C">
        <w:trPr>
          <w:trHeight w:val="601"/>
        </w:trPr>
        <w:tc>
          <w:tcPr>
            <w:tcW w:w="9067" w:type="dxa"/>
          </w:tcPr>
          <w:p w14:paraId="30F1DA97"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Graficzny panel administracyjny pozwalający na zmianę danych pacjenta, serii i badania, dzielenie badania oraz łączenie badań, przenoszenie serii między badaniami.</w:t>
            </w:r>
          </w:p>
        </w:tc>
      </w:tr>
      <w:tr w:rsidR="00F10B26" w:rsidRPr="00B34761" w14:paraId="5C7C1475"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5C985EDC" w14:textId="77777777" w:rsidR="00F10B26" w:rsidRPr="00805985" w:rsidRDefault="00F10B26" w:rsidP="001E4301">
            <w:pPr>
              <w:widowControl w:val="0"/>
              <w:autoSpaceDE w:val="0"/>
              <w:autoSpaceDN w:val="0"/>
              <w:spacing w:line="276" w:lineRule="auto"/>
              <w:jc w:val="left"/>
              <w:rPr>
                <w:rFonts w:eastAsia="Calibri" w:cs="Segoe UI Light"/>
              </w:rPr>
            </w:pPr>
            <w:r w:rsidRPr="00805985">
              <w:rPr>
                <w:rFonts w:eastAsia="Arial Unicode MS" w:cs="Segoe UI Light"/>
              </w:rPr>
              <w:t>Panel administracyjny umożliwiający:</w:t>
            </w:r>
            <w:r w:rsidRPr="00805985">
              <w:rPr>
                <w:rFonts w:eastAsia="Arial Unicode MS" w:cs="Segoe UI Light"/>
              </w:rPr>
              <w:br/>
              <w:t>- zarządzanie użytkownikami</w:t>
            </w:r>
            <w:r w:rsidRPr="00805985">
              <w:rPr>
                <w:rFonts w:eastAsia="Calibri" w:cs="Segoe UI Light"/>
              </w:rPr>
              <w:br/>
            </w:r>
            <w:r w:rsidRPr="00805985">
              <w:rPr>
                <w:rFonts w:eastAsia="Arial Unicode MS" w:cs="Segoe UI Light"/>
              </w:rPr>
              <w:t>- zarządzanie grupami użytkowników i prawami tych grup</w:t>
            </w:r>
            <w:r w:rsidRPr="00805985">
              <w:rPr>
                <w:rFonts w:eastAsia="Calibri" w:cs="Segoe UI Light"/>
              </w:rPr>
              <w:br/>
            </w:r>
            <w:r w:rsidRPr="00805985">
              <w:rPr>
                <w:rFonts w:eastAsia="Arial Unicode MS" w:cs="Segoe UI Light"/>
              </w:rPr>
              <w:t>- zarządzanie węzłami DICOM</w:t>
            </w:r>
            <w:r w:rsidRPr="00805985">
              <w:rPr>
                <w:rFonts w:eastAsia="Calibri" w:cs="Segoe UI Light"/>
              </w:rPr>
              <w:br/>
            </w:r>
            <w:r w:rsidRPr="00805985">
              <w:rPr>
                <w:rFonts w:eastAsia="Arial Unicode MS" w:cs="Segoe UI Light"/>
              </w:rPr>
              <w:t xml:space="preserve">- zarządzanie regułami </w:t>
            </w:r>
            <w:proofErr w:type="spellStart"/>
            <w:r w:rsidRPr="00805985">
              <w:rPr>
                <w:rFonts w:eastAsia="Arial Unicode MS" w:cs="Segoe UI Light"/>
              </w:rPr>
              <w:t>autoroutingu</w:t>
            </w:r>
            <w:proofErr w:type="spellEnd"/>
            <w:r w:rsidRPr="00805985">
              <w:rPr>
                <w:rFonts w:eastAsia="Arial Unicode MS" w:cs="Segoe UI Light"/>
              </w:rPr>
              <w:t>.</w:t>
            </w:r>
          </w:p>
        </w:tc>
      </w:tr>
      <w:tr w:rsidR="00F10B26" w:rsidRPr="00B34761" w14:paraId="1DEA781B" w14:textId="77777777" w:rsidTr="00240D9C">
        <w:trPr>
          <w:trHeight w:val="601"/>
        </w:trPr>
        <w:tc>
          <w:tcPr>
            <w:tcW w:w="9067" w:type="dxa"/>
          </w:tcPr>
          <w:p w14:paraId="1F29B3FB"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lastRenderedPageBreak/>
              <w:t>Rejestrowanie zdarzeń systemowych z datą i godzina oraz stacją źródłową, min: logowanie/wylogowanie użytkownika, otworzenie badania, zmiana danych pacjenta.</w:t>
            </w:r>
          </w:p>
        </w:tc>
      </w:tr>
      <w:tr w:rsidR="00F10B26" w:rsidRPr="00B34761" w14:paraId="0EBB403A"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470E681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Graficzny panel statystyczny z możliwością eksportu danych do formatu akceptowanego przez MS Excel, min: liczba badań ze względu na typ, lekarza zlecającego; liczby opisanych badań ze względu na radiologa.</w:t>
            </w:r>
          </w:p>
        </w:tc>
      </w:tr>
      <w:tr w:rsidR="00F10B26" w:rsidRPr="00B34761" w14:paraId="2D972572" w14:textId="77777777" w:rsidTr="00240D9C">
        <w:trPr>
          <w:trHeight w:val="601"/>
        </w:trPr>
        <w:tc>
          <w:tcPr>
            <w:tcW w:w="9067" w:type="dxa"/>
          </w:tcPr>
          <w:p w14:paraId="409BA1B3"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Możliwość tworzenia naukowej bazy badań, pozwalającej na przypisywanie badań lub obrazów do dowolnie skonfigurowanych kategorii prywatnych oraz publicznych.</w:t>
            </w:r>
          </w:p>
        </w:tc>
      </w:tr>
      <w:tr w:rsidR="00F10B26" w:rsidRPr="00B34761" w14:paraId="63D4EAA1"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1A8462F4"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Możliwość dostępu z oddalonej lokalizacji po szyfrowanym łączu do badań i opisów wraz z możliwością uruchomienia przeglądarki diagnostycznej z wyborem między trybem standardowym i dostosowanym do wolnego łącza Internetowego.</w:t>
            </w:r>
          </w:p>
        </w:tc>
      </w:tr>
      <w:tr w:rsidR="00F10B26" w:rsidRPr="00B34761" w14:paraId="1E442C2C" w14:textId="77777777" w:rsidTr="00240D9C">
        <w:trPr>
          <w:trHeight w:val="373"/>
        </w:trPr>
        <w:tc>
          <w:tcPr>
            <w:tcW w:w="9067" w:type="dxa"/>
          </w:tcPr>
          <w:p w14:paraId="7A3A00F8"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System archiwum musi posiadać certyfikat klasy minimum </w:t>
            </w:r>
            <w:proofErr w:type="spellStart"/>
            <w:r w:rsidRPr="00805985">
              <w:rPr>
                <w:rFonts w:eastAsia="Calibri" w:cs="Segoe UI Light"/>
              </w:rPr>
              <w:t>IIa</w:t>
            </w:r>
            <w:proofErr w:type="spellEnd"/>
            <w:r w:rsidRPr="00805985">
              <w:rPr>
                <w:rFonts w:eastAsia="Calibri" w:cs="Segoe UI Light"/>
              </w:rPr>
              <w:t xml:space="preserve"> lub równoważny, właściwy dla urządzeń lub oprogramowania medycznego używanego w procesie bezpośredniego diagnozowania lub/i monitorowania życiowych procesów fizjologicznych.</w:t>
            </w:r>
          </w:p>
        </w:tc>
      </w:tr>
      <w:tr w:rsidR="00F10B26" w:rsidRPr="00B34761" w14:paraId="3C2835D0"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385F540D" w14:textId="77777777" w:rsidR="00F10B26" w:rsidRPr="00805985" w:rsidRDefault="00F10B26" w:rsidP="001E4301">
            <w:pPr>
              <w:widowControl w:val="0"/>
              <w:autoSpaceDE w:val="0"/>
              <w:autoSpaceDN w:val="0"/>
              <w:spacing w:line="276" w:lineRule="auto"/>
              <w:rPr>
                <w:rFonts w:eastAsia="Calibri" w:cs="Segoe UI Light"/>
              </w:rPr>
            </w:pPr>
            <w:proofErr w:type="spellStart"/>
            <w:r w:rsidRPr="00805985">
              <w:rPr>
                <w:rFonts w:eastAsia="Arial Unicode MS" w:cs="Segoe UI Light"/>
              </w:rPr>
              <w:t>Autorouting</w:t>
            </w:r>
            <w:proofErr w:type="spellEnd"/>
            <w:r w:rsidRPr="00805985">
              <w:rPr>
                <w:rFonts w:eastAsia="Arial Unicode MS" w:cs="Segoe UI Light"/>
              </w:rPr>
              <w:t xml:space="preserve"> badań po zadanych regułach, min: typ badania, klasa SOP, ID pacjenta, nazwa badania, stacja źródłowa, lekarz zlecający, ramy czasowe ze względu na dzień tygodnia i godzinę. Możliwość określenia czy badanie ma być </w:t>
            </w:r>
            <w:proofErr w:type="spellStart"/>
            <w:r w:rsidRPr="00805985">
              <w:rPr>
                <w:rFonts w:eastAsia="Arial Unicode MS" w:cs="Segoe UI Light"/>
              </w:rPr>
              <w:t>anonimizowane</w:t>
            </w:r>
            <w:proofErr w:type="spellEnd"/>
            <w:r w:rsidRPr="00805985">
              <w:rPr>
                <w:rFonts w:eastAsia="Arial Unicode MS" w:cs="Segoe UI Light"/>
              </w:rPr>
              <w:t xml:space="preserve">, przesłane zdekompresowane, skompresowane bezstratnie lub stratnie. Możliwość wymuszenia, aby przy </w:t>
            </w:r>
            <w:proofErr w:type="spellStart"/>
            <w:r w:rsidRPr="00805985">
              <w:rPr>
                <w:rFonts w:eastAsia="Arial Unicode MS" w:cs="Segoe UI Light"/>
              </w:rPr>
              <w:t>autoroutingu</w:t>
            </w:r>
            <w:proofErr w:type="spellEnd"/>
            <w:r w:rsidRPr="00805985">
              <w:rPr>
                <w:rFonts w:eastAsia="Arial Unicode MS" w:cs="Segoe UI Light"/>
              </w:rPr>
              <w:t xml:space="preserve"> przesyłać jednocześnie określoną ilość badań poprzednich danego pacjenta.</w:t>
            </w:r>
          </w:p>
        </w:tc>
      </w:tr>
      <w:tr w:rsidR="00F10B26" w:rsidRPr="00B34761" w14:paraId="36B5482D" w14:textId="77777777" w:rsidTr="00240D9C">
        <w:trPr>
          <w:trHeight w:val="601"/>
        </w:trPr>
        <w:tc>
          <w:tcPr>
            <w:tcW w:w="9067" w:type="dxa"/>
          </w:tcPr>
          <w:p w14:paraId="6DA54427"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Administrator musi posiadać dostęp do plików logów dla usług powiązanych z systemem archiwum - w tym m.in.:</w:t>
            </w:r>
          </w:p>
          <w:p w14:paraId="783472F7" w14:textId="77777777" w:rsidR="00F10B26" w:rsidRPr="00805985" w:rsidRDefault="00F10B26" w:rsidP="00AB3BD7">
            <w:pPr>
              <w:widowControl w:val="0"/>
              <w:numPr>
                <w:ilvl w:val="0"/>
                <w:numId w:val="92"/>
              </w:numPr>
              <w:suppressAutoHyphens/>
              <w:autoSpaceDE w:val="0"/>
              <w:autoSpaceDN w:val="0"/>
              <w:spacing w:line="276" w:lineRule="auto"/>
              <w:contextualSpacing/>
              <w:jc w:val="left"/>
              <w:rPr>
                <w:rFonts w:cs="Segoe UI Light"/>
                <w:lang w:eastAsia="pl-PL"/>
              </w:rPr>
            </w:pPr>
            <w:r w:rsidRPr="00805985">
              <w:rPr>
                <w:rFonts w:cs="Segoe UI Light"/>
                <w:lang w:eastAsia="pl-PL"/>
              </w:rPr>
              <w:t>import badań z urządzeń</w:t>
            </w:r>
          </w:p>
          <w:p w14:paraId="0F2B7607" w14:textId="77777777" w:rsidR="00F10B26" w:rsidRPr="00805985" w:rsidRDefault="00F10B26" w:rsidP="00AB3BD7">
            <w:pPr>
              <w:widowControl w:val="0"/>
              <w:numPr>
                <w:ilvl w:val="0"/>
                <w:numId w:val="92"/>
              </w:numPr>
              <w:suppressAutoHyphens/>
              <w:autoSpaceDE w:val="0"/>
              <w:autoSpaceDN w:val="0"/>
              <w:spacing w:line="276" w:lineRule="auto"/>
              <w:contextualSpacing/>
              <w:jc w:val="left"/>
              <w:rPr>
                <w:rFonts w:cs="Segoe UI Light"/>
                <w:lang w:eastAsia="pl-PL"/>
              </w:rPr>
            </w:pPr>
            <w:proofErr w:type="spellStart"/>
            <w:r w:rsidRPr="00805985">
              <w:rPr>
                <w:rFonts w:cs="Segoe UI Light"/>
                <w:lang w:eastAsia="pl-PL"/>
              </w:rPr>
              <w:t>autorouting</w:t>
            </w:r>
            <w:proofErr w:type="spellEnd"/>
            <w:r w:rsidRPr="00805985">
              <w:rPr>
                <w:rFonts w:cs="Segoe UI Light"/>
                <w:lang w:eastAsia="pl-PL"/>
              </w:rPr>
              <w:t>;</w:t>
            </w:r>
          </w:p>
          <w:p w14:paraId="115BAD9B" w14:textId="77777777" w:rsidR="00F10B26" w:rsidRPr="00805985" w:rsidRDefault="00F10B26" w:rsidP="00AB3BD7">
            <w:pPr>
              <w:widowControl w:val="0"/>
              <w:numPr>
                <w:ilvl w:val="0"/>
                <w:numId w:val="92"/>
              </w:numPr>
              <w:suppressAutoHyphens/>
              <w:autoSpaceDE w:val="0"/>
              <w:autoSpaceDN w:val="0"/>
              <w:spacing w:line="276" w:lineRule="auto"/>
              <w:contextualSpacing/>
              <w:jc w:val="left"/>
              <w:rPr>
                <w:rFonts w:cs="Segoe UI Light"/>
                <w:lang w:eastAsia="pl-PL"/>
              </w:rPr>
            </w:pPr>
            <w:r w:rsidRPr="00805985">
              <w:rPr>
                <w:rFonts w:cs="Segoe UI Light"/>
                <w:lang w:eastAsia="pl-PL"/>
              </w:rPr>
              <w:t>administrator systemu archiwum;</w:t>
            </w:r>
          </w:p>
          <w:p w14:paraId="051FDC98" w14:textId="77777777" w:rsidR="00F10B26" w:rsidRPr="00805985" w:rsidRDefault="00F10B26" w:rsidP="00AB3BD7">
            <w:pPr>
              <w:widowControl w:val="0"/>
              <w:numPr>
                <w:ilvl w:val="0"/>
                <w:numId w:val="92"/>
              </w:numPr>
              <w:suppressAutoHyphens/>
              <w:autoSpaceDE w:val="0"/>
              <w:autoSpaceDN w:val="0"/>
              <w:spacing w:line="276" w:lineRule="auto"/>
              <w:contextualSpacing/>
              <w:jc w:val="left"/>
              <w:rPr>
                <w:rFonts w:cs="Segoe UI Light"/>
                <w:lang w:eastAsia="pl-PL"/>
              </w:rPr>
            </w:pPr>
            <w:r w:rsidRPr="00805985">
              <w:rPr>
                <w:rFonts w:cs="Segoe UI Light"/>
                <w:lang w:eastAsia="pl-PL"/>
              </w:rPr>
              <w:t>listy robocze MWL;</w:t>
            </w:r>
          </w:p>
          <w:p w14:paraId="325E590F" w14:textId="77777777" w:rsidR="00F10B26" w:rsidRPr="00805985" w:rsidRDefault="00F10B26" w:rsidP="00AB3BD7">
            <w:pPr>
              <w:widowControl w:val="0"/>
              <w:numPr>
                <w:ilvl w:val="0"/>
                <w:numId w:val="92"/>
              </w:numPr>
              <w:suppressAutoHyphens/>
              <w:autoSpaceDE w:val="0"/>
              <w:autoSpaceDN w:val="0"/>
              <w:spacing w:line="276" w:lineRule="auto"/>
              <w:contextualSpacing/>
              <w:jc w:val="left"/>
              <w:rPr>
                <w:rFonts w:cs="Segoe UI Light"/>
                <w:lang w:eastAsia="pl-PL"/>
              </w:rPr>
            </w:pPr>
            <w:r w:rsidRPr="00805985">
              <w:rPr>
                <w:rFonts w:cs="Segoe UI Light"/>
                <w:lang w:eastAsia="pl-PL"/>
              </w:rPr>
              <w:t>interfejs wymiany danych HL7;</w:t>
            </w:r>
          </w:p>
          <w:p w14:paraId="688B63DF" w14:textId="77777777" w:rsidR="00F10B26" w:rsidRPr="00805985" w:rsidRDefault="00F10B26" w:rsidP="00AB3BD7">
            <w:pPr>
              <w:widowControl w:val="0"/>
              <w:numPr>
                <w:ilvl w:val="0"/>
                <w:numId w:val="92"/>
              </w:numPr>
              <w:suppressAutoHyphens/>
              <w:autoSpaceDE w:val="0"/>
              <w:autoSpaceDN w:val="0"/>
              <w:spacing w:line="276" w:lineRule="auto"/>
              <w:contextualSpacing/>
              <w:jc w:val="left"/>
              <w:rPr>
                <w:rFonts w:cs="Segoe UI Light"/>
                <w:lang w:eastAsia="pl-PL"/>
              </w:rPr>
            </w:pPr>
            <w:r w:rsidRPr="00805985">
              <w:rPr>
                <w:rFonts w:cs="Segoe UI Light"/>
                <w:lang w:eastAsia="pl-PL"/>
              </w:rPr>
              <w:t>tworzenie kopii obrazów DICOM;</w:t>
            </w:r>
          </w:p>
          <w:p w14:paraId="46835088" w14:textId="77777777" w:rsidR="00F10B26" w:rsidRPr="00805985" w:rsidRDefault="00F10B26" w:rsidP="00AB3BD7">
            <w:pPr>
              <w:widowControl w:val="0"/>
              <w:numPr>
                <w:ilvl w:val="0"/>
                <w:numId w:val="92"/>
              </w:numPr>
              <w:suppressAutoHyphens/>
              <w:autoSpaceDE w:val="0"/>
              <w:autoSpaceDN w:val="0"/>
              <w:spacing w:line="276" w:lineRule="auto"/>
              <w:contextualSpacing/>
              <w:jc w:val="left"/>
              <w:rPr>
                <w:rFonts w:cs="Segoe UI Light"/>
                <w:lang w:eastAsia="pl-PL"/>
              </w:rPr>
            </w:pPr>
            <w:r w:rsidRPr="00805985">
              <w:rPr>
                <w:rFonts w:cs="Segoe UI Light"/>
                <w:lang w:eastAsia="pl-PL"/>
              </w:rPr>
              <w:t>system dystrybucji obrazów.</w:t>
            </w:r>
          </w:p>
        </w:tc>
      </w:tr>
      <w:tr w:rsidR="00F10B26" w:rsidRPr="00B34761" w14:paraId="58742ED2" w14:textId="77777777" w:rsidTr="00240D9C">
        <w:trPr>
          <w:cnfStyle w:val="000000100000" w:firstRow="0" w:lastRow="0" w:firstColumn="0" w:lastColumn="0" w:oddVBand="0" w:evenVBand="0" w:oddHBand="1" w:evenHBand="0" w:firstRowFirstColumn="0" w:firstRowLastColumn="0" w:lastRowFirstColumn="0" w:lastRowLastColumn="0"/>
          <w:trHeight w:val="299"/>
        </w:trPr>
        <w:tc>
          <w:tcPr>
            <w:tcW w:w="9067" w:type="dxa"/>
          </w:tcPr>
          <w:p w14:paraId="639EA6D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Aplikacja musi umożliwiać przeglądanie zawartości danych nagłówkowych plików DICOM.</w:t>
            </w:r>
          </w:p>
        </w:tc>
      </w:tr>
      <w:tr w:rsidR="00F10B26" w:rsidRPr="00B34761" w14:paraId="29E9DC92" w14:textId="77777777" w:rsidTr="00240D9C">
        <w:trPr>
          <w:trHeight w:val="278"/>
        </w:trPr>
        <w:tc>
          <w:tcPr>
            <w:tcW w:w="9067" w:type="dxa"/>
          </w:tcPr>
          <w:p w14:paraId="7C351384"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Aplikacja musi umożliwiać wyszukiwanie badań w archiwum na podstawie kryteriów, min.:</w:t>
            </w:r>
          </w:p>
          <w:p w14:paraId="1B3A9801"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nazwisko i imię pacjenta;</w:t>
            </w:r>
          </w:p>
          <w:p w14:paraId="31E62B51"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data urodzenia pacjenta;</w:t>
            </w:r>
          </w:p>
          <w:p w14:paraId="66188ACE"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identyfikator pacjenta;</w:t>
            </w:r>
          </w:p>
          <w:p w14:paraId="5691EC82"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numer badania;</w:t>
            </w:r>
          </w:p>
          <w:p w14:paraId="372B11BE"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zakres dat wykonania badania;</w:t>
            </w:r>
          </w:p>
          <w:p w14:paraId="0A5469B0"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bookmarkStart w:id="63" w:name="_Hlk490728784"/>
            <w:r w:rsidRPr="00805985">
              <w:rPr>
                <w:rFonts w:cs="Segoe UI Light"/>
                <w:lang w:eastAsia="pl-PL"/>
              </w:rPr>
              <w:t>zakres dat importu badania do systemu;</w:t>
            </w:r>
          </w:p>
          <w:p w14:paraId="6367393C"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frazy występującej w opisie do badania;</w:t>
            </w:r>
          </w:p>
          <w:p w14:paraId="0A0BAAC3"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status badania (co najmniej opisane, nieopisane);</w:t>
            </w:r>
          </w:p>
          <w:p w14:paraId="7CA2A6E5"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priorytet;</w:t>
            </w:r>
          </w:p>
          <w:bookmarkEnd w:id="63"/>
          <w:p w14:paraId="06E997E8"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nazwa badania;</w:t>
            </w:r>
          </w:p>
          <w:p w14:paraId="4A75445F"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lekarz zlecający;</w:t>
            </w:r>
          </w:p>
          <w:p w14:paraId="0FCCC6FB"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lekarz opisujący;</w:t>
            </w:r>
          </w:p>
          <w:p w14:paraId="3DFA5630"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data wykonania opisu;</w:t>
            </w:r>
          </w:p>
          <w:p w14:paraId="47C94275"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t>modalność;</w:t>
            </w:r>
          </w:p>
          <w:p w14:paraId="0F07663D" w14:textId="77777777" w:rsidR="00F10B26" w:rsidRPr="00805985" w:rsidRDefault="00F10B26" w:rsidP="00AB3BD7">
            <w:pPr>
              <w:widowControl w:val="0"/>
              <w:numPr>
                <w:ilvl w:val="0"/>
                <w:numId w:val="91"/>
              </w:numPr>
              <w:suppressAutoHyphens/>
              <w:autoSpaceDE w:val="0"/>
              <w:autoSpaceDN w:val="0"/>
              <w:spacing w:line="276" w:lineRule="auto"/>
              <w:contextualSpacing/>
              <w:jc w:val="left"/>
              <w:rPr>
                <w:rFonts w:cs="Segoe UI Light"/>
                <w:lang w:eastAsia="pl-PL"/>
              </w:rPr>
            </w:pPr>
            <w:r w:rsidRPr="00805985">
              <w:rPr>
                <w:rFonts w:cs="Segoe UI Light"/>
                <w:lang w:eastAsia="pl-PL"/>
              </w:rPr>
              <w:lastRenderedPageBreak/>
              <w:t>urządzenie, z którego zostało wysłane badanie (</w:t>
            </w:r>
            <w:proofErr w:type="spellStart"/>
            <w:r w:rsidRPr="00805985">
              <w:rPr>
                <w:rFonts w:cs="Segoe UI Light"/>
                <w:lang w:eastAsia="pl-PL"/>
              </w:rPr>
              <w:t>AEtitle</w:t>
            </w:r>
            <w:proofErr w:type="spellEnd"/>
            <w:r w:rsidRPr="00805985">
              <w:rPr>
                <w:rFonts w:cs="Segoe UI Light"/>
                <w:lang w:eastAsia="pl-PL"/>
              </w:rPr>
              <w:t>).</w:t>
            </w:r>
          </w:p>
        </w:tc>
      </w:tr>
      <w:tr w:rsidR="00F10B26" w:rsidRPr="00B34761" w14:paraId="51582415" w14:textId="77777777" w:rsidTr="00240D9C">
        <w:trPr>
          <w:cnfStyle w:val="000000100000" w:firstRow="0" w:lastRow="0" w:firstColumn="0" w:lastColumn="0" w:oddVBand="0" w:evenVBand="0" w:oddHBand="1" w:evenHBand="0" w:firstRowFirstColumn="0" w:firstRowLastColumn="0" w:lastRowFirstColumn="0" w:lastRowLastColumn="0"/>
          <w:trHeight w:val="278"/>
        </w:trPr>
        <w:tc>
          <w:tcPr>
            <w:tcW w:w="9067" w:type="dxa"/>
          </w:tcPr>
          <w:p w14:paraId="0BBF9F8A"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lastRenderedPageBreak/>
              <w:t>Aplikacja musi umożliwiać wyszukiwanie badań na urządzeniach DICOM podłączonych do systemu archiwum - wraz możliwością pobrania ich do archiwum lub przesłania do innych urządzeń DICOM podłączonych do systemu.</w:t>
            </w:r>
          </w:p>
        </w:tc>
      </w:tr>
      <w:tr w:rsidR="00F10B26" w:rsidRPr="00B34761" w14:paraId="1F879220" w14:textId="77777777" w:rsidTr="00240D9C">
        <w:trPr>
          <w:trHeight w:val="601"/>
        </w:trPr>
        <w:tc>
          <w:tcPr>
            <w:tcW w:w="9067" w:type="dxa"/>
          </w:tcPr>
          <w:p w14:paraId="3D6D2740"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Aplikacja musi umożliwiać wysyłanie badań przez DICOM C-STORE do innych węzłów DICOM, w tym możliwość grupowych wysyłek przez wskazanie badania / badań i więcej niż jednego węzła, na które badanie ma być wysłane w jednym zadaniu.</w:t>
            </w:r>
          </w:p>
        </w:tc>
      </w:tr>
      <w:tr w:rsidR="00F10B26" w:rsidRPr="00B34761" w14:paraId="12C2F3C8" w14:textId="77777777" w:rsidTr="00240D9C">
        <w:trPr>
          <w:cnfStyle w:val="000000100000" w:firstRow="0" w:lastRow="0" w:firstColumn="0" w:lastColumn="0" w:oddVBand="0" w:evenVBand="0" w:oddHBand="1" w:evenHBand="0" w:firstRowFirstColumn="0" w:firstRowLastColumn="0" w:lastRowFirstColumn="0" w:lastRowLastColumn="0"/>
          <w:trHeight w:val="373"/>
        </w:trPr>
        <w:tc>
          <w:tcPr>
            <w:tcW w:w="9067" w:type="dxa"/>
          </w:tcPr>
          <w:p w14:paraId="2EFDA13B"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Aplikacja musi umożliwiać zmianę danych pacjenta i badania znajdującego się w archiwum DICOM w zakresie:</w:t>
            </w:r>
          </w:p>
          <w:p w14:paraId="531F1279" w14:textId="77777777" w:rsidR="00F10B26" w:rsidRPr="00805985" w:rsidRDefault="00F10B26" w:rsidP="00AB3BD7">
            <w:pPr>
              <w:widowControl w:val="0"/>
              <w:numPr>
                <w:ilvl w:val="0"/>
                <w:numId w:val="90"/>
              </w:numPr>
              <w:suppressAutoHyphens/>
              <w:autoSpaceDE w:val="0"/>
              <w:autoSpaceDN w:val="0"/>
              <w:spacing w:line="276" w:lineRule="auto"/>
              <w:contextualSpacing/>
              <w:jc w:val="left"/>
              <w:rPr>
                <w:rFonts w:cs="Segoe UI Light"/>
                <w:lang w:eastAsia="pl-PL"/>
              </w:rPr>
            </w:pPr>
            <w:r w:rsidRPr="00805985">
              <w:rPr>
                <w:rFonts w:cs="Segoe UI Light"/>
                <w:lang w:eastAsia="pl-PL"/>
              </w:rPr>
              <w:t>imię, nazwisko pacjenta;</w:t>
            </w:r>
          </w:p>
          <w:p w14:paraId="6A149514" w14:textId="77777777" w:rsidR="00F10B26" w:rsidRPr="00805985" w:rsidRDefault="00F10B26" w:rsidP="00AB3BD7">
            <w:pPr>
              <w:widowControl w:val="0"/>
              <w:numPr>
                <w:ilvl w:val="0"/>
                <w:numId w:val="90"/>
              </w:numPr>
              <w:suppressAutoHyphens/>
              <w:autoSpaceDE w:val="0"/>
              <w:autoSpaceDN w:val="0"/>
              <w:spacing w:line="276" w:lineRule="auto"/>
              <w:contextualSpacing/>
              <w:jc w:val="left"/>
              <w:rPr>
                <w:rFonts w:cs="Segoe UI Light"/>
                <w:lang w:eastAsia="pl-PL"/>
              </w:rPr>
            </w:pPr>
            <w:r w:rsidRPr="00805985">
              <w:rPr>
                <w:rFonts w:cs="Segoe UI Light"/>
                <w:lang w:eastAsia="pl-PL"/>
              </w:rPr>
              <w:t>data urodzenia pacjenta;</w:t>
            </w:r>
          </w:p>
          <w:p w14:paraId="32A81A66" w14:textId="77777777" w:rsidR="00F10B26" w:rsidRPr="00805985" w:rsidRDefault="00F10B26" w:rsidP="00AB3BD7">
            <w:pPr>
              <w:widowControl w:val="0"/>
              <w:numPr>
                <w:ilvl w:val="0"/>
                <w:numId w:val="90"/>
              </w:numPr>
              <w:suppressAutoHyphens/>
              <w:autoSpaceDE w:val="0"/>
              <w:autoSpaceDN w:val="0"/>
              <w:spacing w:line="276" w:lineRule="auto"/>
              <w:contextualSpacing/>
              <w:jc w:val="left"/>
              <w:rPr>
                <w:rFonts w:cs="Segoe UI Light"/>
                <w:lang w:eastAsia="pl-PL"/>
              </w:rPr>
            </w:pPr>
            <w:r w:rsidRPr="00805985">
              <w:rPr>
                <w:rFonts w:cs="Segoe UI Light"/>
                <w:lang w:eastAsia="pl-PL"/>
              </w:rPr>
              <w:t>płeć pacjenta;</w:t>
            </w:r>
          </w:p>
          <w:p w14:paraId="760997BD" w14:textId="77777777" w:rsidR="00F10B26" w:rsidRPr="00805985" w:rsidRDefault="00F10B26" w:rsidP="00AB3BD7">
            <w:pPr>
              <w:widowControl w:val="0"/>
              <w:numPr>
                <w:ilvl w:val="0"/>
                <w:numId w:val="90"/>
              </w:numPr>
              <w:suppressAutoHyphens/>
              <w:autoSpaceDE w:val="0"/>
              <w:autoSpaceDN w:val="0"/>
              <w:spacing w:line="276" w:lineRule="auto"/>
              <w:contextualSpacing/>
              <w:jc w:val="left"/>
              <w:rPr>
                <w:rFonts w:cs="Segoe UI Light"/>
                <w:lang w:eastAsia="pl-PL"/>
              </w:rPr>
            </w:pPr>
            <w:r w:rsidRPr="00805985">
              <w:rPr>
                <w:rFonts w:cs="Segoe UI Light"/>
                <w:lang w:eastAsia="pl-PL"/>
              </w:rPr>
              <w:t>numer badania;</w:t>
            </w:r>
          </w:p>
          <w:p w14:paraId="690F21F2" w14:textId="77777777" w:rsidR="00F10B26" w:rsidRPr="00805985" w:rsidRDefault="00F10B26" w:rsidP="00AB3BD7">
            <w:pPr>
              <w:widowControl w:val="0"/>
              <w:numPr>
                <w:ilvl w:val="0"/>
                <w:numId w:val="90"/>
              </w:numPr>
              <w:suppressAutoHyphens/>
              <w:autoSpaceDE w:val="0"/>
              <w:autoSpaceDN w:val="0"/>
              <w:spacing w:line="276" w:lineRule="auto"/>
              <w:contextualSpacing/>
              <w:jc w:val="left"/>
              <w:rPr>
                <w:rFonts w:cs="Segoe UI Light"/>
                <w:lang w:eastAsia="pl-PL"/>
              </w:rPr>
            </w:pPr>
            <w:r w:rsidRPr="00805985">
              <w:rPr>
                <w:rFonts w:cs="Segoe UI Light"/>
                <w:lang w:eastAsia="pl-PL"/>
              </w:rPr>
              <w:t>nazwa badania.</w:t>
            </w:r>
          </w:p>
          <w:p w14:paraId="04963D86"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Zmiany są zapisywane w bazie danych, nie w plikach DICOM. Przy wysyłce bądź eksporcie danych z systemu nagłówki DICOM w tworzonych / wysyłanych plikach są aktualizowane informacjami z bazy danych.</w:t>
            </w:r>
          </w:p>
        </w:tc>
      </w:tr>
      <w:tr w:rsidR="00F10B26" w:rsidRPr="00B34761" w14:paraId="417FBA45" w14:textId="77777777" w:rsidTr="00240D9C">
        <w:trPr>
          <w:trHeight w:val="601"/>
        </w:trPr>
        <w:tc>
          <w:tcPr>
            <w:tcW w:w="9067" w:type="dxa"/>
          </w:tcPr>
          <w:p w14:paraId="5C0EF8A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Aplikacja musi umożliwiać przenoszenie pomiędzy badaniami (np. w przypadku błędu technika):</w:t>
            </w:r>
          </w:p>
          <w:p w14:paraId="4566E774" w14:textId="77777777" w:rsidR="00F10B26" w:rsidRPr="00805985" w:rsidRDefault="00F10B26" w:rsidP="00AB3BD7">
            <w:pPr>
              <w:widowControl w:val="0"/>
              <w:numPr>
                <w:ilvl w:val="0"/>
                <w:numId w:val="94"/>
              </w:numPr>
              <w:autoSpaceDE w:val="0"/>
              <w:autoSpaceDN w:val="0"/>
              <w:spacing w:line="276" w:lineRule="auto"/>
              <w:contextualSpacing/>
              <w:jc w:val="left"/>
              <w:rPr>
                <w:rFonts w:cs="Segoe UI Light"/>
                <w:lang w:eastAsia="pl-PL"/>
              </w:rPr>
            </w:pPr>
            <w:r w:rsidRPr="00805985">
              <w:rPr>
                <w:rFonts w:cs="Segoe UI Light"/>
                <w:lang w:eastAsia="pl-PL"/>
              </w:rPr>
              <w:t>jednej lub wielu serii obrazów;</w:t>
            </w:r>
          </w:p>
          <w:p w14:paraId="17CA287B" w14:textId="77777777" w:rsidR="00F10B26" w:rsidRPr="00805985" w:rsidRDefault="00F10B26" w:rsidP="00AB3BD7">
            <w:pPr>
              <w:widowControl w:val="0"/>
              <w:numPr>
                <w:ilvl w:val="0"/>
                <w:numId w:val="94"/>
              </w:numPr>
              <w:autoSpaceDE w:val="0"/>
              <w:autoSpaceDN w:val="0"/>
              <w:spacing w:line="276" w:lineRule="auto"/>
              <w:contextualSpacing/>
              <w:jc w:val="left"/>
              <w:rPr>
                <w:rFonts w:cs="Segoe UI Light"/>
                <w:lang w:eastAsia="pl-PL"/>
              </w:rPr>
            </w:pPr>
            <w:r w:rsidRPr="00805985">
              <w:rPr>
                <w:rFonts w:cs="Segoe UI Light"/>
                <w:lang w:eastAsia="pl-PL"/>
              </w:rPr>
              <w:t>jednego lub wielu obrazów.</w:t>
            </w:r>
          </w:p>
        </w:tc>
      </w:tr>
      <w:tr w:rsidR="00F10B26" w:rsidRPr="00B34761" w14:paraId="626B5A8E" w14:textId="77777777" w:rsidTr="00240D9C">
        <w:trPr>
          <w:cnfStyle w:val="000000100000" w:firstRow="0" w:lastRow="0" w:firstColumn="0" w:lastColumn="0" w:oddVBand="0" w:evenVBand="0" w:oddHBand="1" w:evenHBand="0" w:firstRowFirstColumn="0" w:firstRowLastColumn="0" w:lastRowFirstColumn="0" w:lastRowLastColumn="0"/>
          <w:trHeight w:val="299"/>
        </w:trPr>
        <w:tc>
          <w:tcPr>
            <w:tcW w:w="9067" w:type="dxa"/>
          </w:tcPr>
          <w:p w14:paraId="5C19BCC3" w14:textId="420B6AA4" w:rsidR="00F10B26" w:rsidRPr="00805985" w:rsidRDefault="00F10B26" w:rsidP="001E4301">
            <w:pPr>
              <w:widowControl w:val="0"/>
              <w:autoSpaceDE w:val="0"/>
              <w:autoSpaceDN w:val="0"/>
              <w:spacing w:line="276" w:lineRule="auto"/>
              <w:rPr>
                <w:rFonts w:eastAsia="Calibri" w:cs="Segoe UI Light"/>
              </w:rPr>
            </w:pPr>
            <w:bookmarkStart w:id="64" w:name="_Hlk490728872"/>
            <w:r w:rsidRPr="00805985">
              <w:rPr>
                <w:rFonts w:eastAsia="Calibri" w:cs="Segoe UI Light"/>
              </w:rPr>
              <w:t>Aplikacja musi umożliwiać śledzenie zmian danych pacjenta i badania w bazie danych.</w:t>
            </w:r>
            <w:bookmarkEnd w:id="64"/>
          </w:p>
        </w:tc>
      </w:tr>
      <w:tr w:rsidR="00F10B26" w:rsidRPr="00B34761" w14:paraId="2BFCC10D" w14:textId="77777777" w:rsidTr="00240D9C">
        <w:trPr>
          <w:trHeight w:val="601"/>
        </w:trPr>
        <w:tc>
          <w:tcPr>
            <w:tcW w:w="9067" w:type="dxa"/>
          </w:tcPr>
          <w:p w14:paraId="4B7DF1FF"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Administrator musi mieć możliwość skonfigurowanie serwera archiwum w zakresie zmian następujących parametrów:</w:t>
            </w:r>
          </w:p>
          <w:p w14:paraId="39B99981" w14:textId="77777777" w:rsidR="00F10B26" w:rsidRPr="00805985" w:rsidRDefault="00F10B26" w:rsidP="00AB3BD7">
            <w:pPr>
              <w:widowControl w:val="0"/>
              <w:numPr>
                <w:ilvl w:val="0"/>
                <w:numId w:val="88"/>
              </w:numPr>
              <w:suppressAutoHyphens/>
              <w:autoSpaceDE w:val="0"/>
              <w:autoSpaceDN w:val="0"/>
              <w:spacing w:line="276" w:lineRule="auto"/>
              <w:contextualSpacing/>
              <w:jc w:val="left"/>
              <w:rPr>
                <w:rFonts w:cs="Segoe UI Light"/>
                <w:lang w:eastAsia="pl-PL"/>
              </w:rPr>
            </w:pPr>
            <w:r w:rsidRPr="00805985">
              <w:rPr>
                <w:rFonts w:cs="Segoe UI Light"/>
                <w:lang w:eastAsia="pl-PL"/>
              </w:rPr>
              <w:t>nazwa AE,</w:t>
            </w:r>
          </w:p>
          <w:p w14:paraId="2042C9D9" w14:textId="77777777" w:rsidR="00F10B26" w:rsidRPr="00805985" w:rsidRDefault="00F10B26" w:rsidP="00AB3BD7">
            <w:pPr>
              <w:widowControl w:val="0"/>
              <w:numPr>
                <w:ilvl w:val="0"/>
                <w:numId w:val="88"/>
              </w:numPr>
              <w:suppressAutoHyphens/>
              <w:autoSpaceDE w:val="0"/>
              <w:autoSpaceDN w:val="0"/>
              <w:spacing w:line="276" w:lineRule="auto"/>
              <w:contextualSpacing/>
              <w:jc w:val="left"/>
              <w:rPr>
                <w:rFonts w:cs="Segoe UI Light"/>
                <w:lang w:eastAsia="pl-PL"/>
              </w:rPr>
            </w:pPr>
            <w:r w:rsidRPr="00805985">
              <w:rPr>
                <w:rFonts w:cs="Segoe UI Light"/>
                <w:lang w:eastAsia="pl-PL"/>
              </w:rPr>
              <w:t>numer portu nasłuchu,</w:t>
            </w:r>
          </w:p>
          <w:p w14:paraId="3D465775" w14:textId="77777777" w:rsidR="00F10B26" w:rsidRPr="00805985" w:rsidRDefault="00F10B26" w:rsidP="00AB3BD7">
            <w:pPr>
              <w:widowControl w:val="0"/>
              <w:numPr>
                <w:ilvl w:val="0"/>
                <w:numId w:val="88"/>
              </w:numPr>
              <w:suppressAutoHyphens/>
              <w:autoSpaceDE w:val="0"/>
              <w:autoSpaceDN w:val="0"/>
              <w:spacing w:line="276" w:lineRule="auto"/>
              <w:contextualSpacing/>
              <w:jc w:val="left"/>
              <w:rPr>
                <w:rFonts w:cs="Segoe UI Light"/>
                <w:lang w:eastAsia="pl-PL"/>
              </w:rPr>
            </w:pPr>
            <w:r w:rsidRPr="00805985">
              <w:rPr>
                <w:rFonts w:cs="Segoe UI Light"/>
                <w:lang w:eastAsia="pl-PL"/>
              </w:rPr>
              <w:t>poziom logowania zdarzeń,</w:t>
            </w:r>
          </w:p>
          <w:p w14:paraId="4E96043C" w14:textId="77777777" w:rsidR="00F10B26" w:rsidRPr="00805985" w:rsidRDefault="00F10B26" w:rsidP="00AB3BD7">
            <w:pPr>
              <w:widowControl w:val="0"/>
              <w:numPr>
                <w:ilvl w:val="0"/>
                <w:numId w:val="88"/>
              </w:numPr>
              <w:suppressAutoHyphens/>
              <w:autoSpaceDE w:val="0"/>
              <w:autoSpaceDN w:val="0"/>
              <w:spacing w:line="276" w:lineRule="auto"/>
              <w:contextualSpacing/>
              <w:jc w:val="left"/>
              <w:rPr>
                <w:rFonts w:cs="Segoe UI Light"/>
                <w:lang w:eastAsia="pl-PL"/>
              </w:rPr>
            </w:pPr>
            <w:r w:rsidRPr="00805985">
              <w:rPr>
                <w:rFonts w:cs="Segoe UI Light"/>
                <w:lang w:eastAsia="pl-PL"/>
              </w:rPr>
              <w:t>ilość połączeń do serwera,</w:t>
            </w:r>
          </w:p>
          <w:p w14:paraId="6C2D5EBE" w14:textId="77777777" w:rsidR="00F10B26" w:rsidRPr="00805985" w:rsidRDefault="00F10B26" w:rsidP="00AB3BD7">
            <w:pPr>
              <w:widowControl w:val="0"/>
              <w:numPr>
                <w:ilvl w:val="0"/>
                <w:numId w:val="88"/>
              </w:numPr>
              <w:suppressAutoHyphens/>
              <w:autoSpaceDE w:val="0"/>
              <w:autoSpaceDN w:val="0"/>
              <w:spacing w:line="276" w:lineRule="auto"/>
              <w:contextualSpacing/>
              <w:jc w:val="left"/>
              <w:rPr>
                <w:rFonts w:cs="Segoe UI Light"/>
                <w:lang w:eastAsia="pl-PL"/>
              </w:rPr>
            </w:pPr>
            <w:r w:rsidRPr="00805985">
              <w:rPr>
                <w:rFonts w:cs="Segoe UI Light"/>
                <w:lang w:eastAsia="pl-PL"/>
              </w:rPr>
              <w:t xml:space="preserve">Storage </w:t>
            </w:r>
            <w:proofErr w:type="spellStart"/>
            <w:r w:rsidRPr="00805985">
              <w:rPr>
                <w:rFonts w:cs="Segoe UI Light"/>
                <w:lang w:eastAsia="pl-PL"/>
              </w:rPr>
              <w:t>Commitment</w:t>
            </w:r>
            <w:proofErr w:type="spellEnd"/>
            <w:r w:rsidRPr="00805985">
              <w:rPr>
                <w:rFonts w:cs="Segoe UI Light"/>
                <w:lang w:eastAsia="pl-PL"/>
              </w:rPr>
              <w:t>,</w:t>
            </w:r>
          </w:p>
          <w:p w14:paraId="23987CE9" w14:textId="77777777" w:rsidR="00F10B26" w:rsidRPr="00805985" w:rsidRDefault="00F10B26" w:rsidP="00AB3BD7">
            <w:pPr>
              <w:widowControl w:val="0"/>
              <w:numPr>
                <w:ilvl w:val="0"/>
                <w:numId w:val="88"/>
              </w:numPr>
              <w:suppressAutoHyphens/>
              <w:autoSpaceDE w:val="0"/>
              <w:autoSpaceDN w:val="0"/>
              <w:spacing w:line="276" w:lineRule="auto"/>
              <w:contextualSpacing/>
              <w:jc w:val="left"/>
              <w:rPr>
                <w:rFonts w:cs="Segoe UI Light"/>
                <w:lang w:eastAsia="pl-PL"/>
              </w:rPr>
            </w:pPr>
            <w:r w:rsidRPr="00805985">
              <w:rPr>
                <w:rFonts w:cs="Segoe UI Light"/>
                <w:lang w:eastAsia="pl-PL"/>
              </w:rPr>
              <w:t>parametry komunikacji HL7.</w:t>
            </w:r>
          </w:p>
        </w:tc>
      </w:tr>
      <w:tr w:rsidR="00F10B26" w:rsidRPr="00B34761" w14:paraId="4C4D9835"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1A86D15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Administrator musi mieć możliwość podgląd stanu i kontroli usług (start / stop / restart) związanych z serwerem archiwum min.:</w:t>
            </w:r>
          </w:p>
          <w:p w14:paraId="411A94C2" w14:textId="77777777" w:rsidR="00F10B26" w:rsidRPr="00805985" w:rsidRDefault="00F10B26" w:rsidP="00AB3BD7">
            <w:pPr>
              <w:widowControl w:val="0"/>
              <w:numPr>
                <w:ilvl w:val="0"/>
                <w:numId w:val="89"/>
              </w:numPr>
              <w:suppressAutoHyphens/>
              <w:autoSpaceDE w:val="0"/>
              <w:autoSpaceDN w:val="0"/>
              <w:spacing w:line="276" w:lineRule="auto"/>
              <w:contextualSpacing/>
              <w:jc w:val="left"/>
              <w:rPr>
                <w:rFonts w:cs="Segoe UI Light"/>
                <w:lang w:eastAsia="pl-PL"/>
              </w:rPr>
            </w:pPr>
            <w:r w:rsidRPr="00805985">
              <w:rPr>
                <w:rFonts w:cs="Segoe UI Light"/>
                <w:lang w:eastAsia="pl-PL"/>
              </w:rPr>
              <w:t>import badań;</w:t>
            </w:r>
          </w:p>
          <w:p w14:paraId="33C9A441" w14:textId="77777777" w:rsidR="00F10B26" w:rsidRPr="00805985" w:rsidRDefault="00F10B26" w:rsidP="00AB3BD7">
            <w:pPr>
              <w:widowControl w:val="0"/>
              <w:numPr>
                <w:ilvl w:val="0"/>
                <w:numId w:val="89"/>
              </w:numPr>
              <w:suppressAutoHyphens/>
              <w:autoSpaceDE w:val="0"/>
              <w:autoSpaceDN w:val="0"/>
              <w:spacing w:line="276" w:lineRule="auto"/>
              <w:contextualSpacing/>
              <w:jc w:val="left"/>
              <w:rPr>
                <w:rFonts w:cs="Segoe UI Light"/>
                <w:lang w:eastAsia="pl-PL"/>
              </w:rPr>
            </w:pPr>
            <w:proofErr w:type="spellStart"/>
            <w:r w:rsidRPr="00805985">
              <w:rPr>
                <w:rFonts w:cs="Segoe UI Light"/>
                <w:lang w:eastAsia="pl-PL"/>
              </w:rPr>
              <w:t>autorouting</w:t>
            </w:r>
            <w:proofErr w:type="spellEnd"/>
            <w:r w:rsidRPr="00805985">
              <w:rPr>
                <w:rFonts w:cs="Segoe UI Light"/>
                <w:lang w:eastAsia="pl-PL"/>
              </w:rPr>
              <w:t>;</w:t>
            </w:r>
          </w:p>
          <w:p w14:paraId="59AF19EB" w14:textId="77777777" w:rsidR="00F10B26" w:rsidRPr="00805985" w:rsidRDefault="00F10B26" w:rsidP="00AB3BD7">
            <w:pPr>
              <w:widowControl w:val="0"/>
              <w:numPr>
                <w:ilvl w:val="0"/>
                <w:numId w:val="89"/>
              </w:numPr>
              <w:suppressAutoHyphens/>
              <w:autoSpaceDE w:val="0"/>
              <w:autoSpaceDN w:val="0"/>
              <w:spacing w:line="276" w:lineRule="auto"/>
              <w:contextualSpacing/>
              <w:jc w:val="left"/>
              <w:rPr>
                <w:rFonts w:cs="Segoe UI Light"/>
                <w:lang w:eastAsia="pl-PL"/>
              </w:rPr>
            </w:pPr>
            <w:r w:rsidRPr="00805985">
              <w:rPr>
                <w:rFonts w:cs="Segoe UI Light"/>
                <w:lang w:eastAsia="pl-PL"/>
              </w:rPr>
              <w:t xml:space="preserve">obsługa zapytań </w:t>
            </w:r>
            <w:proofErr w:type="spellStart"/>
            <w:r w:rsidRPr="00805985">
              <w:rPr>
                <w:rFonts w:cs="Segoe UI Light"/>
                <w:lang w:eastAsia="pl-PL"/>
              </w:rPr>
              <w:t>query</w:t>
            </w:r>
            <w:proofErr w:type="spellEnd"/>
            <w:r w:rsidRPr="00805985">
              <w:rPr>
                <w:rFonts w:cs="Segoe UI Light"/>
                <w:lang w:eastAsia="pl-PL"/>
              </w:rPr>
              <w:t>/</w:t>
            </w:r>
            <w:proofErr w:type="spellStart"/>
            <w:r w:rsidRPr="00805985">
              <w:rPr>
                <w:rFonts w:cs="Segoe UI Light"/>
                <w:lang w:eastAsia="pl-PL"/>
              </w:rPr>
              <w:t>retrieve</w:t>
            </w:r>
            <w:proofErr w:type="spellEnd"/>
          </w:p>
          <w:p w14:paraId="2D823113" w14:textId="77777777" w:rsidR="00F10B26" w:rsidRPr="00805985" w:rsidRDefault="00F10B26" w:rsidP="00AB3BD7">
            <w:pPr>
              <w:widowControl w:val="0"/>
              <w:numPr>
                <w:ilvl w:val="0"/>
                <w:numId w:val="89"/>
              </w:numPr>
              <w:suppressAutoHyphens/>
              <w:autoSpaceDE w:val="0"/>
              <w:autoSpaceDN w:val="0"/>
              <w:spacing w:line="276" w:lineRule="auto"/>
              <w:contextualSpacing/>
              <w:jc w:val="left"/>
              <w:rPr>
                <w:rFonts w:cs="Segoe UI Light"/>
                <w:lang w:eastAsia="pl-PL"/>
              </w:rPr>
            </w:pPr>
            <w:r w:rsidRPr="00805985">
              <w:rPr>
                <w:rFonts w:cs="Segoe UI Light"/>
                <w:lang w:eastAsia="pl-PL"/>
              </w:rPr>
              <w:t>moduł list roboczych (MWL);</w:t>
            </w:r>
          </w:p>
          <w:p w14:paraId="76A18489" w14:textId="77777777" w:rsidR="00F10B26" w:rsidRPr="00805985" w:rsidRDefault="00F10B26" w:rsidP="00AB3BD7">
            <w:pPr>
              <w:widowControl w:val="0"/>
              <w:numPr>
                <w:ilvl w:val="0"/>
                <w:numId w:val="89"/>
              </w:numPr>
              <w:suppressAutoHyphens/>
              <w:autoSpaceDE w:val="0"/>
              <w:autoSpaceDN w:val="0"/>
              <w:spacing w:line="276" w:lineRule="auto"/>
              <w:contextualSpacing/>
              <w:jc w:val="left"/>
              <w:rPr>
                <w:rFonts w:cs="Segoe UI Light"/>
                <w:lang w:eastAsia="pl-PL"/>
              </w:rPr>
            </w:pPr>
            <w:r w:rsidRPr="00805985">
              <w:rPr>
                <w:rFonts w:cs="Segoe UI Light"/>
                <w:lang w:eastAsia="pl-PL"/>
              </w:rPr>
              <w:t>interfejs wymiany danych HL7;</w:t>
            </w:r>
          </w:p>
          <w:p w14:paraId="2D66656B" w14:textId="77777777" w:rsidR="00F10B26" w:rsidRPr="00805985" w:rsidRDefault="00F10B26" w:rsidP="00AB3BD7">
            <w:pPr>
              <w:widowControl w:val="0"/>
              <w:numPr>
                <w:ilvl w:val="0"/>
                <w:numId w:val="89"/>
              </w:numPr>
              <w:suppressAutoHyphens/>
              <w:autoSpaceDE w:val="0"/>
              <w:autoSpaceDN w:val="0"/>
              <w:spacing w:line="276" w:lineRule="auto"/>
              <w:contextualSpacing/>
              <w:jc w:val="left"/>
              <w:rPr>
                <w:rFonts w:cs="Segoe UI Light"/>
                <w:lang w:eastAsia="pl-PL"/>
              </w:rPr>
            </w:pPr>
            <w:r w:rsidRPr="00805985">
              <w:rPr>
                <w:rFonts w:cs="Segoe UI Light"/>
                <w:lang w:eastAsia="pl-PL"/>
              </w:rPr>
              <w:t>system dystrybucji obrazów.</w:t>
            </w:r>
          </w:p>
        </w:tc>
      </w:tr>
      <w:tr w:rsidR="00F10B26" w:rsidRPr="00B34761" w14:paraId="2015B637" w14:textId="77777777" w:rsidTr="00240D9C">
        <w:trPr>
          <w:trHeight w:val="601"/>
        </w:trPr>
        <w:tc>
          <w:tcPr>
            <w:tcW w:w="9067" w:type="dxa"/>
          </w:tcPr>
          <w:p w14:paraId="57D4F707"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Aplikacja musi pozwalać na podgląd wykorzystania licencji dostępowych do serwera archiwum oraz umożliwiać administratorowi rozłączanie sesji użytkowników.</w:t>
            </w:r>
          </w:p>
        </w:tc>
      </w:tr>
      <w:tr w:rsidR="00F10B26" w:rsidRPr="00B34761" w14:paraId="1C432404"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7BFC1A5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Aplikacja musi pozwalać na zarządzanie grupami użytkowników i przypisywanie uprawnień do grupy:</w:t>
            </w:r>
          </w:p>
          <w:p w14:paraId="118A9A6D"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t xml:space="preserve">Ustawienia </w:t>
            </w:r>
            <w:proofErr w:type="spellStart"/>
            <w:r w:rsidRPr="00805985">
              <w:rPr>
                <w:rFonts w:cs="Segoe UI Light"/>
                <w:lang w:eastAsia="pl-PL"/>
              </w:rPr>
              <w:t>autoroutingu</w:t>
            </w:r>
            <w:proofErr w:type="spellEnd"/>
            <w:r w:rsidRPr="00805985">
              <w:rPr>
                <w:rFonts w:cs="Segoe UI Light"/>
                <w:lang w:eastAsia="pl-PL"/>
              </w:rPr>
              <w:t>;</w:t>
            </w:r>
          </w:p>
          <w:p w14:paraId="0D530AF6"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t>Usuwanie badań;</w:t>
            </w:r>
          </w:p>
          <w:p w14:paraId="45D83E28"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lastRenderedPageBreak/>
              <w:t>Eksport badań;</w:t>
            </w:r>
          </w:p>
          <w:p w14:paraId="13D5669E"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bookmarkStart w:id="65" w:name="_Hlk490729244"/>
            <w:r w:rsidRPr="00805985">
              <w:rPr>
                <w:rFonts w:cs="Segoe UI Light"/>
                <w:lang w:eastAsia="pl-PL"/>
              </w:rPr>
              <w:t>Zanonimizowany eksport badań;</w:t>
            </w:r>
          </w:p>
          <w:bookmarkEnd w:id="65"/>
          <w:p w14:paraId="7CCE65F4"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t>Zarządzanie użytkownikami i grupami użytkowników;</w:t>
            </w:r>
          </w:p>
          <w:p w14:paraId="152A4871"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t>Przesyłanie badań pomiędzy węzłami;</w:t>
            </w:r>
          </w:p>
          <w:p w14:paraId="1229C1D7"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t>Zarządzanie węzłami;</w:t>
            </w:r>
          </w:p>
          <w:p w14:paraId="66FDFDB7"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bookmarkStart w:id="66" w:name="_Hlk490729234"/>
            <w:r w:rsidRPr="00805985">
              <w:rPr>
                <w:rFonts w:cs="Segoe UI Light"/>
                <w:lang w:eastAsia="pl-PL"/>
              </w:rPr>
              <w:t>Nagrywanie badań na płyty;</w:t>
            </w:r>
          </w:p>
          <w:p w14:paraId="38FB408E"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t>Dodawanie komentarzy do badań;</w:t>
            </w:r>
          </w:p>
          <w:p w14:paraId="19E850B8"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t>Wydruk zdjęć na drukarce medycznej;</w:t>
            </w:r>
          </w:p>
          <w:p w14:paraId="006D611D"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t>Wykonywanie opisów;</w:t>
            </w:r>
          </w:p>
          <w:p w14:paraId="7F3346D6"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t>Podgląd treści opisu</w:t>
            </w:r>
            <w:bookmarkEnd w:id="66"/>
            <w:r w:rsidRPr="00805985">
              <w:rPr>
                <w:rFonts w:cs="Segoe UI Light"/>
                <w:lang w:eastAsia="pl-PL"/>
              </w:rPr>
              <w:t>;</w:t>
            </w:r>
          </w:p>
          <w:p w14:paraId="6D316D83" w14:textId="77777777" w:rsidR="00F10B26" w:rsidRPr="00805985" w:rsidRDefault="00F10B26" w:rsidP="00AB3BD7">
            <w:pPr>
              <w:widowControl w:val="0"/>
              <w:numPr>
                <w:ilvl w:val="0"/>
                <w:numId w:val="93"/>
              </w:numPr>
              <w:suppressAutoHyphens/>
              <w:autoSpaceDE w:val="0"/>
              <w:autoSpaceDN w:val="0"/>
              <w:spacing w:line="276" w:lineRule="auto"/>
              <w:contextualSpacing/>
              <w:jc w:val="left"/>
              <w:rPr>
                <w:rFonts w:cs="Segoe UI Light"/>
                <w:lang w:eastAsia="pl-PL"/>
              </w:rPr>
            </w:pPr>
            <w:r w:rsidRPr="00805985">
              <w:rPr>
                <w:rFonts w:cs="Segoe UI Light"/>
                <w:lang w:eastAsia="pl-PL"/>
              </w:rPr>
              <w:t>Zapisywanie adnotacji i pomiarów na badaniach.</w:t>
            </w:r>
          </w:p>
        </w:tc>
      </w:tr>
      <w:tr w:rsidR="00F10B26" w:rsidRPr="00B34761" w14:paraId="09DFB660" w14:textId="77777777" w:rsidTr="00240D9C">
        <w:trPr>
          <w:trHeight w:val="601"/>
        </w:trPr>
        <w:tc>
          <w:tcPr>
            <w:tcW w:w="9067" w:type="dxa"/>
          </w:tcPr>
          <w:p w14:paraId="56C976CF"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lastRenderedPageBreak/>
              <w:t>Możliwość ograniczenia dostępu do danych przechowywanych w systemie archiwum na podstawie typu badania (modalność), jednostki kierującej, lekarza zlecającego. Użytkownikowi musi być możliwość ograniczyć dostęp tylko do badań mu przypisanych. Możliwość przypisywania badań automatycznie na podstawie reguł jak i ręcznie przez osobę, która do danego badania ma dostęp.</w:t>
            </w:r>
          </w:p>
        </w:tc>
      </w:tr>
      <w:tr w:rsidR="00F10B26" w:rsidRPr="00B34761" w14:paraId="2A0523A3"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666425D0"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Integracja z systemem HIS poprzez interfejs HL7 w zakresie wymiany informacji o pacjentach, zleceniach i opisach. Dostarczony system archiwum musi współpracować z posiadanym systemem HIS w sposób pozwalający na pracę wg następującego schematu:</w:t>
            </w:r>
          </w:p>
          <w:p w14:paraId="2B0B8B75"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badania są rejestrowane w systemie HIS bez udziału innych systemów klasy ERP (RIS, LIS, CIS itp.),</w:t>
            </w:r>
          </w:p>
          <w:p w14:paraId="74F1DABF"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   informacja o zarejestrowanym badaniu jest wysyłana do systemu archiwum w celu obsługi DICOM </w:t>
            </w:r>
            <w:proofErr w:type="spellStart"/>
            <w:r w:rsidRPr="00805985">
              <w:rPr>
                <w:rFonts w:eastAsia="Calibri" w:cs="Segoe UI Light"/>
              </w:rPr>
              <w:t>Modality</w:t>
            </w:r>
            <w:proofErr w:type="spellEnd"/>
            <w:r w:rsidRPr="00805985">
              <w:rPr>
                <w:rFonts w:eastAsia="Calibri" w:cs="Segoe UI Light"/>
              </w:rPr>
              <w:t xml:space="preserve"> </w:t>
            </w:r>
            <w:proofErr w:type="spellStart"/>
            <w:r w:rsidRPr="00805985">
              <w:rPr>
                <w:rFonts w:eastAsia="Calibri" w:cs="Segoe UI Light"/>
              </w:rPr>
              <w:t>Worklist</w:t>
            </w:r>
            <w:proofErr w:type="spellEnd"/>
            <w:r w:rsidRPr="00805985">
              <w:rPr>
                <w:rFonts w:eastAsia="Calibri" w:cs="Segoe UI Light"/>
              </w:rPr>
              <w:t xml:space="preserve"> (zakres wymiany danych – ID pacjenta, PESEL, Nazwisko i Imię, numer zlecenia, lekarz i oddział / placówka zlecająca, kod i nazwa procedury, zaplanowana data wykonania badania, termin rejestracji, komentarz do badania, urządzenie diagnostyczne, na którym badanie ma się odbyć);</w:t>
            </w:r>
          </w:p>
          <w:p w14:paraId="7D61CA05"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system archiwum informuje HIS o wykonaniu badania w Zakładzie Diagnostyki Obrazowej,</w:t>
            </w:r>
          </w:p>
          <w:p w14:paraId="2B900CBE"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opis badań wykonany w jednym systemie uznanym za opisowy jest przekazywany do drugiego,</w:t>
            </w:r>
          </w:p>
          <w:p w14:paraId="5045904B"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system HIS jest systemem nadrzędnym, wszelkie zmiany danych badania i pacjenta wykonuje się po stronie systemu HIS,</w:t>
            </w:r>
          </w:p>
          <w:p w14:paraId="17BD5ABA"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   identyfikatory pacjentów oraz badań (zleceń) które w systemie archiwum stanowią </w:t>
            </w:r>
            <w:proofErr w:type="spellStart"/>
            <w:r w:rsidRPr="00805985">
              <w:rPr>
                <w:rFonts w:eastAsia="Calibri" w:cs="Segoe UI Light"/>
              </w:rPr>
              <w:t>PatientID</w:t>
            </w:r>
            <w:proofErr w:type="spellEnd"/>
            <w:r w:rsidRPr="00805985">
              <w:rPr>
                <w:rFonts w:eastAsia="Calibri" w:cs="Segoe UI Light"/>
              </w:rPr>
              <w:t xml:space="preserve"> (0010,0020) oraz </w:t>
            </w:r>
            <w:proofErr w:type="spellStart"/>
            <w:r w:rsidRPr="00805985">
              <w:rPr>
                <w:rFonts w:eastAsia="Calibri" w:cs="Segoe UI Light"/>
              </w:rPr>
              <w:t>Accession</w:t>
            </w:r>
            <w:proofErr w:type="spellEnd"/>
            <w:r w:rsidRPr="00805985">
              <w:rPr>
                <w:rFonts w:eastAsia="Calibri" w:cs="Segoe UI Light"/>
              </w:rPr>
              <w:t xml:space="preserve"> </w:t>
            </w:r>
            <w:proofErr w:type="spellStart"/>
            <w:r w:rsidRPr="00805985">
              <w:rPr>
                <w:rFonts w:eastAsia="Calibri" w:cs="Segoe UI Light"/>
              </w:rPr>
              <w:t>Number</w:t>
            </w:r>
            <w:proofErr w:type="spellEnd"/>
            <w:r w:rsidRPr="00805985">
              <w:rPr>
                <w:rFonts w:eastAsia="Calibri" w:cs="Segoe UI Light"/>
              </w:rPr>
              <w:t xml:space="preserve"> (0008,0050) są nadawane przez system HIS.</w:t>
            </w:r>
          </w:p>
          <w:p w14:paraId="564E3E00"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br/>
              <w:t>System musi komunikować się z systemem HIS za pomocą protokołu HL7 w wersji min. 2.x</w:t>
            </w:r>
          </w:p>
          <w:p w14:paraId="12AD7B3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musi obsługiwać komunikację HL7 z HIS bezpośrednio, bez jawnego bądź ukrytego udziału system typu RIS, moduły integracyjne muszą być zaimplementowane w systemie archiwum lub, jeśli działają jako zewnętrzne aplikacje, muszą korzystać z bazy danych systemu archiwum.</w:t>
            </w:r>
          </w:p>
          <w:p w14:paraId="245BBD93"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br/>
              <w:t xml:space="preserve">System archiwum musi generować DICOM </w:t>
            </w:r>
            <w:proofErr w:type="spellStart"/>
            <w:r w:rsidRPr="00805985">
              <w:rPr>
                <w:rFonts w:eastAsia="Calibri" w:cs="Segoe UI Light"/>
              </w:rPr>
              <w:t>Modality</w:t>
            </w:r>
            <w:proofErr w:type="spellEnd"/>
            <w:r w:rsidRPr="00805985">
              <w:rPr>
                <w:rFonts w:eastAsia="Calibri" w:cs="Segoe UI Light"/>
              </w:rPr>
              <w:t xml:space="preserve"> </w:t>
            </w:r>
            <w:proofErr w:type="spellStart"/>
            <w:r w:rsidRPr="00805985">
              <w:rPr>
                <w:rFonts w:eastAsia="Calibri" w:cs="Segoe UI Light"/>
              </w:rPr>
              <w:t>Worklist</w:t>
            </w:r>
            <w:proofErr w:type="spellEnd"/>
            <w:r w:rsidRPr="00805985">
              <w:rPr>
                <w:rFonts w:eastAsia="Calibri" w:cs="Segoe UI Light"/>
              </w:rPr>
              <w:t xml:space="preserve"> dla urządzeń diagnostycznych na podstawie odebranych od systemu HIS wiadomości HL7.</w:t>
            </w:r>
          </w:p>
          <w:p w14:paraId="6E8481C6"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Generowana </w:t>
            </w:r>
            <w:proofErr w:type="spellStart"/>
            <w:r w:rsidRPr="00805985">
              <w:rPr>
                <w:rFonts w:eastAsia="Calibri" w:cs="Segoe UI Light"/>
              </w:rPr>
              <w:t>worklista</w:t>
            </w:r>
            <w:proofErr w:type="spellEnd"/>
            <w:r w:rsidRPr="00805985">
              <w:rPr>
                <w:rFonts w:eastAsia="Calibri" w:cs="Segoe UI Light"/>
              </w:rPr>
              <w:t xml:space="preserve"> musi mieć możliwość filtrowania wyników osobno dla każdego węzła AET (odpytującego aparatu diagnostycznego). Minimalne kryteria filtrowania wyników zapytań: </w:t>
            </w:r>
          </w:p>
          <w:p w14:paraId="6C736CCF"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lastRenderedPageBreak/>
              <w:t>-   modalność</w:t>
            </w:r>
          </w:p>
          <w:p w14:paraId="23221FF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zakres dat</w:t>
            </w:r>
          </w:p>
          <w:p w14:paraId="6F31D7D7"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AET aparatu, np. przy wielu aparatach pytających o badania CR system archiwum wystawi każdemu badania przypisane tylko dla danego aparatu podczas rejestracji w HIS (zgodnie z danymi przesłanymi w HL7 ze zleceniem)</w:t>
            </w:r>
          </w:p>
          <w:p w14:paraId="6632566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System archiwum musi automatycznie poprawiać/synchronizować dane w generowanej przez system DICOM </w:t>
            </w:r>
            <w:proofErr w:type="spellStart"/>
            <w:r w:rsidRPr="00805985">
              <w:rPr>
                <w:rFonts w:eastAsia="Calibri" w:cs="Segoe UI Light"/>
              </w:rPr>
              <w:t>Modality</w:t>
            </w:r>
            <w:proofErr w:type="spellEnd"/>
            <w:r w:rsidRPr="00805985">
              <w:rPr>
                <w:rFonts w:eastAsia="Calibri" w:cs="Segoe UI Light"/>
              </w:rPr>
              <w:t xml:space="preserve"> </w:t>
            </w:r>
            <w:proofErr w:type="spellStart"/>
            <w:r w:rsidRPr="00805985">
              <w:rPr>
                <w:rFonts w:eastAsia="Calibri" w:cs="Segoe UI Light"/>
              </w:rPr>
              <w:t>Worklist</w:t>
            </w:r>
            <w:proofErr w:type="spellEnd"/>
            <w:r w:rsidRPr="00805985">
              <w:rPr>
                <w:rFonts w:eastAsia="Calibri" w:cs="Segoe UI Light"/>
              </w:rPr>
              <w:t>, na podstawie danych odebranych od systemu HIS w wiadomościach HL7 </w:t>
            </w:r>
          </w:p>
          <w:p w14:paraId="3428AA12"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Automatyczna zmiana statusu zleconego badania w generowanej przez system DICOM </w:t>
            </w:r>
            <w:proofErr w:type="spellStart"/>
            <w:r w:rsidRPr="00805985">
              <w:rPr>
                <w:rFonts w:eastAsia="Calibri" w:cs="Segoe UI Light"/>
              </w:rPr>
              <w:t>Modality</w:t>
            </w:r>
            <w:proofErr w:type="spellEnd"/>
            <w:r w:rsidRPr="00805985">
              <w:rPr>
                <w:rFonts w:eastAsia="Calibri" w:cs="Segoe UI Light"/>
              </w:rPr>
              <w:t xml:space="preserve"> </w:t>
            </w:r>
            <w:proofErr w:type="spellStart"/>
            <w:r w:rsidRPr="00805985">
              <w:rPr>
                <w:rFonts w:eastAsia="Calibri" w:cs="Segoe UI Light"/>
              </w:rPr>
              <w:t>Worklist</w:t>
            </w:r>
            <w:proofErr w:type="spellEnd"/>
            <w:r w:rsidRPr="00805985">
              <w:rPr>
                <w:rFonts w:eastAsia="Calibri" w:cs="Segoe UI Light"/>
              </w:rPr>
              <w:t>, dla urządzeń diagnostycznych w następujących przypadkach:</w:t>
            </w:r>
          </w:p>
          <w:p w14:paraId="17113E6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automatycznej zmianie statusu badania na zakończone po odebraniu wiadomości DICOM MPPS od urządzenia diagnostycznego,</w:t>
            </w:r>
          </w:p>
          <w:p w14:paraId="0B946C76"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automatycznej zmianie statusu badania na zakończone po odebraniu obrazu DICOM przypisanego danemu zleceniu przez system archiwum od urządzenia diagnostycznego,</w:t>
            </w:r>
          </w:p>
          <w:p w14:paraId="58119952"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   ręcznego połączenia odebranego badania z pozycją na liście badań DICOM </w:t>
            </w:r>
            <w:proofErr w:type="spellStart"/>
            <w:r w:rsidRPr="00805985">
              <w:rPr>
                <w:rFonts w:eastAsia="Calibri" w:cs="Segoe UI Light"/>
              </w:rPr>
              <w:t>Modality</w:t>
            </w:r>
            <w:proofErr w:type="spellEnd"/>
            <w:r w:rsidRPr="00805985">
              <w:rPr>
                <w:rFonts w:eastAsia="Calibri" w:cs="Segoe UI Light"/>
              </w:rPr>
              <w:t xml:space="preserve"> </w:t>
            </w:r>
            <w:proofErr w:type="spellStart"/>
            <w:r w:rsidRPr="00805985">
              <w:rPr>
                <w:rFonts w:eastAsia="Calibri" w:cs="Segoe UI Light"/>
              </w:rPr>
              <w:t>Worklist</w:t>
            </w:r>
            <w:proofErr w:type="spellEnd"/>
            <w:r w:rsidRPr="00805985">
              <w:rPr>
                <w:rFonts w:eastAsia="Calibri" w:cs="Segoe UI Light"/>
              </w:rPr>
              <w:t xml:space="preserve"> przez uprawnionego użytkownika (np. w przypadku gdy badanie zostało najpierw wykonane, a następnie zarejestrowane w systemie HIS).</w:t>
            </w:r>
          </w:p>
          <w:p w14:paraId="3633D04E" w14:textId="77777777" w:rsidR="00F10B26" w:rsidRPr="00805985" w:rsidRDefault="00F10B26" w:rsidP="001E4301">
            <w:pPr>
              <w:widowControl w:val="0"/>
              <w:autoSpaceDE w:val="0"/>
              <w:autoSpaceDN w:val="0"/>
              <w:spacing w:line="276" w:lineRule="auto"/>
              <w:rPr>
                <w:rFonts w:eastAsia="Calibri" w:cs="Segoe UI Light"/>
              </w:rPr>
            </w:pPr>
          </w:p>
          <w:p w14:paraId="7CCB214A"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System archiwum musi automatycznie usuwać pozycję DICOM </w:t>
            </w:r>
            <w:proofErr w:type="spellStart"/>
            <w:r w:rsidRPr="00805985">
              <w:rPr>
                <w:rFonts w:eastAsia="Calibri" w:cs="Segoe UI Light"/>
              </w:rPr>
              <w:t>Modality</w:t>
            </w:r>
            <w:proofErr w:type="spellEnd"/>
            <w:r w:rsidRPr="00805985">
              <w:rPr>
                <w:rFonts w:eastAsia="Calibri" w:cs="Segoe UI Light"/>
              </w:rPr>
              <w:t xml:space="preserve"> </w:t>
            </w:r>
            <w:proofErr w:type="spellStart"/>
            <w:r w:rsidRPr="00805985">
              <w:rPr>
                <w:rFonts w:eastAsia="Calibri" w:cs="Segoe UI Light"/>
              </w:rPr>
              <w:t>Worklist</w:t>
            </w:r>
            <w:proofErr w:type="spellEnd"/>
            <w:r w:rsidRPr="00805985">
              <w:rPr>
                <w:rFonts w:eastAsia="Calibri" w:cs="Segoe UI Light"/>
              </w:rPr>
              <w:t xml:space="preserve"> po wycofaniu (anulowaniu) zlecenia w systemie HIS na podstawie otrzymanego z systemu HIS komunikatu HL7</w:t>
            </w:r>
          </w:p>
          <w:p w14:paraId="17C915B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archiwum po odebraniu wiadomości DICOM MPPS o zakończeniu badania od urządzenia diagnostycznego lub po odebraniu pierwszego obrazu badania od urządzenia diagnostycznego lub po ręcznym, w interfejsie/panelu użytkownika, wygenerowaniu informacji o zakończeniu, wysyła do systemu HIS za pomocą wiadomości HL7 ORM^O01 lub ORU^R01 następujące informacje:</w:t>
            </w:r>
          </w:p>
          <w:p w14:paraId="18539EE6"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o zakończeniu badania (wywołuje zmianę statusu zlecenia po stronie HIS np. z "do realizacji" na "nieautoryzowane"),</w:t>
            </w:r>
          </w:p>
          <w:p w14:paraId="5B03899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odsyłacz do przeglądarki klinicznej (link musi się pojawić w załącznikach do wyników po stronie HIS)</w:t>
            </w:r>
          </w:p>
          <w:p w14:paraId="31C31E62"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   identyfikator technika wykonującego pobrany z </w:t>
            </w:r>
            <w:proofErr w:type="spellStart"/>
            <w:r w:rsidRPr="00805985">
              <w:rPr>
                <w:rFonts w:eastAsia="Calibri" w:cs="Segoe UI Light"/>
              </w:rPr>
              <w:t>tagów</w:t>
            </w:r>
            <w:proofErr w:type="spellEnd"/>
            <w:r w:rsidRPr="00805985">
              <w:rPr>
                <w:rFonts w:eastAsia="Calibri" w:cs="Segoe UI Light"/>
              </w:rPr>
              <w:t xml:space="preserve"> DICOM archiwizowanych obrazów, np. 0008,1070 </w:t>
            </w:r>
            <w:proofErr w:type="spellStart"/>
            <w:r w:rsidRPr="00805985">
              <w:rPr>
                <w:rFonts w:eastAsia="Calibri" w:cs="Segoe UI Light"/>
              </w:rPr>
              <w:t>Operator'sName</w:t>
            </w:r>
            <w:proofErr w:type="spellEnd"/>
            <w:r w:rsidRPr="00805985">
              <w:rPr>
                <w:rFonts w:eastAsia="Calibri" w:cs="Segoe UI Light"/>
              </w:rPr>
              <w:t xml:space="preserve"> (zmapowany na odpowiedni identyfikator użytkownika w systemie HIS musi pojawić się na liście personelu uczestniczącego w wykonaniu badania).</w:t>
            </w:r>
          </w:p>
          <w:p w14:paraId="257160FB" w14:textId="77777777" w:rsidR="00F10B26" w:rsidRPr="00805985" w:rsidRDefault="00F10B26" w:rsidP="001E4301">
            <w:pPr>
              <w:widowControl w:val="0"/>
              <w:autoSpaceDE w:val="0"/>
              <w:autoSpaceDN w:val="0"/>
              <w:spacing w:line="276" w:lineRule="auto"/>
              <w:rPr>
                <w:rFonts w:eastAsia="Calibri" w:cs="Segoe UI Light"/>
              </w:rPr>
            </w:pPr>
          </w:p>
          <w:p w14:paraId="09A24CB0"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System archiwum musi odbierać od systemu HIS komunikaty HL7 ORU^R01 z wynikami (opisami) badań. Odebrane opisy muszą być udostępniane w przeglądarce obrazów wraz z badaniem oraz dodatkowo możliwe jest skonwertowanie ich do formatu DICOM SR (DICOM </w:t>
            </w:r>
            <w:proofErr w:type="spellStart"/>
            <w:r w:rsidRPr="00805985">
              <w:rPr>
                <w:rFonts w:eastAsia="Calibri" w:cs="Segoe UI Light"/>
              </w:rPr>
              <w:t>Structured</w:t>
            </w:r>
            <w:proofErr w:type="spellEnd"/>
            <w:r w:rsidRPr="00805985">
              <w:rPr>
                <w:rFonts w:eastAsia="Calibri" w:cs="Segoe UI Light"/>
              </w:rPr>
              <w:t xml:space="preserve"> Report i dołączenie do badania w systemie archiwum jako kolejna seria, udostępniane stacjom diagnostycznym, do nagrania na płytę oraz prawidłowo wyświetlane w przeglądarce klinicznej. Minimum informacji niezbędnych do umieszczenia w utworzonej serii SR to:</w:t>
            </w:r>
          </w:p>
          <w:p w14:paraId="3264A4B3"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   dane pacjenta: imię i nazwisko, płeć, data urodzenia, identyfikator </w:t>
            </w:r>
            <w:proofErr w:type="spellStart"/>
            <w:r w:rsidRPr="00805985">
              <w:rPr>
                <w:rFonts w:eastAsia="Calibri" w:cs="Segoe UI Light"/>
              </w:rPr>
              <w:t>PatientID</w:t>
            </w:r>
            <w:proofErr w:type="spellEnd"/>
            <w:r w:rsidRPr="00805985">
              <w:rPr>
                <w:rFonts w:eastAsia="Calibri" w:cs="Segoe UI Light"/>
              </w:rPr>
              <w:t>,</w:t>
            </w:r>
          </w:p>
          <w:p w14:paraId="5A0F39A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tekst opisu - status (autoryzowane),</w:t>
            </w:r>
          </w:p>
          <w:p w14:paraId="152462B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dane lekarza autoryzującego badanie w systemie HIS,</w:t>
            </w:r>
          </w:p>
          <w:p w14:paraId="2FECABA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data opisu (autoryzacji).</w:t>
            </w:r>
          </w:p>
          <w:p w14:paraId="2582DC79" w14:textId="77777777" w:rsidR="00F10B26" w:rsidRPr="00805985" w:rsidRDefault="00F10B26" w:rsidP="001E4301">
            <w:pPr>
              <w:widowControl w:val="0"/>
              <w:autoSpaceDE w:val="0"/>
              <w:autoSpaceDN w:val="0"/>
              <w:spacing w:line="276" w:lineRule="auto"/>
              <w:rPr>
                <w:rFonts w:eastAsia="Calibri" w:cs="Segoe UI Light"/>
              </w:rPr>
            </w:pPr>
          </w:p>
          <w:p w14:paraId="2850D285"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Obsługa uaktualnień w obiegu danych dotyczących pacjenta (HL7 ADT^A08), jego badań (HL7 ORM^O01) oraz ich opisów (ORU^R01). Ewentualne zmiany są automatycznie uwidocznione w badaniach znajdujących się w systemie archiwum i systemie dystrybucji obrazów. Nowe (aktualne) dane są udostępniane węzłom DICOM podczas operacji FIND, MOVE lub Query/</w:t>
            </w:r>
            <w:proofErr w:type="spellStart"/>
            <w:r w:rsidRPr="00805985">
              <w:rPr>
                <w:rFonts w:eastAsia="Calibri" w:cs="Segoe UI Light"/>
              </w:rPr>
              <w:t>Retrieve</w:t>
            </w:r>
            <w:proofErr w:type="spellEnd"/>
            <w:r w:rsidRPr="00805985">
              <w:rPr>
                <w:rFonts w:eastAsia="Calibri" w:cs="Segoe UI Light"/>
              </w:rPr>
              <w:t>. Oryginalne dane pozostają niezmienione na poziomie plików (dane w nagłówku pliku DICOM są niezmieniane).</w:t>
            </w:r>
          </w:p>
          <w:p w14:paraId="3FA8F383" w14:textId="77777777" w:rsidR="00F10B26" w:rsidRPr="00805985" w:rsidRDefault="00F10B26" w:rsidP="001E4301">
            <w:pPr>
              <w:widowControl w:val="0"/>
              <w:autoSpaceDE w:val="0"/>
              <w:autoSpaceDN w:val="0"/>
              <w:spacing w:line="276" w:lineRule="auto"/>
              <w:rPr>
                <w:rFonts w:eastAsia="Calibri" w:cs="Segoe UI Light"/>
              </w:rPr>
            </w:pPr>
          </w:p>
          <w:p w14:paraId="4F92AF19"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Obsługa scalania kart pacjenta – po odebraniu z systemu HIS wiadomości HL7 ADT^A18 lub ADT^A40 (wydarzenie </w:t>
            </w:r>
            <w:proofErr w:type="spellStart"/>
            <w:r w:rsidRPr="00805985">
              <w:rPr>
                <w:rFonts w:eastAsia="Calibri" w:cs="Segoe UI Light"/>
              </w:rPr>
              <w:t>patient</w:t>
            </w:r>
            <w:proofErr w:type="spellEnd"/>
            <w:r w:rsidRPr="00805985">
              <w:rPr>
                <w:rFonts w:eastAsia="Calibri" w:cs="Segoe UI Light"/>
              </w:rPr>
              <w:t xml:space="preserve"> </w:t>
            </w:r>
            <w:proofErr w:type="spellStart"/>
            <w:r w:rsidRPr="00805985">
              <w:rPr>
                <w:rFonts w:eastAsia="Calibri" w:cs="Segoe UI Light"/>
              </w:rPr>
              <w:t>merge</w:t>
            </w:r>
            <w:proofErr w:type="spellEnd"/>
            <w:r w:rsidRPr="00805985">
              <w:rPr>
                <w:rFonts w:eastAsia="Calibri" w:cs="Segoe UI Light"/>
              </w:rPr>
              <w:t>) lub ADT^A31 system archiwum automatycznie przypisuje badania scalanego pacjenta do karty docelowego pacjenta i łączy historię badań pacjenta. Zmiany są automatycznie uwidocznione w badaniach znajdujących się w systemie archiwum i systemie dystrybucji obrazów. Nowe (aktualne) dane są udostępniane węzłom DICOM podczas operacji FIND, MOVE lub Query/</w:t>
            </w:r>
            <w:proofErr w:type="spellStart"/>
            <w:r w:rsidRPr="00805985">
              <w:rPr>
                <w:rFonts w:eastAsia="Calibri" w:cs="Segoe UI Light"/>
              </w:rPr>
              <w:t>Retrieve</w:t>
            </w:r>
            <w:proofErr w:type="spellEnd"/>
            <w:r w:rsidRPr="00805985">
              <w:rPr>
                <w:rFonts w:eastAsia="Calibri" w:cs="Segoe UI Light"/>
              </w:rPr>
              <w:t>. Oryginalne dane pozostają niezmienione na poziomie plików (dane w nagłówku pliku DICOM są niezmieniane).</w:t>
            </w:r>
          </w:p>
          <w:p w14:paraId="49542900" w14:textId="77777777" w:rsidR="00F10B26" w:rsidRPr="00805985" w:rsidRDefault="00F10B26" w:rsidP="001E4301">
            <w:pPr>
              <w:widowControl w:val="0"/>
              <w:autoSpaceDE w:val="0"/>
              <w:autoSpaceDN w:val="0"/>
              <w:spacing w:line="276" w:lineRule="auto"/>
              <w:rPr>
                <w:rFonts w:eastAsia="Calibri" w:cs="Segoe UI Light"/>
              </w:rPr>
            </w:pPr>
          </w:p>
          <w:p w14:paraId="3CB5B373"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Administrator systemu z panelu administracji ma możliwość połączenia istniejącego w systemie badania z odpowiednią pozycją </w:t>
            </w:r>
            <w:proofErr w:type="spellStart"/>
            <w:r w:rsidRPr="00805985">
              <w:rPr>
                <w:rFonts w:eastAsia="Calibri" w:cs="Segoe UI Light"/>
              </w:rPr>
              <w:t>Modality</w:t>
            </w:r>
            <w:proofErr w:type="spellEnd"/>
            <w:r w:rsidRPr="00805985">
              <w:rPr>
                <w:rFonts w:eastAsia="Calibri" w:cs="Segoe UI Light"/>
              </w:rPr>
              <w:t xml:space="preserve"> </w:t>
            </w:r>
            <w:proofErr w:type="spellStart"/>
            <w:r w:rsidRPr="00805985">
              <w:rPr>
                <w:rFonts w:eastAsia="Calibri" w:cs="Segoe UI Light"/>
              </w:rPr>
              <w:t>Worklist</w:t>
            </w:r>
            <w:proofErr w:type="spellEnd"/>
            <w:r w:rsidRPr="00805985">
              <w:rPr>
                <w:rFonts w:eastAsia="Calibri" w:cs="Segoe UI Light"/>
              </w:rPr>
              <w:t xml:space="preserve"> utworzoną na podstawie danych zlecenia z systemu HIS. Zmiany są automatycznie uwidocznione w badaniach znajdujących się w systemie archiwum i systemie dystrybucji obrazów. Nowe (aktualne) dane są udostępniane węzłom DICOM podczas operacji FIND, MOVE lub Query/</w:t>
            </w:r>
            <w:proofErr w:type="spellStart"/>
            <w:r w:rsidRPr="00805985">
              <w:rPr>
                <w:rFonts w:eastAsia="Calibri" w:cs="Segoe UI Light"/>
              </w:rPr>
              <w:t>Retrieve</w:t>
            </w:r>
            <w:proofErr w:type="spellEnd"/>
            <w:r w:rsidRPr="00805985">
              <w:rPr>
                <w:rFonts w:eastAsia="Calibri" w:cs="Segoe UI Light"/>
              </w:rPr>
              <w:t>. Oryginalne dane pozostają niezmienione na poziomie plików (dane w nagłówku pliku DICOM są niezmieniane). Po połączeniu system archiwum musi wysłać do systemu HIS za pomocą wiadomości HL7 ORM^O01 lub ORU^R01 następujące informacje:</w:t>
            </w:r>
          </w:p>
          <w:p w14:paraId="21B22370"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o zakończeniu badania (wywołuje zmianę statusu zlecenia po stronie HIS np. z "do realizacji" na "nieautoryzowane"),</w:t>
            </w:r>
          </w:p>
          <w:p w14:paraId="4A063F4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link do przeglądarki klinicznej (link musi się pojawić w załącznikach do wyników po stronie HIS)</w:t>
            </w:r>
          </w:p>
          <w:p w14:paraId="6CB74EFA"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   identyfikator technika wykonującego pobrany z </w:t>
            </w:r>
            <w:proofErr w:type="spellStart"/>
            <w:r w:rsidRPr="00805985">
              <w:rPr>
                <w:rFonts w:eastAsia="Calibri" w:cs="Segoe UI Light"/>
              </w:rPr>
              <w:t>tagów</w:t>
            </w:r>
            <w:proofErr w:type="spellEnd"/>
            <w:r w:rsidRPr="00805985">
              <w:rPr>
                <w:rFonts w:eastAsia="Calibri" w:cs="Segoe UI Light"/>
              </w:rPr>
              <w:t xml:space="preserve"> DICOM archiwizowanych obrazów, np. 0008,1070 </w:t>
            </w:r>
            <w:proofErr w:type="spellStart"/>
            <w:r w:rsidRPr="00805985">
              <w:rPr>
                <w:rFonts w:eastAsia="Calibri" w:cs="Segoe UI Light"/>
              </w:rPr>
              <w:t>Operator'sName</w:t>
            </w:r>
            <w:proofErr w:type="spellEnd"/>
            <w:r w:rsidRPr="00805985">
              <w:rPr>
                <w:rFonts w:eastAsia="Calibri" w:cs="Segoe UI Light"/>
              </w:rPr>
              <w:t xml:space="preserve"> (zmapowany na odpowiedni identyfikator użytkownika w systemie HIS musi pojawić się na liście personelu uczestniczącego w wykonaniu badania).</w:t>
            </w:r>
          </w:p>
          <w:p w14:paraId="4F5DBD23" w14:textId="77777777" w:rsidR="00F10B26" w:rsidRPr="00805985" w:rsidRDefault="00F10B26" w:rsidP="001E4301">
            <w:pPr>
              <w:widowControl w:val="0"/>
              <w:autoSpaceDE w:val="0"/>
              <w:autoSpaceDN w:val="0"/>
              <w:spacing w:line="276" w:lineRule="auto"/>
              <w:rPr>
                <w:rFonts w:eastAsia="Calibri" w:cs="Segoe UI Light"/>
              </w:rPr>
            </w:pPr>
          </w:p>
          <w:p w14:paraId="5A2DCC58"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Realizacja komunikacji HL7 ma zostać wykonana w oparciu o topologię gwiazdy i niezależną szynę wymiany danych, do której w przyszłości Zamawiający będzie mógł podłączyć inne systemy np. laboratorium, </w:t>
            </w:r>
            <w:proofErr w:type="spellStart"/>
            <w:r w:rsidRPr="00805985">
              <w:rPr>
                <w:rFonts w:eastAsia="Calibri" w:cs="Segoe UI Light"/>
              </w:rPr>
              <w:t>teleradiologii</w:t>
            </w:r>
            <w:proofErr w:type="spellEnd"/>
            <w:r w:rsidRPr="00805985">
              <w:rPr>
                <w:rFonts w:eastAsia="Calibri" w:cs="Segoe UI Light"/>
              </w:rPr>
              <w:t xml:space="preserve">, itp.  </w:t>
            </w:r>
          </w:p>
        </w:tc>
      </w:tr>
      <w:tr w:rsidR="00F10B26" w:rsidRPr="00B34761" w14:paraId="1C3D24FC" w14:textId="77777777" w:rsidTr="00240D9C">
        <w:trPr>
          <w:trHeight w:val="601"/>
        </w:trPr>
        <w:tc>
          <w:tcPr>
            <w:tcW w:w="9067" w:type="dxa"/>
          </w:tcPr>
          <w:p w14:paraId="2234EBA0"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lastRenderedPageBreak/>
              <w:t xml:space="preserve">Integracja desktopowa z dowolnego zewnętrznego systemu poprzez wywołanie z niego aplikacji. Możliwość uruchomienia przeglądarki archiwum ze wskazaniem użytkownika z systemu wywołującego. Wywoływanie minimum: </w:t>
            </w:r>
          </w:p>
          <w:p w14:paraId="63401092"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Badania po numerze akcesji</w:t>
            </w:r>
          </w:p>
          <w:p w14:paraId="2BC89AC4"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Badania po parze numerów – akcesji i identyfikatora pacjenta</w:t>
            </w:r>
          </w:p>
          <w:p w14:paraId="49E60FFE"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Badania po numerze STUDY INSTANCE UID</w:t>
            </w:r>
          </w:p>
          <w:p w14:paraId="1A00655B"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Wszystkich badań danego pacjenta</w:t>
            </w:r>
          </w:p>
        </w:tc>
      </w:tr>
      <w:tr w:rsidR="00F10B26" w:rsidRPr="00B34761" w14:paraId="269F2B79"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70C0919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Możliwość konfiguracji systemu, aby powtórnie wysyłane badania były ponownie importowane (nadpisywane), buforowane (zapis w inne niż archiwum główne miejsce), usuwane bez zapisu.</w:t>
            </w:r>
          </w:p>
        </w:tc>
      </w:tr>
      <w:tr w:rsidR="00F10B26" w:rsidRPr="00B34761" w14:paraId="76BFF44D" w14:textId="77777777" w:rsidTr="00240D9C">
        <w:trPr>
          <w:trHeight w:val="601"/>
        </w:trPr>
        <w:tc>
          <w:tcPr>
            <w:tcW w:w="9067" w:type="dxa"/>
          </w:tcPr>
          <w:p w14:paraId="4353891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lastRenderedPageBreak/>
              <w:t>Obsługa DICOM Query/</w:t>
            </w:r>
            <w:proofErr w:type="spellStart"/>
            <w:r w:rsidRPr="00805985">
              <w:rPr>
                <w:rFonts w:eastAsia="Calibri" w:cs="Segoe UI Light"/>
              </w:rPr>
              <w:t>Retrieve</w:t>
            </w:r>
            <w:proofErr w:type="spellEnd"/>
            <w:r w:rsidRPr="00805985">
              <w:rPr>
                <w:rFonts w:eastAsia="Calibri" w:cs="Segoe UI Light"/>
              </w:rPr>
              <w:t xml:space="preserve"> dla zewnętrznych węzłów DICOM (stacje diagnostyczne, urządzenia diagnostyczne, duplikatory). Możliwość ustawienia usługi Query/</w:t>
            </w:r>
            <w:proofErr w:type="spellStart"/>
            <w:r w:rsidRPr="00805985">
              <w:rPr>
                <w:rFonts w:eastAsia="Calibri" w:cs="Segoe UI Light"/>
              </w:rPr>
              <w:t>Retrieve</w:t>
            </w:r>
            <w:proofErr w:type="spellEnd"/>
            <w:r w:rsidRPr="00805985">
              <w:rPr>
                <w:rFonts w:eastAsia="Calibri" w:cs="Segoe UI Light"/>
              </w:rPr>
              <w:t xml:space="preserve"> na odrębnym porcie i innej nazwie niż usługa DICOM C-STORE. Możliwość konfiguracji unikatowych ustawień dla zapytań Query/</w:t>
            </w:r>
            <w:proofErr w:type="spellStart"/>
            <w:r w:rsidRPr="00805985">
              <w:rPr>
                <w:rFonts w:eastAsia="Calibri" w:cs="Segoe UI Light"/>
              </w:rPr>
              <w:t>Retrieve</w:t>
            </w:r>
            <w:proofErr w:type="spellEnd"/>
            <w:r w:rsidRPr="00805985">
              <w:rPr>
                <w:rFonts w:eastAsia="Calibri" w:cs="Segoe UI Light"/>
              </w:rPr>
              <w:t xml:space="preserve"> dla wybranych urządzeń (min. Konwersja polskich znaków diakrytycznych na postać znaków dostępnych w języku angielskim). Możliwość konfiguracji dostępu do badań przez DICOM Query/</w:t>
            </w:r>
            <w:proofErr w:type="spellStart"/>
            <w:r w:rsidRPr="00805985">
              <w:rPr>
                <w:rFonts w:eastAsia="Calibri" w:cs="Segoe UI Light"/>
              </w:rPr>
              <w:t>Retrieve</w:t>
            </w:r>
            <w:proofErr w:type="spellEnd"/>
            <w:r w:rsidRPr="00805985">
              <w:rPr>
                <w:rFonts w:eastAsia="Calibri" w:cs="Segoe UI Light"/>
              </w:rPr>
              <w:t xml:space="preserve"> dla węzłów DICOM tylko pochodzących z danej grupy urządzeń (np. tylko CT).</w:t>
            </w:r>
          </w:p>
        </w:tc>
      </w:tr>
      <w:tr w:rsidR="00F10B26" w:rsidRPr="00B34761" w14:paraId="1388B1CF" w14:textId="77777777" w:rsidTr="00240D9C">
        <w:trPr>
          <w:cnfStyle w:val="000000100000" w:firstRow="0" w:lastRow="0" w:firstColumn="0" w:lastColumn="0" w:oddVBand="0" w:evenVBand="0" w:oddHBand="1" w:evenHBand="0" w:firstRowFirstColumn="0" w:firstRowLastColumn="0" w:lastRowFirstColumn="0" w:lastRowLastColumn="0"/>
          <w:trHeight w:val="266"/>
        </w:trPr>
        <w:tc>
          <w:tcPr>
            <w:tcW w:w="9067" w:type="dxa"/>
          </w:tcPr>
          <w:p w14:paraId="3D0C14DA"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Obsługa woluminów tymczasowych do przetrzymywania części plików.</w:t>
            </w:r>
          </w:p>
        </w:tc>
      </w:tr>
      <w:tr w:rsidR="00F10B26" w:rsidRPr="00B34761" w14:paraId="4A18CFD6" w14:textId="77777777" w:rsidTr="00240D9C">
        <w:trPr>
          <w:trHeight w:val="601"/>
        </w:trPr>
        <w:tc>
          <w:tcPr>
            <w:tcW w:w="9067" w:type="dxa"/>
          </w:tcPr>
          <w:p w14:paraId="7E1A1807"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Możliwość eksportu badania na dysk zewnętrzny w jakości diagnostycznej i referencyjnej wraz z przeglądarką obrazów.</w:t>
            </w:r>
          </w:p>
        </w:tc>
      </w:tr>
      <w:tr w:rsidR="00F10B26" w:rsidRPr="00B34761" w14:paraId="12C12188" w14:textId="77777777" w:rsidTr="00240D9C">
        <w:trPr>
          <w:cnfStyle w:val="000000100000" w:firstRow="0" w:lastRow="0" w:firstColumn="0" w:lastColumn="0" w:oddVBand="0" w:evenVBand="0" w:oddHBand="1" w:evenHBand="0" w:firstRowFirstColumn="0" w:firstRowLastColumn="0" w:lastRowFirstColumn="0" w:lastRowLastColumn="0"/>
          <w:trHeight w:val="221"/>
        </w:trPr>
        <w:tc>
          <w:tcPr>
            <w:tcW w:w="9067" w:type="dxa"/>
          </w:tcPr>
          <w:p w14:paraId="34EA11FF" w14:textId="3EA3AC60" w:rsidR="00F10B26" w:rsidRPr="00805985" w:rsidRDefault="00F10B26" w:rsidP="001E4301">
            <w:pPr>
              <w:widowControl w:val="0"/>
              <w:autoSpaceDE w:val="0"/>
              <w:autoSpaceDN w:val="0"/>
              <w:spacing w:line="276" w:lineRule="auto"/>
              <w:rPr>
                <w:rFonts w:eastAsia="Calibri" w:cs="Segoe UI Light"/>
              </w:rPr>
            </w:pPr>
            <w:bookmarkStart w:id="67" w:name="_Hlk946461"/>
            <w:r w:rsidRPr="00805985">
              <w:rPr>
                <w:rFonts w:eastAsia="Arial Unicode MS" w:cs="Segoe UI Light"/>
                <w:b/>
              </w:rPr>
              <w:t>Klient kliniczny – przeglądowy / dystrybucja sieciowa</w:t>
            </w:r>
            <w:bookmarkEnd w:id="67"/>
          </w:p>
        </w:tc>
      </w:tr>
      <w:tr w:rsidR="00F10B26" w:rsidRPr="00B34761" w14:paraId="4D5E9A72" w14:textId="77777777" w:rsidTr="00240D9C">
        <w:trPr>
          <w:trHeight w:val="265"/>
        </w:trPr>
        <w:tc>
          <w:tcPr>
            <w:tcW w:w="9067" w:type="dxa"/>
          </w:tcPr>
          <w:p w14:paraId="1630133C" w14:textId="6421CE49" w:rsidR="00F10B26" w:rsidRPr="00805985" w:rsidRDefault="00F10B26" w:rsidP="003A6A2D">
            <w:pPr>
              <w:widowControl w:val="0"/>
              <w:autoSpaceDE w:val="0"/>
              <w:autoSpaceDN w:val="0"/>
              <w:spacing w:line="276" w:lineRule="auto"/>
              <w:rPr>
                <w:rFonts w:eastAsia="Calibri" w:cs="Segoe UI Light"/>
              </w:rPr>
            </w:pPr>
            <w:r w:rsidRPr="00805985">
              <w:rPr>
                <w:rFonts w:eastAsia="Calibri" w:cs="Segoe UI Light"/>
              </w:rPr>
              <w:t>Klient kliniczny przeglądowy</w:t>
            </w:r>
            <w:r w:rsidR="003A6A2D" w:rsidRPr="00805985">
              <w:rPr>
                <w:rFonts w:eastAsia="Calibri" w:cs="Segoe UI Light"/>
              </w:rPr>
              <w:t xml:space="preserve"> – </w:t>
            </w:r>
            <w:r w:rsidR="003A6A2D" w:rsidRPr="00805985">
              <w:rPr>
                <w:rFonts w:eastAsia="Calibri" w:cs="Segoe UI Light"/>
                <w:u w:val="single"/>
              </w:rPr>
              <w:t>pracujący w przeglądarce internetowej bez potrzeby instalacji dodatkowego oprogramowania na stacjach klienckich</w:t>
            </w:r>
            <w:r w:rsidRPr="00805985">
              <w:rPr>
                <w:rFonts w:eastAsia="Calibri" w:cs="Segoe UI Light"/>
              </w:rPr>
              <w:t>.</w:t>
            </w:r>
          </w:p>
        </w:tc>
      </w:tr>
      <w:tr w:rsidR="00F10B26" w:rsidRPr="00B34761" w14:paraId="63B9C8AA"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4157E35A" w14:textId="238E5D3E" w:rsidR="00F10B26" w:rsidRPr="00805985" w:rsidRDefault="003A6A2D" w:rsidP="003A6A2D">
            <w:pPr>
              <w:widowControl w:val="0"/>
              <w:autoSpaceDE w:val="0"/>
              <w:autoSpaceDN w:val="0"/>
              <w:spacing w:line="276" w:lineRule="auto"/>
              <w:rPr>
                <w:rFonts w:eastAsia="Calibri" w:cs="Segoe UI Light"/>
              </w:rPr>
            </w:pPr>
            <w:r w:rsidRPr="00805985">
              <w:rPr>
                <w:rFonts w:eastAsia="Calibri" w:cs="Segoe UI Light"/>
              </w:rPr>
              <w:t>Automatyczne</w:t>
            </w:r>
            <w:r w:rsidR="00F10B26" w:rsidRPr="00805985">
              <w:rPr>
                <w:rFonts w:eastAsia="Calibri" w:cs="Segoe UI Light"/>
              </w:rPr>
              <w:t xml:space="preserve"> </w:t>
            </w:r>
            <w:r w:rsidRPr="00805985">
              <w:rPr>
                <w:rFonts w:eastAsia="Calibri" w:cs="Segoe UI Light"/>
              </w:rPr>
              <w:t>uruchomienie</w:t>
            </w:r>
            <w:r w:rsidR="00F10B26" w:rsidRPr="00805985">
              <w:rPr>
                <w:rFonts w:eastAsia="Calibri" w:cs="Segoe UI Light"/>
              </w:rPr>
              <w:t xml:space="preserve"> z sieci oprogramowania klienckiego na stacjach roboczych. Aplikacja nie wymaga żadnej ingerencji użytkownika podczas instalacji na dowolnym komputerze w sieci.</w:t>
            </w:r>
          </w:p>
        </w:tc>
      </w:tr>
      <w:tr w:rsidR="00F10B26" w:rsidRPr="00B34761" w14:paraId="55CB2F8C" w14:textId="77777777" w:rsidTr="00240D9C">
        <w:trPr>
          <w:trHeight w:val="601"/>
        </w:trPr>
        <w:tc>
          <w:tcPr>
            <w:tcW w:w="9067" w:type="dxa"/>
          </w:tcPr>
          <w:p w14:paraId="6953FAD8"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Automatyczna aktualizacja oprogramowania bez ingerencji użytkownika. Możliwość dystrybucji nowych wersji oprogramowania na stacjach klienckich przed ich wgraniem na środowisko serwerowe.</w:t>
            </w:r>
          </w:p>
        </w:tc>
      </w:tr>
      <w:tr w:rsidR="00F10B26" w:rsidRPr="00B34761" w14:paraId="6B808B8F" w14:textId="77777777" w:rsidTr="00240D9C">
        <w:trPr>
          <w:cnfStyle w:val="000000100000" w:firstRow="0" w:lastRow="0" w:firstColumn="0" w:lastColumn="0" w:oddVBand="0" w:evenVBand="0" w:oddHBand="1" w:evenHBand="0" w:firstRowFirstColumn="0" w:firstRowLastColumn="0" w:lastRowFirstColumn="0" w:lastRowLastColumn="0"/>
          <w:trHeight w:val="411"/>
        </w:trPr>
        <w:tc>
          <w:tcPr>
            <w:tcW w:w="9067" w:type="dxa"/>
          </w:tcPr>
          <w:p w14:paraId="6EEBEA18"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 xml:space="preserve">Dostęp do systemu chroniony hasłem. Możliwość </w:t>
            </w:r>
            <w:r w:rsidRPr="00805985">
              <w:rPr>
                <w:rFonts w:eastAsia="Calibri" w:cs="Segoe UI Light"/>
              </w:rPr>
              <w:t>automatycznego wylogowania użytkownika po zadanym okresie nieaktywności. Możliwość blokowania konta użytkownika po zdefiniowanej próbie nieudanych logowań. Możliwość określenia stopnia skomplikowania haseł użytkowników.</w:t>
            </w:r>
          </w:p>
        </w:tc>
      </w:tr>
      <w:tr w:rsidR="00F10B26" w:rsidRPr="00B34761" w14:paraId="13E56067" w14:textId="77777777" w:rsidTr="00240D9C">
        <w:trPr>
          <w:trHeight w:val="601"/>
        </w:trPr>
        <w:tc>
          <w:tcPr>
            <w:tcW w:w="9067" w:type="dxa"/>
          </w:tcPr>
          <w:p w14:paraId="3D76DC12"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Aplikacja automatycznie wykrywa ilość podłączonych monitorów i wybiera odpowiedni tryb wyświetlania na podstawie informacji zapisanych w profilu użytkownika, min: protokoły wyświetlania na poszczególnych monitorach. Możliwość odłączenia dowolnego monitora z pracy z aplikacją na potrzeby np. wykorzystywania go przez system RIS.</w:t>
            </w:r>
          </w:p>
        </w:tc>
      </w:tr>
      <w:tr w:rsidR="00F10B26" w:rsidRPr="00B34761" w14:paraId="3C3A5106"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61B01C4B"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W przypadku podłączenia czterech monitorów system umożliwia podział na następujące obszary wyświetlania: 1-1-1-1; 1-3; 1-2-1; 3-1; 1-1-2; 2-2; 2-1-1; 4</w:t>
            </w:r>
          </w:p>
        </w:tc>
      </w:tr>
      <w:tr w:rsidR="00F10B26" w:rsidRPr="00B34761" w14:paraId="3DAD66D0" w14:textId="77777777" w:rsidTr="00240D9C">
        <w:trPr>
          <w:trHeight w:val="601"/>
        </w:trPr>
        <w:tc>
          <w:tcPr>
            <w:tcW w:w="9067" w:type="dxa"/>
          </w:tcPr>
          <w:p w14:paraId="24431C9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 xml:space="preserve">Wyszukiwanie badań </w:t>
            </w:r>
            <w:r w:rsidRPr="00805985">
              <w:rPr>
                <w:rFonts w:eastAsia="Calibri" w:cs="Segoe UI Light"/>
              </w:rPr>
              <w:t>co najmniej wg numeru ID badania, numeru ID pacjenta, nazwiska (imienia) pacjenta, daty wykonania, rodzaju badania, typu urządzenia, nazwy badania, daty wykonania opisu, statusu. Możliwość tworzenia i zapisywania własnych filtrów na podstawie zadanych kryteriów.</w:t>
            </w:r>
          </w:p>
        </w:tc>
      </w:tr>
      <w:tr w:rsidR="00F10B26" w:rsidRPr="00B34761" w14:paraId="0B7F684C"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404E00BF"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 xml:space="preserve">Zakładki „Ulubione” w których przechowywane są odnośniki do wybranych przez użytkownika badań. Możliwość podziału zakładek na foldery i </w:t>
            </w:r>
            <w:proofErr w:type="spellStart"/>
            <w:r w:rsidRPr="00805985">
              <w:rPr>
                <w:rFonts w:eastAsia="Arial Unicode MS" w:cs="Segoe UI Light"/>
              </w:rPr>
              <w:t>podfoldery</w:t>
            </w:r>
            <w:proofErr w:type="spellEnd"/>
            <w:r w:rsidRPr="00805985">
              <w:rPr>
                <w:rFonts w:eastAsia="Arial Unicode MS" w:cs="Segoe UI Light"/>
              </w:rPr>
              <w:t>. Każdy użytkownik widzi tylko swoje zakładki.</w:t>
            </w:r>
          </w:p>
        </w:tc>
      </w:tr>
      <w:tr w:rsidR="00F10B26" w:rsidRPr="00B34761" w14:paraId="33871220" w14:textId="77777777" w:rsidTr="00240D9C">
        <w:trPr>
          <w:trHeight w:val="601"/>
        </w:trPr>
        <w:tc>
          <w:tcPr>
            <w:tcW w:w="9067" w:type="dxa"/>
          </w:tcPr>
          <w:p w14:paraId="31D0D4F9"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Po wybraniu badania na liście roboczej oprogramowanie sygnalizuje obecność innych badań wygranego pacjenta, wyświetla opis badania oraz miniatury obrazów badania.</w:t>
            </w:r>
          </w:p>
        </w:tc>
      </w:tr>
      <w:tr w:rsidR="00F10B26" w:rsidRPr="00B34761" w14:paraId="276E7BA8"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5FCF1BE8"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szybkiego podglądu badań i opisów tego samego pacjenta z poziomu okna przeglądarki obrazów DICOM bez konieczności powrotu na listę badań.</w:t>
            </w:r>
          </w:p>
        </w:tc>
      </w:tr>
      <w:tr w:rsidR="00F10B26" w:rsidRPr="00B34761" w14:paraId="68955C00" w14:textId="77777777" w:rsidTr="00240D9C">
        <w:trPr>
          <w:trHeight w:val="601"/>
        </w:trPr>
        <w:tc>
          <w:tcPr>
            <w:tcW w:w="9067" w:type="dxa"/>
          </w:tcPr>
          <w:p w14:paraId="548AB6D8"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Automatyczną aktualizacja list roboczych z wykazem badań w wybranych przez użytkownika interwałach czasowych.</w:t>
            </w:r>
          </w:p>
        </w:tc>
      </w:tr>
      <w:tr w:rsidR="00F10B26" w:rsidRPr="00B34761" w14:paraId="60A61397"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44F75C8B"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 xml:space="preserve">Możliwość wydruku opisu </w:t>
            </w:r>
            <w:bookmarkStart w:id="68" w:name="_Hlk491241960"/>
            <w:r w:rsidRPr="00805985">
              <w:rPr>
                <w:rFonts w:eastAsia="Arial Unicode MS" w:cs="Segoe UI Light"/>
              </w:rPr>
              <w:t xml:space="preserve">(wszystkie dotychczasowe wersje, np. jeżeli nowa wersja jest uzupełnieniem, lub tylko ostatnia) </w:t>
            </w:r>
            <w:bookmarkEnd w:id="68"/>
            <w:r w:rsidRPr="00805985">
              <w:rPr>
                <w:rFonts w:eastAsia="Arial Unicode MS" w:cs="Segoe UI Light"/>
              </w:rPr>
              <w:t>jak i obrazów badania na drukarce lokalnej</w:t>
            </w:r>
          </w:p>
        </w:tc>
      </w:tr>
      <w:tr w:rsidR="00F10B26" w:rsidRPr="00B34761" w14:paraId="69197E3C" w14:textId="77777777" w:rsidTr="00240D9C">
        <w:trPr>
          <w:trHeight w:val="601"/>
        </w:trPr>
        <w:tc>
          <w:tcPr>
            <w:tcW w:w="9067" w:type="dxa"/>
          </w:tcPr>
          <w:p w14:paraId="5E4A728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lastRenderedPageBreak/>
              <w:t>Możliwość definiowania indywidualnych pasków narzędziowych z dostępnych narzędzi do obróbki obrazu. Graficzny edytor pasków. Przypisywanie różnych pasków narzędziowych do różnych rodzajów badań.</w:t>
            </w:r>
          </w:p>
        </w:tc>
      </w:tr>
      <w:tr w:rsidR="00F10B26" w:rsidRPr="00B34761" w14:paraId="1AF9F90B"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120CBD09"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 xml:space="preserve">Graficzny edytor definiowania indywidualnych protokołów wyświetlania w zależności od min. liczby podłączonych monitorów, typu badania, </w:t>
            </w:r>
            <w:proofErr w:type="spellStart"/>
            <w:r w:rsidRPr="00805985">
              <w:rPr>
                <w:rFonts w:eastAsia="Arial Unicode MS" w:cs="Segoe UI Light"/>
              </w:rPr>
              <w:t>AETitle</w:t>
            </w:r>
            <w:proofErr w:type="spellEnd"/>
            <w:r w:rsidRPr="00805985">
              <w:rPr>
                <w:rFonts w:eastAsia="Arial Unicode MS" w:cs="Segoe UI Light"/>
              </w:rPr>
              <w:t xml:space="preserve"> źródła badania, nazwy badania.</w:t>
            </w:r>
          </w:p>
          <w:p w14:paraId="0DBCB1B4"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Konfiguracja min: wybrania monitorów na którym mają być wyświetlane obrazy; podział obszaru min. 1x1,2x2,2x3,3x4,4x5; wybranego paska narzędziowego, wyświetlania poprzednich badań pacjenta, rozmieszczenia serii na ekranie (ustawienie umiejscowienia w zależności od numeru lub kolejności serii) i ustawień okna dla wybranej serii.</w:t>
            </w:r>
          </w:p>
        </w:tc>
      </w:tr>
      <w:tr w:rsidR="00F10B26" w:rsidRPr="00B34761" w14:paraId="6BC874E2" w14:textId="77777777" w:rsidTr="00240D9C">
        <w:trPr>
          <w:trHeight w:val="601"/>
        </w:trPr>
        <w:tc>
          <w:tcPr>
            <w:tcW w:w="9067" w:type="dxa"/>
          </w:tcPr>
          <w:p w14:paraId="02D3ECBF"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umożliwia zapisanie indywidualnych ustawień wyświetlania dla każdego użytkownika centralnie, tak żeby były one dostępne na każdej stacji roboczej. Indywidualne ustawienia zawierają co najmniej:</w:t>
            </w:r>
          </w:p>
          <w:p w14:paraId="172E1562"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protokoły wyświetlania z podziałem na ilość podłączonych monitorów do stacji klienckiej, skróty klawiszowe, ustawienia konfiguracji listy roboczej, predefiniowane filtry wyszukiwania badań, ustawienia przeszukiwania listy badań.</w:t>
            </w:r>
          </w:p>
          <w:p w14:paraId="5DF71AB5"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Użytkownik logujący się z dowolnej maszyny otrzymuje ustawienia ze swojego profilu.</w:t>
            </w:r>
          </w:p>
        </w:tc>
      </w:tr>
      <w:tr w:rsidR="00F10B26" w:rsidRPr="00B34761" w14:paraId="162389D0" w14:textId="77777777" w:rsidTr="00240D9C">
        <w:trPr>
          <w:cnfStyle w:val="000000100000" w:firstRow="0" w:lastRow="0" w:firstColumn="0" w:lastColumn="0" w:oddVBand="0" w:evenVBand="0" w:oddHBand="1" w:evenHBand="0" w:firstRowFirstColumn="0" w:firstRowLastColumn="0" w:lastRowFirstColumn="0" w:lastRowLastColumn="0"/>
          <w:trHeight w:val="313"/>
        </w:trPr>
        <w:tc>
          <w:tcPr>
            <w:tcW w:w="9067" w:type="dxa"/>
          </w:tcPr>
          <w:p w14:paraId="0438E7D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 xml:space="preserve">Wyświetlanie min. badań typu </w:t>
            </w:r>
            <w:r w:rsidRPr="00805985">
              <w:rPr>
                <w:rFonts w:eastAsia="Calibri" w:cs="Segoe UI Light"/>
              </w:rPr>
              <w:t>CR, DX, MG, USG, MR, CT, ECG, SC, OT, NM i PET</w:t>
            </w:r>
          </w:p>
        </w:tc>
      </w:tr>
      <w:tr w:rsidR="00F10B26" w:rsidRPr="00B34761" w14:paraId="53B37354" w14:textId="77777777" w:rsidTr="00240D9C">
        <w:trPr>
          <w:trHeight w:val="275"/>
        </w:trPr>
        <w:tc>
          <w:tcPr>
            <w:tcW w:w="9067" w:type="dxa"/>
          </w:tcPr>
          <w:p w14:paraId="6C6AAE73"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bCs/>
                <w:iCs/>
              </w:rPr>
              <w:t>Możliwość jednoczesnego wyświetlenia badan różnych pacjentów</w:t>
            </w:r>
          </w:p>
        </w:tc>
      </w:tr>
      <w:tr w:rsidR="00F10B26" w:rsidRPr="00B34761" w14:paraId="3B1AABDA"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265C399B"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bCs/>
                <w:iCs/>
              </w:rPr>
              <w:t>Możliwość jednoczesnego wyświetlania badania otwartego bezpośrednio z płyty (bez importu) oraz pochodzącego z archiwum.</w:t>
            </w:r>
          </w:p>
        </w:tc>
      </w:tr>
      <w:tr w:rsidR="00F10B26" w:rsidRPr="00B34761" w14:paraId="682BCE75" w14:textId="77777777" w:rsidTr="00240D9C">
        <w:trPr>
          <w:trHeight w:val="601"/>
        </w:trPr>
        <w:tc>
          <w:tcPr>
            <w:tcW w:w="9067" w:type="dxa"/>
          </w:tcPr>
          <w:p w14:paraId="093F9B0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bCs/>
                <w:iCs/>
              </w:rPr>
              <w:t>Sortowanie obrazów w serii według znaczników DICOM min. w</w:t>
            </w:r>
            <w:r w:rsidRPr="00805985">
              <w:rPr>
                <w:rFonts w:eastAsia="Calibri" w:cs="Segoe UI Light"/>
              </w:rPr>
              <w:t>g numeru ID obrazu, pozycji warstwy, czasu akwizycji</w:t>
            </w:r>
          </w:p>
        </w:tc>
      </w:tr>
      <w:tr w:rsidR="00F10B26" w:rsidRPr="00B34761" w14:paraId="5037DF71" w14:textId="77777777" w:rsidTr="00240D9C">
        <w:trPr>
          <w:cnfStyle w:val="000000100000" w:firstRow="0" w:lastRow="0" w:firstColumn="0" w:lastColumn="0" w:oddVBand="0" w:evenVBand="0" w:oddHBand="1" w:evenHBand="0" w:firstRowFirstColumn="0" w:firstRowLastColumn="0" w:lastRowFirstColumn="0" w:lastRowLastColumn="0"/>
          <w:trHeight w:val="311"/>
        </w:trPr>
        <w:tc>
          <w:tcPr>
            <w:tcW w:w="9067" w:type="dxa"/>
          </w:tcPr>
          <w:p w14:paraId="739C5A0F"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Możliwość ręcznego ustalenia dowolnej kolejności obrazów w serii.</w:t>
            </w:r>
          </w:p>
        </w:tc>
      </w:tr>
      <w:tr w:rsidR="00F10B26" w:rsidRPr="00B34761" w14:paraId="00EC1091" w14:textId="77777777" w:rsidTr="00240D9C">
        <w:trPr>
          <w:trHeight w:val="274"/>
        </w:trPr>
        <w:tc>
          <w:tcPr>
            <w:tcW w:w="9067" w:type="dxa"/>
          </w:tcPr>
          <w:p w14:paraId="0A83E4C5"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Możliwość otworzenia badania z wyświetleniem tylko obrazów „istotnych” – kluczowych.</w:t>
            </w:r>
          </w:p>
        </w:tc>
      </w:tr>
      <w:tr w:rsidR="00F10B26" w:rsidRPr="00B34761" w14:paraId="05EE5A60" w14:textId="77777777" w:rsidTr="00240D9C">
        <w:trPr>
          <w:cnfStyle w:val="000000100000" w:firstRow="0" w:lastRow="0" w:firstColumn="0" w:lastColumn="0" w:oddVBand="0" w:evenVBand="0" w:oddHBand="1" w:evenHBand="0" w:firstRowFirstColumn="0" w:firstRowLastColumn="0" w:lastRowFirstColumn="0" w:lastRowLastColumn="0"/>
          <w:trHeight w:val="278"/>
        </w:trPr>
        <w:tc>
          <w:tcPr>
            <w:tcW w:w="9067" w:type="dxa"/>
          </w:tcPr>
          <w:p w14:paraId="7B444A96" w14:textId="77777777" w:rsidR="00F10B26" w:rsidRPr="00805985" w:rsidRDefault="00F10B26" w:rsidP="001E4301">
            <w:pPr>
              <w:widowControl w:val="0"/>
              <w:autoSpaceDE w:val="0"/>
              <w:autoSpaceDN w:val="0"/>
              <w:spacing w:line="276" w:lineRule="auto"/>
              <w:jc w:val="left"/>
              <w:rPr>
                <w:rFonts w:eastAsia="Calibri" w:cs="Segoe UI Light"/>
              </w:rPr>
            </w:pPr>
            <w:r w:rsidRPr="00805985">
              <w:rPr>
                <w:rFonts w:eastAsia="Calibri" w:cs="Segoe UI Light"/>
                <w:bCs/>
                <w:iCs/>
              </w:rPr>
              <w:t>Organizowanie przeglądania sekwencji obrazów, min:</w:t>
            </w:r>
            <w:r w:rsidRPr="00805985">
              <w:rPr>
                <w:rFonts w:eastAsia="Calibri" w:cs="Segoe UI Light"/>
                <w:bCs/>
                <w:iCs/>
              </w:rPr>
              <w:br/>
              <w:t xml:space="preserve">- </w:t>
            </w:r>
            <w:r w:rsidRPr="00805985">
              <w:rPr>
                <w:rFonts w:eastAsia="Calibri" w:cs="Segoe UI Light"/>
              </w:rPr>
              <w:t>zmiana kolejności,</w:t>
            </w:r>
            <w:r w:rsidRPr="00805985">
              <w:rPr>
                <w:rFonts w:eastAsia="Calibri" w:cs="Segoe UI Light"/>
              </w:rPr>
              <w:br/>
              <w:t>- tryb animacji (ustawianie prędkości, kierunku, początku i końca zapętlanie animacji),</w:t>
            </w:r>
            <w:r w:rsidRPr="00805985">
              <w:rPr>
                <w:rFonts w:eastAsia="Calibri" w:cs="Segoe UI Light"/>
              </w:rPr>
              <w:br/>
              <w:t>- scalanie obrazów wybranych serii.</w:t>
            </w:r>
          </w:p>
        </w:tc>
      </w:tr>
      <w:tr w:rsidR="00F10B26" w:rsidRPr="00B34761" w14:paraId="426C981B" w14:textId="77777777" w:rsidTr="00240D9C">
        <w:trPr>
          <w:trHeight w:val="601"/>
        </w:trPr>
        <w:tc>
          <w:tcPr>
            <w:tcW w:w="9067" w:type="dxa"/>
          </w:tcPr>
          <w:p w14:paraId="240DD9E3"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musi umożliwiać zapis (eksport) na lokalnym dysku obrazu z adnotacjami jako plik JPEG BMP, TIFF, DICOM, AVI. Przy zapisie plików wieloklatkowych do AVI – możliwość wyboru kodeka (w tym MPEG4).</w:t>
            </w:r>
          </w:p>
        </w:tc>
      </w:tr>
      <w:tr w:rsidR="00F10B26" w:rsidRPr="00B34761" w14:paraId="2CE7C4CF" w14:textId="77777777" w:rsidTr="00240D9C">
        <w:trPr>
          <w:cnfStyle w:val="000000100000" w:firstRow="0" w:lastRow="0" w:firstColumn="0" w:lastColumn="0" w:oddVBand="0" w:evenVBand="0" w:oddHBand="1" w:evenHBand="0" w:firstRowFirstColumn="0" w:firstRowLastColumn="0" w:lastRowFirstColumn="0" w:lastRowLastColumn="0"/>
          <w:trHeight w:val="278"/>
        </w:trPr>
        <w:tc>
          <w:tcPr>
            <w:tcW w:w="9067" w:type="dxa"/>
          </w:tcPr>
          <w:p w14:paraId="5B1417F4"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musi umożliwiać podział badania wieloklatkowego na pojedyncze obrazy.</w:t>
            </w:r>
          </w:p>
        </w:tc>
      </w:tr>
      <w:tr w:rsidR="00F10B26" w:rsidRPr="00B34761" w14:paraId="11E5B06F" w14:textId="77777777" w:rsidTr="00240D9C">
        <w:trPr>
          <w:trHeight w:val="601"/>
        </w:trPr>
        <w:tc>
          <w:tcPr>
            <w:tcW w:w="9067" w:type="dxa"/>
          </w:tcPr>
          <w:p w14:paraId="5275F285" w14:textId="77777777" w:rsidR="00F10B26" w:rsidRPr="00805985" w:rsidRDefault="00F10B26" w:rsidP="001E4301">
            <w:pPr>
              <w:widowControl w:val="0"/>
              <w:autoSpaceDE w:val="0"/>
              <w:autoSpaceDN w:val="0"/>
              <w:spacing w:line="276" w:lineRule="auto"/>
              <w:jc w:val="left"/>
              <w:rPr>
                <w:rFonts w:eastAsia="Calibri" w:cs="Segoe UI Light"/>
              </w:rPr>
            </w:pPr>
            <w:r w:rsidRPr="00805985">
              <w:rPr>
                <w:rFonts w:eastAsia="Calibri" w:cs="Segoe UI Light"/>
                <w:bCs/>
                <w:iCs/>
              </w:rPr>
              <w:t>Obróbka obrazów w zakresie podstawowym, min.</w:t>
            </w:r>
            <w:r w:rsidRPr="00805985">
              <w:rPr>
                <w:rFonts w:eastAsia="Calibri" w:cs="Segoe UI Light"/>
              </w:rPr>
              <w:br/>
              <w:t>- ustawienia okna;</w:t>
            </w:r>
            <w:r w:rsidRPr="00805985">
              <w:rPr>
                <w:rFonts w:eastAsia="Calibri" w:cs="Segoe UI Light"/>
              </w:rPr>
              <w:br/>
              <w:t>- negatyw / pozytyw;</w:t>
            </w:r>
            <w:r w:rsidRPr="00805985">
              <w:rPr>
                <w:rFonts w:eastAsia="Calibri" w:cs="Segoe UI Light"/>
              </w:rPr>
              <w:br/>
              <w:t xml:space="preserve">- </w:t>
            </w:r>
            <w:proofErr w:type="spellStart"/>
            <w:r w:rsidRPr="00805985">
              <w:rPr>
                <w:rFonts w:eastAsia="Calibri" w:cs="Segoe UI Light"/>
              </w:rPr>
              <w:t>blendowanie</w:t>
            </w:r>
            <w:proofErr w:type="spellEnd"/>
            <w:r w:rsidRPr="00805985">
              <w:rPr>
                <w:rFonts w:eastAsia="Calibri" w:cs="Segoe UI Light"/>
              </w:rPr>
              <w:t>;</w:t>
            </w:r>
            <w:r w:rsidRPr="00805985">
              <w:rPr>
                <w:rFonts w:eastAsia="Calibri" w:cs="Segoe UI Light"/>
              </w:rPr>
              <w:br/>
              <w:t>- obroty 90° i 180°, odbicia lustrzane;</w:t>
            </w:r>
            <w:r w:rsidRPr="00805985">
              <w:rPr>
                <w:rFonts w:eastAsia="Calibri" w:cs="Segoe UI Light"/>
              </w:rPr>
              <w:br/>
              <w:t xml:space="preserve">- wyświetlanie w trybie skali 1:1 </w:t>
            </w:r>
            <w:r w:rsidRPr="00805985">
              <w:rPr>
                <w:rFonts w:eastAsia="Calibri" w:cs="Segoe UI Light"/>
              </w:rPr>
              <w:br/>
              <w:t>- funkcja ruchomej lupy z płynnym powiększaniem;</w:t>
            </w:r>
            <w:r w:rsidRPr="00805985">
              <w:rPr>
                <w:rFonts w:eastAsia="Calibri" w:cs="Segoe UI Light"/>
              </w:rPr>
              <w:br/>
              <w:t>- ukrywanie danych pacjenta;</w:t>
            </w:r>
            <w:r w:rsidRPr="00805985">
              <w:rPr>
                <w:rFonts w:eastAsia="Calibri" w:cs="Segoe UI Light"/>
              </w:rPr>
              <w:br/>
              <w:t>- płynne powiększanie całości obrazu;</w:t>
            </w:r>
            <w:r w:rsidRPr="00805985">
              <w:rPr>
                <w:rFonts w:eastAsia="Calibri" w:cs="Segoe UI Light"/>
              </w:rPr>
              <w:br/>
              <w:t>- określenie zakresu działania modyfikacji obrazu – jeden obraz, cała seria;</w:t>
            </w:r>
            <w:r w:rsidRPr="00805985">
              <w:rPr>
                <w:rFonts w:eastAsia="Calibri" w:cs="Segoe UI Light"/>
              </w:rPr>
              <w:br/>
              <w:t>- filtr wyostrzający i wygładzający.</w:t>
            </w:r>
          </w:p>
        </w:tc>
      </w:tr>
      <w:tr w:rsidR="00F10B26" w:rsidRPr="00B34761" w14:paraId="433972CC"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33AE5D2E" w14:textId="77777777" w:rsidR="00F10B26" w:rsidRPr="00805985" w:rsidRDefault="00F10B26" w:rsidP="001E4301">
            <w:pPr>
              <w:widowControl w:val="0"/>
              <w:autoSpaceDE w:val="0"/>
              <w:autoSpaceDN w:val="0"/>
              <w:spacing w:line="276" w:lineRule="auto"/>
              <w:jc w:val="left"/>
              <w:rPr>
                <w:rFonts w:eastAsia="Calibri" w:cs="Segoe UI Light"/>
              </w:rPr>
            </w:pPr>
            <w:r w:rsidRPr="00805985">
              <w:rPr>
                <w:rFonts w:eastAsia="Calibri" w:cs="Segoe UI Light"/>
                <w:bCs/>
                <w:iCs/>
              </w:rPr>
              <w:lastRenderedPageBreak/>
              <w:t>Pomiary na obrazach w zakresie podstawowym, min</w:t>
            </w:r>
            <w:r w:rsidRPr="00805985">
              <w:rPr>
                <w:rFonts w:eastAsia="Calibri" w:cs="Segoe UI Light"/>
              </w:rPr>
              <w:t>.:</w:t>
            </w:r>
            <w:r w:rsidRPr="00805985">
              <w:rPr>
                <w:rFonts w:eastAsia="Calibri" w:cs="Segoe UI Light"/>
              </w:rPr>
              <w:br/>
              <w:t>- Odległości po linii prostej;</w:t>
            </w:r>
            <w:r w:rsidRPr="00805985">
              <w:rPr>
                <w:rFonts w:eastAsia="Calibri" w:cs="Segoe UI Light"/>
              </w:rPr>
              <w:br/>
              <w:t>- Odległość po krzywej;</w:t>
            </w:r>
            <w:r w:rsidRPr="00805985">
              <w:rPr>
                <w:rFonts w:eastAsia="Calibri" w:cs="Segoe UI Light"/>
              </w:rPr>
              <w:br/>
              <w:t>- Histogram;</w:t>
            </w:r>
            <w:r w:rsidRPr="00805985">
              <w:rPr>
                <w:rFonts w:eastAsia="Calibri" w:cs="Segoe UI Light"/>
              </w:rPr>
              <w:br/>
              <w:t>- Kalibracja geometryczna;</w:t>
            </w:r>
            <w:r w:rsidRPr="00805985">
              <w:rPr>
                <w:rFonts w:eastAsia="Calibri" w:cs="Segoe UI Light"/>
              </w:rPr>
              <w:br/>
              <w:t xml:space="preserve">- Kąty między dwoma nieprzecinającymi się prostymi (kąt </w:t>
            </w:r>
            <w:proofErr w:type="spellStart"/>
            <w:r w:rsidRPr="00805985">
              <w:rPr>
                <w:rFonts w:eastAsia="Calibri" w:cs="Segoe UI Light"/>
              </w:rPr>
              <w:t>Cobba</w:t>
            </w:r>
            <w:proofErr w:type="spellEnd"/>
            <w:r w:rsidRPr="00805985">
              <w:rPr>
                <w:rFonts w:eastAsia="Calibri" w:cs="Segoe UI Light"/>
              </w:rPr>
              <w:t>);</w:t>
            </w:r>
            <w:r w:rsidRPr="00805985">
              <w:rPr>
                <w:rFonts w:eastAsia="Calibri" w:cs="Segoe UI Light"/>
              </w:rPr>
              <w:br/>
              <w:t>- Kąty między kolejnymi nieprzecinającymi się prostymi;</w:t>
            </w:r>
            <w:r w:rsidRPr="00805985">
              <w:rPr>
                <w:rFonts w:eastAsia="Calibri" w:cs="Segoe UI Light"/>
              </w:rPr>
              <w:br/>
              <w:t>- Automatyczne kreślenie linii łączącej środki dwóch innych odcinków;</w:t>
            </w:r>
            <w:r w:rsidRPr="00805985">
              <w:rPr>
                <w:rFonts w:eastAsia="Calibri" w:cs="Segoe UI Light"/>
              </w:rPr>
              <w:br/>
              <w:t>- Kąt między dwoma liniami łączącymi środki par innych odcinków;</w:t>
            </w:r>
            <w:r w:rsidRPr="00805985">
              <w:rPr>
                <w:rFonts w:eastAsia="Calibri" w:cs="Segoe UI Light"/>
              </w:rPr>
              <w:br/>
              <w:t>- Kąt pomiędzy dwoma półprostymi o wspólnych początkach;</w:t>
            </w:r>
            <w:r w:rsidRPr="00805985">
              <w:rPr>
                <w:rFonts w:eastAsia="Calibri" w:cs="Segoe UI Light"/>
              </w:rPr>
              <w:br/>
              <w:t>- Balans kręgosłupa;</w:t>
            </w:r>
            <w:r w:rsidRPr="00805985">
              <w:rPr>
                <w:rFonts w:eastAsia="Calibri" w:cs="Segoe UI Light"/>
              </w:rPr>
              <w:br/>
              <w:t>- Wskaźnik sercowo-płucny;</w:t>
            </w:r>
            <w:r w:rsidRPr="00805985">
              <w:rPr>
                <w:rFonts w:eastAsia="Calibri" w:cs="Segoe UI Light"/>
              </w:rPr>
              <w:br/>
              <w:t>- Wskaźnik rozbieżności długości kości udowych;</w:t>
            </w:r>
            <w:r w:rsidRPr="00805985">
              <w:rPr>
                <w:rFonts w:eastAsia="Calibri" w:cs="Segoe UI Light"/>
              </w:rPr>
              <w:br/>
              <w:t xml:space="preserve">- Pomiar objętości obszaru na podstawie obrazów 2D z wyborem algorytmu eliptycznego, sferycznego i Lamberta; </w:t>
            </w:r>
            <w:r w:rsidRPr="00805985">
              <w:rPr>
                <w:rFonts w:eastAsia="Calibri" w:cs="Segoe UI Light"/>
              </w:rPr>
              <w:br/>
              <w:t>- Wyznaczanie linii centralnej;</w:t>
            </w:r>
            <w:r w:rsidRPr="00805985">
              <w:rPr>
                <w:rFonts w:eastAsia="Calibri" w:cs="Segoe UI Light"/>
              </w:rPr>
              <w:br/>
              <w:t>- Wartość piksela znajdującego się pod kursorem myszy (w przypadku badan TK, wartość HU);</w:t>
            </w:r>
            <w:r w:rsidRPr="00805985">
              <w:rPr>
                <w:rFonts w:eastAsia="Calibri" w:cs="Segoe UI Light"/>
              </w:rPr>
              <w:br/>
              <w:t>- Pomiary statystyczne na wybranym ROI (region zainteresowania) w kształcie elipsy, wielokąta lub dowolnego kształtu z wyznaczeniem wartości minimalnej, maksymalnej średniej i odchylenia standardowego oraz prezentacją histogramu zaznaczonego obszaru.</w:t>
            </w:r>
          </w:p>
        </w:tc>
      </w:tr>
      <w:tr w:rsidR="00F10B26" w:rsidRPr="00B34761" w14:paraId="28157FDE" w14:textId="77777777" w:rsidTr="00240D9C">
        <w:trPr>
          <w:trHeight w:val="278"/>
        </w:trPr>
        <w:tc>
          <w:tcPr>
            <w:tcW w:w="9067" w:type="dxa"/>
          </w:tcPr>
          <w:p w14:paraId="0DF5C1B9" w14:textId="77777777" w:rsidR="00F10B26" w:rsidRPr="00805985" w:rsidRDefault="00F10B26" w:rsidP="001E4301">
            <w:pPr>
              <w:widowControl w:val="0"/>
              <w:autoSpaceDE w:val="0"/>
              <w:autoSpaceDN w:val="0"/>
              <w:spacing w:line="276" w:lineRule="auto"/>
              <w:jc w:val="left"/>
              <w:rPr>
                <w:rFonts w:eastAsia="Calibri" w:cs="Segoe UI Light"/>
              </w:rPr>
            </w:pPr>
            <w:r w:rsidRPr="00805985">
              <w:rPr>
                <w:rFonts w:eastAsia="Calibri" w:cs="Segoe UI Light"/>
                <w:bCs/>
                <w:iCs/>
              </w:rPr>
              <w:t>Nanoszenie i usuwanie adnotacji na obrazach</w:t>
            </w:r>
            <w:r w:rsidRPr="00805985">
              <w:rPr>
                <w:rFonts w:eastAsia="Calibri" w:cs="Segoe UI Light"/>
              </w:rPr>
              <w:br/>
              <w:t>- Tekst dowolny;</w:t>
            </w:r>
            <w:r w:rsidRPr="00805985">
              <w:rPr>
                <w:rFonts w:eastAsia="Calibri" w:cs="Segoe UI Light"/>
              </w:rPr>
              <w:br/>
              <w:t xml:space="preserve">- Tekst predefiniowany przez użytkownika; </w:t>
            </w:r>
            <w:r w:rsidRPr="00805985">
              <w:rPr>
                <w:rFonts w:eastAsia="Calibri" w:cs="Segoe UI Light"/>
              </w:rPr>
              <w:br/>
              <w:t>- Linie proste;</w:t>
            </w:r>
            <w:r w:rsidRPr="00805985">
              <w:rPr>
                <w:rFonts w:eastAsia="Calibri" w:cs="Segoe UI Light"/>
              </w:rPr>
              <w:br/>
              <w:t>- Strzałki z podpisem;</w:t>
            </w:r>
            <w:r w:rsidRPr="00805985">
              <w:rPr>
                <w:rFonts w:eastAsia="Calibri" w:cs="Segoe UI Light"/>
              </w:rPr>
              <w:br/>
              <w:t>- Notatka dodawana do wybranego miejsca obrazu, z wyświetleniem tylko tytułu tej notatki, z możliwością otworzenia pełnego tekstu;</w:t>
            </w:r>
            <w:r w:rsidRPr="00805985">
              <w:rPr>
                <w:rFonts w:eastAsia="Calibri" w:cs="Segoe UI Light"/>
              </w:rPr>
              <w:br/>
              <w:t>- Prostokąty;</w:t>
            </w:r>
            <w:r w:rsidRPr="00805985">
              <w:rPr>
                <w:rFonts w:eastAsia="Calibri" w:cs="Segoe UI Light"/>
              </w:rPr>
              <w:br/>
              <w:t>- Wielokąty regularne;</w:t>
            </w:r>
            <w:r w:rsidRPr="00805985">
              <w:rPr>
                <w:rFonts w:eastAsia="Calibri" w:cs="Segoe UI Light"/>
              </w:rPr>
              <w:br/>
              <w:t>- Okręgi;</w:t>
            </w:r>
            <w:r w:rsidRPr="00805985">
              <w:rPr>
                <w:rFonts w:eastAsia="Calibri" w:cs="Segoe UI Light"/>
              </w:rPr>
              <w:br/>
              <w:t>- Edycja (przesuwanie i zmiany zawartości / kształtów);</w:t>
            </w:r>
            <w:r w:rsidRPr="00805985">
              <w:rPr>
                <w:rFonts w:eastAsia="Calibri" w:cs="Segoe UI Light"/>
              </w:rPr>
              <w:br/>
              <w:t>- Szybkie ukrywanie i przywracanie;</w:t>
            </w:r>
            <w:r w:rsidRPr="00805985">
              <w:rPr>
                <w:rFonts w:eastAsia="Calibri" w:cs="Segoe UI Light"/>
              </w:rPr>
              <w:br/>
              <w:t xml:space="preserve">- Szybkie usuwanie wybranych oraz wszystkich adnotacji; </w:t>
            </w:r>
            <w:r w:rsidRPr="00805985">
              <w:rPr>
                <w:rFonts w:eastAsia="Calibri" w:cs="Segoe UI Light"/>
              </w:rPr>
              <w:br/>
              <w:t>- Etykietowanie kręgów.</w:t>
            </w:r>
          </w:p>
        </w:tc>
      </w:tr>
      <w:tr w:rsidR="00F10B26" w:rsidRPr="00B34761" w14:paraId="6BECAA99"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5BD74130"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Predefiniowanie indywidualnych ustawień okna z podziałem na typ badania, min. 10 ustawień, z szybkim dostępem za pomocą skrótów klawiszowych.</w:t>
            </w:r>
          </w:p>
        </w:tc>
      </w:tr>
      <w:tr w:rsidR="00F10B26" w:rsidRPr="00B34761" w14:paraId="42099338" w14:textId="77777777" w:rsidTr="00240D9C">
        <w:trPr>
          <w:trHeight w:val="278"/>
        </w:trPr>
        <w:tc>
          <w:tcPr>
            <w:tcW w:w="9067" w:type="dxa"/>
          </w:tcPr>
          <w:p w14:paraId="71599974"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Automatyczna synchronizacja i przeglądanie synchroniczne serii TK i MR w obrębie badania. Ręczna synchronizacja i przeglądanie synchroniczne serii TK i MR w różnych badaniach.</w:t>
            </w:r>
          </w:p>
          <w:p w14:paraId="1560EA4F" w14:textId="77777777" w:rsidR="00F10B26" w:rsidRPr="00805985" w:rsidRDefault="00F10B26" w:rsidP="001E4301">
            <w:pPr>
              <w:widowControl w:val="0"/>
              <w:autoSpaceDE w:val="0"/>
              <w:autoSpaceDN w:val="0"/>
              <w:spacing w:line="276" w:lineRule="auto"/>
              <w:rPr>
                <w:rFonts w:eastAsia="Calibri" w:cs="Segoe UI Light"/>
              </w:rPr>
            </w:pPr>
            <w:bookmarkStart w:id="69" w:name="_Hlk491156300"/>
            <w:r w:rsidRPr="00805985">
              <w:rPr>
                <w:rFonts w:eastAsia="Arial Unicode MS" w:cs="Segoe UI Light"/>
              </w:rPr>
              <w:t>Możliwość określenia, które serie podlegają synchronizacji – dotyczy synchronizacji automatycznej jak i ręcznej.</w:t>
            </w:r>
            <w:bookmarkEnd w:id="69"/>
          </w:p>
        </w:tc>
      </w:tr>
      <w:tr w:rsidR="00F10B26" w:rsidRPr="00B34761" w14:paraId="303EB6EE" w14:textId="77777777" w:rsidTr="00240D9C">
        <w:trPr>
          <w:cnfStyle w:val="000000100000" w:firstRow="0" w:lastRow="0" w:firstColumn="0" w:lastColumn="0" w:oddVBand="0" w:evenVBand="0" w:oddHBand="1" w:evenHBand="0" w:firstRowFirstColumn="0" w:firstRowLastColumn="0" w:lastRowFirstColumn="0" w:lastRowLastColumn="0"/>
          <w:trHeight w:val="283"/>
        </w:trPr>
        <w:tc>
          <w:tcPr>
            <w:tcW w:w="9067" w:type="dxa"/>
          </w:tcPr>
          <w:p w14:paraId="04619FDE"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Możliwość skopiowania wybranego kawałka obrazu do schowka systemowego.</w:t>
            </w:r>
          </w:p>
        </w:tc>
      </w:tr>
      <w:tr w:rsidR="00F10B26" w:rsidRPr="00B34761" w14:paraId="24B4EF20" w14:textId="77777777" w:rsidTr="00240D9C">
        <w:trPr>
          <w:trHeight w:val="236"/>
        </w:trPr>
        <w:tc>
          <w:tcPr>
            <w:tcW w:w="9067" w:type="dxa"/>
          </w:tcPr>
          <w:p w14:paraId="70FC9389"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Znacznik informujący użytkownika o wyświetleniu wszystkich obrazów w serii.</w:t>
            </w:r>
          </w:p>
        </w:tc>
      </w:tr>
      <w:tr w:rsidR="00F10B26" w:rsidRPr="00B34761" w14:paraId="41A8B708"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4C4657F2"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lastRenderedPageBreak/>
              <w:t>Ostrzeżenie w postaci dodatkowego komunikatu w przypadku, gdy nie wszystkie obrazy z danego badania zostały wyświetlone.</w:t>
            </w:r>
          </w:p>
        </w:tc>
      </w:tr>
      <w:tr w:rsidR="00F10B26" w:rsidRPr="00B34761" w14:paraId="285F95ED" w14:textId="77777777" w:rsidTr="00240D9C">
        <w:trPr>
          <w:trHeight w:val="601"/>
        </w:trPr>
        <w:tc>
          <w:tcPr>
            <w:tcW w:w="9067" w:type="dxa"/>
          </w:tcPr>
          <w:p w14:paraId="008278C4"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Progresywne wczytywanie obrazów z indywidualnym skokowym określeniem domyślnej ilości wczytanych danych ze względu na typ badania.</w:t>
            </w:r>
          </w:p>
        </w:tc>
      </w:tr>
      <w:tr w:rsidR="00F10B26" w:rsidRPr="00B34761" w14:paraId="15957D48"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76076AB4"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bCs/>
                <w:iCs/>
              </w:rPr>
              <w:t>Indywidualnie definiowane skróty klawiszowe, min. wyświetl opis badania, zamknij badanie, otwórz badanie, zmiana okna, minimalizacja, lista robocza, włącz/wyłącz dane demograficzne, włącz/wyłącz adnotacje i pomiary.</w:t>
            </w:r>
          </w:p>
        </w:tc>
      </w:tr>
      <w:tr w:rsidR="00F10B26" w:rsidRPr="00B34761" w14:paraId="040B8DB2" w14:textId="77777777" w:rsidTr="00240D9C">
        <w:trPr>
          <w:trHeight w:val="601"/>
        </w:trPr>
        <w:tc>
          <w:tcPr>
            <w:tcW w:w="9067" w:type="dxa"/>
          </w:tcPr>
          <w:p w14:paraId="22F3F505"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Prezentacja statusu badania na liście roboczej. Min. status informujący o oczekiwaniu na opis, zakończeniu opisu, zatwierdzeniu opisu.</w:t>
            </w:r>
          </w:p>
        </w:tc>
      </w:tr>
      <w:tr w:rsidR="00F10B26" w:rsidRPr="00B34761" w14:paraId="39E173B2"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4A47A713"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System umożliwia ustawienie aplikacji stacji klienckiej w stan czuwania, tak, że badania spełniające zdefiniowane kryteria są ściągane do pamięci podręcznej stacji diagnostycznej bez ingerencji użytkownika.</w:t>
            </w:r>
          </w:p>
        </w:tc>
      </w:tr>
      <w:tr w:rsidR="00F10B26" w:rsidRPr="00B34761" w14:paraId="07559F06" w14:textId="77777777" w:rsidTr="00240D9C">
        <w:trPr>
          <w:trHeight w:val="601"/>
        </w:trPr>
        <w:tc>
          <w:tcPr>
            <w:tcW w:w="9067" w:type="dxa"/>
          </w:tcPr>
          <w:p w14:paraId="19204DCE"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Możliwość wyświetlenia listy badań z DICOMDIR znajdujących się na nośniku optycznym umieszczonym w lokalnym napędzie CD. Możliwość importu tych badań do systemu archiwum z edycją podstawowych danych pacjenta.</w:t>
            </w:r>
          </w:p>
        </w:tc>
      </w:tr>
      <w:tr w:rsidR="00F10B26" w:rsidRPr="00B34761" w14:paraId="0ADFC7EF" w14:textId="77777777" w:rsidTr="00240D9C">
        <w:trPr>
          <w:cnfStyle w:val="000000100000" w:firstRow="0" w:lastRow="0" w:firstColumn="0" w:lastColumn="0" w:oddVBand="0" w:evenVBand="0" w:oddHBand="1" w:evenHBand="0" w:firstRowFirstColumn="0" w:firstRowLastColumn="0" w:lastRowFirstColumn="0" w:lastRowLastColumn="0"/>
          <w:trHeight w:val="366"/>
        </w:trPr>
        <w:tc>
          <w:tcPr>
            <w:tcW w:w="9067" w:type="dxa"/>
          </w:tcPr>
          <w:p w14:paraId="7AC24BB8"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Możliwość pobierania badań z innych systemów za pomocą DICOM Query/</w:t>
            </w:r>
            <w:proofErr w:type="spellStart"/>
            <w:r w:rsidRPr="00805985">
              <w:rPr>
                <w:rFonts w:eastAsia="Arial Unicode MS" w:cs="Segoe UI Light"/>
              </w:rPr>
              <w:t>Retrieve</w:t>
            </w:r>
            <w:proofErr w:type="spellEnd"/>
          </w:p>
        </w:tc>
      </w:tr>
      <w:tr w:rsidR="00F10B26" w:rsidRPr="00B34761" w14:paraId="69757D0E" w14:textId="77777777" w:rsidTr="00240D9C">
        <w:trPr>
          <w:trHeight w:val="331"/>
        </w:trPr>
        <w:tc>
          <w:tcPr>
            <w:tcW w:w="9067" w:type="dxa"/>
          </w:tcPr>
          <w:p w14:paraId="4605D97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Możliwość otworzenia pojedynczych plików DICOM z lokalnego folderu/napędu CD.</w:t>
            </w:r>
          </w:p>
        </w:tc>
      </w:tr>
      <w:tr w:rsidR="00F10B26" w:rsidRPr="00B34761" w14:paraId="77400BAD"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5B4B6A76"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automatycznego otwierania wraz z badaniem komentarza do zlecenia pochodzącego z systemu HIS bądź wpisanego przez innego użytkownika ręcznie w systemie archiwum.</w:t>
            </w:r>
          </w:p>
        </w:tc>
      </w:tr>
      <w:tr w:rsidR="00F10B26" w:rsidRPr="00B34761" w14:paraId="5EA2F6A4" w14:textId="77777777" w:rsidTr="00240D9C">
        <w:trPr>
          <w:trHeight w:val="391"/>
        </w:trPr>
        <w:tc>
          <w:tcPr>
            <w:tcW w:w="9067" w:type="dxa"/>
          </w:tcPr>
          <w:p w14:paraId="6F0CF1BE"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Automatyczne ładowanie przez przeglądarkę obrazów zaimportowanych po otwarciu badania.</w:t>
            </w:r>
          </w:p>
        </w:tc>
      </w:tr>
      <w:tr w:rsidR="00F10B26" w:rsidRPr="00B34761" w14:paraId="6FCB0D80"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2CDCCBB8"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konfiguracji wyświetlanych jako etykiety na otwartych zdjęciach szczegółów badania / obrazu w tym możliwość wyświetlenia minimum:</w:t>
            </w:r>
          </w:p>
          <w:p w14:paraId="2D801907"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Imię i nazwisko pacjenta, identyfikator pacjenta, inne id pacjenta, numer badania, data urodzenia pacjenta, parametry ekspozycji i dawki, technik wykonujący badanie</w:t>
            </w:r>
          </w:p>
          <w:p w14:paraId="264CEA73"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zmiany wielkości i rodzaju czcionki dla każdej ze szczegółowych informacji.</w:t>
            </w:r>
          </w:p>
        </w:tc>
      </w:tr>
      <w:tr w:rsidR="00F10B26" w:rsidRPr="00B34761" w14:paraId="1A79E6C4" w14:textId="77777777" w:rsidTr="00240D9C">
        <w:trPr>
          <w:trHeight w:val="293"/>
        </w:trPr>
        <w:tc>
          <w:tcPr>
            <w:tcW w:w="9067" w:type="dxa"/>
          </w:tcPr>
          <w:p w14:paraId="5BD1CB87"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Aplikowanie tablic LUT przy wyświetlaniu dla zdjęć, gdzie są one dostępne.</w:t>
            </w:r>
          </w:p>
        </w:tc>
      </w:tr>
      <w:tr w:rsidR="00F10B26" w:rsidRPr="00B34761" w14:paraId="1DD7FFC5" w14:textId="77777777" w:rsidTr="00240D9C">
        <w:trPr>
          <w:cnfStyle w:val="000000100000" w:firstRow="0" w:lastRow="0" w:firstColumn="0" w:lastColumn="0" w:oddVBand="0" w:evenVBand="0" w:oddHBand="1" w:evenHBand="0" w:firstRowFirstColumn="0" w:firstRowLastColumn="0" w:lastRowFirstColumn="0" w:lastRowLastColumn="0"/>
          <w:trHeight w:val="387"/>
        </w:trPr>
        <w:tc>
          <w:tcPr>
            <w:tcW w:w="9067" w:type="dxa"/>
          </w:tcPr>
          <w:p w14:paraId="5196B62F"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konfiguracji wyboru funkcji dostępnych pod klawiszami myszy.</w:t>
            </w:r>
          </w:p>
        </w:tc>
      </w:tr>
      <w:tr w:rsidR="00F10B26" w:rsidRPr="00B34761" w14:paraId="659E3931" w14:textId="77777777" w:rsidTr="00240D9C">
        <w:trPr>
          <w:trHeight w:val="601"/>
        </w:trPr>
        <w:tc>
          <w:tcPr>
            <w:tcW w:w="9067" w:type="dxa"/>
          </w:tcPr>
          <w:p w14:paraId="027BE21E" w14:textId="5EB0306D" w:rsidR="00F10B26" w:rsidRPr="00805985" w:rsidRDefault="00F10B26" w:rsidP="001E4301">
            <w:pPr>
              <w:widowControl w:val="0"/>
              <w:autoSpaceDE w:val="0"/>
              <w:autoSpaceDN w:val="0"/>
              <w:spacing w:line="276" w:lineRule="auto"/>
              <w:rPr>
                <w:rFonts w:eastAsia="Arial Unicode MS" w:cs="Segoe UI Light"/>
              </w:rPr>
            </w:pPr>
            <w:bookmarkStart w:id="70" w:name="_Hlk491157468"/>
            <w:r w:rsidRPr="00805985">
              <w:rPr>
                <w:rFonts w:eastAsia="Arial Unicode MS" w:cs="Segoe UI Light"/>
              </w:rPr>
              <w:t>Możliwość integracji z systemem Active Directory i obsługę logowania do aplikacji przy pomocy loginu i hasła z Active Directory jak i hasła lokalnego.</w:t>
            </w:r>
            <w:bookmarkEnd w:id="70"/>
          </w:p>
        </w:tc>
      </w:tr>
      <w:tr w:rsidR="00F10B26" w:rsidRPr="00B34761" w14:paraId="12B7973F" w14:textId="77777777" w:rsidTr="00240D9C">
        <w:trPr>
          <w:cnfStyle w:val="000000100000" w:firstRow="0" w:lastRow="0" w:firstColumn="0" w:lastColumn="0" w:oddVBand="0" w:evenVBand="0" w:oddHBand="1" w:evenHBand="0" w:firstRowFirstColumn="0" w:firstRowLastColumn="0" w:lastRowFirstColumn="0" w:lastRowLastColumn="0"/>
          <w:trHeight w:val="291"/>
        </w:trPr>
        <w:tc>
          <w:tcPr>
            <w:tcW w:w="9067" w:type="dxa"/>
          </w:tcPr>
          <w:p w14:paraId="0204F1A9"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b/>
              </w:rPr>
              <w:t>Klient diagnostyczny</w:t>
            </w:r>
          </w:p>
        </w:tc>
      </w:tr>
      <w:tr w:rsidR="00F10B26" w:rsidRPr="00B34761" w14:paraId="20E4FE0C" w14:textId="77777777" w:rsidTr="00240D9C">
        <w:trPr>
          <w:trHeight w:val="373"/>
        </w:trPr>
        <w:tc>
          <w:tcPr>
            <w:tcW w:w="9067" w:type="dxa"/>
          </w:tcPr>
          <w:p w14:paraId="2831FDDE"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Klient diagnostyczny RTG tożsamy z klientem klinicznym rozszerzony o poniższe funkcjonalności.</w:t>
            </w:r>
          </w:p>
        </w:tc>
      </w:tr>
      <w:tr w:rsidR="00F10B26" w:rsidRPr="00B34761" w14:paraId="00C998CD"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0BF2E86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Zapisywanie w systemie archiwum i udostępnianie zmian wprowadzonych na obrazach, min: adnotacje i pomiary, ustawienia okna, kalibracja, obrót, odbicie lustrzane.</w:t>
            </w:r>
          </w:p>
        </w:tc>
      </w:tr>
      <w:tr w:rsidR="00F10B26" w:rsidRPr="00B34761" w14:paraId="4448B642" w14:textId="77777777" w:rsidTr="00240D9C">
        <w:trPr>
          <w:trHeight w:val="601"/>
        </w:trPr>
        <w:tc>
          <w:tcPr>
            <w:tcW w:w="9067" w:type="dxa"/>
          </w:tcPr>
          <w:p w14:paraId="50F78F7E"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Możliwość wykonywania tzw. zrzutów ekranowych min. z wybranego obrazu, całego ekranu i dodanie ich do badania w archiwum jako nowa seria.</w:t>
            </w:r>
          </w:p>
        </w:tc>
      </w:tr>
      <w:tr w:rsidR="00F10B26" w:rsidRPr="00B34761" w14:paraId="65B88C34" w14:textId="77777777" w:rsidTr="00240D9C">
        <w:trPr>
          <w:cnfStyle w:val="000000100000" w:firstRow="0" w:lastRow="0" w:firstColumn="0" w:lastColumn="0" w:oddVBand="0" w:evenVBand="0" w:oddHBand="1" w:evenHBand="0" w:firstRowFirstColumn="0" w:firstRowLastColumn="0" w:lastRowFirstColumn="0" w:lastRowLastColumn="0"/>
          <w:trHeight w:val="323"/>
        </w:trPr>
        <w:tc>
          <w:tcPr>
            <w:tcW w:w="9067" w:type="dxa"/>
          </w:tcPr>
          <w:p w14:paraId="3484CCFB"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Możliwość oznaczenia wybranego obrazu w badaniu jako „istotny”.</w:t>
            </w:r>
          </w:p>
        </w:tc>
      </w:tr>
      <w:tr w:rsidR="00F10B26" w:rsidRPr="00B34761" w14:paraId="14BDC68A" w14:textId="77777777" w:rsidTr="00240D9C">
        <w:trPr>
          <w:trHeight w:val="271"/>
        </w:trPr>
        <w:tc>
          <w:tcPr>
            <w:tcW w:w="9067" w:type="dxa"/>
          </w:tcPr>
          <w:p w14:paraId="73E78A9E"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Możliwość umieszczania na wydruku opisu obrazów z badania lub wykonanych zrzutów.</w:t>
            </w:r>
          </w:p>
        </w:tc>
      </w:tr>
      <w:tr w:rsidR="00F10B26" w:rsidRPr="00B34761" w14:paraId="07C4F1C3"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4F76486A"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Wtórne rekonstrukcje MPR warstw CT i MR (2D) w płaszczyznach – wieńcowej, strzałkowej, skośnej. Możliwość zapisania rekonstrukcji jako nowa seria w badaniu ze wskazaniem ilości i odstępów między zapisywanymi rekonstruowanymi obrazami.</w:t>
            </w:r>
          </w:p>
        </w:tc>
      </w:tr>
      <w:tr w:rsidR="00F10B26" w:rsidRPr="00B34761" w14:paraId="02A4962F" w14:textId="77777777" w:rsidTr="00240D9C">
        <w:trPr>
          <w:trHeight w:val="601"/>
        </w:trPr>
        <w:tc>
          <w:tcPr>
            <w:tcW w:w="9067" w:type="dxa"/>
          </w:tcPr>
          <w:p w14:paraId="297B84DB"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Wtórne rekonstrukcje MPR warstw TK i MR po dowolnej krzywej (3DMPR). Możliwość zapisania rekonstrukcji jako nowa seria w badaniu.</w:t>
            </w:r>
          </w:p>
        </w:tc>
      </w:tr>
      <w:tr w:rsidR="00F10B26" w:rsidRPr="00B34761" w14:paraId="62092169"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7F224DA1"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lastRenderedPageBreak/>
              <w:t>Określenie grubości warstwy rekonstrukcji. Płynna zmiana grubości warstwy i możliwość ręcznego ustawienia wartości.</w:t>
            </w:r>
          </w:p>
        </w:tc>
      </w:tr>
      <w:tr w:rsidR="00F10B26" w:rsidRPr="00B34761" w14:paraId="08CA58C2" w14:textId="77777777" w:rsidTr="00240D9C">
        <w:trPr>
          <w:trHeight w:val="601"/>
        </w:trPr>
        <w:tc>
          <w:tcPr>
            <w:tcW w:w="9067" w:type="dxa"/>
          </w:tcPr>
          <w:p w14:paraId="135396BC"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 xml:space="preserve">Rekonstrukcje MIP, </w:t>
            </w:r>
            <w:proofErr w:type="spellStart"/>
            <w:r w:rsidRPr="00805985">
              <w:rPr>
                <w:rFonts w:eastAsia="Calibri" w:cs="Segoe UI Light"/>
              </w:rPr>
              <w:t>MinIP</w:t>
            </w:r>
            <w:proofErr w:type="spellEnd"/>
            <w:r w:rsidRPr="00805985">
              <w:rPr>
                <w:rFonts w:eastAsia="Calibri" w:cs="Segoe UI Light"/>
              </w:rPr>
              <w:t>, z określeniem dowolnego regionu zainteresowania. Możliwość „odcinania” nieistotnych części rekonstrukcji.</w:t>
            </w:r>
          </w:p>
        </w:tc>
      </w:tr>
      <w:tr w:rsidR="00F10B26" w:rsidRPr="00B34761" w14:paraId="1C3FA4AA"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55BBAF44"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Arial Unicode MS" w:cs="Segoe UI Light"/>
              </w:rPr>
              <w:t>Tworzenie automatycznych sekwencji obrazów rekonstrukcji MIP w różnych pozycjach i zapisanie ich do systemu archiwum.</w:t>
            </w:r>
          </w:p>
        </w:tc>
      </w:tr>
      <w:tr w:rsidR="00F10B26" w:rsidRPr="00B34761" w14:paraId="28ED29A0" w14:textId="77777777" w:rsidTr="00240D9C">
        <w:trPr>
          <w:trHeight w:val="601"/>
        </w:trPr>
        <w:tc>
          <w:tcPr>
            <w:tcW w:w="9067" w:type="dxa"/>
          </w:tcPr>
          <w:p w14:paraId="509CC2E2"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Możliwość oznaczenia kręgów na widoku w płaszczyźnie czołowej lub strzałkowej, tak, że po przejściu do widoku płaszczyzny poziomej system powinien pokazywać informację na wysokości jakiego kręgu znajduje się wyświetlany obraz.</w:t>
            </w:r>
          </w:p>
        </w:tc>
      </w:tr>
      <w:tr w:rsidR="00F10B26" w:rsidRPr="00B34761" w14:paraId="3D36C63C"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2D62AA94"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tworzenia katalogów "kominkowych", w których można zapamiętać chwilowe ustawienia parametrów wyświetlania danego badania (obraz w serii, parametry okna, obrót, rekonstrukcja) tak, aby można było w przyszłości wywołać to badanie z takimi ustawieniami wyświetlania jak zapisane bez konieczności indywidualnego przywracania poszczególnych parametrów wyświetlania – możliwość współdzielenia zapisanych stanów z innymi użytkownikami i tworzenia listy z zapisanych prac.</w:t>
            </w:r>
          </w:p>
        </w:tc>
      </w:tr>
      <w:tr w:rsidR="00F10B26" w:rsidRPr="00B34761" w14:paraId="67F4A97E" w14:textId="77777777" w:rsidTr="00240D9C">
        <w:trPr>
          <w:trHeight w:val="601"/>
        </w:trPr>
        <w:tc>
          <w:tcPr>
            <w:tcW w:w="9067" w:type="dxa"/>
          </w:tcPr>
          <w:p w14:paraId="795FB6CC"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 xml:space="preserve">Możliwość zapisania zmian sposobu i układu wyświetlania badania, aby można było do niego wrócić z poziomu otwartego badania w przyszłości. Obsługa zapisu wielu stanów. </w:t>
            </w:r>
            <w:bookmarkStart w:id="71" w:name="_Hlk491177756"/>
            <w:r w:rsidRPr="00805985">
              <w:rPr>
                <w:rFonts w:eastAsia="Arial Unicode MS" w:cs="Segoe UI Light"/>
              </w:rPr>
              <w:t>Możliwość konfiguracji, aby gdy w pamięci jest zapisany układ wyświetlania badania to był on automatycznie aplikowany przy otwieraniu badania.</w:t>
            </w:r>
            <w:bookmarkEnd w:id="71"/>
          </w:p>
        </w:tc>
      </w:tr>
      <w:tr w:rsidR="00F10B26" w:rsidRPr="00B34761" w14:paraId="03C667A4"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30172A81"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zapisywanie powiększeń obrazu jako plików GSPS (</w:t>
            </w:r>
            <w:proofErr w:type="spellStart"/>
            <w:r w:rsidRPr="00805985">
              <w:rPr>
                <w:rFonts w:eastAsia="Arial Unicode MS" w:cs="Segoe UI Light"/>
              </w:rPr>
              <w:t>Grayscale</w:t>
            </w:r>
            <w:proofErr w:type="spellEnd"/>
            <w:r w:rsidRPr="00805985">
              <w:rPr>
                <w:rFonts w:eastAsia="Arial Unicode MS" w:cs="Segoe UI Light"/>
              </w:rPr>
              <w:t xml:space="preserve"> </w:t>
            </w:r>
            <w:proofErr w:type="spellStart"/>
            <w:r w:rsidRPr="00805985">
              <w:rPr>
                <w:rFonts w:eastAsia="Arial Unicode MS" w:cs="Segoe UI Light"/>
              </w:rPr>
              <w:t>Softcopy</w:t>
            </w:r>
            <w:proofErr w:type="spellEnd"/>
            <w:r w:rsidRPr="00805985">
              <w:rPr>
                <w:rFonts w:eastAsia="Arial Unicode MS" w:cs="Segoe UI Light"/>
              </w:rPr>
              <w:t xml:space="preserve"> Presentation </w:t>
            </w:r>
            <w:proofErr w:type="spellStart"/>
            <w:r w:rsidRPr="00805985">
              <w:rPr>
                <w:rFonts w:eastAsia="Arial Unicode MS" w:cs="Segoe UI Light"/>
              </w:rPr>
              <w:t>State</w:t>
            </w:r>
            <w:proofErr w:type="spellEnd"/>
            <w:r w:rsidRPr="00805985">
              <w:rPr>
                <w:rFonts w:eastAsia="Arial Unicode MS" w:cs="Segoe UI Light"/>
              </w:rPr>
              <w:t xml:space="preserve">) oraz możliwość włączenia ich automatycznego aplikowania przy uruchamianiu badania. </w:t>
            </w:r>
          </w:p>
        </w:tc>
      </w:tr>
      <w:tr w:rsidR="00F10B26" w:rsidRPr="00B34761" w14:paraId="48DBE16E" w14:textId="77777777" w:rsidTr="00240D9C">
        <w:trPr>
          <w:trHeight w:val="395"/>
        </w:trPr>
        <w:tc>
          <w:tcPr>
            <w:tcW w:w="9067" w:type="dxa"/>
          </w:tcPr>
          <w:p w14:paraId="6D82AAB5"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Sygnalizacja pojawiania się nowych badań w systemie archiwum.</w:t>
            </w:r>
          </w:p>
        </w:tc>
      </w:tr>
      <w:tr w:rsidR="00F10B26" w:rsidRPr="00B34761" w14:paraId="3B28F201" w14:textId="77777777" w:rsidTr="00240D9C">
        <w:trPr>
          <w:cnfStyle w:val="000000100000" w:firstRow="0" w:lastRow="0" w:firstColumn="0" w:lastColumn="0" w:oddVBand="0" w:evenVBand="0" w:oddHBand="1" w:evenHBand="0" w:firstRowFirstColumn="0" w:firstRowLastColumn="0" w:lastRowFirstColumn="0" w:lastRowLastColumn="0"/>
          <w:trHeight w:val="361"/>
        </w:trPr>
        <w:tc>
          <w:tcPr>
            <w:tcW w:w="9067" w:type="dxa"/>
          </w:tcPr>
          <w:p w14:paraId="36642695"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dodania i odtworzenia głosowego opisu badania.</w:t>
            </w:r>
          </w:p>
        </w:tc>
      </w:tr>
      <w:tr w:rsidR="00F10B26" w:rsidRPr="00B34761" w14:paraId="167B7723" w14:textId="77777777" w:rsidTr="00240D9C">
        <w:trPr>
          <w:trHeight w:val="601"/>
        </w:trPr>
        <w:tc>
          <w:tcPr>
            <w:tcW w:w="9067" w:type="dxa"/>
          </w:tcPr>
          <w:p w14:paraId="2CD8DBF8"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stworzenia opisu tekstowego i zatwierdzenia badania. Co najmniej dwa stopnie zatwierdzania opisów – opis wstępny (możliwy do edycji), opis końcowy (bez możliwości edycji).</w:t>
            </w:r>
          </w:p>
        </w:tc>
      </w:tr>
      <w:tr w:rsidR="00F10B26" w:rsidRPr="00B34761" w14:paraId="339AE817"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19963C7B"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tworzenia nowych wersji opisów do już zatwierdzonych badań z zastrzeżeniem, że radiolodzy i administratorzy mają wgląd w poprzednie wersje opisów.</w:t>
            </w:r>
          </w:p>
        </w:tc>
      </w:tr>
      <w:tr w:rsidR="00F10B26" w:rsidRPr="00B34761" w14:paraId="559D4EEC" w14:textId="77777777" w:rsidTr="00240D9C">
        <w:trPr>
          <w:trHeight w:val="601"/>
        </w:trPr>
        <w:tc>
          <w:tcPr>
            <w:tcW w:w="9067" w:type="dxa"/>
          </w:tcPr>
          <w:p w14:paraId="58C6970A"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Unicode MS" w:cs="Segoe UI Light"/>
              </w:rPr>
              <w:t>Możliwość tworzenia i edycji szablonów opisowych dostępnych przy tworzeniu opisów. Możliwość grupowania szablonów.</w:t>
            </w:r>
          </w:p>
        </w:tc>
      </w:tr>
      <w:tr w:rsidR="00F10B26" w:rsidRPr="00B34761" w14:paraId="305F1848" w14:textId="77777777" w:rsidTr="00240D9C">
        <w:trPr>
          <w:cnfStyle w:val="000000100000" w:firstRow="0" w:lastRow="0" w:firstColumn="0" w:lastColumn="0" w:oddVBand="0" w:evenVBand="0" w:oddHBand="1" w:evenHBand="0" w:firstRowFirstColumn="0" w:firstRowLastColumn="0" w:lastRowFirstColumn="0" w:lastRowLastColumn="0"/>
          <w:trHeight w:val="368"/>
        </w:trPr>
        <w:tc>
          <w:tcPr>
            <w:tcW w:w="9067" w:type="dxa"/>
          </w:tcPr>
          <w:p w14:paraId="0EE989FB" w14:textId="77777777" w:rsidR="00F10B26" w:rsidRPr="00805985" w:rsidRDefault="00F10B26" w:rsidP="001E4301">
            <w:pPr>
              <w:widowControl w:val="0"/>
              <w:autoSpaceDE w:val="0"/>
              <w:autoSpaceDN w:val="0"/>
              <w:spacing w:line="276" w:lineRule="auto"/>
              <w:rPr>
                <w:rFonts w:eastAsia="Arial Unicode MS" w:cs="Segoe UI Light"/>
              </w:rPr>
            </w:pPr>
            <w:r w:rsidRPr="00805985">
              <w:rPr>
                <w:rFonts w:eastAsia="Arial" w:cs="Segoe UI Light"/>
                <w:b/>
                <w:bCs/>
                <w:color w:val="000000"/>
              </w:rPr>
              <w:t>Inne wymagania dla systemu i wdrożenia</w:t>
            </w:r>
          </w:p>
        </w:tc>
      </w:tr>
      <w:tr w:rsidR="00F10B26" w:rsidRPr="00B34761" w14:paraId="0D31CDBE" w14:textId="77777777" w:rsidTr="00240D9C">
        <w:trPr>
          <w:trHeight w:val="401"/>
        </w:trPr>
        <w:tc>
          <w:tcPr>
            <w:tcW w:w="9067" w:type="dxa"/>
          </w:tcPr>
          <w:p w14:paraId="4B33618A"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bCs/>
                <w:iCs/>
              </w:rPr>
              <w:t>Interfejs w języku polskim, pomoc w języku polskim</w:t>
            </w:r>
          </w:p>
        </w:tc>
      </w:tr>
      <w:tr w:rsidR="00F10B26" w:rsidRPr="00B34761" w14:paraId="29496E96" w14:textId="77777777" w:rsidTr="00240D9C">
        <w:trPr>
          <w:cnfStyle w:val="000000100000" w:firstRow="0" w:lastRow="0" w:firstColumn="0" w:lastColumn="0" w:oddVBand="0" w:evenVBand="0" w:oddHBand="1" w:evenHBand="0" w:firstRowFirstColumn="0" w:firstRowLastColumn="0" w:lastRowFirstColumn="0" w:lastRowLastColumn="0"/>
          <w:trHeight w:val="407"/>
        </w:trPr>
        <w:tc>
          <w:tcPr>
            <w:tcW w:w="9067" w:type="dxa"/>
          </w:tcPr>
          <w:p w14:paraId="4AAEA6FF"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bCs/>
                <w:iCs/>
              </w:rPr>
              <w:t>Możliwość wyboru interfejsu pomiędzy językiem polskim a angielskim.</w:t>
            </w:r>
          </w:p>
        </w:tc>
      </w:tr>
      <w:tr w:rsidR="00F10B26" w:rsidRPr="00B34761" w14:paraId="6758BB27" w14:textId="77777777" w:rsidTr="00240D9C">
        <w:trPr>
          <w:trHeight w:val="601"/>
        </w:trPr>
        <w:tc>
          <w:tcPr>
            <w:tcW w:w="9067" w:type="dxa"/>
          </w:tcPr>
          <w:p w14:paraId="01244431"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bCs/>
                <w:iCs/>
              </w:rPr>
              <w:t>Możliwość rozszerzenia o zintegrowany z systemem komunikatora umożliwiający podgląd informacji o zalogowanych użytkownikach, wymianę informacji tekstowych między użytkownikami i przekazywanie odniesień do badań wprost z przeglądarki systemu archiwum.</w:t>
            </w:r>
          </w:p>
        </w:tc>
      </w:tr>
      <w:tr w:rsidR="00F10B26" w:rsidRPr="00B34761" w14:paraId="67927218"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5210BF94"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bCs/>
                <w:iCs/>
              </w:rPr>
              <w:t xml:space="preserve">Grupowanie użytkowników. </w:t>
            </w:r>
            <w:r w:rsidRPr="00805985">
              <w:rPr>
                <w:rFonts w:eastAsia="Calibri" w:cs="Segoe UI Light"/>
              </w:rPr>
              <w:t>Możliwość definiowania uprawnień na poziomie grup użytkowników (ról)</w:t>
            </w:r>
          </w:p>
        </w:tc>
      </w:tr>
      <w:tr w:rsidR="00F10B26" w:rsidRPr="00B34761" w14:paraId="64A50CA3" w14:textId="77777777" w:rsidTr="00240D9C">
        <w:trPr>
          <w:trHeight w:val="349"/>
        </w:trPr>
        <w:tc>
          <w:tcPr>
            <w:tcW w:w="9067" w:type="dxa"/>
          </w:tcPr>
          <w:p w14:paraId="7830010B"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bCs/>
                <w:iCs/>
              </w:rPr>
              <w:t xml:space="preserve">Dzienniki zdarzeń Serwera archiwum. </w:t>
            </w:r>
            <w:r w:rsidRPr="00805985">
              <w:rPr>
                <w:rFonts w:eastAsia="Calibri" w:cs="Segoe UI Light"/>
              </w:rPr>
              <w:t>Rejestrowanie zdarzeń związanych z pracą systemu.</w:t>
            </w:r>
          </w:p>
        </w:tc>
      </w:tr>
      <w:tr w:rsidR="00F10B26" w:rsidRPr="00B34761" w14:paraId="5778B503"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2AE2BCFB" w14:textId="77777777" w:rsidR="00F10B26" w:rsidRPr="00805985" w:rsidRDefault="00F10B26" w:rsidP="001E4301">
            <w:pPr>
              <w:widowControl w:val="0"/>
              <w:autoSpaceDE w:val="0"/>
              <w:autoSpaceDN w:val="0"/>
              <w:spacing w:line="276" w:lineRule="auto"/>
              <w:jc w:val="left"/>
              <w:rPr>
                <w:rFonts w:eastAsia="Calibri" w:cs="Segoe UI Light"/>
              </w:rPr>
            </w:pPr>
            <w:r w:rsidRPr="00805985">
              <w:rPr>
                <w:rFonts w:eastAsia="Calibri" w:cs="Segoe UI Light"/>
                <w:bCs/>
                <w:iCs/>
              </w:rPr>
              <w:t>Dzienniki zdarzeń systemu dystrybucji sieciowej.</w:t>
            </w:r>
            <w:r w:rsidRPr="00805985">
              <w:rPr>
                <w:rFonts w:eastAsia="Calibri" w:cs="Segoe UI Light"/>
              </w:rPr>
              <w:br/>
              <w:t>Rejestrowanie zdarzeń związanych z pracą systemu webowej dystrybucji badań.</w:t>
            </w:r>
          </w:p>
        </w:tc>
      </w:tr>
      <w:tr w:rsidR="00F10B26" w:rsidRPr="00B34761" w14:paraId="3DABC108" w14:textId="77777777" w:rsidTr="00240D9C">
        <w:trPr>
          <w:trHeight w:val="601"/>
        </w:trPr>
        <w:tc>
          <w:tcPr>
            <w:tcW w:w="9067" w:type="dxa"/>
          </w:tcPr>
          <w:p w14:paraId="4CC50709" w14:textId="77777777" w:rsidR="00F10B26" w:rsidRPr="00805985" w:rsidRDefault="00F10B26" w:rsidP="001E4301">
            <w:pPr>
              <w:widowControl w:val="0"/>
              <w:autoSpaceDE w:val="0"/>
              <w:autoSpaceDN w:val="0"/>
              <w:spacing w:line="276" w:lineRule="auto"/>
              <w:jc w:val="left"/>
              <w:rPr>
                <w:rFonts w:eastAsia="Calibri" w:cs="Segoe UI Light"/>
              </w:rPr>
            </w:pPr>
            <w:r w:rsidRPr="00805985">
              <w:rPr>
                <w:rFonts w:eastAsia="Calibri" w:cs="Segoe UI Light"/>
                <w:bCs/>
                <w:iCs/>
              </w:rPr>
              <w:t>Notowanie zdarzenia protokołów.</w:t>
            </w:r>
            <w:r w:rsidRPr="00805985">
              <w:rPr>
                <w:rFonts w:eastAsia="Calibri" w:cs="Segoe UI Light"/>
              </w:rPr>
              <w:br/>
              <w:t xml:space="preserve">Przychodzące i wychodzące wiadomości DICOM i HL7 (DICOM </w:t>
            </w:r>
            <w:proofErr w:type="spellStart"/>
            <w:r w:rsidRPr="00805985">
              <w:rPr>
                <w:rFonts w:eastAsia="Calibri" w:cs="Segoe UI Light"/>
              </w:rPr>
              <w:t>Modality</w:t>
            </w:r>
            <w:proofErr w:type="spellEnd"/>
            <w:r w:rsidRPr="00805985">
              <w:rPr>
                <w:rFonts w:eastAsia="Calibri" w:cs="Segoe UI Light"/>
              </w:rPr>
              <w:t xml:space="preserve"> </w:t>
            </w:r>
            <w:proofErr w:type="spellStart"/>
            <w:r w:rsidRPr="00805985">
              <w:rPr>
                <w:rFonts w:eastAsia="Calibri" w:cs="Segoe UI Light"/>
              </w:rPr>
              <w:t>Worklist</w:t>
            </w:r>
            <w:proofErr w:type="spellEnd"/>
            <w:r w:rsidRPr="00805985">
              <w:rPr>
                <w:rFonts w:eastAsia="Calibri" w:cs="Segoe UI Light"/>
              </w:rPr>
              <w:t>, MPPS, C-</w:t>
            </w:r>
            <w:r w:rsidRPr="00805985">
              <w:rPr>
                <w:rFonts w:eastAsia="Calibri" w:cs="Segoe UI Light"/>
              </w:rPr>
              <w:lastRenderedPageBreak/>
              <w:t>FIND).</w:t>
            </w:r>
          </w:p>
        </w:tc>
      </w:tr>
      <w:tr w:rsidR="00F10B26" w:rsidRPr="00B34761" w14:paraId="3CA59E98"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011924CE"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bCs/>
                <w:iCs/>
              </w:rPr>
              <w:lastRenderedPageBreak/>
              <w:t xml:space="preserve">Notowanie zdarzenia walidacji badań. </w:t>
            </w:r>
            <w:r w:rsidRPr="00805985">
              <w:rPr>
                <w:rFonts w:eastAsia="Calibri" w:cs="Segoe UI Light"/>
              </w:rPr>
              <w:t>Zmiany numerów i nazwisk pacjentów, numerów badań, dowiązywanie badań, negatywne weryfikacje</w:t>
            </w:r>
          </w:p>
        </w:tc>
      </w:tr>
      <w:tr w:rsidR="00F10B26" w:rsidRPr="00B34761" w14:paraId="0708A26A" w14:textId="77777777" w:rsidTr="00240D9C">
        <w:trPr>
          <w:trHeight w:val="601"/>
        </w:trPr>
        <w:tc>
          <w:tcPr>
            <w:tcW w:w="9067" w:type="dxa"/>
          </w:tcPr>
          <w:p w14:paraId="38C20A0F"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bCs/>
                <w:iCs/>
              </w:rPr>
              <w:t>Możliwość wysyłki treści opisu do badań poprzez wiadomość e-mail, który jest szyfrowany certyfikatem lub hasłem.</w:t>
            </w:r>
          </w:p>
        </w:tc>
      </w:tr>
      <w:tr w:rsidR="00F10B26" w:rsidRPr="00B34761" w14:paraId="78D9E846" w14:textId="77777777" w:rsidTr="00240D9C">
        <w:trPr>
          <w:cnfStyle w:val="000000100000" w:firstRow="0" w:lastRow="0" w:firstColumn="0" w:lastColumn="0" w:oddVBand="0" w:evenVBand="0" w:oddHBand="1" w:evenHBand="0" w:firstRowFirstColumn="0" w:firstRowLastColumn="0" w:lastRowFirstColumn="0" w:lastRowLastColumn="0"/>
          <w:trHeight w:val="337"/>
        </w:trPr>
        <w:tc>
          <w:tcPr>
            <w:tcW w:w="9067" w:type="dxa"/>
          </w:tcPr>
          <w:p w14:paraId="714B827D"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bCs/>
                <w:iCs/>
              </w:rPr>
              <w:t xml:space="preserve">Obsługa plików DICOM </w:t>
            </w:r>
            <w:proofErr w:type="spellStart"/>
            <w:r w:rsidRPr="00805985">
              <w:rPr>
                <w:rFonts w:eastAsia="Calibri" w:cs="Segoe UI Light"/>
                <w:bCs/>
                <w:iCs/>
              </w:rPr>
              <w:t>encapsulated</w:t>
            </w:r>
            <w:proofErr w:type="spellEnd"/>
            <w:r w:rsidRPr="00805985">
              <w:rPr>
                <w:rFonts w:eastAsia="Calibri" w:cs="Segoe UI Light"/>
                <w:bCs/>
                <w:iCs/>
              </w:rPr>
              <w:t xml:space="preserve"> PDF.</w:t>
            </w:r>
          </w:p>
        </w:tc>
      </w:tr>
      <w:tr w:rsidR="00F10B26" w:rsidRPr="00B34761" w14:paraId="500C4594" w14:textId="77777777" w:rsidTr="00240D9C">
        <w:trPr>
          <w:trHeight w:val="601"/>
        </w:trPr>
        <w:tc>
          <w:tcPr>
            <w:tcW w:w="9067" w:type="dxa"/>
          </w:tcPr>
          <w:p w14:paraId="5AB0B0CD"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bCs/>
                <w:iCs/>
              </w:rPr>
              <w:t>Przechowywanie haseł w bazie danych w postaci wyniku funkcji skrótu.</w:t>
            </w:r>
          </w:p>
          <w:p w14:paraId="477B8D8D"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bCs/>
                <w:iCs/>
              </w:rPr>
              <w:t xml:space="preserve">Hasło powinno zostać zmienione przez dodatkową zmienną wartość, a następnie z wyniku powinien być przeliczony skrót. W systemie przechowywana jest zmienna wartość dodana do hasła i skrót hasła z tą wartością.  </w:t>
            </w:r>
          </w:p>
          <w:p w14:paraId="69F23555"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bCs/>
                <w:iCs/>
              </w:rPr>
              <w:t>Zalecane funkcje skrótu: SHA-2</w:t>
            </w:r>
          </w:p>
          <w:p w14:paraId="0BF4F94A" w14:textId="77777777" w:rsidR="00F10B26" w:rsidRPr="00805985" w:rsidRDefault="00F10B26" w:rsidP="001E4301">
            <w:pPr>
              <w:widowControl w:val="0"/>
              <w:autoSpaceDE w:val="0"/>
              <w:autoSpaceDN w:val="0"/>
              <w:spacing w:line="276" w:lineRule="auto"/>
              <w:rPr>
                <w:rFonts w:eastAsia="Calibri" w:cs="Segoe UI Light"/>
                <w:bCs/>
                <w:iCs/>
              </w:rPr>
            </w:pPr>
            <w:r w:rsidRPr="00805985">
              <w:rPr>
                <w:rFonts w:eastAsia="Calibri" w:cs="Segoe UI Light"/>
                <w:bCs/>
                <w:iCs/>
              </w:rPr>
              <w:t>Niedozwolone funkcje skrótu: MD1 - MD5, SHA-1</w:t>
            </w:r>
          </w:p>
        </w:tc>
      </w:tr>
      <w:tr w:rsidR="00F10B26" w:rsidRPr="00B34761" w14:paraId="605BFABB"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01D6135D"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Możliwość rozbudowy systemu o następujące moduły tego samego producenta do zaawansowanej diagnostyki badań tomograficznych obejmujący:</w:t>
            </w:r>
          </w:p>
          <w:p w14:paraId="0CB18D09" w14:textId="77777777" w:rsidR="00F10B26" w:rsidRPr="00805985" w:rsidRDefault="00F10B26" w:rsidP="00AB3BD7">
            <w:pPr>
              <w:widowControl w:val="0"/>
              <w:numPr>
                <w:ilvl w:val="0"/>
                <w:numId w:val="87"/>
              </w:numPr>
              <w:suppressAutoHyphens/>
              <w:autoSpaceDE w:val="0"/>
              <w:autoSpaceDN w:val="0"/>
              <w:spacing w:line="276" w:lineRule="auto"/>
              <w:contextualSpacing/>
              <w:jc w:val="left"/>
              <w:rPr>
                <w:rFonts w:cs="Segoe UI Light"/>
                <w:lang w:eastAsia="pl-PL"/>
              </w:rPr>
            </w:pPr>
            <w:r w:rsidRPr="00805985">
              <w:rPr>
                <w:rFonts w:cs="Segoe UI Light"/>
                <w:lang w:eastAsia="pl-PL"/>
              </w:rPr>
              <w:t>Rekonstrukcje 3D</w:t>
            </w:r>
          </w:p>
          <w:p w14:paraId="127C593B" w14:textId="77777777" w:rsidR="00F10B26" w:rsidRPr="00805985" w:rsidRDefault="00F10B26" w:rsidP="00AB3BD7">
            <w:pPr>
              <w:widowControl w:val="0"/>
              <w:numPr>
                <w:ilvl w:val="0"/>
                <w:numId w:val="87"/>
              </w:numPr>
              <w:suppressAutoHyphens/>
              <w:autoSpaceDE w:val="0"/>
              <w:autoSpaceDN w:val="0"/>
              <w:spacing w:line="276" w:lineRule="auto"/>
              <w:contextualSpacing/>
              <w:jc w:val="left"/>
              <w:rPr>
                <w:rFonts w:cs="Segoe UI Light"/>
                <w:lang w:eastAsia="pl-PL"/>
              </w:rPr>
            </w:pPr>
            <w:r w:rsidRPr="00805985">
              <w:rPr>
                <w:rFonts w:cs="Segoe UI Light"/>
                <w:lang w:eastAsia="pl-PL"/>
              </w:rPr>
              <w:t xml:space="preserve">Wirtualną </w:t>
            </w:r>
            <w:proofErr w:type="spellStart"/>
            <w:r w:rsidRPr="00805985">
              <w:rPr>
                <w:rFonts w:cs="Segoe UI Light"/>
                <w:lang w:eastAsia="pl-PL"/>
              </w:rPr>
              <w:t>kolonoskopię</w:t>
            </w:r>
            <w:proofErr w:type="spellEnd"/>
          </w:p>
          <w:p w14:paraId="4777F76D" w14:textId="77777777" w:rsidR="00F10B26" w:rsidRPr="00805985" w:rsidRDefault="00F10B26" w:rsidP="00AB3BD7">
            <w:pPr>
              <w:widowControl w:val="0"/>
              <w:numPr>
                <w:ilvl w:val="0"/>
                <w:numId w:val="87"/>
              </w:numPr>
              <w:suppressAutoHyphens/>
              <w:autoSpaceDE w:val="0"/>
              <w:autoSpaceDN w:val="0"/>
              <w:spacing w:line="276" w:lineRule="auto"/>
              <w:contextualSpacing/>
              <w:jc w:val="left"/>
              <w:rPr>
                <w:rFonts w:cs="Segoe UI Light"/>
                <w:lang w:eastAsia="pl-PL"/>
              </w:rPr>
            </w:pPr>
            <w:r w:rsidRPr="00805985">
              <w:rPr>
                <w:rFonts w:cs="Segoe UI Light"/>
                <w:lang w:eastAsia="pl-PL"/>
              </w:rPr>
              <w:t>Perfuzja</w:t>
            </w:r>
          </w:p>
        </w:tc>
      </w:tr>
      <w:tr w:rsidR="00F10B26" w:rsidRPr="00B34761" w14:paraId="2478B5F8" w14:textId="77777777" w:rsidTr="00240D9C">
        <w:trPr>
          <w:trHeight w:val="601"/>
        </w:trPr>
        <w:tc>
          <w:tcPr>
            <w:tcW w:w="9067" w:type="dxa"/>
          </w:tcPr>
          <w:p w14:paraId="43AED045"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Możliwość rozbudowy systemu o moduł do gromadzenia informacji o efektywnej dawce promieniowania wchłoniętego przez pacjenta w czasie badań radiologicznych</w:t>
            </w:r>
          </w:p>
        </w:tc>
      </w:tr>
      <w:tr w:rsidR="00F10B26" w:rsidRPr="00B34761" w14:paraId="2FFEE6FF" w14:textId="77777777" w:rsidTr="00240D9C">
        <w:trPr>
          <w:cnfStyle w:val="000000100000" w:firstRow="0" w:lastRow="0" w:firstColumn="0" w:lastColumn="0" w:oddVBand="0" w:evenVBand="0" w:oddHBand="1" w:evenHBand="0" w:firstRowFirstColumn="0" w:firstRowLastColumn="0" w:lastRowFirstColumn="0" w:lastRowLastColumn="0"/>
          <w:trHeight w:val="601"/>
        </w:trPr>
        <w:tc>
          <w:tcPr>
            <w:tcW w:w="9067" w:type="dxa"/>
          </w:tcPr>
          <w:p w14:paraId="45E9A8D6" w14:textId="77777777"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Możliwość oznaczania obrazów jako poufne, czyli widoczne jedynie dla uprawnionej grupy użytkowników.</w:t>
            </w:r>
          </w:p>
        </w:tc>
      </w:tr>
      <w:tr w:rsidR="00F10B26" w:rsidRPr="00B34761" w14:paraId="05CC503C" w14:textId="77777777" w:rsidTr="00240D9C">
        <w:trPr>
          <w:trHeight w:val="601"/>
        </w:trPr>
        <w:tc>
          <w:tcPr>
            <w:tcW w:w="9067" w:type="dxa"/>
          </w:tcPr>
          <w:p w14:paraId="60F08287" w14:textId="051661FE" w:rsidR="00F10B26" w:rsidRPr="00805985" w:rsidRDefault="00F10B26" w:rsidP="001E4301">
            <w:pPr>
              <w:widowControl w:val="0"/>
              <w:autoSpaceDE w:val="0"/>
              <w:autoSpaceDN w:val="0"/>
              <w:spacing w:line="276" w:lineRule="auto"/>
              <w:rPr>
                <w:rFonts w:eastAsia="Calibri" w:cs="Segoe UI Light"/>
              </w:rPr>
            </w:pPr>
            <w:r w:rsidRPr="00805985">
              <w:rPr>
                <w:rFonts w:eastAsia="Calibri" w:cs="Segoe UI Light"/>
              </w:rPr>
              <w:t>Migracja posiadanych danych obrazowych</w:t>
            </w:r>
            <w:r w:rsidR="00662DE1" w:rsidRPr="00805985">
              <w:rPr>
                <w:rFonts w:eastAsia="Calibri" w:cs="Segoe UI Light"/>
              </w:rPr>
              <w:t xml:space="preserve"> i opisów badań z RIS</w:t>
            </w:r>
            <w:r w:rsidRPr="00805985">
              <w:rPr>
                <w:rFonts w:eastAsia="Calibri" w:cs="Segoe UI Light"/>
              </w:rPr>
              <w:t xml:space="preserve"> ze starego systemu archiwum w zakresie wczytanie do nowego systemu oryginalnych danych obrazowych (Zamawiający udostępni oryginalne pliki DICOM z badaniami) lub podłączenie starego systemu jako drugi węzeł „tylko do odczytu” – z możliwością wyszukiwania danych i przeglądania obrazów</w:t>
            </w:r>
            <w:r w:rsidR="00662DE1" w:rsidRPr="00805985">
              <w:rPr>
                <w:rFonts w:eastAsia="Calibri" w:cs="Segoe UI Light"/>
              </w:rPr>
              <w:t xml:space="preserve"> oraz opisów badań</w:t>
            </w:r>
            <w:r w:rsidRPr="00805985">
              <w:rPr>
                <w:rFonts w:eastAsia="Calibri" w:cs="Segoe UI Light"/>
              </w:rPr>
              <w:t>.</w:t>
            </w:r>
          </w:p>
        </w:tc>
      </w:tr>
    </w:tbl>
    <w:p w14:paraId="0A2EC373" w14:textId="77777777" w:rsidR="00F10B26" w:rsidRPr="00B34761" w:rsidRDefault="00F10B26" w:rsidP="00F10B26">
      <w:pPr>
        <w:widowControl w:val="0"/>
        <w:spacing w:after="0" w:line="276" w:lineRule="auto"/>
        <w:rPr>
          <w:rFonts w:cs="Segoe UI Light"/>
        </w:rPr>
      </w:pPr>
    </w:p>
    <w:p w14:paraId="6087B0ED" w14:textId="453DB45B" w:rsidR="00F10B26" w:rsidRPr="00B34761" w:rsidRDefault="00F10B26" w:rsidP="00F10B26">
      <w:pPr>
        <w:rPr>
          <w:rFonts w:cs="Segoe UI Light"/>
          <w:highlight w:val="yellow"/>
        </w:rPr>
      </w:pPr>
    </w:p>
    <w:p w14:paraId="6B3CD283" w14:textId="6D133AA3" w:rsidR="00F10B26" w:rsidRPr="00F97ECE" w:rsidRDefault="00C87D42" w:rsidP="00F97ECE">
      <w:pPr>
        <w:pStyle w:val="Nagwek3"/>
      </w:pPr>
      <w:bookmarkStart w:id="72" w:name="_Toc59015572"/>
      <w:r w:rsidRPr="00F97ECE">
        <w:t>System ERP</w:t>
      </w:r>
      <w:bookmarkEnd w:id="72"/>
    </w:p>
    <w:p w14:paraId="28DF74B3" w14:textId="3836B4C3" w:rsidR="00C87D42" w:rsidRPr="00F97ECE" w:rsidRDefault="00C87D42" w:rsidP="00C87D42">
      <w:pPr>
        <w:rPr>
          <w:rFonts w:cs="Segoe UI Light"/>
          <w:sz w:val="20"/>
          <w:szCs w:val="20"/>
        </w:rPr>
      </w:pPr>
    </w:p>
    <w:tbl>
      <w:tblPr>
        <w:tblStyle w:val="Tabelasiatki4akcent5"/>
        <w:tblW w:w="5000" w:type="pct"/>
        <w:tblLook w:val="04A0" w:firstRow="1" w:lastRow="0" w:firstColumn="1" w:lastColumn="0" w:noHBand="0" w:noVBand="1"/>
      </w:tblPr>
      <w:tblGrid>
        <w:gridCol w:w="1758"/>
        <w:gridCol w:w="7304"/>
      </w:tblGrid>
      <w:tr w:rsidR="00C87D42" w:rsidRPr="00F97ECE" w14:paraId="08C85D7F" w14:textId="77777777" w:rsidTr="00C87D42">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940" w:type="pct"/>
            <w:hideMark/>
          </w:tcPr>
          <w:p w14:paraId="1F8CB3DF" w14:textId="77777777" w:rsidR="00C87D42" w:rsidRPr="00805985" w:rsidRDefault="00C87D42" w:rsidP="001E4301">
            <w:pPr>
              <w:ind w:right="35"/>
              <w:jc w:val="center"/>
              <w:rPr>
                <w:rFonts w:cs="Segoe UI Light"/>
                <w:b w:val="0"/>
                <w:bCs w:val="0"/>
              </w:rPr>
            </w:pPr>
            <w:r w:rsidRPr="00805985">
              <w:rPr>
                <w:rFonts w:cs="Segoe UI Light"/>
                <w:b w:val="0"/>
                <w:bCs w:val="0"/>
              </w:rPr>
              <w:t>OBSZAR</w:t>
            </w:r>
          </w:p>
        </w:tc>
        <w:tc>
          <w:tcPr>
            <w:tcW w:w="4060" w:type="pct"/>
            <w:hideMark/>
          </w:tcPr>
          <w:p w14:paraId="73DD385E" w14:textId="77777777" w:rsidR="00C87D42" w:rsidRPr="00805985" w:rsidRDefault="00C87D42" w:rsidP="001E4301">
            <w:pPr>
              <w:ind w:right="34"/>
              <w:jc w:val="center"/>
              <w:cnfStyle w:val="100000000000" w:firstRow="1" w:lastRow="0" w:firstColumn="0" w:lastColumn="0" w:oddVBand="0" w:evenVBand="0" w:oddHBand="0" w:evenHBand="0" w:firstRowFirstColumn="0" w:firstRowLastColumn="0" w:lastRowFirstColumn="0" w:lastRowLastColumn="0"/>
              <w:rPr>
                <w:rFonts w:cs="Segoe UI Light"/>
              </w:rPr>
            </w:pPr>
            <w:r w:rsidRPr="00805985">
              <w:rPr>
                <w:rFonts w:cs="Segoe UI Light"/>
              </w:rPr>
              <w:t>WYMAGANIA FUNKCJONALNE W RAMACH OBSZARU</w:t>
            </w:r>
          </w:p>
        </w:tc>
      </w:tr>
      <w:tr w:rsidR="00C87D42" w:rsidRPr="00F97ECE" w14:paraId="3AF60984" w14:textId="77777777" w:rsidTr="00C87D42">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940" w:type="pct"/>
            <w:hideMark/>
          </w:tcPr>
          <w:p w14:paraId="09B7819E" w14:textId="77777777" w:rsidR="00C87D42" w:rsidRPr="00805985" w:rsidRDefault="00C87D42" w:rsidP="001E4301">
            <w:pPr>
              <w:ind w:right="34"/>
              <w:jc w:val="center"/>
              <w:rPr>
                <w:rFonts w:cs="Segoe UI Light"/>
                <w:b w:val="0"/>
                <w:bCs w:val="0"/>
              </w:rPr>
            </w:pPr>
            <w:r w:rsidRPr="00805985">
              <w:rPr>
                <w:rFonts w:cs="Segoe UI Light"/>
                <w:b w:val="0"/>
                <w:bCs w:val="0"/>
              </w:rPr>
              <w:t xml:space="preserve">Administracja </w:t>
            </w:r>
          </w:p>
        </w:tc>
        <w:tc>
          <w:tcPr>
            <w:tcW w:w="4060" w:type="pct"/>
            <w:hideMark/>
          </w:tcPr>
          <w:p w14:paraId="5FF451E1"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Wykonawca zobowiązany jest do dostarczenia dokumentacji technicznej i projektowej. Dokumentacja ma zawierać projekt wdrożenia – opis procesów biznesowych realizowanych przez wdrożony system zawierający wszystkie konieczne do realizacji procesów ścieżki i formy (formatki), wraz z wymaganą konfiguracją systemu, spis raportów dostępnych w systemie, struktur (bazy) danych. Powyższe wymaganie dotyczy stanu systemu po wdrożeniu i tylko we wdrożonym zakresie (Zamawiający oczekuje dokumentacji powykonawczej).</w:t>
            </w:r>
          </w:p>
        </w:tc>
      </w:tr>
      <w:tr w:rsidR="00C87D42" w:rsidRPr="00F97ECE" w14:paraId="51609218" w14:textId="77777777" w:rsidTr="00C87D42">
        <w:trPr>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0BD7F28F" w14:textId="77777777" w:rsidR="00C87D42" w:rsidRPr="00805985" w:rsidRDefault="00C87D42" w:rsidP="001E4301">
            <w:pPr>
              <w:ind w:right="34"/>
              <w:jc w:val="center"/>
              <w:rPr>
                <w:rFonts w:cs="Segoe UI Light"/>
                <w:b w:val="0"/>
                <w:bCs w:val="0"/>
              </w:rPr>
            </w:pPr>
            <w:r w:rsidRPr="00805985">
              <w:rPr>
                <w:rFonts w:cs="Segoe UI Light"/>
                <w:b w:val="0"/>
                <w:bCs w:val="0"/>
              </w:rPr>
              <w:t xml:space="preserve">Administracja </w:t>
            </w:r>
          </w:p>
        </w:tc>
        <w:tc>
          <w:tcPr>
            <w:tcW w:w="4060" w:type="pct"/>
            <w:hideMark/>
          </w:tcPr>
          <w:p w14:paraId="7681171C"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Wykonawca zobowiązany jest do dostarczenia dokumentacji dla administratora wraz z opisem procedur instalacji, aktualizacji, konserwacji (utrzymania w ruchu-działaniu) systemu. </w:t>
            </w:r>
          </w:p>
        </w:tc>
      </w:tr>
      <w:tr w:rsidR="00C87D42" w:rsidRPr="00F97ECE" w14:paraId="0DF78F09" w14:textId="77777777" w:rsidTr="00C87D4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40" w:type="pct"/>
            <w:hideMark/>
          </w:tcPr>
          <w:p w14:paraId="00D1858E" w14:textId="77777777" w:rsidR="00C87D42" w:rsidRPr="00805985" w:rsidRDefault="00C87D42" w:rsidP="001E4301">
            <w:pPr>
              <w:ind w:right="34"/>
              <w:jc w:val="center"/>
              <w:rPr>
                <w:rFonts w:cs="Segoe UI Light"/>
                <w:b w:val="0"/>
                <w:bCs w:val="0"/>
              </w:rPr>
            </w:pPr>
            <w:r w:rsidRPr="00805985">
              <w:rPr>
                <w:rFonts w:cs="Segoe UI Light"/>
                <w:b w:val="0"/>
                <w:bCs w:val="0"/>
              </w:rPr>
              <w:lastRenderedPageBreak/>
              <w:t xml:space="preserve">Administracja </w:t>
            </w:r>
          </w:p>
        </w:tc>
        <w:tc>
          <w:tcPr>
            <w:tcW w:w="4060" w:type="pct"/>
            <w:hideMark/>
          </w:tcPr>
          <w:p w14:paraId="00FD3C1B"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Dostawca gwarantuje dostarczenie dokumentacji użytkowej, systemowej i instalacyjnej, zgodnej ze stanem faktycznym, a także stałą aktualizację tej dokumentacji w przypadku wprowadzania zmian przez dostawcę.</w:t>
            </w:r>
          </w:p>
        </w:tc>
      </w:tr>
      <w:tr w:rsidR="00C87D42" w:rsidRPr="00F97ECE" w14:paraId="7AACAC1E" w14:textId="77777777" w:rsidTr="00C87D42">
        <w:trPr>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6D370639" w14:textId="77777777" w:rsidR="00C87D42" w:rsidRPr="00805985" w:rsidRDefault="00C87D42" w:rsidP="001E4301">
            <w:pPr>
              <w:ind w:right="34"/>
              <w:jc w:val="center"/>
              <w:rPr>
                <w:rFonts w:cs="Segoe UI Light"/>
                <w:b w:val="0"/>
                <w:bCs w:val="0"/>
              </w:rPr>
            </w:pPr>
            <w:r w:rsidRPr="00805985">
              <w:rPr>
                <w:rFonts w:cs="Segoe UI Light"/>
                <w:b w:val="0"/>
                <w:bCs w:val="0"/>
              </w:rPr>
              <w:t xml:space="preserve">Administracja </w:t>
            </w:r>
          </w:p>
        </w:tc>
        <w:tc>
          <w:tcPr>
            <w:tcW w:w="4060" w:type="pct"/>
            <w:hideMark/>
          </w:tcPr>
          <w:p w14:paraId="72F6A1DE"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posiadać możliwość wykonywania kopii zapasowych danych bez konieczności wylogowania użytkowników, z możliwością tworzenia kopii wg. strategii całkowitej lub przyrostowej (albo mieszanej) oraz odtwarzania do dowolnego punktu w czasie z wykonanych wcześniej kopii zapasowych. </w:t>
            </w:r>
          </w:p>
        </w:tc>
      </w:tr>
      <w:tr w:rsidR="00C87D42" w:rsidRPr="00F97ECE" w14:paraId="6383C3D1" w14:textId="77777777" w:rsidTr="00C87D42">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40" w:type="pct"/>
            <w:hideMark/>
          </w:tcPr>
          <w:p w14:paraId="4D53FF72" w14:textId="77777777" w:rsidR="00C87D42" w:rsidRPr="00805985" w:rsidRDefault="00C87D42" w:rsidP="001E4301">
            <w:pPr>
              <w:ind w:right="34"/>
              <w:jc w:val="center"/>
              <w:rPr>
                <w:rFonts w:cs="Segoe UI Light"/>
                <w:b w:val="0"/>
                <w:bCs w:val="0"/>
              </w:rPr>
            </w:pPr>
            <w:r w:rsidRPr="00805985">
              <w:rPr>
                <w:rFonts w:cs="Segoe UI Light"/>
                <w:b w:val="0"/>
                <w:bCs w:val="0"/>
              </w:rPr>
              <w:t xml:space="preserve">Administracja </w:t>
            </w:r>
          </w:p>
        </w:tc>
        <w:tc>
          <w:tcPr>
            <w:tcW w:w="4060" w:type="pct"/>
            <w:hideMark/>
          </w:tcPr>
          <w:p w14:paraId="2A7B9EB1" w14:textId="3C33E3FD" w:rsidR="00C87D42" w:rsidRPr="00805985" w:rsidRDefault="00C87D42" w:rsidP="004639BA">
            <w:pPr>
              <w:spacing w:after="2" w:line="237" w:lineRule="auto"/>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Zamawiający </w:t>
            </w:r>
            <w:r w:rsidR="004639BA" w:rsidRPr="00805985">
              <w:rPr>
                <w:rFonts w:cs="Segoe UI Light"/>
              </w:rPr>
              <w:t>musi mieć</w:t>
            </w:r>
            <w:r w:rsidRPr="00805985">
              <w:rPr>
                <w:rFonts w:cs="Segoe UI Light"/>
              </w:rPr>
              <w:t xml:space="preserve"> możliwość swobodnego ustalania harmonogramu automatycznego tworzenia kopii zapasowych danych wg. dowolnej wybranej strategii. Poza mechanizmem automatycznym obowiązkowa jest umożliwiać wykonanie kopii zapasowych na żądanie administratora.</w:t>
            </w:r>
          </w:p>
        </w:tc>
      </w:tr>
      <w:tr w:rsidR="00C87D42" w:rsidRPr="00F97ECE" w14:paraId="53FA8404" w14:textId="77777777" w:rsidTr="00C87D42">
        <w:trPr>
          <w:trHeight w:val="1231"/>
        </w:trPr>
        <w:tc>
          <w:tcPr>
            <w:cnfStyle w:val="001000000000" w:firstRow="0" w:lastRow="0" w:firstColumn="1" w:lastColumn="0" w:oddVBand="0" w:evenVBand="0" w:oddHBand="0" w:evenHBand="0" w:firstRowFirstColumn="0" w:firstRowLastColumn="0" w:lastRowFirstColumn="0" w:lastRowLastColumn="0"/>
            <w:tcW w:w="940" w:type="pct"/>
            <w:hideMark/>
          </w:tcPr>
          <w:p w14:paraId="50FC08C2" w14:textId="77777777" w:rsidR="00C87D42" w:rsidRPr="00805985" w:rsidRDefault="00C87D42" w:rsidP="001E4301">
            <w:pPr>
              <w:ind w:right="35"/>
              <w:jc w:val="center"/>
              <w:rPr>
                <w:rFonts w:cs="Segoe UI Light"/>
                <w:b w:val="0"/>
                <w:bCs w:val="0"/>
              </w:rPr>
            </w:pPr>
            <w:r w:rsidRPr="00805985">
              <w:rPr>
                <w:rFonts w:cs="Segoe UI Light"/>
                <w:b w:val="0"/>
                <w:bCs w:val="0"/>
              </w:rPr>
              <w:t>Architektura i technologia</w:t>
            </w:r>
          </w:p>
        </w:tc>
        <w:tc>
          <w:tcPr>
            <w:tcW w:w="4060" w:type="pct"/>
            <w:hideMark/>
          </w:tcPr>
          <w:p w14:paraId="6FE8E087"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musi posiadać trójwarstwową architekturę oddzielająca warstwę danych (silnik bazy danych), logiki biznesowej (aplikacji) oraz prezentacji (klient). System pozwala na niezależną rozbudowę każdej warstwy w celu skalowania rozwiązania (zwiększania możliwości obsługi danych, procesów, użytkowników). Zamawiający dopuszcza rozwiązania w architekturze dwuwarstwowej uzupełnionej przez usługi terminalowe (serwer terminali RDP) w celu prezentacji klienta aplikacji w sposób zdalny.</w:t>
            </w:r>
          </w:p>
        </w:tc>
      </w:tr>
      <w:tr w:rsidR="00C87D42" w:rsidRPr="00F97ECE" w14:paraId="1C25C6DE" w14:textId="77777777" w:rsidTr="00C87D42">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940" w:type="pct"/>
            <w:hideMark/>
          </w:tcPr>
          <w:p w14:paraId="4CA779B9" w14:textId="77777777" w:rsidR="00C87D42" w:rsidRPr="00805985" w:rsidRDefault="00C87D42" w:rsidP="001E4301">
            <w:pPr>
              <w:ind w:right="35"/>
              <w:jc w:val="center"/>
              <w:rPr>
                <w:rFonts w:cs="Segoe UI Light"/>
                <w:b w:val="0"/>
                <w:bCs w:val="0"/>
              </w:rPr>
            </w:pPr>
            <w:r w:rsidRPr="00805985">
              <w:rPr>
                <w:rFonts w:cs="Segoe UI Light"/>
                <w:b w:val="0"/>
                <w:bCs w:val="0"/>
              </w:rPr>
              <w:t>Architektura i technologia</w:t>
            </w:r>
          </w:p>
        </w:tc>
        <w:tc>
          <w:tcPr>
            <w:tcW w:w="4060" w:type="pct"/>
            <w:hideMark/>
          </w:tcPr>
          <w:p w14:paraId="4FF59A1A"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System musi posiadać możliwość prezentacji danych przy pomocy „lekkiego” klienta (nie przetwarzającego co do zasady logiki biznesowej - operacji logicznych na danych na komputerze użytkownika) w technologii WEB (poprzez protokół </w:t>
            </w:r>
            <w:proofErr w:type="spellStart"/>
            <w:r w:rsidRPr="00805985">
              <w:rPr>
                <w:rFonts w:cs="Segoe UI Light"/>
              </w:rPr>
              <w:t>https</w:t>
            </w:r>
            <w:proofErr w:type="spellEnd"/>
            <w:r w:rsidRPr="00805985">
              <w:rPr>
                <w:rFonts w:cs="Segoe UI Light"/>
              </w:rPr>
              <w:t xml:space="preserve">) dla funkcjonalności udostępnianych wszystkim pracownikom Zamawiającego (w ramach portali samoobsługowych, np. do wprowadzania wniosków urlopowych, rejestracji wniosków o zwrot wydatków, rejestracji czasu pracy, przeglądania harmonogramów, dyżurów, zatwierdzania dokumentów, </w:t>
            </w:r>
            <w:proofErr w:type="spellStart"/>
            <w:r w:rsidRPr="00805985">
              <w:rPr>
                <w:rFonts w:cs="Segoe UI Light"/>
              </w:rPr>
              <w:t>itp</w:t>
            </w:r>
            <w:proofErr w:type="spellEnd"/>
            <w:r w:rsidRPr="00805985">
              <w:rPr>
                <w:rFonts w:cs="Segoe UI Light"/>
              </w:rPr>
              <w:t>).</w:t>
            </w:r>
          </w:p>
        </w:tc>
      </w:tr>
      <w:tr w:rsidR="00C87D42" w:rsidRPr="00F97ECE" w14:paraId="166FF480" w14:textId="77777777" w:rsidTr="00C87D42">
        <w:trPr>
          <w:trHeight w:val="733"/>
        </w:trPr>
        <w:tc>
          <w:tcPr>
            <w:cnfStyle w:val="001000000000" w:firstRow="0" w:lastRow="0" w:firstColumn="1" w:lastColumn="0" w:oddVBand="0" w:evenVBand="0" w:oddHBand="0" w:evenHBand="0" w:firstRowFirstColumn="0" w:firstRowLastColumn="0" w:lastRowFirstColumn="0" w:lastRowLastColumn="0"/>
            <w:tcW w:w="940" w:type="pct"/>
            <w:hideMark/>
          </w:tcPr>
          <w:p w14:paraId="704AE9F1" w14:textId="77777777" w:rsidR="00C87D42" w:rsidRPr="00805985" w:rsidRDefault="00C87D42" w:rsidP="001E4301">
            <w:pPr>
              <w:ind w:right="35"/>
              <w:jc w:val="center"/>
              <w:rPr>
                <w:rFonts w:cs="Segoe UI Light"/>
                <w:b w:val="0"/>
                <w:bCs w:val="0"/>
              </w:rPr>
            </w:pPr>
            <w:r w:rsidRPr="00805985">
              <w:rPr>
                <w:rFonts w:cs="Segoe UI Light"/>
                <w:b w:val="0"/>
                <w:bCs w:val="0"/>
              </w:rPr>
              <w:t>Architektura i technologia</w:t>
            </w:r>
          </w:p>
        </w:tc>
        <w:tc>
          <w:tcPr>
            <w:tcW w:w="4060" w:type="pct"/>
            <w:hideMark/>
          </w:tcPr>
          <w:p w14:paraId="04FDC4B5"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Wszystkie elementy systemu posiadają pełną możliwość pracy na maszynach wirtualnych w technologii Hyper-V lub innej równoważnej.</w:t>
            </w:r>
          </w:p>
        </w:tc>
      </w:tr>
      <w:tr w:rsidR="00C87D42" w:rsidRPr="00F97ECE" w14:paraId="4D1E250F" w14:textId="77777777" w:rsidTr="00C87D4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40" w:type="pct"/>
            <w:hideMark/>
          </w:tcPr>
          <w:p w14:paraId="6003946F" w14:textId="77777777" w:rsidR="00C87D42" w:rsidRPr="00805985" w:rsidRDefault="00C87D42" w:rsidP="001E4301">
            <w:pPr>
              <w:ind w:right="35"/>
              <w:jc w:val="center"/>
              <w:rPr>
                <w:rFonts w:cs="Segoe UI Light"/>
                <w:b w:val="0"/>
                <w:bCs w:val="0"/>
              </w:rPr>
            </w:pPr>
            <w:r w:rsidRPr="00805985">
              <w:rPr>
                <w:rFonts w:cs="Segoe UI Light"/>
                <w:b w:val="0"/>
                <w:bCs w:val="0"/>
              </w:rPr>
              <w:t xml:space="preserve">Baza danych </w:t>
            </w:r>
          </w:p>
        </w:tc>
        <w:tc>
          <w:tcPr>
            <w:tcW w:w="4060" w:type="pct"/>
            <w:hideMark/>
          </w:tcPr>
          <w:p w14:paraId="04626089"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System mysi wykorzystywać powszechny na rynku, uznany i sprawdzony relacyjny silnik bazodanowy typu SQL, dostarczany z bezterminową licencją, gwarantującą dostęp dla wszystkich użytkowników systemu bez dodatkowych ograniczeń i wymagań. </w:t>
            </w:r>
          </w:p>
        </w:tc>
      </w:tr>
      <w:tr w:rsidR="00C87D42" w:rsidRPr="00F97ECE" w14:paraId="76070664" w14:textId="77777777" w:rsidTr="00C87D42">
        <w:trPr>
          <w:trHeight w:val="497"/>
        </w:trPr>
        <w:tc>
          <w:tcPr>
            <w:cnfStyle w:val="001000000000" w:firstRow="0" w:lastRow="0" w:firstColumn="1" w:lastColumn="0" w:oddVBand="0" w:evenVBand="0" w:oddHBand="0" w:evenHBand="0" w:firstRowFirstColumn="0" w:firstRowLastColumn="0" w:lastRowFirstColumn="0" w:lastRowLastColumn="0"/>
            <w:tcW w:w="940" w:type="pct"/>
            <w:hideMark/>
          </w:tcPr>
          <w:p w14:paraId="1880A09F" w14:textId="77777777" w:rsidR="00C87D42" w:rsidRPr="00805985" w:rsidRDefault="00C87D42" w:rsidP="001E4301">
            <w:pPr>
              <w:ind w:right="35"/>
              <w:jc w:val="center"/>
              <w:rPr>
                <w:rFonts w:cs="Segoe UI Light"/>
                <w:b w:val="0"/>
                <w:bCs w:val="0"/>
              </w:rPr>
            </w:pPr>
            <w:r w:rsidRPr="00805985">
              <w:rPr>
                <w:rFonts w:cs="Segoe UI Light"/>
                <w:b w:val="0"/>
                <w:bCs w:val="0"/>
              </w:rPr>
              <w:t xml:space="preserve">Baza danych </w:t>
            </w:r>
          </w:p>
        </w:tc>
        <w:tc>
          <w:tcPr>
            <w:tcW w:w="4060" w:type="pct"/>
            <w:hideMark/>
          </w:tcPr>
          <w:p w14:paraId="199EA405"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Dostarczone oprogramowanie bazodanowe musi zapewniać pełny, swobodny, nieograniczony dostęp do danych realizowany bezpośrednio bez konieczności posiadania dodatkowych licencji czy uprawnień.</w:t>
            </w:r>
          </w:p>
        </w:tc>
      </w:tr>
      <w:tr w:rsidR="00C87D42" w:rsidRPr="00F97ECE" w14:paraId="0145F561" w14:textId="77777777" w:rsidTr="00C87D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068D1B79" w14:textId="77777777" w:rsidR="00C87D42" w:rsidRPr="00805985" w:rsidRDefault="00C87D42" w:rsidP="001E4301">
            <w:pPr>
              <w:ind w:right="35"/>
              <w:jc w:val="center"/>
              <w:rPr>
                <w:rFonts w:cs="Segoe UI Light"/>
                <w:b w:val="0"/>
                <w:bCs w:val="0"/>
              </w:rPr>
            </w:pPr>
            <w:r w:rsidRPr="00805985">
              <w:rPr>
                <w:rFonts w:cs="Segoe UI Light"/>
                <w:b w:val="0"/>
                <w:bCs w:val="0"/>
              </w:rPr>
              <w:t xml:space="preserve">Baza danych </w:t>
            </w:r>
          </w:p>
        </w:tc>
        <w:tc>
          <w:tcPr>
            <w:tcW w:w="4060" w:type="pct"/>
            <w:hideMark/>
          </w:tcPr>
          <w:p w14:paraId="6E63AF38"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Silnik bazy danych posiada technologiczną możliwość skalowalności (obsługi) do co najmniej 1000 jednoczesnych użytkowników i posiadać odporność na uszkodzenia przez możliwość pracy w architekturze redundantnej z co najmniej pasywnym węzłem lustrzanym serwera.</w:t>
            </w:r>
          </w:p>
        </w:tc>
      </w:tr>
      <w:tr w:rsidR="00C87D42" w:rsidRPr="00F97ECE" w14:paraId="1B3C3AC7" w14:textId="77777777" w:rsidTr="00C87D42">
        <w:trPr>
          <w:trHeight w:val="374"/>
        </w:trPr>
        <w:tc>
          <w:tcPr>
            <w:cnfStyle w:val="001000000000" w:firstRow="0" w:lastRow="0" w:firstColumn="1" w:lastColumn="0" w:oddVBand="0" w:evenVBand="0" w:oddHBand="0" w:evenHBand="0" w:firstRowFirstColumn="0" w:firstRowLastColumn="0" w:lastRowFirstColumn="0" w:lastRowLastColumn="0"/>
            <w:tcW w:w="940" w:type="pct"/>
            <w:hideMark/>
          </w:tcPr>
          <w:p w14:paraId="73E32B6E" w14:textId="77777777" w:rsidR="00C87D42" w:rsidRPr="00805985" w:rsidRDefault="00C87D42" w:rsidP="001E4301">
            <w:pPr>
              <w:ind w:right="35"/>
              <w:jc w:val="center"/>
              <w:rPr>
                <w:rFonts w:cs="Segoe UI Light"/>
                <w:b w:val="0"/>
                <w:bCs w:val="0"/>
              </w:rPr>
            </w:pPr>
            <w:r w:rsidRPr="00805985">
              <w:rPr>
                <w:rFonts w:cs="Segoe UI Light"/>
                <w:b w:val="0"/>
                <w:bCs w:val="0"/>
              </w:rPr>
              <w:t xml:space="preserve">Baza danych </w:t>
            </w:r>
          </w:p>
        </w:tc>
        <w:tc>
          <w:tcPr>
            <w:tcW w:w="4060" w:type="pct"/>
            <w:hideMark/>
          </w:tcPr>
          <w:p w14:paraId="6D0606B5"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Serwer bazy danych pracuje w środowisku 64 bitowym </w:t>
            </w:r>
          </w:p>
        </w:tc>
      </w:tr>
      <w:tr w:rsidR="00C87D42" w:rsidRPr="00F97ECE" w14:paraId="5A275F84" w14:textId="77777777" w:rsidTr="00C87D4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40" w:type="pct"/>
            <w:hideMark/>
          </w:tcPr>
          <w:p w14:paraId="70A7A2DB" w14:textId="77777777" w:rsidR="00C87D42" w:rsidRPr="00805985" w:rsidRDefault="00C87D42" w:rsidP="001E4301">
            <w:pPr>
              <w:ind w:right="35"/>
              <w:jc w:val="center"/>
              <w:rPr>
                <w:rFonts w:cs="Segoe UI Light"/>
                <w:b w:val="0"/>
                <w:bCs w:val="0"/>
              </w:rPr>
            </w:pPr>
            <w:r w:rsidRPr="00805985">
              <w:rPr>
                <w:rFonts w:cs="Segoe UI Light"/>
                <w:b w:val="0"/>
                <w:bCs w:val="0"/>
              </w:rPr>
              <w:t xml:space="preserve">Baza danych </w:t>
            </w:r>
          </w:p>
        </w:tc>
        <w:tc>
          <w:tcPr>
            <w:tcW w:w="4060" w:type="pct"/>
            <w:hideMark/>
          </w:tcPr>
          <w:p w14:paraId="6A1F9F19"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posiadać możliwość uruchamiania wielu instancji serwera bazy danych na jednym serwerze fizycznym/wirtualnym (jednostce sprzętowej lub maszynie wirtualnej) i wielu baz danych na jednej instancji serwera bazy danych.</w:t>
            </w:r>
          </w:p>
        </w:tc>
      </w:tr>
      <w:tr w:rsidR="00C87D42" w:rsidRPr="00F97ECE" w14:paraId="4A9570F1" w14:textId="77777777" w:rsidTr="00C87D42">
        <w:trPr>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33883833" w14:textId="77777777" w:rsidR="00C87D42" w:rsidRPr="00805985" w:rsidRDefault="00C87D42" w:rsidP="001E4301">
            <w:pPr>
              <w:ind w:right="14"/>
              <w:jc w:val="center"/>
              <w:rPr>
                <w:rFonts w:cs="Segoe UI Light"/>
                <w:b w:val="0"/>
                <w:bCs w:val="0"/>
              </w:rPr>
            </w:pPr>
            <w:r w:rsidRPr="00805985">
              <w:rPr>
                <w:rFonts w:cs="Segoe UI Light"/>
                <w:b w:val="0"/>
                <w:bCs w:val="0"/>
              </w:rPr>
              <w:t xml:space="preserve">Baza danych </w:t>
            </w:r>
          </w:p>
        </w:tc>
        <w:tc>
          <w:tcPr>
            <w:tcW w:w="4060" w:type="pct"/>
            <w:hideMark/>
          </w:tcPr>
          <w:p w14:paraId="0BE0CFED"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Serwer bazy danych umożliwia podzielenie plików bazy danych na różne dyski logiczne. Bazy danych mają oddzielne pliki danych, indeksów, tymczasowe, modeli.</w:t>
            </w:r>
          </w:p>
        </w:tc>
      </w:tr>
      <w:tr w:rsidR="00C87D42" w:rsidRPr="00F97ECE" w14:paraId="59DAC9B5" w14:textId="77777777" w:rsidTr="00C87D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621AB014" w14:textId="77777777" w:rsidR="00C87D42" w:rsidRPr="00805985" w:rsidRDefault="00C87D42" w:rsidP="001E4301">
            <w:pPr>
              <w:ind w:right="14"/>
              <w:jc w:val="center"/>
              <w:rPr>
                <w:rFonts w:cs="Segoe UI Light"/>
                <w:b w:val="0"/>
                <w:bCs w:val="0"/>
              </w:rPr>
            </w:pPr>
            <w:r w:rsidRPr="00805985">
              <w:rPr>
                <w:rFonts w:cs="Segoe UI Light"/>
                <w:b w:val="0"/>
                <w:bCs w:val="0"/>
              </w:rPr>
              <w:t xml:space="preserve">Baza danych </w:t>
            </w:r>
          </w:p>
        </w:tc>
        <w:tc>
          <w:tcPr>
            <w:tcW w:w="4060" w:type="pct"/>
            <w:hideMark/>
          </w:tcPr>
          <w:p w14:paraId="34E1EA00"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Oprogramowanie bazy danych udostępnia narzędzia pozwalające administratorowi na strojenie i optymalizację (</w:t>
            </w:r>
            <w:proofErr w:type="spellStart"/>
            <w:r w:rsidRPr="00805985">
              <w:rPr>
                <w:rFonts w:cs="Segoe UI Light"/>
              </w:rPr>
              <w:t>tuning</w:t>
            </w:r>
            <w:proofErr w:type="spellEnd"/>
            <w:r w:rsidRPr="00805985">
              <w:rPr>
                <w:rFonts w:cs="Segoe UI Light"/>
              </w:rPr>
              <w:t xml:space="preserve">) baz danych, </w:t>
            </w:r>
            <w:r w:rsidRPr="00805985">
              <w:rPr>
                <w:rFonts w:cs="Segoe UI Light"/>
              </w:rPr>
              <w:lastRenderedPageBreak/>
              <w:t>odszukiwanie problemów wydajnościowych, optymalizację indeksów oraz innych parametrów technicznych nie zależnie od aplikacji.</w:t>
            </w:r>
          </w:p>
        </w:tc>
      </w:tr>
      <w:tr w:rsidR="00C87D42" w:rsidRPr="00F97ECE" w14:paraId="3B44ADBB" w14:textId="77777777" w:rsidTr="00C87D42">
        <w:trPr>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3978F813" w14:textId="77777777" w:rsidR="00C87D42" w:rsidRPr="00805985" w:rsidRDefault="00C87D42" w:rsidP="001E4301">
            <w:pPr>
              <w:ind w:right="14"/>
              <w:jc w:val="center"/>
              <w:rPr>
                <w:rFonts w:cs="Segoe UI Light"/>
                <w:b w:val="0"/>
                <w:bCs w:val="0"/>
              </w:rPr>
            </w:pPr>
            <w:r w:rsidRPr="00805985">
              <w:rPr>
                <w:rFonts w:cs="Segoe UI Light"/>
                <w:b w:val="0"/>
                <w:bCs w:val="0"/>
              </w:rPr>
              <w:lastRenderedPageBreak/>
              <w:t xml:space="preserve">Baza danych </w:t>
            </w:r>
          </w:p>
        </w:tc>
        <w:tc>
          <w:tcPr>
            <w:tcW w:w="4060" w:type="pct"/>
            <w:hideMark/>
          </w:tcPr>
          <w:p w14:paraId="70D1CA24"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bazodanowy posiada wbudowane narzędzia do budowy hurtowni danych i kostek OLAP oraz mechanizmy ETL lub takie narzędzia zostaną dostarczone oddzielnie, jednak w ramach tego samego zamówienia.</w:t>
            </w:r>
          </w:p>
        </w:tc>
      </w:tr>
      <w:tr w:rsidR="00C87D42" w:rsidRPr="00F97ECE" w14:paraId="52735EA5" w14:textId="77777777" w:rsidTr="00C87D4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940" w:type="pct"/>
            <w:hideMark/>
          </w:tcPr>
          <w:p w14:paraId="54C9B314" w14:textId="77777777" w:rsidR="00C87D42" w:rsidRPr="00805985" w:rsidRDefault="00C87D42" w:rsidP="001E4301">
            <w:pPr>
              <w:ind w:right="14"/>
              <w:jc w:val="center"/>
              <w:rPr>
                <w:rFonts w:cs="Segoe UI Light"/>
                <w:b w:val="0"/>
                <w:bCs w:val="0"/>
              </w:rPr>
            </w:pPr>
            <w:r w:rsidRPr="00805985">
              <w:rPr>
                <w:rFonts w:cs="Segoe UI Light"/>
                <w:b w:val="0"/>
                <w:bCs w:val="0"/>
              </w:rPr>
              <w:t xml:space="preserve">Baza danych </w:t>
            </w:r>
          </w:p>
        </w:tc>
        <w:tc>
          <w:tcPr>
            <w:tcW w:w="4060" w:type="pct"/>
            <w:hideMark/>
          </w:tcPr>
          <w:p w14:paraId="58E7DF6E"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Baza danych musi zapewnić przechowywanie co najmniej 5 TB danych w pojedynczej bazie danych.</w:t>
            </w:r>
          </w:p>
        </w:tc>
      </w:tr>
      <w:tr w:rsidR="00C87D42" w:rsidRPr="00F97ECE" w14:paraId="5E058F6B" w14:textId="77777777" w:rsidTr="00C87D42">
        <w:trPr>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2F02B80F" w14:textId="77777777" w:rsidR="00C87D42" w:rsidRPr="00805985" w:rsidRDefault="00C87D42" w:rsidP="001E4301">
            <w:pPr>
              <w:ind w:right="14"/>
              <w:jc w:val="center"/>
              <w:rPr>
                <w:rFonts w:cs="Segoe UI Light"/>
                <w:b w:val="0"/>
                <w:bCs w:val="0"/>
              </w:rPr>
            </w:pPr>
            <w:r w:rsidRPr="00805985">
              <w:rPr>
                <w:rFonts w:cs="Segoe UI Light"/>
                <w:b w:val="0"/>
                <w:bCs w:val="0"/>
              </w:rPr>
              <w:t xml:space="preserve">Baza danych </w:t>
            </w:r>
          </w:p>
        </w:tc>
        <w:tc>
          <w:tcPr>
            <w:tcW w:w="4060" w:type="pct"/>
            <w:hideMark/>
          </w:tcPr>
          <w:p w14:paraId="165BE24E"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Możliwy jest dostęp do danych w bazie za pomocą, co najmniej następujących mechanizmów: ODBC, JDBC, </w:t>
            </w:r>
          </w:p>
        </w:tc>
      </w:tr>
      <w:tr w:rsidR="00C87D42" w:rsidRPr="00F97ECE" w14:paraId="7010D04F" w14:textId="77777777" w:rsidTr="00C87D4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40" w:type="pct"/>
            <w:hideMark/>
          </w:tcPr>
          <w:p w14:paraId="165BE7D8" w14:textId="77777777" w:rsidR="00C87D42" w:rsidRPr="00805985" w:rsidRDefault="00C87D42" w:rsidP="001E4301">
            <w:pPr>
              <w:ind w:right="13"/>
              <w:jc w:val="center"/>
              <w:rPr>
                <w:rFonts w:cs="Segoe UI Light"/>
                <w:b w:val="0"/>
                <w:bCs w:val="0"/>
              </w:rPr>
            </w:pPr>
            <w:r w:rsidRPr="00805985">
              <w:rPr>
                <w:rFonts w:cs="Segoe UI Light"/>
                <w:b w:val="0"/>
                <w:bCs w:val="0"/>
              </w:rPr>
              <w:t xml:space="preserve">Administracja </w:t>
            </w:r>
          </w:p>
        </w:tc>
        <w:tc>
          <w:tcPr>
            <w:tcW w:w="4060" w:type="pct"/>
            <w:hideMark/>
          </w:tcPr>
          <w:p w14:paraId="5EDA197E"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posiadać wbudowany mechanizm do budowy i modyfikacji raportów (w tym wyglądu dokumentów).</w:t>
            </w:r>
          </w:p>
        </w:tc>
      </w:tr>
      <w:tr w:rsidR="00C87D42" w:rsidRPr="00F97ECE" w14:paraId="69B77598" w14:textId="77777777" w:rsidTr="00C87D42">
        <w:trPr>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50146939" w14:textId="77777777" w:rsidR="00C87D42" w:rsidRPr="00805985" w:rsidRDefault="00C87D42" w:rsidP="001E4301">
            <w:pPr>
              <w:ind w:right="13"/>
              <w:jc w:val="center"/>
              <w:rPr>
                <w:rFonts w:cs="Segoe UI Light"/>
                <w:b w:val="0"/>
                <w:bCs w:val="0"/>
              </w:rPr>
            </w:pPr>
            <w:r w:rsidRPr="00805985">
              <w:rPr>
                <w:rFonts w:cs="Segoe UI Light"/>
                <w:b w:val="0"/>
                <w:bCs w:val="0"/>
              </w:rPr>
              <w:t xml:space="preserve">Administracja </w:t>
            </w:r>
          </w:p>
        </w:tc>
        <w:tc>
          <w:tcPr>
            <w:tcW w:w="4060" w:type="pct"/>
            <w:hideMark/>
          </w:tcPr>
          <w:p w14:paraId="3A1599BB"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posiadać mechanizm do załączania własnych dodatkowych raportów (np. definiowanych w narzędziach takich jak </w:t>
            </w:r>
            <w:proofErr w:type="spellStart"/>
            <w:r w:rsidRPr="00805985">
              <w:rPr>
                <w:rFonts w:cs="Segoe UI Light"/>
              </w:rPr>
              <w:t>Crystal</w:t>
            </w:r>
            <w:proofErr w:type="spellEnd"/>
            <w:r w:rsidRPr="00805985">
              <w:rPr>
                <w:rFonts w:cs="Segoe UI Light"/>
              </w:rPr>
              <w:t xml:space="preserve"> </w:t>
            </w:r>
            <w:proofErr w:type="spellStart"/>
            <w:r w:rsidRPr="00805985">
              <w:rPr>
                <w:rFonts w:cs="Segoe UI Light"/>
              </w:rPr>
              <w:t>Reports</w:t>
            </w:r>
            <w:proofErr w:type="spellEnd"/>
            <w:r w:rsidRPr="00805985">
              <w:rPr>
                <w:rFonts w:cs="Segoe UI Light"/>
              </w:rPr>
              <w:t>, Reporting Services lub równoważne), bez konieczności modyfikacji aplikacji.</w:t>
            </w:r>
          </w:p>
        </w:tc>
      </w:tr>
      <w:tr w:rsidR="00C87D42" w:rsidRPr="00F97ECE" w14:paraId="6576A5B2" w14:textId="77777777" w:rsidTr="00C87D4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40" w:type="pct"/>
            <w:hideMark/>
          </w:tcPr>
          <w:p w14:paraId="3E27402E" w14:textId="77777777" w:rsidR="00C87D42" w:rsidRPr="00805985" w:rsidRDefault="00C87D42" w:rsidP="001E4301">
            <w:pPr>
              <w:ind w:right="13"/>
              <w:jc w:val="center"/>
              <w:rPr>
                <w:rFonts w:cs="Segoe UI Light"/>
                <w:b w:val="0"/>
                <w:bCs w:val="0"/>
              </w:rPr>
            </w:pPr>
            <w:r w:rsidRPr="00805985">
              <w:rPr>
                <w:rFonts w:cs="Segoe UI Light"/>
                <w:b w:val="0"/>
                <w:bCs w:val="0"/>
              </w:rPr>
              <w:t xml:space="preserve">Administracja </w:t>
            </w:r>
          </w:p>
        </w:tc>
        <w:tc>
          <w:tcPr>
            <w:tcW w:w="4060" w:type="pct"/>
            <w:hideMark/>
          </w:tcPr>
          <w:p w14:paraId="02D5F723"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zapewniać narzędzia pozwalające tworzyć samodzielnie niestandardowe raporty i własne analizy danych OLAP.</w:t>
            </w:r>
          </w:p>
        </w:tc>
      </w:tr>
      <w:tr w:rsidR="00C87D42" w:rsidRPr="00F97ECE" w14:paraId="4DD30994" w14:textId="77777777" w:rsidTr="00C87D42">
        <w:trPr>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13BF8F69" w14:textId="77777777" w:rsidR="00C87D42" w:rsidRPr="00805985" w:rsidRDefault="00C87D42" w:rsidP="001E4301">
            <w:pPr>
              <w:ind w:right="13"/>
              <w:jc w:val="center"/>
              <w:rPr>
                <w:rFonts w:cs="Segoe UI Light"/>
                <w:b w:val="0"/>
                <w:bCs w:val="0"/>
              </w:rPr>
            </w:pPr>
            <w:r w:rsidRPr="00805985">
              <w:rPr>
                <w:rFonts w:cs="Segoe UI Light"/>
                <w:b w:val="0"/>
                <w:bCs w:val="0"/>
              </w:rPr>
              <w:t xml:space="preserve">Administracja </w:t>
            </w:r>
          </w:p>
        </w:tc>
        <w:tc>
          <w:tcPr>
            <w:tcW w:w="4060" w:type="pct"/>
            <w:hideMark/>
          </w:tcPr>
          <w:p w14:paraId="36ED6F49"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posiadać wbudowany mechanizm do zarządzania raportami, w tym możliwość wykonywania kopii raportów i udostępniania ich wszystkim lub wybranym użytkownikom lub grupom użytkowników </w:t>
            </w:r>
          </w:p>
        </w:tc>
      </w:tr>
      <w:tr w:rsidR="00C87D42" w:rsidRPr="00F97ECE" w14:paraId="665DF8DD" w14:textId="77777777" w:rsidTr="00C87D4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40" w:type="pct"/>
            <w:hideMark/>
          </w:tcPr>
          <w:p w14:paraId="3423463D" w14:textId="77777777" w:rsidR="00C87D42" w:rsidRPr="00805985" w:rsidRDefault="00C87D42" w:rsidP="001E4301">
            <w:pPr>
              <w:ind w:right="13"/>
              <w:jc w:val="center"/>
              <w:rPr>
                <w:rFonts w:cs="Segoe UI Light"/>
                <w:b w:val="0"/>
                <w:bCs w:val="0"/>
              </w:rPr>
            </w:pPr>
            <w:r w:rsidRPr="00805985">
              <w:rPr>
                <w:rFonts w:cs="Segoe UI Light"/>
                <w:b w:val="0"/>
                <w:bCs w:val="0"/>
              </w:rPr>
              <w:t xml:space="preserve">Administracja </w:t>
            </w:r>
          </w:p>
        </w:tc>
        <w:tc>
          <w:tcPr>
            <w:tcW w:w="4060" w:type="pct"/>
            <w:hideMark/>
          </w:tcPr>
          <w:p w14:paraId="484A52F9"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System musi posiadać wbudowany mechanizm tworzenia analiz wielowymiarowych opartych o rozwiązanie OLAP. </w:t>
            </w:r>
          </w:p>
        </w:tc>
      </w:tr>
      <w:tr w:rsidR="00C87D42" w:rsidRPr="00F97ECE" w14:paraId="70B17D73" w14:textId="77777777" w:rsidTr="00C87D42">
        <w:trPr>
          <w:trHeight w:val="805"/>
        </w:trPr>
        <w:tc>
          <w:tcPr>
            <w:cnfStyle w:val="001000000000" w:firstRow="0" w:lastRow="0" w:firstColumn="1" w:lastColumn="0" w:oddVBand="0" w:evenVBand="0" w:oddHBand="0" w:evenHBand="0" w:firstRowFirstColumn="0" w:firstRowLastColumn="0" w:lastRowFirstColumn="0" w:lastRowLastColumn="0"/>
            <w:tcW w:w="940" w:type="pct"/>
            <w:hideMark/>
          </w:tcPr>
          <w:p w14:paraId="3E213165" w14:textId="77777777" w:rsidR="00C87D42" w:rsidRPr="00805985" w:rsidRDefault="00C87D42" w:rsidP="001E4301">
            <w:pPr>
              <w:ind w:left="4"/>
              <w:jc w:val="center"/>
              <w:rPr>
                <w:rFonts w:cs="Segoe UI Light"/>
                <w:b w:val="0"/>
                <w:bCs w:val="0"/>
              </w:rPr>
            </w:pPr>
            <w:r w:rsidRPr="00805985">
              <w:rPr>
                <w:rFonts w:cs="Segoe UI Light"/>
                <w:b w:val="0"/>
                <w:bCs w:val="0"/>
              </w:rPr>
              <w:t xml:space="preserve">Administracja </w:t>
            </w:r>
          </w:p>
        </w:tc>
        <w:tc>
          <w:tcPr>
            <w:tcW w:w="4060" w:type="pct"/>
            <w:hideMark/>
          </w:tcPr>
          <w:p w14:paraId="1A70B3E1"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posiadać mechanizm rejestrowania zmian wykonywanych na obiektach danych przez użytkowników z poziomu aplikacji oraz z poziomu innych programów korzystających z obiektów systemu (w szczególności z poziomu narzędzi serwera bazy danych) </w:t>
            </w:r>
          </w:p>
        </w:tc>
      </w:tr>
      <w:tr w:rsidR="00C87D42" w:rsidRPr="00F97ECE" w14:paraId="50EB6D17" w14:textId="77777777" w:rsidTr="00C87D42">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40" w:type="pct"/>
            <w:hideMark/>
          </w:tcPr>
          <w:p w14:paraId="6426A640" w14:textId="77777777" w:rsidR="00C87D42" w:rsidRPr="00805985" w:rsidRDefault="00C87D42" w:rsidP="001E4301">
            <w:pPr>
              <w:ind w:left="4"/>
              <w:jc w:val="center"/>
              <w:rPr>
                <w:rFonts w:cs="Segoe UI Light"/>
                <w:b w:val="0"/>
                <w:bCs w:val="0"/>
              </w:rPr>
            </w:pPr>
            <w:r w:rsidRPr="00805985">
              <w:rPr>
                <w:rFonts w:cs="Segoe UI Light"/>
                <w:b w:val="0"/>
                <w:bCs w:val="0"/>
              </w:rPr>
              <w:t>Architektura i technologia</w:t>
            </w:r>
          </w:p>
        </w:tc>
        <w:tc>
          <w:tcPr>
            <w:tcW w:w="4060" w:type="pct"/>
            <w:hideMark/>
          </w:tcPr>
          <w:p w14:paraId="39C4E0A8"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posiadać wbudowany mechanizm do rozszerzania funkcjonalności dostarczanych przez producenta systemu tj. nowych standardowych wersji systemu i jego aktualizacji (</w:t>
            </w:r>
            <w:proofErr w:type="spellStart"/>
            <w:r w:rsidRPr="00805985">
              <w:rPr>
                <w:rFonts w:cs="Segoe UI Light"/>
              </w:rPr>
              <w:t>upgrade</w:t>
            </w:r>
            <w:proofErr w:type="spellEnd"/>
            <w:r w:rsidRPr="00805985">
              <w:rPr>
                <w:rFonts w:cs="Segoe UI Light"/>
              </w:rPr>
              <w:t>).</w:t>
            </w:r>
          </w:p>
        </w:tc>
      </w:tr>
      <w:tr w:rsidR="00C87D42" w:rsidRPr="00F97ECE" w14:paraId="22AF76CA" w14:textId="77777777" w:rsidTr="00C87D42">
        <w:trPr>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72C4DFF2" w14:textId="77777777" w:rsidR="00C87D42" w:rsidRPr="00805985" w:rsidRDefault="00C87D42" w:rsidP="001E4301">
            <w:pPr>
              <w:ind w:left="4"/>
              <w:jc w:val="center"/>
              <w:rPr>
                <w:rFonts w:cs="Segoe UI Light"/>
                <w:b w:val="0"/>
                <w:bCs w:val="0"/>
              </w:rPr>
            </w:pPr>
            <w:r w:rsidRPr="00805985">
              <w:rPr>
                <w:rFonts w:cs="Segoe UI Light"/>
                <w:b w:val="0"/>
                <w:bCs w:val="0"/>
              </w:rPr>
              <w:t>Architektura i technologia</w:t>
            </w:r>
          </w:p>
        </w:tc>
        <w:tc>
          <w:tcPr>
            <w:tcW w:w="4060" w:type="pct"/>
            <w:hideMark/>
          </w:tcPr>
          <w:p w14:paraId="05D049E5"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musi posiadać możliwość rozszerzania rozwiązania o niestandardowe funkcjonalności realizujące specyficzne potrzeby Zamawiającego. System pozwala na izolację dokonanych zmian od standardowej wersji systemu dostarczanej przez producenta, dowolne wycofywanie takich zmian lub ich dalsze rozwijanie.</w:t>
            </w:r>
          </w:p>
        </w:tc>
      </w:tr>
      <w:tr w:rsidR="00C87D42" w:rsidRPr="00F97ECE" w14:paraId="63FA90D7" w14:textId="77777777" w:rsidTr="00C87D42">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406CD762" w14:textId="77777777" w:rsidR="00C87D42" w:rsidRPr="00805985" w:rsidRDefault="00C87D42" w:rsidP="001E4301">
            <w:pPr>
              <w:ind w:left="4"/>
              <w:jc w:val="center"/>
              <w:rPr>
                <w:rFonts w:cs="Segoe UI Light"/>
                <w:b w:val="0"/>
                <w:bCs w:val="0"/>
              </w:rPr>
            </w:pPr>
            <w:r w:rsidRPr="00805985">
              <w:rPr>
                <w:rFonts w:cs="Segoe UI Light"/>
                <w:b w:val="0"/>
                <w:bCs w:val="0"/>
              </w:rPr>
              <w:t>Architektura i technologia</w:t>
            </w:r>
          </w:p>
        </w:tc>
        <w:tc>
          <w:tcPr>
            <w:tcW w:w="4060" w:type="pct"/>
            <w:hideMark/>
          </w:tcPr>
          <w:p w14:paraId="2A8FA6B1"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Elementem mechanizmu rozszerzania funkcjonalności, o którym mowa powyżej, jest zintegrowane środowisko podobne do Visual Basic </w:t>
            </w:r>
            <w:proofErr w:type="spellStart"/>
            <w:r w:rsidRPr="00805985">
              <w:rPr>
                <w:rFonts w:cs="Segoe UI Light"/>
              </w:rPr>
              <w:t>Script</w:t>
            </w:r>
            <w:proofErr w:type="spellEnd"/>
            <w:r w:rsidRPr="00805985">
              <w:rPr>
                <w:rFonts w:cs="Segoe UI Light"/>
              </w:rPr>
              <w:t xml:space="preserve"> (VBS), </w:t>
            </w:r>
            <w:proofErr w:type="spellStart"/>
            <w:r w:rsidRPr="00805985">
              <w:rPr>
                <w:rFonts w:cs="Segoe UI Light"/>
              </w:rPr>
              <w:t>javascript</w:t>
            </w:r>
            <w:proofErr w:type="spellEnd"/>
            <w:r w:rsidRPr="00805985">
              <w:rPr>
                <w:rFonts w:cs="Segoe UI Light"/>
              </w:rPr>
              <w:t xml:space="preserve"> lub inne równoważne, umożliwiające rozwój i rozbudowę aplikacji we własnym zakresie (dostępne środowisko projektowe, kompilator, </w:t>
            </w:r>
            <w:proofErr w:type="spellStart"/>
            <w:r w:rsidRPr="00805985">
              <w:rPr>
                <w:rFonts w:cs="Segoe UI Light"/>
              </w:rPr>
              <w:t>debbuger</w:t>
            </w:r>
            <w:proofErr w:type="spellEnd"/>
            <w:r w:rsidRPr="00805985">
              <w:rPr>
                <w:rFonts w:cs="Segoe UI Light"/>
              </w:rPr>
              <w:t xml:space="preserve"> oraz inne wymagane narzędzia).</w:t>
            </w:r>
          </w:p>
        </w:tc>
      </w:tr>
      <w:tr w:rsidR="00C87D42" w:rsidRPr="00F97ECE" w14:paraId="503C4305" w14:textId="77777777" w:rsidTr="00C87D42">
        <w:trPr>
          <w:trHeight w:val="744"/>
        </w:trPr>
        <w:tc>
          <w:tcPr>
            <w:cnfStyle w:val="001000000000" w:firstRow="0" w:lastRow="0" w:firstColumn="1" w:lastColumn="0" w:oddVBand="0" w:evenVBand="0" w:oddHBand="0" w:evenHBand="0" w:firstRowFirstColumn="0" w:firstRowLastColumn="0" w:lastRowFirstColumn="0" w:lastRowLastColumn="0"/>
            <w:tcW w:w="940" w:type="pct"/>
          </w:tcPr>
          <w:p w14:paraId="1E937F52" w14:textId="77777777" w:rsidR="00C87D42" w:rsidRPr="00805985" w:rsidRDefault="00C87D42" w:rsidP="001E4301">
            <w:pPr>
              <w:ind w:left="4"/>
              <w:jc w:val="center"/>
              <w:rPr>
                <w:rFonts w:cs="Segoe UI Light"/>
                <w:b w:val="0"/>
                <w:bCs w:val="0"/>
              </w:rPr>
            </w:pPr>
            <w:r w:rsidRPr="00805985">
              <w:rPr>
                <w:rFonts w:cs="Segoe UI Light"/>
                <w:b w:val="0"/>
                <w:bCs w:val="0"/>
              </w:rPr>
              <w:t>Architektura i technologia</w:t>
            </w:r>
          </w:p>
        </w:tc>
        <w:tc>
          <w:tcPr>
            <w:tcW w:w="4060" w:type="pct"/>
            <w:hideMark/>
          </w:tcPr>
          <w:p w14:paraId="1B881FE5"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musi zapewniać możliwość edycji struktury danych (bazy danych) z poziomu środowiska administracyjnego.</w:t>
            </w:r>
          </w:p>
        </w:tc>
      </w:tr>
      <w:tr w:rsidR="00C87D42" w:rsidRPr="00F97ECE" w14:paraId="48CDCD5E" w14:textId="77777777" w:rsidTr="00C87D42">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32E404D0" w14:textId="77777777" w:rsidR="00C87D42" w:rsidRPr="00805985" w:rsidRDefault="00C87D42" w:rsidP="001E4301">
            <w:pPr>
              <w:ind w:left="4"/>
              <w:jc w:val="center"/>
              <w:rPr>
                <w:rFonts w:cs="Segoe UI Light"/>
                <w:b w:val="0"/>
                <w:bCs w:val="0"/>
              </w:rPr>
            </w:pPr>
            <w:r w:rsidRPr="00805985">
              <w:rPr>
                <w:rFonts w:cs="Segoe UI Light"/>
                <w:b w:val="0"/>
                <w:bCs w:val="0"/>
              </w:rPr>
              <w:t>Architektura i technologia</w:t>
            </w:r>
          </w:p>
        </w:tc>
        <w:tc>
          <w:tcPr>
            <w:tcW w:w="4060" w:type="pct"/>
            <w:hideMark/>
          </w:tcPr>
          <w:p w14:paraId="70996BE9"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mysi wykorzystywać jedną spójną strukturę danych, przechowywaną w pojedynczej bazie danych, zapewnia logiczne powiązania pomiędzy danymi oraz zapewnia wykorzystanie danych współdzielonych poprzez poszczególne moduły (wyeliminowanie danych nadmiarowych – wszystkie moduły pracują na tych samych strukturach danych).</w:t>
            </w:r>
          </w:p>
        </w:tc>
      </w:tr>
      <w:tr w:rsidR="00C87D42" w:rsidRPr="00F97ECE" w14:paraId="094E4227" w14:textId="77777777" w:rsidTr="00C87D42">
        <w:trPr>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1A4C7594" w14:textId="77777777" w:rsidR="00C87D42" w:rsidRPr="00805985" w:rsidRDefault="00C87D42" w:rsidP="001E4301">
            <w:pPr>
              <w:ind w:left="6"/>
              <w:jc w:val="center"/>
              <w:rPr>
                <w:rFonts w:cs="Segoe UI Light"/>
                <w:b w:val="0"/>
                <w:bCs w:val="0"/>
              </w:rPr>
            </w:pPr>
            <w:r w:rsidRPr="00805985">
              <w:rPr>
                <w:rFonts w:cs="Segoe UI Light"/>
                <w:b w:val="0"/>
                <w:bCs w:val="0"/>
              </w:rPr>
              <w:t>Architektura i technologia</w:t>
            </w:r>
          </w:p>
        </w:tc>
        <w:tc>
          <w:tcPr>
            <w:tcW w:w="4060" w:type="pct"/>
            <w:hideMark/>
          </w:tcPr>
          <w:p w14:paraId="02476DDC"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musi być zintegrowany w takich sposób, że posiada konstrukcję modułów ze ściśle zdefiniowanymi powiązaniami bez konieczności istnienia interfejsów (czy pośredniczących struktur danych) pomiędzy nimi.</w:t>
            </w:r>
          </w:p>
        </w:tc>
      </w:tr>
      <w:tr w:rsidR="00C87D42" w:rsidRPr="00F97ECE" w14:paraId="72B6F7D4" w14:textId="77777777" w:rsidTr="00C87D42">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1A4C929C" w14:textId="77777777" w:rsidR="00C87D42" w:rsidRPr="00805985" w:rsidRDefault="00C87D42" w:rsidP="001E4301">
            <w:pPr>
              <w:ind w:left="2"/>
              <w:jc w:val="center"/>
              <w:rPr>
                <w:rFonts w:cs="Segoe UI Light"/>
                <w:b w:val="0"/>
                <w:bCs w:val="0"/>
              </w:rPr>
            </w:pPr>
            <w:r w:rsidRPr="00805985">
              <w:rPr>
                <w:rFonts w:cs="Segoe UI Light"/>
                <w:b w:val="0"/>
                <w:bCs w:val="0"/>
              </w:rPr>
              <w:lastRenderedPageBreak/>
              <w:t xml:space="preserve">Bezpieczeństwo </w:t>
            </w:r>
          </w:p>
        </w:tc>
        <w:tc>
          <w:tcPr>
            <w:tcW w:w="4060" w:type="pct"/>
            <w:hideMark/>
          </w:tcPr>
          <w:p w14:paraId="06A13D3D"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System wyposażony jest w zabezpieczenia przed nieautoryzowanym dostępem. Zabezpieczenia muszą funkcjonować na wszystkich poziomach architektury systemu (a w szczególności na poziomie klienta, serwera bazy danych, narzędzi raportujących, OLAP, </w:t>
            </w:r>
            <w:proofErr w:type="spellStart"/>
            <w:r w:rsidRPr="00805985">
              <w:rPr>
                <w:rFonts w:cs="Segoe UI Light"/>
              </w:rPr>
              <w:t>itp</w:t>
            </w:r>
            <w:proofErr w:type="spellEnd"/>
            <w:r w:rsidRPr="00805985">
              <w:rPr>
                <w:rFonts w:cs="Segoe UI Light"/>
              </w:rPr>
              <w:t xml:space="preserve">). </w:t>
            </w:r>
          </w:p>
        </w:tc>
      </w:tr>
      <w:tr w:rsidR="00C87D42" w:rsidRPr="00F97ECE" w14:paraId="731616D6" w14:textId="77777777" w:rsidTr="00C87D42">
        <w:trPr>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704E7E14" w14:textId="77777777" w:rsidR="00C87D42" w:rsidRPr="00805985" w:rsidRDefault="00C87D42" w:rsidP="001E4301">
            <w:pPr>
              <w:ind w:left="2"/>
              <w:jc w:val="center"/>
              <w:rPr>
                <w:rFonts w:cs="Segoe UI Light"/>
                <w:b w:val="0"/>
                <w:bCs w:val="0"/>
              </w:rPr>
            </w:pPr>
            <w:r w:rsidRPr="00805985">
              <w:rPr>
                <w:rFonts w:cs="Segoe UI Light"/>
                <w:b w:val="0"/>
                <w:bCs w:val="0"/>
              </w:rPr>
              <w:t xml:space="preserve">Bezpieczeństwo </w:t>
            </w:r>
          </w:p>
        </w:tc>
        <w:tc>
          <w:tcPr>
            <w:tcW w:w="4060" w:type="pct"/>
            <w:hideMark/>
          </w:tcPr>
          <w:p w14:paraId="0E47C9D1"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dostarcza spójny i jednorodny system kontroli dostępu do danych (tzn. dostęp do danych i elementów systemu, we wszystkich jego modułach, odbywa się z pomocą tego samego mechanizmu, bez konieczności zmiany technologii, loginów, haseł podczas używania różnych jego elementów).</w:t>
            </w:r>
          </w:p>
        </w:tc>
      </w:tr>
      <w:tr w:rsidR="00C87D42" w:rsidRPr="00F97ECE" w14:paraId="581CE945" w14:textId="77777777" w:rsidTr="00C87D42">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31770D9F" w14:textId="77777777" w:rsidR="00C87D42" w:rsidRPr="00805985" w:rsidRDefault="00C87D42" w:rsidP="001E4301">
            <w:pPr>
              <w:ind w:left="2"/>
              <w:jc w:val="center"/>
              <w:rPr>
                <w:rFonts w:cs="Segoe UI Light"/>
                <w:b w:val="0"/>
                <w:bCs w:val="0"/>
              </w:rPr>
            </w:pPr>
            <w:r w:rsidRPr="00805985">
              <w:rPr>
                <w:rFonts w:cs="Segoe UI Light"/>
                <w:b w:val="0"/>
                <w:bCs w:val="0"/>
              </w:rPr>
              <w:t xml:space="preserve">Bezpieczeństwo </w:t>
            </w:r>
          </w:p>
        </w:tc>
        <w:tc>
          <w:tcPr>
            <w:tcW w:w="4060" w:type="pct"/>
            <w:hideMark/>
          </w:tcPr>
          <w:p w14:paraId="3F526C98"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zapewniać pojedynczy mechanizm autoryzacji użytkownika zintegrowany z systemem autoryzacji do komputera, konta sieciowego, domeny Windows.</w:t>
            </w:r>
          </w:p>
        </w:tc>
      </w:tr>
      <w:tr w:rsidR="00C87D42" w:rsidRPr="00F97ECE" w14:paraId="1C6555F2" w14:textId="77777777" w:rsidTr="00C87D42">
        <w:trPr>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682DE50A" w14:textId="77777777" w:rsidR="00C87D42" w:rsidRPr="00805985" w:rsidRDefault="00C87D42" w:rsidP="001E4301">
            <w:pPr>
              <w:ind w:left="2"/>
              <w:jc w:val="center"/>
              <w:rPr>
                <w:rFonts w:cs="Segoe UI Light"/>
                <w:b w:val="0"/>
                <w:bCs w:val="0"/>
              </w:rPr>
            </w:pPr>
            <w:r w:rsidRPr="00805985">
              <w:rPr>
                <w:rFonts w:cs="Segoe UI Light"/>
                <w:b w:val="0"/>
                <w:bCs w:val="0"/>
              </w:rPr>
              <w:t xml:space="preserve">Bezpieczeństwo </w:t>
            </w:r>
          </w:p>
        </w:tc>
        <w:tc>
          <w:tcPr>
            <w:tcW w:w="4060" w:type="pct"/>
            <w:hideMark/>
          </w:tcPr>
          <w:p w14:paraId="43B89CD4"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umożliwić w sposób jawny prezentację osób wykonujących operacje na dokumentach. Jawny sposób prezentacji danych umożliwia jednocześnie wyszukiwanie dokumentów wprowadzonych lub zatwierdzonych przez konkretnego użytkownika. </w:t>
            </w:r>
          </w:p>
        </w:tc>
      </w:tr>
      <w:tr w:rsidR="00C87D42" w:rsidRPr="00F97ECE" w14:paraId="654227F6" w14:textId="77777777" w:rsidTr="00C87D42">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769EF216" w14:textId="77777777" w:rsidR="00C87D42" w:rsidRPr="00805985" w:rsidRDefault="00C87D42" w:rsidP="001E4301">
            <w:pPr>
              <w:ind w:left="2"/>
              <w:jc w:val="center"/>
              <w:rPr>
                <w:rFonts w:cs="Segoe UI Light"/>
                <w:b w:val="0"/>
                <w:bCs w:val="0"/>
              </w:rPr>
            </w:pPr>
            <w:r w:rsidRPr="00805985">
              <w:rPr>
                <w:rFonts w:cs="Segoe UI Light"/>
                <w:b w:val="0"/>
                <w:bCs w:val="0"/>
              </w:rPr>
              <w:t xml:space="preserve">Bezpieczeństwo </w:t>
            </w:r>
          </w:p>
        </w:tc>
        <w:tc>
          <w:tcPr>
            <w:tcW w:w="4060" w:type="pct"/>
            <w:hideMark/>
          </w:tcPr>
          <w:p w14:paraId="4ABA39A4"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Posiada mechanizm rejestrowania zmian wykonywanych na obiektach systemu, rekordach danych, przez użytkowników z poziomu aplikacji oraz przez inne programy korzystające z danych systemu. </w:t>
            </w:r>
          </w:p>
        </w:tc>
      </w:tr>
      <w:tr w:rsidR="00C87D42" w:rsidRPr="00F97ECE" w14:paraId="519BAEB2" w14:textId="77777777" w:rsidTr="00C87D42">
        <w:trPr>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3603EAF9" w14:textId="77777777" w:rsidR="00C87D42" w:rsidRPr="00805985" w:rsidRDefault="00C87D42" w:rsidP="001E4301">
            <w:pPr>
              <w:ind w:left="2"/>
              <w:jc w:val="center"/>
              <w:rPr>
                <w:rFonts w:cs="Segoe UI Light"/>
                <w:b w:val="0"/>
                <w:bCs w:val="0"/>
              </w:rPr>
            </w:pPr>
            <w:r w:rsidRPr="00805985">
              <w:rPr>
                <w:rFonts w:cs="Segoe UI Light"/>
                <w:b w:val="0"/>
                <w:bCs w:val="0"/>
              </w:rPr>
              <w:t xml:space="preserve">Bezpieczeństwo </w:t>
            </w:r>
          </w:p>
        </w:tc>
        <w:tc>
          <w:tcPr>
            <w:tcW w:w="4060" w:type="pct"/>
            <w:hideMark/>
          </w:tcPr>
          <w:p w14:paraId="4F5A2DCB"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umożliwiać stosowanie polityki silnego hasła (tj. wymuszania odpowiedniej budowy hasła), wymuszanie zmiany hasła oraz ustawianie daty ważności konta. </w:t>
            </w:r>
          </w:p>
        </w:tc>
      </w:tr>
      <w:tr w:rsidR="00C87D42" w:rsidRPr="00F97ECE" w14:paraId="04D5E021" w14:textId="77777777" w:rsidTr="00C87D4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40" w:type="pct"/>
            <w:hideMark/>
          </w:tcPr>
          <w:p w14:paraId="5C89B65C" w14:textId="77777777" w:rsidR="00C87D42" w:rsidRPr="00805985" w:rsidRDefault="00C87D42" w:rsidP="001E4301">
            <w:pPr>
              <w:ind w:left="2"/>
              <w:jc w:val="center"/>
              <w:rPr>
                <w:rFonts w:cs="Segoe UI Light"/>
                <w:b w:val="0"/>
                <w:bCs w:val="0"/>
              </w:rPr>
            </w:pPr>
            <w:r w:rsidRPr="00805985">
              <w:rPr>
                <w:rFonts w:cs="Segoe UI Light"/>
                <w:b w:val="0"/>
                <w:bCs w:val="0"/>
              </w:rPr>
              <w:t xml:space="preserve">Bezpieczeństwo </w:t>
            </w:r>
          </w:p>
        </w:tc>
        <w:tc>
          <w:tcPr>
            <w:tcW w:w="4060" w:type="pct"/>
            <w:hideMark/>
          </w:tcPr>
          <w:p w14:paraId="2A25BD24"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System uniemożliwia kasowanie kont użytkowników. Niepotrzebne konta użytkowników mogą być jedynie deaktywowane. </w:t>
            </w:r>
          </w:p>
        </w:tc>
      </w:tr>
      <w:tr w:rsidR="00C87D42" w:rsidRPr="00F97ECE" w14:paraId="5F3AC61A" w14:textId="77777777" w:rsidTr="00240D9C">
        <w:trPr>
          <w:trHeight w:val="392"/>
        </w:trPr>
        <w:tc>
          <w:tcPr>
            <w:cnfStyle w:val="001000000000" w:firstRow="0" w:lastRow="0" w:firstColumn="1" w:lastColumn="0" w:oddVBand="0" w:evenVBand="0" w:oddHBand="0" w:evenHBand="0" w:firstRowFirstColumn="0" w:firstRowLastColumn="0" w:lastRowFirstColumn="0" w:lastRowLastColumn="0"/>
            <w:tcW w:w="940" w:type="pct"/>
            <w:hideMark/>
          </w:tcPr>
          <w:p w14:paraId="1C04017F" w14:textId="77777777" w:rsidR="00C87D42" w:rsidRPr="00805985" w:rsidRDefault="00C87D42" w:rsidP="001E4301">
            <w:pPr>
              <w:ind w:left="2"/>
              <w:jc w:val="center"/>
              <w:rPr>
                <w:rFonts w:cs="Segoe UI Light"/>
                <w:b w:val="0"/>
                <w:bCs w:val="0"/>
              </w:rPr>
            </w:pPr>
            <w:r w:rsidRPr="00805985">
              <w:rPr>
                <w:rFonts w:cs="Segoe UI Light"/>
                <w:b w:val="0"/>
                <w:bCs w:val="0"/>
              </w:rPr>
              <w:t xml:space="preserve">Bezpieczeństwo </w:t>
            </w:r>
          </w:p>
        </w:tc>
        <w:tc>
          <w:tcPr>
            <w:tcW w:w="4060" w:type="pct"/>
            <w:hideMark/>
          </w:tcPr>
          <w:p w14:paraId="60BA1EC1"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pozwala na definiowanie dowolnej liczby użytkowników systemu.</w:t>
            </w:r>
          </w:p>
        </w:tc>
      </w:tr>
      <w:tr w:rsidR="00C87D42" w:rsidRPr="00F97ECE" w14:paraId="31CE8E48" w14:textId="77777777" w:rsidTr="00C87D4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40" w:type="pct"/>
            <w:hideMark/>
          </w:tcPr>
          <w:p w14:paraId="6CCEB42D" w14:textId="77777777" w:rsidR="00C87D42" w:rsidRPr="00805985" w:rsidRDefault="00C87D42" w:rsidP="001E4301">
            <w:pPr>
              <w:ind w:left="2"/>
              <w:jc w:val="center"/>
              <w:rPr>
                <w:rFonts w:cs="Segoe UI Light"/>
                <w:b w:val="0"/>
                <w:bCs w:val="0"/>
              </w:rPr>
            </w:pPr>
            <w:r w:rsidRPr="00805985">
              <w:rPr>
                <w:rFonts w:cs="Segoe UI Light"/>
                <w:b w:val="0"/>
                <w:bCs w:val="0"/>
              </w:rPr>
              <w:t xml:space="preserve">Bezpieczeństwo </w:t>
            </w:r>
          </w:p>
        </w:tc>
        <w:tc>
          <w:tcPr>
            <w:tcW w:w="4060" w:type="pct"/>
            <w:hideMark/>
          </w:tcPr>
          <w:p w14:paraId="50E30F4B"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umożliwiać definiowanie profili/grup/ról użytkowników i zarządzanie uprawnieniami z ich poziomu.</w:t>
            </w:r>
          </w:p>
        </w:tc>
      </w:tr>
      <w:tr w:rsidR="00C87D42" w:rsidRPr="00F97ECE" w14:paraId="3BEAA963" w14:textId="77777777" w:rsidTr="00C87D42">
        <w:trPr>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5C35386C" w14:textId="77777777" w:rsidR="00C87D42" w:rsidRPr="00805985" w:rsidRDefault="00C87D42" w:rsidP="001E4301">
            <w:pPr>
              <w:ind w:left="78"/>
              <w:jc w:val="center"/>
              <w:rPr>
                <w:rFonts w:cs="Segoe UI Light"/>
                <w:b w:val="0"/>
                <w:bCs w:val="0"/>
              </w:rPr>
            </w:pPr>
            <w:r w:rsidRPr="00805985">
              <w:rPr>
                <w:rFonts w:cs="Segoe UI Light"/>
                <w:b w:val="0"/>
                <w:bCs w:val="0"/>
              </w:rPr>
              <w:t xml:space="preserve">Bezpieczeństwo </w:t>
            </w:r>
          </w:p>
        </w:tc>
        <w:tc>
          <w:tcPr>
            <w:tcW w:w="4060" w:type="pct"/>
            <w:hideMark/>
          </w:tcPr>
          <w:p w14:paraId="00C26007"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pozwala zarządzań uprawnieniami na poziomie dowolnego obiektu systemy (np. tabela danych, forma, funkcja systemu, akcja) oraz zestawu rekordów (zakresu danych np. konkretnych kont księgowych, magazynów, komórek kosztowych, dokumentów, itp.).</w:t>
            </w:r>
          </w:p>
        </w:tc>
      </w:tr>
      <w:tr w:rsidR="00C87D42" w:rsidRPr="00F97ECE" w14:paraId="0CE03943" w14:textId="77777777" w:rsidTr="00C87D4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40" w:type="pct"/>
            <w:hideMark/>
          </w:tcPr>
          <w:p w14:paraId="34710153" w14:textId="77777777" w:rsidR="00C87D42" w:rsidRPr="00805985" w:rsidRDefault="00C87D42" w:rsidP="001E4301">
            <w:pPr>
              <w:ind w:left="78"/>
              <w:jc w:val="center"/>
              <w:rPr>
                <w:rFonts w:cs="Segoe UI Light"/>
                <w:b w:val="0"/>
                <w:bCs w:val="0"/>
              </w:rPr>
            </w:pPr>
            <w:r w:rsidRPr="00805985">
              <w:rPr>
                <w:rFonts w:cs="Segoe UI Light"/>
                <w:b w:val="0"/>
                <w:bCs w:val="0"/>
              </w:rPr>
              <w:t xml:space="preserve">Bezpieczeństwo </w:t>
            </w:r>
          </w:p>
        </w:tc>
        <w:tc>
          <w:tcPr>
            <w:tcW w:w="4060" w:type="pct"/>
            <w:hideMark/>
          </w:tcPr>
          <w:p w14:paraId="6E4CA198"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Możliwość przypisywania użytkowników systemu do zdefiniowanych grup uprawnień (lub profili użytkowników, ról użytkowników)</w:t>
            </w:r>
          </w:p>
        </w:tc>
      </w:tr>
      <w:tr w:rsidR="00C87D42" w:rsidRPr="00F97ECE" w14:paraId="32291748" w14:textId="77777777" w:rsidTr="00C87D42">
        <w:trPr>
          <w:trHeight w:val="497"/>
        </w:trPr>
        <w:tc>
          <w:tcPr>
            <w:cnfStyle w:val="001000000000" w:firstRow="0" w:lastRow="0" w:firstColumn="1" w:lastColumn="0" w:oddVBand="0" w:evenVBand="0" w:oddHBand="0" w:evenHBand="0" w:firstRowFirstColumn="0" w:firstRowLastColumn="0" w:lastRowFirstColumn="0" w:lastRowLastColumn="0"/>
            <w:tcW w:w="940" w:type="pct"/>
            <w:hideMark/>
          </w:tcPr>
          <w:p w14:paraId="11016854" w14:textId="77777777" w:rsidR="00C87D42" w:rsidRPr="00805985" w:rsidRDefault="00C87D42" w:rsidP="001E4301">
            <w:pPr>
              <w:ind w:left="78"/>
              <w:jc w:val="center"/>
              <w:rPr>
                <w:rFonts w:cs="Segoe UI Light"/>
                <w:b w:val="0"/>
                <w:bCs w:val="0"/>
              </w:rPr>
            </w:pPr>
            <w:r w:rsidRPr="00805985">
              <w:rPr>
                <w:rFonts w:cs="Segoe UI Light"/>
                <w:b w:val="0"/>
                <w:bCs w:val="0"/>
              </w:rPr>
              <w:t xml:space="preserve">Bezpieczeństwo </w:t>
            </w:r>
          </w:p>
        </w:tc>
        <w:tc>
          <w:tcPr>
            <w:tcW w:w="4060" w:type="pct"/>
            <w:hideMark/>
          </w:tcPr>
          <w:p w14:paraId="7E0C1FB3"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umożliwiać nadawanie uprawnień na określonym z góry okres (np. od daty do daty) </w:t>
            </w:r>
          </w:p>
        </w:tc>
      </w:tr>
      <w:tr w:rsidR="00C87D42" w:rsidRPr="00F97ECE" w14:paraId="1D6C8F7C" w14:textId="77777777" w:rsidTr="00C87D4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40" w:type="pct"/>
            <w:hideMark/>
          </w:tcPr>
          <w:p w14:paraId="6D6EE55E" w14:textId="77777777" w:rsidR="00C87D42" w:rsidRPr="00805985" w:rsidRDefault="00C87D42" w:rsidP="001E4301">
            <w:pPr>
              <w:ind w:left="78"/>
              <w:jc w:val="center"/>
              <w:rPr>
                <w:rFonts w:cs="Segoe UI Light"/>
                <w:b w:val="0"/>
                <w:bCs w:val="0"/>
              </w:rPr>
            </w:pPr>
            <w:r w:rsidRPr="00805985">
              <w:rPr>
                <w:rFonts w:cs="Segoe UI Light"/>
                <w:b w:val="0"/>
                <w:bCs w:val="0"/>
              </w:rPr>
              <w:t>Bezpieczeństwo</w:t>
            </w:r>
          </w:p>
        </w:tc>
        <w:tc>
          <w:tcPr>
            <w:tcW w:w="4060" w:type="pct"/>
            <w:hideMark/>
          </w:tcPr>
          <w:p w14:paraId="52623A8A"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umożliwiać integrację autentykacji użytkowników z Windows Active Directory oraz zapewnia pojedyncze logowanie (SSO).</w:t>
            </w:r>
          </w:p>
        </w:tc>
      </w:tr>
      <w:tr w:rsidR="00C87D42" w:rsidRPr="00F97ECE" w14:paraId="638C4BF0" w14:textId="77777777" w:rsidTr="00C87D42">
        <w:trPr>
          <w:trHeight w:val="989"/>
        </w:trPr>
        <w:tc>
          <w:tcPr>
            <w:cnfStyle w:val="001000000000" w:firstRow="0" w:lastRow="0" w:firstColumn="1" w:lastColumn="0" w:oddVBand="0" w:evenVBand="0" w:oddHBand="0" w:evenHBand="0" w:firstRowFirstColumn="0" w:firstRowLastColumn="0" w:lastRowFirstColumn="0" w:lastRowLastColumn="0"/>
            <w:tcW w:w="940" w:type="pct"/>
            <w:hideMark/>
          </w:tcPr>
          <w:p w14:paraId="68C9493B" w14:textId="77777777" w:rsidR="00C87D42" w:rsidRPr="00805985" w:rsidRDefault="00C87D42" w:rsidP="001E4301">
            <w:pPr>
              <w:ind w:left="82"/>
              <w:jc w:val="center"/>
              <w:rPr>
                <w:rFonts w:cs="Segoe UI Light"/>
                <w:b w:val="0"/>
                <w:bCs w:val="0"/>
              </w:rPr>
            </w:pPr>
            <w:r w:rsidRPr="00805985">
              <w:rPr>
                <w:rFonts w:cs="Segoe UI Light"/>
                <w:b w:val="0"/>
                <w:bCs w:val="0"/>
              </w:rPr>
              <w:t>Architektura i technologia</w:t>
            </w:r>
          </w:p>
        </w:tc>
        <w:tc>
          <w:tcPr>
            <w:tcW w:w="4060" w:type="pct"/>
            <w:hideMark/>
          </w:tcPr>
          <w:p w14:paraId="0D0B5DB0"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być wielodostępny i wielostanowiskowy w tym posiada mechanizmy kontroli współużytkowania danych, wykluczające możliwość powstawania konfliktów czy utraty informacji, podczas jednoczesnego podglądu czy edycji tych samych danych przez więcej niż jednego użytkownika. </w:t>
            </w:r>
          </w:p>
          <w:p w14:paraId="0815E914"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Przy tym: </w:t>
            </w:r>
          </w:p>
          <w:p w14:paraId="4B9B6A53"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warunek spełnia mechanizm blokowania rekordu podczas jego edycji i nie blokowania podczas jego przeglądania.</w:t>
            </w:r>
          </w:p>
          <w:p w14:paraId="244AC5A0"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 warunku </w:t>
            </w:r>
            <w:r w:rsidRPr="00805985">
              <w:rPr>
                <w:rFonts w:cs="Segoe UI Light"/>
                <w:u w:val="single"/>
              </w:rPr>
              <w:t>nie spełnia</w:t>
            </w:r>
            <w:r w:rsidRPr="00805985">
              <w:rPr>
                <w:rFonts w:cs="Segoe UI Light"/>
              </w:rPr>
              <w:t xml:space="preserve"> mechanizm blokowania całych struktur danych, tabel, podczas edycji lub przeglądania rekordu.</w:t>
            </w:r>
          </w:p>
        </w:tc>
      </w:tr>
      <w:tr w:rsidR="00C87D42" w:rsidRPr="00F97ECE" w14:paraId="74D088B3" w14:textId="77777777" w:rsidTr="00C87D42">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184A149A" w14:textId="77777777" w:rsidR="00C87D42" w:rsidRPr="00805985" w:rsidRDefault="00C87D42" w:rsidP="001E4301">
            <w:pPr>
              <w:ind w:left="82"/>
              <w:jc w:val="center"/>
              <w:rPr>
                <w:rFonts w:cs="Segoe UI Light"/>
                <w:b w:val="0"/>
                <w:bCs w:val="0"/>
              </w:rPr>
            </w:pPr>
            <w:r w:rsidRPr="00805985">
              <w:rPr>
                <w:rFonts w:cs="Segoe UI Light"/>
                <w:b w:val="0"/>
                <w:bCs w:val="0"/>
              </w:rPr>
              <w:t>Architektura i technologia</w:t>
            </w:r>
          </w:p>
        </w:tc>
        <w:tc>
          <w:tcPr>
            <w:tcW w:w="4060" w:type="pct"/>
            <w:hideMark/>
          </w:tcPr>
          <w:p w14:paraId="6D050653"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(aplikacja kliencka) pracuje z graficznym interfejsem użytkownika (GUI) w posiadanym przez Zamawiającego środowisku: Windows 2008 R2 Server lub Windows 7 i wyższych wersjach.</w:t>
            </w:r>
          </w:p>
        </w:tc>
      </w:tr>
      <w:tr w:rsidR="00C87D42" w:rsidRPr="00F97ECE" w14:paraId="06619482" w14:textId="77777777" w:rsidTr="00C87D42">
        <w:trPr>
          <w:trHeight w:val="679"/>
        </w:trPr>
        <w:tc>
          <w:tcPr>
            <w:cnfStyle w:val="001000000000" w:firstRow="0" w:lastRow="0" w:firstColumn="1" w:lastColumn="0" w:oddVBand="0" w:evenVBand="0" w:oddHBand="0" w:evenHBand="0" w:firstRowFirstColumn="0" w:firstRowLastColumn="0" w:lastRowFirstColumn="0" w:lastRowLastColumn="0"/>
            <w:tcW w:w="940" w:type="pct"/>
            <w:hideMark/>
          </w:tcPr>
          <w:p w14:paraId="7F192040" w14:textId="77777777" w:rsidR="00C87D42" w:rsidRPr="00805985" w:rsidRDefault="00C87D42" w:rsidP="001E4301">
            <w:pPr>
              <w:ind w:left="82"/>
              <w:jc w:val="center"/>
              <w:rPr>
                <w:rFonts w:cs="Segoe UI Light"/>
                <w:b w:val="0"/>
                <w:bCs w:val="0"/>
              </w:rPr>
            </w:pPr>
            <w:r w:rsidRPr="00805985">
              <w:rPr>
                <w:rFonts w:cs="Segoe UI Light"/>
                <w:b w:val="0"/>
                <w:bCs w:val="0"/>
              </w:rPr>
              <w:lastRenderedPageBreak/>
              <w:t>Architektura i technologia</w:t>
            </w:r>
          </w:p>
        </w:tc>
        <w:tc>
          <w:tcPr>
            <w:tcW w:w="4060" w:type="pct"/>
            <w:hideMark/>
          </w:tcPr>
          <w:p w14:paraId="01F746BE"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zachowuje zasadę jednokrotnego wprowadzania danych (dane wprowadzone w jednym zakresie funkcjonalnym będą widoczne w innych zakresach funkcjonalnych systemu, np. katalog kontrahentów, pracowników, zamówień, </w:t>
            </w:r>
            <w:proofErr w:type="spellStart"/>
            <w:r w:rsidRPr="00805985">
              <w:rPr>
                <w:rFonts w:cs="Segoe UI Light"/>
              </w:rPr>
              <w:t>itp</w:t>
            </w:r>
            <w:proofErr w:type="spellEnd"/>
            <w:r w:rsidRPr="00805985">
              <w:rPr>
                <w:rFonts w:cs="Segoe UI Light"/>
              </w:rPr>
              <w:t xml:space="preserve">). </w:t>
            </w:r>
          </w:p>
        </w:tc>
      </w:tr>
      <w:tr w:rsidR="00C87D42" w:rsidRPr="00F97ECE" w14:paraId="09E24C2B" w14:textId="77777777" w:rsidTr="00C87D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688AFC85" w14:textId="77777777" w:rsidR="00C87D42" w:rsidRPr="00805985" w:rsidRDefault="00C87D42" w:rsidP="001E4301">
            <w:pPr>
              <w:ind w:left="82"/>
              <w:jc w:val="center"/>
              <w:rPr>
                <w:rFonts w:cs="Segoe UI Light"/>
                <w:b w:val="0"/>
                <w:bCs w:val="0"/>
              </w:rPr>
            </w:pPr>
            <w:r w:rsidRPr="00805985">
              <w:rPr>
                <w:rFonts w:cs="Segoe UI Light"/>
                <w:b w:val="0"/>
                <w:bCs w:val="0"/>
              </w:rPr>
              <w:t>Funkcje podstawowe</w:t>
            </w:r>
          </w:p>
        </w:tc>
        <w:tc>
          <w:tcPr>
            <w:tcW w:w="4060" w:type="pct"/>
            <w:hideMark/>
          </w:tcPr>
          <w:p w14:paraId="37065B1E"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mieć możliwość ewidencjonowania transakcji w różnych walutach z automatycznym przeliczaniem wartości na PLN zgodnie z zasadami rachunkowości oraz wyceny środków pieniężnych.</w:t>
            </w:r>
          </w:p>
        </w:tc>
      </w:tr>
      <w:tr w:rsidR="00C87D42" w:rsidRPr="00F97ECE" w14:paraId="07B89FAD" w14:textId="77777777" w:rsidTr="00C87D42">
        <w:trPr>
          <w:trHeight w:val="372"/>
        </w:trPr>
        <w:tc>
          <w:tcPr>
            <w:cnfStyle w:val="001000000000" w:firstRow="0" w:lastRow="0" w:firstColumn="1" w:lastColumn="0" w:oddVBand="0" w:evenVBand="0" w:oddHBand="0" w:evenHBand="0" w:firstRowFirstColumn="0" w:firstRowLastColumn="0" w:lastRowFirstColumn="0" w:lastRowLastColumn="0"/>
            <w:tcW w:w="940" w:type="pct"/>
            <w:hideMark/>
          </w:tcPr>
          <w:p w14:paraId="4990BEEC" w14:textId="77777777" w:rsidR="00C87D42" w:rsidRPr="00805985" w:rsidRDefault="00C87D42" w:rsidP="001E4301">
            <w:pPr>
              <w:ind w:left="82"/>
              <w:jc w:val="center"/>
              <w:rPr>
                <w:rFonts w:cs="Segoe UI Light"/>
                <w:b w:val="0"/>
                <w:bCs w:val="0"/>
              </w:rPr>
            </w:pPr>
            <w:r w:rsidRPr="00805985">
              <w:rPr>
                <w:rFonts w:cs="Segoe UI Light"/>
                <w:b w:val="0"/>
                <w:bCs w:val="0"/>
              </w:rPr>
              <w:t>Funkcje podstawowe</w:t>
            </w:r>
          </w:p>
        </w:tc>
        <w:tc>
          <w:tcPr>
            <w:tcW w:w="4060" w:type="pct"/>
            <w:hideMark/>
          </w:tcPr>
          <w:p w14:paraId="50F95181"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umożliwiać wprowadzenie innego roku obrotowego niż rok kalendarzowy. </w:t>
            </w:r>
          </w:p>
        </w:tc>
      </w:tr>
      <w:tr w:rsidR="00C87D42" w:rsidRPr="00F97ECE" w14:paraId="2A9580DD" w14:textId="77777777" w:rsidTr="00C87D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50D27335" w14:textId="77777777" w:rsidR="00C87D42" w:rsidRPr="00805985" w:rsidRDefault="00C87D42" w:rsidP="001E4301">
            <w:pPr>
              <w:ind w:left="82"/>
              <w:jc w:val="center"/>
              <w:rPr>
                <w:rFonts w:cs="Segoe UI Light"/>
                <w:b w:val="0"/>
                <w:bCs w:val="0"/>
              </w:rPr>
            </w:pPr>
            <w:r w:rsidRPr="00805985">
              <w:rPr>
                <w:rFonts w:cs="Segoe UI Light"/>
                <w:b w:val="0"/>
                <w:bCs w:val="0"/>
              </w:rPr>
              <w:t>Funkcje podstawowe</w:t>
            </w:r>
          </w:p>
        </w:tc>
        <w:tc>
          <w:tcPr>
            <w:tcW w:w="4060" w:type="pct"/>
            <w:hideMark/>
          </w:tcPr>
          <w:p w14:paraId="349A9D68"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Możliwość współpracy z systemami bankowości elektronicznej wykorzystywanymi przez Zamawiającego oraz z typowymi systemami wymaganymi z uwagi na konieczność raportowania publicznego, co najmniej z Programem Płatnik, export raportów JPK.</w:t>
            </w:r>
          </w:p>
        </w:tc>
      </w:tr>
      <w:tr w:rsidR="00C87D42" w:rsidRPr="00F97ECE" w14:paraId="3B2C4503" w14:textId="77777777" w:rsidTr="00C87D42">
        <w:trPr>
          <w:trHeight w:val="497"/>
        </w:trPr>
        <w:tc>
          <w:tcPr>
            <w:cnfStyle w:val="001000000000" w:firstRow="0" w:lastRow="0" w:firstColumn="1" w:lastColumn="0" w:oddVBand="0" w:evenVBand="0" w:oddHBand="0" w:evenHBand="0" w:firstRowFirstColumn="0" w:firstRowLastColumn="0" w:lastRowFirstColumn="0" w:lastRowLastColumn="0"/>
            <w:tcW w:w="940" w:type="pct"/>
            <w:hideMark/>
          </w:tcPr>
          <w:p w14:paraId="447D6F35" w14:textId="77777777" w:rsidR="00C87D42" w:rsidRPr="00805985" w:rsidRDefault="00C87D42" w:rsidP="001E4301">
            <w:pPr>
              <w:ind w:left="82"/>
              <w:jc w:val="center"/>
              <w:rPr>
                <w:rFonts w:cs="Segoe UI Light"/>
                <w:b w:val="0"/>
                <w:bCs w:val="0"/>
              </w:rPr>
            </w:pPr>
            <w:r w:rsidRPr="00805985">
              <w:rPr>
                <w:rFonts w:cs="Segoe UI Light"/>
                <w:b w:val="0"/>
                <w:bCs w:val="0"/>
              </w:rPr>
              <w:t>Funkcje podstawowe</w:t>
            </w:r>
          </w:p>
        </w:tc>
        <w:tc>
          <w:tcPr>
            <w:tcW w:w="4060" w:type="pct"/>
            <w:hideMark/>
          </w:tcPr>
          <w:p w14:paraId="1B2024B0"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pozwalać na swobodne definiowanie własnych typów/szablonów dokumentów oraz wykorzystywanie ich u Zamawiającego. </w:t>
            </w:r>
          </w:p>
        </w:tc>
      </w:tr>
      <w:tr w:rsidR="00C87D42" w:rsidRPr="00F97ECE" w14:paraId="07F290C4" w14:textId="77777777" w:rsidTr="00C87D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2C604C19" w14:textId="77777777" w:rsidR="00C87D42" w:rsidRPr="00805985" w:rsidRDefault="00C87D42" w:rsidP="001E4301">
            <w:pPr>
              <w:ind w:left="82"/>
              <w:jc w:val="center"/>
              <w:rPr>
                <w:rFonts w:cs="Segoe UI Light"/>
                <w:b w:val="0"/>
                <w:bCs w:val="0"/>
              </w:rPr>
            </w:pPr>
            <w:r w:rsidRPr="00805985">
              <w:rPr>
                <w:rFonts w:cs="Segoe UI Light"/>
                <w:b w:val="0"/>
                <w:bCs w:val="0"/>
              </w:rPr>
              <w:t>Funkcje podstawowe</w:t>
            </w:r>
          </w:p>
        </w:tc>
        <w:tc>
          <w:tcPr>
            <w:tcW w:w="4060" w:type="pct"/>
            <w:hideMark/>
          </w:tcPr>
          <w:p w14:paraId="055423EB" w14:textId="77777777" w:rsidR="00C87D42" w:rsidRPr="00805985" w:rsidRDefault="00C87D42" w:rsidP="001E4301">
            <w:pPr>
              <w:ind w:left="1"/>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umożliwiać eksport danych w standardowych formatach, co najmniej plik tekstowy, XLS, DOC, XML. System musi umożliwiać eksport danych tabelarycznych bezpośrednio do Excel (pojedyncze wywołanie funkcji).</w:t>
            </w:r>
          </w:p>
        </w:tc>
      </w:tr>
      <w:tr w:rsidR="00C87D42" w:rsidRPr="00F97ECE" w14:paraId="2E3F7EAF" w14:textId="77777777" w:rsidTr="00C87D42">
        <w:trPr>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7FA870FD" w14:textId="77777777" w:rsidR="00C87D42" w:rsidRPr="00805985" w:rsidRDefault="00C87D42" w:rsidP="001E4301">
            <w:pPr>
              <w:ind w:right="44"/>
              <w:jc w:val="center"/>
              <w:rPr>
                <w:rFonts w:cs="Segoe UI Light"/>
                <w:b w:val="0"/>
                <w:bCs w:val="0"/>
              </w:rPr>
            </w:pPr>
            <w:r w:rsidRPr="00805985">
              <w:rPr>
                <w:rFonts w:cs="Segoe UI Light"/>
                <w:b w:val="0"/>
                <w:bCs w:val="0"/>
              </w:rPr>
              <w:t>Funkcje podstawowe</w:t>
            </w:r>
          </w:p>
        </w:tc>
        <w:tc>
          <w:tcPr>
            <w:tcW w:w="4060" w:type="pct"/>
            <w:hideMark/>
          </w:tcPr>
          <w:p w14:paraId="7C03862E"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dysponuje graficznym interfejsem użytkownika typu MDI (Multi </w:t>
            </w:r>
            <w:proofErr w:type="spellStart"/>
            <w:r w:rsidRPr="00805985">
              <w:rPr>
                <w:rFonts w:cs="Segoe UI Light"/>
              </w:rPr>
              <w:t>Document</w:t>
            </w:r>
            <w:proofErr w:type="spellEnd"/>
            <w:r w:rsidRPr="00805985">
              <w:rPr>
                <w:rFonts w:cs="Segoe UI Light"/>
              </w:rPr>
              <w:t xml:space="preserve"> Interface) lub podobnym, pozwalającym na jednoczesną prace nad wieloma dokumentami w różnych oknach systemu.</w:t>
            </w:r>
          </w:p>
        </w:tc>
      </w:tr>
      <w:tr w:rsidR="00C87D42" w:rsidRPr="00F97ECE" w14:paraId="6AD9BD50" w14:textId="77777777" w:rsidTr="00C87D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54EBCFAC" w14:textId="77777777" w:rsidR="00C87D42" w:rsidRPr="00805985" w:rsidRDefault="00C87D42" w:rsidP="001E4301">
            <w:pPr>
              <w:ind w:right="44"/>
              <w:jc w:val="center"/>
              <w:rPr>
                <w:rFonts w:cs="Segoe UI Light"/>
                <w:b w:val="0"/>
                <w:bCs w:val="0"/>
              </w:rPr>
            </w:pPr>
            <w:r w:rsidRPr="00805985">
              <w:rPr>
                <w:rFonts w:cs="Segoe UI Light"/>
                <w:b w:val="0"/>
                <w:bCs w:val="0"/>
              </w:rPr>
              <w:t>Funkcje podstawowe</w:t>
            </w:r>
          </w:p>
        </w:tc>
        <w:tc>
          <w:tcPr>
            <w:tcW w:w="4060" w:type="pct"/>
            <w:hideMark/>
          </w:tcPr>
          <w:p w14:paraId="758AD9FD"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komunikuje się z użytkownikiem w języku polskim, udostępniając możliwość korzystania z pomocy kontekstowej w języku polskim.</w:t>
            </w:r>
          </w:p>
        </w:tc>
      </w:tr>
      <w:tr w:rsidR="00C87D42" w:rsidRPr="00F97ECE" w14:paraId="09C56411" w14:textId="77777777" w:rsidTr="00C87D42">
        <w:trPr>
          <w:trHeight w:val="497"/>
        </w:trPr>
        <w:tc>
          <w:tcPr>
            <w:cnfStyle w:val="001000000000" w:firstRow="0" w:lastRow="0" w:firstColumn="1" w:lastColumn="0" w:oddVBand="0" w:evenVBand="0" w:oddHBand="0" w:evenHBand="0" w:firstRowFirstColumn="0" w:firstRowLastColumn="0" w:lastRowFirstColumn="0" w:lastRowLastColumn="0"/>
            <w:tcW w:w="940" w:type="pct"/>
            <w:hideMark/>
          </w:tcPr>
          <w:p w14:paraId="3E409063" w14:textId="77777777" w:rsidR="00C87D42" w:rsidRPr="00805985" w:rsidRDefault="00C87D42" w:rsidP="001E4301">
            <w:pPr>
              <w:ind w:right="44"/>
              <w:jc w:val="center"/>
              <w:rPr>
                <w:rFonts w:cs="Segoe UI Light"/>
                <w:b w:val="0"/>
                <w:bCs w:val="0"/>
              </w:rPr>
            </w:pPr>
            <w:r w:rsidRPr="00805985">
              <w:rPr>
                <w:rFonts w:cs="Segoe UI Light"/>
                <w:b w:val="0"/>
                <w:bCs w:val="0"/>
              </w:rPr>
              <w:t>Funkcje podstawowe</w:t>
            </w:r>
          </w:p>
        </w:tc>
        <w:tc>
          <w:tcPr>
            <w:tcW w:w="4060" w:type="pct"/>
            <w:hideMark/>
          </w:tcPr>
          <w:p w14:paraId="4DEFF636"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udostępnia kontekstową pomoc w języku polskim wywoływaną klawiszem skrótu (np. F1) </w:t>
            </w:r>
          </w:p>
        </w:tc>
      </w:tr>
      <w:tr w:rsidR="00C87D42" w:rsidRPr="00F97ECE" w14:paraId="318458A6" w14:textId="77777777" w:rsidTr="00C87D42">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749C899C" w14:textId="77777777" w:rsidR="00C87D42" w:rsidRPr="00805985" w:rsidRDefault="00C87D42" w:rsidP="001E4301">
            <w:pPr>
              <w:ind w:right="44"/>
              <w:jc w:val="center"/>
              <w:rPr>
                <w:rFonts w:cs="Segoe UI Light"/>
                <w:b w:val="0"/>
                <w:bCs w:val="0"/>
              </w:rPr>
            </w:pPr>
            <w:r w:rsidRPr="00805985">
              <w:rPr>
                <w:rFonts w:cs="Segoe UI Light"/>
                <w:b w:val="0"/>
                <w:bCs w:val="0"/>
              </w:rPr>
              <w:t>Funkcje podstawowe</w:t>
            </w:r>
          </w:p>
        </w:tc>
        <w:tc>
          <w:tcPr>
            <w:tcW w:w="4060" w:type="pct"/>
            <w:hideMark/>
          </w:tcPr>
          <w:p w14:paraId="345810AC"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posiadać dokumentację w języku polskim dostępną online w środowisku Zamawiającego, pozwalającą na samodzielną naukę obsługi każdego obszaru (modułu).</w:t>
            </w:r>
          </w:p>
        </w:tc>
      </w:tr>
      <w:tr w:rsidR="00C87D42" w:rsidRPr="00F97ECE" w14:paraId="2BBA4526" w14:textId="77777777" w:rsidTr="00C87D42">
        <w:trPr>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3D499AB1" w14:textId="77777777" w:rsidR="00C87D42" w:rsidRPr="00805985" w:rsidRDefault="00C87D42" w:rsidP="001E4301">
            <w:pPr>
              <w:ind w:right="44"/>
              <w:jc w:val="center"/>
              <w:rPr>
                <w:rFonts w:cs="Segoe UI Light"/>
                <w:b w:val="0"/>
                <w:bCs w:val="0"/>
              </w:rPr>
            </w:pPr>
            <w:r w:rsidRPr="00805985">
              <w:rPr>
                <w:rFonts w:cs="Segoe UI Light"/>
                <w:b w:val="0"/>
                <w:bCs w:val="0"/>
              </w:rPr>
              <w:t>Funkcje podstawowe</w:t>
            </w:r>
          </w:p>
        </w:tc>
        <w:tc>
          <w:tcPr>
            <w:tcW w:w="4060" w:type="pct"/>
            <w:hideMark/>
          </w:tcPr>
          <w:p w14:paraId="4BC04F98"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Możliwość łatwego przemieszczania się w systemie w kontekście danego zakresu informacji – połączenia pomiędzy dokumentami i operacjami wynikającymi z tych dokumentów (</w:t>
            </w:r>
            <w:proofErr w:type="spellStart"/>
            <w:r w:rsidRPr="00805985">
              <w:rPr>
                <w:rFonts w:cs="Segoe UI Light"/>
              </w:rPr>
              <w:t>drill</w:t>
            </w:r>
            <w:proofErr w:type="spellEnd"/>
            <w:r w:rsidRPr="00805985">
              <w:rPr>
                <w:rFonts w:cs="Segoe UI Light"/>
              </w:rPr>
              <w:t>-down: np. skok od faktury do transakcji kontrahenta i transakcji księgi głównej) oraz odwrotnie (</w:t>
            </w:r>
            <w:proofErr w:type="spellStart"/>
            <w:r w:rsidRPr="00805985">
              <w:rPr>
                <w:rFonts w:cs="Segoe UI Light"/>
              </w:rPr>
              <w:t>drill-up</w:t>
            </w:r>
            <w:proofErr w:type="spellEnd"/>
            <w:r w:rsidRPr="00805985">
              <w:rPr>
                <w:rFonts w:cs="Segoe UI Light"/>
              </w:rPr>
              <w:t xml:space="preserve">). </w:t>
            </w:r>
          </w:p>
        </w:tc>
      </w:tr>
      <w:tr w:rsidR="00C87D42" w:rsidRPr="00F97ECE" w14:paraId="2E873F8B" w14:textId="77777777" w:rsidTr="00C87D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23FB8EDC" w14:textId="77777777" w:rsidR="00C87D42" w:rsidRPr="00805985" w:rsidRDefault="00C87D42" w:rsidP="001E4301">
            <w:pPr>
              <w:ind w:right="44"/>
              <w:jc w:val="center"/>
              <w:rPr>
                <w:rFonts w:cs="Segoe UI Light"/>
                <w:b w:val="0"/>
                <w:bCs w:val="0"/>
              </w:rPr>
            </w:pPr>
            <w:r w:rsidRPr="00805985">
              <w:rPr>
                <w:rFonts w:cs="Segoe UI Light"/>
                <w:b w:val="0"/>
                <w:bCs w:val="0"/>
              </w:rPr>
              <w:t>Funkcje podstawowe</w:t>
            </w:r>
          </w:p>
        </w:tc>
        <w:tc>
          <w:tcPr>
            <w:tcW w:w="4060" w:type="pct"/>
            <w:hideMark/>
          </w:tcPr>
          <w:p w14:paraId="04A44F6A"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Możliwość uruchamiania formularzy z kilku obszarów funkcjonalnych, bez konieczności przerywania pracy i uruchamiania kolejnych kopii programu. Możliwość jednoczesnej pracy w różnych modułach i miejscach systemu. </w:t>
            </w:r>
          </w:p>
        </w:tc>
      </w:tr>
      <w:tr w:rsidR="00C87D42" w:rsidRPr="00F97ECE" w14:paraId="47FB0EF9" w14:textId="77777777" w:rsidTr="00C87D42">
        <w:trPr>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159D8D84" w14:textId="77777777" w:rsidR="00C87D42" w:rsidRPr="00805985" w:rsidRDefault="00C87D42" w:rsidP="001E4301">
            <w:pPr>
              <w:ind w:right="44"/>
              <w:jc w:val="center"/>
              <w:rPr>
                <w:rFonts w:cs="Segoe UI Light"/>
                <w:b w:val="0"/>
                <w:bCs w:val="0"/>
              </w:rPr>
            </w:pPr>
            <w:r w:rsidRPr="00805985">
              <w:rPr>
                <w:rFonts w:cs="Segoe UI Light"/>
                <w:b w:val="0"/>
                <w:bCs w:val="0"/>
              </w:rPr>
              <w:t>Funkcje podstawowe</w:t>
            </w:r>
          </w:p>
        </w:tc>
        <w:tc>
          <w:tcPr>
            <w:tcW w:w="4060" w:type="pct"/>
            <w:hideMark/>
          </w:tcPr>
          <w:p w14:paraId="584AC882"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dysponuje wbudowanym komunikatorem tekstowym, umożliwiającym wymianę informacji między użytkownikami oraz wysyłanie informacji do użytkowników przez system, przekazywanie linków do dokumentów, itp.</w:t>
            </w:r>
          </w:p>
        </w:tc>
      </w:tr>
      <w:tr w:rsidR="00C87D42" w:rsidRPr="00F97ECE" w14:paraId="490B5565" w14:textId="77777777" w:rsidTr="00C87D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057A47F1" w14:textId="77777777" w:rsidR="00C87D42" w:rsidRPr="00805985" w:rsidRDefault="00C87D42" w:rsidP="001E4301">
            <w:pPr>
              <w:ind w:right="44"/>
              <w:jc w:val="center"/>
              <w:rPr>
                <w:rFonts w:cs="Segoe UI Light"/>
                <w:b w:val="0"/>
                <w:bCs w:val="0"/>
              </w:rPr>
            </w:pPr>
            <w:r w:rsidRPr="00805985">
              <w:rPr>
                <w:rFonts w:cs="Segoe UI Light"/>
                <w:b w:val="0"/>
                <w:bCs w:val="0"/>
              </w:rPr>
              <w:t>Funkcje podstawowe</w:t>
            </w:r>
          </w:p>
        </w:tc>
        <w:tc>
          <w:tcPr>
            <w:tcW w:w="4060" w:type="pct"/>
            <w:hideMark/>
          </w:tcPr>
          <w:p w14:paraId="3F26A817" w14:textId="77777777" w:rsidR="00C87D42" w:rsidRPr="00805985" w:rsidRDefault="00C87D42" w:rsidP="001E4301">
            <w:pPr>
              <w:ind w:right="3"/>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System pozwala na przekazywanie wyników sprawozdań i analiz w postaci elektronicznej do modułów pakietu MS Office lub równoważnego </w:t>
            </w:r>
          </w:p>
        </w:tc>
      </w:tr>
      <w:tr w:rsidR="00C87D42" w:rsidRPr="00F97ECE" w14:paraId="0F27F3D3" w14:textId="77777777" w:rsidTr="00C87D42">
        <w:trPr>
          <w:trHeight w:val="986"/>
        </w:trPr>
        <w:tc>
          <w:tcPr>
            <w:cnfStyle w:val="001000000000" w:firstRow="0" w:lastRow="0" w:firstColumn="1" w:lastColumn="0" w:oddVBand="0" w:evenVBand="0" w:oddHBand="0" w:evenHBand="0" w:firstRowFirstColumn="0" w:firstRowLastColumn="0" w:lastRowFirstColumn="0" w:lastRowLastColumn="0"/>
            <w:tcW w:w="940" w:type="pct"/>
            <w:hideMark/>
          </w:tcPr>
          <w:p w14:paraId="52D7D1C4" w14:textId="77777777" w:rsidR="00C87D42" w:rsidRPr="00805985" w:rsidRDefault="00C87D42" w:rsidP="001E4301">
            <w:pPr>
              <w:ind w:right="33"/>
              <w:jc w:val="center"/>
              <w:rPr>
                <w:rFonts w:cs="Segoe UI Light"/>
                <w:b w:val="0"/>
                <w:bCs w:val="0"/>
              </w:rPr>
            </w:pPr>
            <w:r w:rsidRPr="00805985">
              <w:rPr>
                <w:rFonts w:cs="Segoe UI Light"/>
                <w:b w:val="0"/>
                <w:bCs w:val="0"/>
              </w:rPr>
              <w:t>Funkcje podstawowe</w:t>
            </w:r>
          </w:p>
        </w:tc>
        <w:tc>
          <w:tcPr>
            <w:tcW w:w="4060" w:type="pct"/>
            <w:hideMark/>
          </w:tcPr>
          <w:p w14:paraId="3C973062"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przygotowuje wyniki sprawozdań i analiz w postaci plików MS Office 2007+ (np. MS Excel, Word) oraz automatycznie (poprzez mechanizm OLE) uruchamia wybrany moduł pakietu MS Office 2007+ prezentując w nim przygotowane wyniki. </w:t>
            </w:r>
          </w:p>
        </w:tc>
      </w:tr>
      <w:tr w:rsidR="00C87D42" w:rsidRPr="00F97ECE" w14:paraId="499CE399" w14:textId="77777777" w:rsidTr="00C87D42">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0AC19F6D" w14:textId="77777777" w:rsidR="00C87D42" w:rsidRPr="00805985" w:rsidRDefault="00C87D42" w:rsidP="001E4301">
            <w:pPr>
              <w:ind w:right="33"/>
              <w:jc w:val="center"/>
              <w:rPr>
                <w:rFonts w:cs="Segoe UI Light"/>
                <w:b w:val="0"/>
                <w:bCs w:val="0"/>
              </w:rPr>
            </w:pPr>
            <w:r w:rsidRPr="00805985">
              <w:rPr>
                <w:rFonts w:cs="Segoe UI Light"/>
                <w:b w:val="0"/>
                <w:bCs w:val="0"/>
              </w:rPr>
              <w:t>Funkcje podstawowe</w:t>
            </w:r>
          </w:p>
        </w:tc>
        <w:tc>
          <w:tcPr>
            <w:tcW w:w="4060" w:type="pct"/>
            <w:hideMark/>
          </w:tcPr>
          <w:p w14:paraId="410DCDCC"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umożliwiać przenoszenie danych pomiędzy oprogramowaniem aplikacyjnym i innymi programami uruchomionymi na stacji roboczej z zastosowaniem wewnętrznych mechanizmów Windows (poprzez schowek „</w:t>
            </w:r>
            <w:proofErr w:type="spellStart"/>
            <w:r w:rsidRPr="00805985">
              <w:rPr>
                <w:rFonts w:cs="Segoe UI Light"/>
              </w:rPr>
              <w:t>kopiuj&amp;wklej</w:t>
            </w:r>
            <w:proofErr w:type="spellEnd"/>
            <w:r w:rsidRPr="00805985">
              <w:rPr>
                <w:rFonts w:cs="Segoe UI Light"/>
              </w:rPr>
              <w:t xml:space="preserve">”, mechanizmy OLE lub inne równoważne) </w:t>
            </w:r>
          </w:p>
        </w:tc>
      </w:tr>
      <w:tr w:rsidR="00C87D42" w:rsidRPr="00F97ECE" w14:paraId="3606E8B3" w14:textId="77777777" w:rsidTr="00C87D42">
        <w:trPr>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22D45247" w14:textId="77777777" w:rsidR="00C87D42" w:rsidRPr="00805985" w:rsidRDefault="00C87D42" w:rsidP="001E4301">
            <w:pPr>
              <w:ind w:right="33"/>
              <w:jc w:val="center"/>
              <w:rPr>
                <w:rFonts w:cs="Segoe UI Light"/>
                <w:b w:val="0"/>
                <w:bCs w:val="0"/>
              </w:rPr>
            </w:pPr>
            <w:r w:rsidRPr="00805985">
              <w:rPr>
                <w:rFonts w:cs="Segoe UI Light"/>
                <w:b w:val="0"/>
                <w:bCs w:val="0"/>
              </w:rPr>
              <w:lastRenderedPageBreak/>
              <w:t>Funkcje podstawowe</w:t>
            </w:r>
          </w:p>
        </w:tc>
        <w:tc>
          <w:tcPr>
            <w:tcW w:w="4060" w:type="pct"/>
            <w:hideMark/>
          </w:tcPr>
          <w:p w14:paraId="466544A3"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posiadać możliwość samodzielnego ograniczenia przez użytkownika zakresu danych poprzez zastosowanie łatwych w obsłudze filtrów, a także możliwość pracy na wyselekcjonowanej grupie danych. </w:t>
            </w:r>
          </w:p>
        </w:tc>
      </w:tr>
      <w:tr w:rsidR="00C87D42" w:rsidRPr="00F97ECE" w14:paraId="44F45132" w14:textId="77777777" w:rsidTr="00C87D42">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4219D971" w14:textId="77777777" w:rsidR="00C87D42" w:rsidRPr="00805985" w:rsidRDefault="00C87D42" w:rsidP="001E4301">
            <w:pPr>
              <w:ind w:right="33"/>
              <w:jc w:val="center"/>
              <w:rPr>
                <w:rFonts w:cs="Segoe UI Light"/>
                <w:b w:val="0"/>
                <w:bCs w:val="0"/>
              </w:rPr>
            </w:pPr>
            <w:r w:rsidRPr="00805985">
              <w:rPr>
                <w:rFonts w:cs="Segoe UI Light"/>
                <w:b w:val="0"/>
                <w:bCs w:val="0"/>
              </w:rPr>
              <w:t>Funkcje podstawowe</w:t>
            </w:r>
          </w:p>
        </w:tc>
        <w:tc>
          <w:tcPr>
            <w:tcW w:w="4060" w:type="pct"/>
            <w:hideMark/>
          </w:tcPr>
          <w:p w14:paraId="74B7A9A7" w14:textId="77777777" w:rsidR="00C87D42" w:rsidRPr="00805985" w:rsidRDefault="00C87D42" w:rsidP="001E4301">
            <w:pPr>
              <w:ind w:right="19"/>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prezentuje w otwartych formatkach (ładuje do formatek) jedynie partię danych (rekordów) możliwą do wyświetlenia w danym momencie, ograniczając w ten sposób ilość ładowania zbędnych danych i czas prezentacji pierwszych wyników. Za spełniony warunek Zamawiający uznaje ładownie asynchroniczne danych do obiektów formatek.</w:t>
            </w:r>
          </w:p>
        </w:tc>
      </w:tr>
      <w:tr w:rsidR="00C87D42" w:rsidRPr="00F97ECE" w14:paraId="582D70CF" w14:textId="77777777" w:rsidTr="00C87D42">
        <w:trPr>
          <w:trHeight w:val="744"/>
        </w:trPr>
        <w:tc>
          <w:tcPr>
            <w:cnfStyle w:val="001000000000" w:firstRow="0" w:lastRow="0" w:firstColumn="1" w:lastColumn="0" w:oddVBand="0" w:evenVBand="0" w:oddHBand="0" w:evenHBand="0" w:firstRowFirstColumn="0" w:firstRowLastColumn="0" w:lastRowFirstColumn="0" w:lastRowLastColumn="0"/>
            <w:tcW w:w="940" w:type="pct"/>
          </w:tcPr>
          <w:p w14:paraId="6BDBC9CC" w14:textId="77777777" w:rsidR="00C87D42" w:rsidRPr="00805985" w:rsidRDefault="00C87D42" w:rsidP="001E4301">
            <w:pPr>
              <w:ind w:right="33"/>
              <w:jc w:val="center"/>
              <w:rPr>
                <w:rFonts w:cs="Segoe UI Light"/>
                <w:b w:val="0"/>
                <w:bCs w:val="0"/>
              </w:rPr>
            </w:pPr>
            <w:r w:rsidRPr="00805985">
              <w:rPr>
                <w:rFonts w:cs="Segoe UI Light"/>
                <w:b w:val="0"/>
                <w:bCs w:val="0"/>
              </w:rPr>
              <w:t>Funkcje podstawowe</w:t>
            </w:r>
          </w:p>
        </w:tc>
        <w:tc>
          <w:tcPr>
            <w:tcW w:w="4060" w:type="pct"/>
          </w:tcPr>
          <w:p w14:paraId="69D980C2" w14:textId="5F2A421A" w:rsidR="00C87D42" w:rsidRPr="00805985" w:rsidRDefault="00C87D42" w:rsidP="001E4301">
            <w:pPr>
              <w:ind w:right="19"/>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musi posiadać funkcja buforowania (cache) często ładowanych rekordów w tym danych konfiguracyjnych i pomocniczych oraz funkcję ładowania z wyprzedzeniem (</w:t>
            </w:r>
            <w:proofErr w:type="spellStart"/>
            <w:r w:rsidRPr="00805985">
              <w:rPr>
                <w:rFonts w:cs="Segoe UI Light"/>
              </w:rPr>
              <w:t>prefetching</w:t>
            </w:r>
            <w:proofErr w:type="spellEnd"/>
            <w:r w:rsidRPr="00805985">
              <w:rPr>
                <w:rFonts w:cs="Segoe UI Light"/>
              </w:rPr>
              <w:t>) rekor</w:t>
            </w:r>
            <w:r w:rsidR="004639BA" w:rsidRPr="00805985">
              <w:rPr>
                <w:rFonts w:cs="Segoe UI Light"/>
              </w:rPr>
              <w:t>d</w:t>
            </w:r>
            <w:r w:rsidRPr="00805985">
              <w:rPr>
                <w:rFonts w:cs="Segoe UI Light"/>
              </w:rPr>
              <w:t>ów w celu przyśpieszenia prezentacji formatek.</w:t>
            </w:r>
          </w:p>
        </w:tc>
      </w:tr>
      <w:tr w:rsidR="00C87D42" w:rsidRPr="00F97ECE" w14:paraId="64556D59" w14:textId="77777777" w:rsidTr="00C87D42">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624DA956" w14:textId="77777777" w:rsidR="00C87D42" w:rsidRPr="00805985" w:rsidRDefault="00C87D42" w:rsidP="001E4301">
            <w:pPr>
              <w:ind w:right="33"/>
              <w:jc w:val="center"/>
              <w:rPr>
                <w:rFonts w:cs="Segoe UI Light"/>
                <w:b w:val="0"/>
                <w:bCs w:val="0"/>
              </w:rPr>
            </w:pPr>
            <w:r w:rsidRPr="00805985">
              <w:rPr>
                <w:rFonts w:cs="Segoe UI Light"/>
                <w:b w:val="0"/>
                <w:bCs w:val="0"/>
              </w:rPr>
              <w:t>Funkcje podstawowe</w:t>
            </w:r>
          </w:p>
        </w:tc>
        <w:tc>
          <w:tcPr>
            <w:tcW w:w="4060" w:type="pct"/>
            <w:hideMark/>
          </w:tcPr>
          <w:p w14:paraId="586636E9" w14:textId="77777777" w:rsidR="00C87D42" w:rsidRPr="00805985" w:rsidRDefault="00C87D42" w:rsidP="001E4301">
            <w:pPr>
              <w:ind w:right="19"/>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przechowywać wystawione dokumenty (w szczególności faktury, wezwania do zapłaty) umożliwiające w przyszłości ponowne wydrukowanie dokumentu w identycznej postaci, jak w momencie jego pierwotnego wydruku (archiwa wydruków).</w:t>
            </w:r>
          </w:p>
        </w:tc>
      </w:tr>
      <w:tr w:rsidR="00C87D42" w:rsidRPr="00F97ECE" w14:paraId="5B36756C" w14:textId="77777777" w:rsidTr="00C87D42">
        <w:trPr>
          <w:trHeight w:val="372"/>
        </w:trPr>
        <w:tc>
          <w:tcPr>
            <w:cnfStyle w:val="001000000000" w:firstRow="0" w:lastRow="0" w:firstColumn="1" w:lastColumn="0" w:oddVBand="0" w:evenVBand="0" w:oddHBand="0" w:evenHBand="0" w:firstRowFirstColumn="0" w:firstRowLastColumn="0" w:lastRowFirstColumn="0" w:lastRowLastColumn="0"/>
            <w:tcW w:w="940" w:type="pct"/>
            <w:hideMark/>
          </w:tcPr>
          <w:p w14:paraId="3C50CDF8" w14:textId="77777777" w:rsidR="00C87D42" w:rsidRPr="00805985" w:rsidRDefault="00C87D42" w:rsidP="001E4301">
            <w:pPr>
              <w:ind w:right="33"/>
              <w:jc w:val="center"/>
              <w:rPr>
                <w:rFonts w:cs="Segoe UI Light"/>
                <w:b w:val="0"/>
                <w:bCs w:val="0"/>
              </w:rPr>
            </w:pPr>
            <w:r w:rsidRPr="00805985">
              <w:rPr>
                <w:rFonts w:cs="Segoe UI Light"/>
                <w:b w:val="0"/>
                <w:bCs w:val="0"/>
              </w:rPr>
              <w:t>Funkcje podstawowe</w:t>
            </w:r>
          </w:p>
        </w:tc>
        <w:tc>
          <w:tcPr>
            <w:tcW w:w="4060" w:type="pct"/>
            <w:hideMark/>
          </w:tcPr>
          <w:p w14:paraId="02FA6662"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powinien automatycznie generować raport przyjętych zasad rachunkowości, co najmniej w postaci zakładowego planu kont oraz stosowanych mechanizmów automatycznej dekretacji.</w:t>
            </w:r>
          </w:p>
        </w:tc>
      </w:tr>
      <w:tr w:rsidR="00C87D42" w:rsidRPr="00F97ECE" w14:paraId="0CCDB50D" w14:textId="77777777" w:rsidTr="00C87D42">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53439670" w14:textId="77777777" w:rsidR="00C87D42" w:rsidRPr="00805985" w:rsidRDefault="00C87D42" w:rsidP="001E4301">
            <w:pPr>
              <w:ind w:right="33"/>
              <w:jc w:val="center"/>
              <w:rPr>
                <w:rFonts w:cs="Segoe UI Light"/>
                <w:b w:val="0"/>
                <w:bCs w:val="0"/>
              </w:rPr>
            </w:pPr>
            <w:r w:rsidRPr="00805985">
              <w:rPr>
                <w:rFonts w:cs="Segoe UI Light"/>
                <w:b w:val="0"/>
                <w:bCs w:val="0"/>
              </w:rPr>
              <w:t>Funkcje podstawowe</w:t>
            </w:r>
          </w:p>
        </w:tc>
        <w:tc>
          <w:tcPr>
            <w:tcW w:w="4060" w:type="pct"/>
            <w:hideMark/>
          </w:tcPr>
          <w:p w14:paraId="62EF2E3D"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System musi wykonywać wszystkie zadania samodzielnie, bez konieczności zakupu dodatkowego oprogramowania komercyjnego, chyba, że zostało ono uwzględnione w cenie oferty </w:t>
            </w:r>
          </w:p>
        </w:tc>
      </w:tr>
      <w:tr w:rsidR="00C87D42" w:rsidRPr="00F97ECE" w14:paraId="54FE2270" w14:textId="77777777" w:rsidTr="00C87D42">
        <w:trPr>
          <w:trHeight w:val="374"/>
        </w:trPr>
        <w:tc>
          <w:tcPr>
            <w:cnfStyle w:val="001000000000" w:firstRow="0" w:lastRow="0" w:firstColumn="1" w:lastColumn="0" w:oddVBand="0" w:evenVBand="0" w:oddHBand="0" w:evenHBand="0" w:firstRowFirstColumn="0" w:firstRowLastColumn="0" w:lastRowFirstColumn="0" w:lastRowLastColumn="0"/>
            <w:tcW w:w="940" w:type="pct"/>
            <w:hideMark/>
          </w:tcPr>
          <w:p w14:paraId="4AA773DC" w14:textId="77777777" w:rsidR="00C87D42" w:rsidRPr="00805985" w:rsidRDefault="00C87D42" w:rsidP="001E4301">
            <w:pPr>
              <w:ind w:right="33"/>
              <w:jc w:val="center"/>
              <w:rPr>
                <w:rFonts w:cs="Segoe UI Light"/>
                <w:b w:val="0"/>
                <w:bCs w:val="0"/>
              </w:rPr>
            </w:pPr>
            <w:r w:rsidRPr="00805985">
              <w:rPr>
                <w:rFonts w:cs="Segoe UI Light"/>
                <w:b w:val="0"/>
                <w:bCs w:val="0"/>
              </w:rPr>
              <w:t>Funkcje podstawowe</w:t>
            </w:r>
          </w:p>
        </w:tc>
        <w:tc>
          <w:tcPr>
            <w:tcW w:w="4060" w:type="pct"/>
            <w:hideMark/>
          </w:tcPr>
          <w:p w14:paraId="1514AB59" w14:textId="77777777" w:rsidR="00C87D42" w:rsidRPr="00805985" w:rsidRDefault="00C87D42" w:rsidP="001E4301">
            <w:pPr>
              <w:ind w:left="1"/>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umożliwiać definicję wszystkich używanych sekwencji numeracyjnych, zakresów, używanych prefiksów/sufiksów, </w:t>
            </w:r>
          </w:p>
        </w:tc>
      </w:tr>
      <w:tr w:rsidR="00C87D42" w:rsidRPr="00F97ECE" w14:paraId="4D4C1E68" w14:textId="77777777" w:rsidTr="00C87D42">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40" w:type="pct"/>
            <w:hideMark/>
          </w:tcPr>
          <w:p w14:paraId="347C09DD" w14:textId="77777777" w:rsidR="00C87D42" w:rsidRPr="00805985" w:rsidRDefault="00C87D42" w:rsidP="001E4301">
            <w:pPr>
              <w:ind w:right="33"/>
              <w:jc w:val="center"/>
              <w:rPr>
                <w:rFonts w:cs="Segoe UI Light"/>
                <w:b w:val="0"/>
                <w:bCs w:val="0"/>
              </w:rPr>
            </w:pPr>
            <w:r w:rsidRPr="00805985">
              <w:rPr>
                <w:rFonts w:cs="Segoe UI Light"/>
                <w:b w:val="0"/>
                <w:bCs w:val="0"/>
              </w:rPr>
              <w:t>Funkcje podstawowe</w:t>
            </w:r>
          </w:p>
        </w:tc>
        <w:tc>
          <w:tcPr>
            <w:tcW w:w="4060" w:type="pct"/>
            <w:hideMark/>
          </w:tcPr>
          <w:p w14:paraId="159341B3"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System gwarantuje stałą, pełną zgodność wszelkich realizowanych funkcji/algorytmów rozliczeń/formatów sprawozdań z obowiązującym prawem (prowadzenie działalności gospodarczej, rachunkowość, sprawozdawczość finansowa, prawo bankowe i in.) </w:t>
            </w:r>
          </w:p>
        </w:tc>
      </w:tr>
      <w:tr w:rsidR="00C87D42" w:rsidRPr="00F97ECE" w14:paraId="43746768" w14:textId="77777777" w:rsidTr="00C87D42">
        <w:trPr>
          <w:trHeight w:val="744"/>
        </w:trPr>
        <w:tc>
          <w:tcPr>
            <w:cnfStyle w:val="001000000000" w:firstRow="0" w:lastRow="0" w:firstColumn="1" w:lastColumn="0" w:oddVBand="0" w:evenVBand="0" w:oddHBand="0" w:evenHBand="0" w:firstRowFirstColumn="0" w:firstRowLastColumn="0" w:lastRowFirstColumn="0" w:lastRowLastColumn="0"/>
            <w:tcW w:w="940" w:type="pct"/>
            <w:hideMark/>
          </w:tcPr>
          <w:p w14:paraId="7C376653" w14:textId="77777777" w:rsidR="00C87D42" w:rsidRPr="00805985" w:rsidRDefault="00C87D42" w:rsidP="001E4301">
            <w:pPr>
              <w:ind w:right="33"/>
              <w:jc w:val="center"/>
              <w:rPr>
                <w:rFonts w:cs="Segoe UI Light"/>
                <w:b w:val="0"/>
                <w:bCs w:val="0"/>
              </w:rPr>
            </w:pPr>
            <w:r w:rsidRPr="00805985">
              <w:rPr>
                <w:rFonts w:cs="Segoe UI Light"/>
                <w:b w:val="0"/>
                <w:bCs w:val="0"/>
              </w:rPr>
              <w:t>Funkcje podstawowe</w:t>
            </w:r>
          </w:p>
        </w:tc>
        <w:tc>
          <w:tcPr>
            <w:tcW w:w="4060" w:type="pct"/>
            <w:hideMark/>
          </w:tcPr>
          <w:p w14:paraId="745D8997"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Dostosowywanie systemu do zmian przepisów obowiązującego prawa powinno odbywać się z odpowiednim wyprzedzeniem, tak, aby nie zakłócić działalności Zamawiającego </w:t>
            </w:r>
          </w:p>
        </w:tc>
      </w:tr>
      <w:tr w:rsidR="00C87D42" w:rsidRPr="00F97ECE" w14:paraId="132FFF70" w14:textId="77777777" w:rsidTr="00C87D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63AFDCDE" w14:textId="77777777" w:rsidR="00C87D42" w:rsidRPr="00805985" w:rsidRDefault="00C87D42" w:rsidP="001E4301">
            <w:pPr>
              <w:ind w:right="34"/>
              <w:jc w:val="center"/>
              <w:rPr>
                <w:rFonts w:cs="Segoe UI Light"/>
                <w:b w:val="0"/>
                <w:bCs w:val="0"/>
              </w:rPr>
            </w:pPr>
            <w:r w:rsidRPr="00805985">
              <w:rPr>
                <w:rFonts w:cs="Segoe UI Light"/>
                <w:b w:val="0"/>
                <w:bCs w:val="0"/>
              </w:rPr>
              <w:t>Funkcje podstawowe</w:t>
            </w:r>
          </w:p>
        </w:tc>
        <w:tc>
          <w:tcPr>
            <w:tcW w:w="4060" w:type="pct"/>
            <w:hideMark/>
          </w:tcPr>
          <w:p w14:paraId="6CB9138D"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System powinien umożliwiać zmianę, modyfikację prawa dostępu wg zmieniającego się opisu stanowisk w danej grupie użytkowników (profilu, roli) odzwierciedlającą aktualną strukturę zarządzania oraz podział uprawnień i odpowiedzialności. </w:t>
            </w:r>
          </w:p>
        </w:tc>
      </w:tr>
      <w:tr w:rsidR="00C87D42" w:rsidRPr="00F97ECE" w14:paraId="2D0A5F4A" w14:textId="77777777" w:rsidTr="00C87D42">
        <w:trPr>
          <w:trHeight w:val="986"/>
        </w:trPr>
        <w:tc>
          <w:tcPr>
            <w:cnfStyle w:val="001000000000" w:firstRow="0" w:lastRow="0" w:firstColumn="1" w:lastColumn="0" w:oddVBand="0" w:evenVBand="0" w:oddHBand="0" w:evenHBand="0" w:firstRowFirstColumn="0" w:firstRowLastColumn="0" w:lastRowFirstColumn="0" w:lastRowLastColumn="0"/>
            <w:tcW w:w="940" w:type="pct"/>
            <w:hideMark/>
          </w:tcPr>
          <w:p w14:paraId="33671EDD" w14:textId="77777777" w:rsidR="00C87D42" w:rsidRPr="00805985" w:rsidRDefault="00C87D42" w:rsidP="001E4301">
            <w:pPr>
              <w:ind w:right="34"/>
              <w:jc w:val="center"/>
              <w:rPr>
                <w:rFonts w:cs="Segoe UI Light"/>
                <w:b w:val="0"/>
                <w:bCs w:val="0"/>
              </w:rPr>
            </w:pPr>
            <w:r w:rsidRPr="00805985">
              <w:rPr>
                <w:rFonts w:cs="Segoe UI Light"/>
                <w:b w:val="0"/>
                <w:bCs w:val="0"/>
              </w:rPr>
              <w:t>Funkcje podstawowe</w:t>
            </w:r>
          </w:p>
        </w:tc>
        <w:tc>
          <w:tcPr>
            <w:tcW w:w="4060" w:type="pct"/>
            <w:hideMark/>
          </w:tcPr>
          <w:p w14:paraId="1617E073" w14:textId="77777777" w:rsidR="00C87D42" w:rsidRPr="00805985" w:rsidRDefault="00C87D42" w:rsidP="001E4301">
            <w:pPr>
              <w:ind w:right="47"/>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System musi zapewniać udostępnianie danych innym systemom w formie i zakresie ustalonym w trakcie wdrożenia, w sposób automatyczny lub na żądanie administratora w określonym czasie, wykorzystując jeden ze standardowych formatów wymiany danych np. </w:t>
            </w:r>
            <w:proofErr w:type="spellStart"/>
            <w:r w:rsidRPr="00805985">
              <w:rPr>
                <w:rFonts w:cs="Segoe UI Light"/>
              </w:rPr>
              <w:t>csv</w:t>
            </w:r>
            <w:proofErr w:type="spellEnd"/>
            <w:r w:rsidRPr="00805985">
              <w:rPr>
                <w:rFonts w:cs="Segoe UI Light"/>
              </w:rPr>
              <w:t xml:space="preserve">, </w:t>
            </w:r>
            <w:proofErr w:type="spellStart"/>
            <w:r w:rsidRPr="00805985">
              <w:rPr>
                <w:rFonts w:cs="Segoe UI Light"/>
              </w:rPr>
              <w:t>xml</w:t>
            </w:r>
            <w:proofErr w:type="spellEnd"/>
            <w:r w:rsidRPr="00805985">
              <w:rPr>
                <w:rFonts w:cs="Segoe UI Light"/>
              </w:rPr>
              <w:t xml:space="preserve">, txt, xls, </w:t>
            </w:r>
            <w:proofErr w:type="spellStart"/>
            <w:r w:rsidRPr="00805985">
              <w:rPr>
                <w:rFonts w:cs="Segoe UI Light"/>
              </w:rPr>
              <w:t>html</w:t>
            </w:r>
            <w:proofErr w:type="spellEnd"/>
            <w:r w:rsidRPr="00805985">
              <w:rPr>
                <w:rFonts w:cs="Segoe UI Light"/>
              </w:rPr>
              <w:t xml:space="preserve"> </w:t>
            </w:r>
          </w:p>
        </w:tc>
      </w:tr>
      <w:tr w:rsidR="00C87D42" w:rsidRPr="00F97ECE" w14:paraId="1CA2998E" w14:textId="77777777" w:rsidTr="00C87D42">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40" w:type="pct"/>
            <w:hideMark/>
          </w:tcPr>
          <w:p w14:paraId="01F6669D" w14:textId="77777777" w:rsidR="00C87D42" w:rsidRPr="00805985" w:rsidRDefault="00C87D42" w:rsidP="001E4301">
            <w:pPr>
              <w:ind w:right="34"/>
              <w:jc w:val="center"/>
              <w:rPr>
                <w:rFonts w:cs="Segoe UI Light"/>
                <w:b w:val="0"/>
                <w:bCs w:val="0"/>
              </w:rPr>
            </w:pPr>
            <w:r w:rsidRPr="00805985">
              <w:rPr>
                <w:rFonts w:cs="Segoe UI Light"/>
                <w:b w:val="0"/>
                <w:bCs w:val="0"/>
              </w:rPr>
              <w:t>Funkcje podstawowe</w:t>
            </w:r>
          </w:p>
        </w:tc>
        <w:tc>
          <w:tcPr>
            <w:tcW w:w="4060" w:type="pct"/>
            <w:hideMark/>
          </w:tcPr>
          <w:p w14:paraId="64CB4882" w14:textId="77777777" w:rsidR="00C87D42" w:rsidRPr="00805985" w:rsidRDefault="00C87D42" w:rsidP="001E4301">
            <w:pPr>
              <w:ind w:right="28"/>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Wykonawca zapewnia inicjalne zapełnienie systemu danymi z systemów podlegających wymianie, w tym: </w:t>
            </w:r>
          </w:p>
          <w:p w14:paraId="65A99B43" w14:textId="77777777" w:rsidR="00C87D42" w:rsidRPr="00805985" w:rsidRDefault="00C87D42" w:rsidP="00AB3BD7">
            <w:pPr>
              <w:pStyle w:val="Akapitzlist"/>
              <w:numPr>
                <w:ilvl w:val="0"/>
                <w:numId w:val="100"/>
              </w:numPr>
              <w:ind w:left="342" w:right="28" w:hanging="342"/>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import słownika dostawców i odbiorców, </w:t>
            </w:r>
          </w:p>
          <w:p w14:paraId="36B649BC" w14:textId="77777777" w:rsidR="00C87D42" w:rsidRPr="00805985" w:rsidRDefault="00C87D42" w:rsidP="00AB3BD7">
            <w:pPr>
              <w:pStyle w:val="Akapitzlist"/>
              <w:numPr>
                <w:ilvl w:val="0"/>
                <w:numId w:val="100"/>
              </w:numPr>
              <w:ind w:left="342" w:right="28" w:hanging="342"/>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import księgowego bilansu otwarcia, </w:t>
            </w:r>
          </w:p>
          <w:p w14:paraId="0A377676" w14:textId="77777777" w:rsidR="00C87D42" w:rsidRPr="00805985" w:rsidRDefault="00C87D42" w:rsidP="00AB3BD7">
            <w:pPr>
              <w:numPr>
                <w:ilvl w:val="0"/>
                <w:numId w:val="100"/>
              </w:numPr>
              <w:ind w:left="342" w:right="28" w:hanging="342"/>
              <w:jc w:val="left"/>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import sald dwustronnych nierozliczonych rozrachunków, </w:t>
            </w:r>
          </w:p>
          <w:p w14:paraId="0CC83316" w14:textId="77777777" w:rsidR="00C87D42" w:rsidRPr="00805985" w:rsidRDefault="00C87D42" w:rsidP="00AB3BD7">
            <w:pPr>
              <w:numPr>
                <w:ilvl w:val="0"/>
                <w:numId w:val="100"/>
              </w:numPr>
              <w:ind w:left="342" w:right="28" w:hanging="342"/>
              <w:jc w:val="left"/>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import katalogu towarów i usług, </w:t>
            </w:r>
          </w:p>
          <w:p w14:paraId="775C7887" w14:textId="77777777" w:rsidR="00C87D42" w:rsidRPr="00805985" w:rsidRDefault="00C87D42" w:rsidP="00AB3BD7">
            <w:pPr>
              <w:numPr>
                <w:ilvl w:val="0"/>
                <w:numId w:val="100"/>
              </w:numPr>
              <w:ind w:left="342" w:right="28" w:hanging="342"/>
              <w:jc w:val="left"/>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import magazynowego bilansu otwarcia (ilościowo i wartościowo), </w:t>
            </w:r>
          </w:p>
          <w:p w14:paraId="3188D352" w14:textId="77777777" w:rsidR="00C87D42" w:rsidRPr="00805985" w:rsidRDefault="00C87D42" w:rsidP="00AB3BD7">
            <w:pPr>
              <w:numPr>
                <w:ilvl w:val="0"/>
                <w:numId w:val="100"/>
              </w:numPr>
              <w:ind w:left="342" w:right="28" w:hanging="342"/>
              <w:jc w:val="left"/>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import katalogu środków trwałych, nisko cennych oraz wartości niematerialnych i prawnych, </w:t>
            </w:r>
          </w:p>
          <w:p w14:paraId="691FC96D" w14:textId="77777777" w:rsidR="00C87D42" w:rsidRPr="00805985" w:rsidRDefault="00C87D42" w:rsidP="00AB3BD7">
            <w:pPr>
              <w:numPr>
                <w:ilvl w:val="0"/>
                <w:numId w:val="100"/>
              </w:numPr>
              <w:ind w:left="342" w:right="28" w:hanging="342"/>
              <w:jc w:val="left"/>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lastRenderedPageBreak/>
              <w:t xml:space="preserve">import bilansu otwarcia środków trwałych, nisko cennych oraz wartości niematerialnych i prawnych, </w:t>
            </w:r>
          </w:p>
          <w:p w14:paraId="037F563C" w14:textId="77777777" w:rsidR="00C87D42" w:rsidRPr="00805985" w:rsidRDefault="00C87D42" w:rsidP="00AB3BD7">
            <w:pPr>
              <w:numPr>
                <w:ilvl w:val="0"/>
                <w:numId w:val="100"/>
              </w:numPr>
              <w:ind w:left="342" w:right="28" w:hanging="342"/>
              <w:jc w:val="left"/>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import słownika pracowników, </w:t>
            </w:r>
          </w:p>
          <w:p w14:paraId="471BE409" w14:textId="77777777" w:rsidR="00C87D42" w:rsidRPr="00805985" w:rsidRDefault="00C87D42" w:rsidP="00AB3BD7">
            <w:pPr>
              <w:numPr>
                <w:ilvl w:val="0"/>
                <w:numId w:val="100"/>
              </w:numPr>
              <w:spacing w:after="1"/>
              <w:ind w:left="342" w:right="28" w:hanging="342"/>
              <w:jc w:val="left"/>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import danych kadrowych i płacowych niezbędnych do wyznaczenia wymaganych prawem danych o zasiłkach, rentach, emeryturach, itp.</w:t>
            </w:r>
          </w:p>
          <w:p w14:paraId="1407F581" w14:textId="77777777" w:rsidR="00C87D42" w:rsidRPr="00805985" w:rsidRDefault="00C87D42" w:rsidP="00AB3BD7">
            <w:pPr>
              <w:numPr>
                <w:ilvl w:val="0"/>
                <w:numId w:val="100"/>
              </w:numPr>
              <w:spacing w:after="1"/>
              <w:ind w:left="342" w:right="28" w:hanging="342"/>
              <w:jc w:val="left"/>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import wypłaconych list płac. </w:t>
            </w:r>
          </w:p>
          <w:p w14:paraId="10620D3D" w14:textId="77777777" w:rsidR="00C87D42" w:rsidRPr="00805985" w:rsidRDefault="00C87D42" w:rsidP="001E4301">
            <w:pPr>
              <w:ind w:right="28"/>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 xml:space="preserve">Zamawiający dostarczy dane z systemów podlegających wymianie w formie i formacie uzgodnionym z Wykonawcą na etapie analizy. </w:t>
            </w:r>
          </w:p>
        </w:tc>
      </w:tr>
      <w:tr w:rsidR="00C87D42" w:rsidRPr="00F97ECE" w14:paraId="492BAEEA" w14:textId="77777777" w:rsidTr="00C87D42">
        <w:trPr>
          <w:trHeight w:val="499"/>
        </w:trPr>
        <w:tc>
          <w:tcPr>
            <w:cnfStyle w:val="001000000000" w:firstRow="0" w:lastRow="0" w:firstColumn="1" w:lastColumn="0" w:oddVBand="0" w:evenVBand="0" w:oddHBand="0" w:evenHBand="0" w:firstRowFirstColumn="0" w:firstRowLastColumn="0" w:lastRowFirstColumn="0" w:lastRowLastColumn="0"/>
            <w:tcW w:w="940" w:type="pct"/>
            <w:hideMark/>
          </w:tcPr>
          <w:p w14:paraId="24E99F80" w14:textId="77777777" w:rsidR="00C87D42" w:rsidRPr="00805985" w:rsidRDefault="00C87D42" w:rsidP="001E4301">
            <w:pPr>
              <w:ind w:left="6"/>
              <w:jc w:val="center"/>
              <w:rPr>
                <w:rFonts w:cs="Segoe UI Light"/>
                <w:b w:val="0"/>
                <w:bCs w:val="0"/>
              </w:rPr>
            </w:pPr>
            <w:r w:rsidRPr="00805985">
              <w:rPr>
                <w:rFonts w:cs="Segoe UI Light"/>
                <w:b w:val="0"/>
                <w:bCs w:val="0"/>
              </w:rPr>
              <w:lastRenderedPageBreak/>
              <w:t>Funkcje podstawowe</w:t>
            </w:r>
          </w:p>
        </w:tc>
        <w:tc>
          <w:tcPr>
            <w:tcW w:w="4060" w:type="pct"/>
            <w:hideMark/>
          </w:tcPr>
          <w:p w14:paraId="3198ACD8"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 xml:space="preserve">Możliwość obsługi oddziałów znajdujących się w innej lokalizacji z uwzględnieniem zbierania i kontroli kosztów i przychodów </w:t>
            </w:r>
          </w:p>
        </w:tc>
      </w:tr>
      <w:tr w:rsidR="00C87D42" w:rsidRPr="00F97ECE" w14:paraId="4C8BEA8B" w14:textId="77777777" w:rsidTr="00C87D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40" w:type="pct"/>
          </w:tcPr>
          <w:p w14:paraId="2BE215AF" w14:textId="77777777" w:rsidR="00C87D42" w:rsidRPr="00805985" w:rsidRDefault="00C87D42" w:rsidP="001E4301">
            <w:pPr>
              <w:ind w:left="6"/>
              <w:jc w:val="center"/>
              <w:rPr>
                <w:rFonts w:cs="Segoe UI Light"/>
                <w:b w:val="0"/>
                <w:bCs w:val="0"/>
              </w:rPr>
            </w:pPr>
            <w:r w:rsidRPr="00805985">
              <w:rPr>
                <w:rFonts w:cs="Segoe UI Light"/>
                <w:b w:val="0"/>
                <w:bCs w:val="0"/>
              </w:rPr>
              <w:t>Funkcje podstawowe</w:t>
            </w:r>
          </w:p>
        </w:tc>
        <w:tc>
          <w:tcPr>
            <w:tcW w:w="4060" w:type="pct"/>
          </w:tcPr>
          <w:p w14:paraId="1B66A9C7" w14:textId="77777777" w:rsidR="00C87D42" w:rsidRPr="00805985" w:rsidRDefault="00C87D42" w:rsidP="001E4301">
            <w:pPr>
              <w:cnfStyle w:val="000000100000" w:firstRow="0" w:lastRow="0" w:firstColumn="0" w:lastColumn="0" w:oddVBand="0" w:evenVBand="0" w:oddHBand="1" w:evenHBand="0" w:firstRowFirstColumn="0" w:firstRowLastColumn="0" w:lastRowFirstColumn="0" w:lastRowLastColumn="0"/>
              <w:rPr>
                <w:rFonts w:cs="Segoe UI Light"/>
              </w:rPr>
            </w:pPr>
            <w:r w:rsidRPr="00805985">
              <w:rPr>
                <w:rFonts w:cs="Segoe UI Light"/>
              </w:rPr>
              <w:t>System musi posiadać możliwość odzwierciedlania struktury organizacyjnej przedsiębiorstwa i używania jej do kontroli przepływów zadań</w:t>
            </w:r>
          </w:p>
        </w:tc>
      </w:tr>
      <w:tr w:rsidR="00C87D42" w:rsidRPr="00F97ECE" w14:paraId="56CCC8D7" w14:textId="77777777" w:rsidTr="00C87D42">
        <w:trPr>
          <w:trHeight w:val="499"/>
        </w:trPr>
        <w:tc>
          <w:tcPr>
            <w:cnfStyle w:val="001000000000" w:firstRow="0" w:lastRow="0" w:firstColumn="1" w:lastColumn="0" w:oddVBand="0" w:evenVBand="0" w:oddHBand="0" w:evenHBand="0" w:firstRowFirstColumn="0" w:firstRowLastColumn="0" w:lastRowFirstColumn="0" w:lastRowLastColumn="0"/>
            <w:tcW w:w="940" w:type="pct"/>
          </w:tcPr>
          <w:p w14:paraId="2EB1B9A1" w14:textId="77777777" w:rsidR="00C87D42" w:rsidRPr="00805985" w:rsidRDefault="00C87D42" w:rsidP="001E4301">
            <w:pPr>
              <w:ind w:left="6"/>
              <w:jc w:val="center"/>
              <w:rPr>
                <w:rFonts w:cs="Segoe UI Light"/>
                <w:b w:val="0"/>
                <w:bCs w:val="0"/>
              </w:rPr>
            </w:pPr>
            <w:r w:rsidRPr="00805985">
              <w:rPr>
                <w:rFonts w:cs="Segoe UI Light"/>
                <w:b w:val="0"/>
                <w:bCs w:val="0"/>
              </w:rPr>
              <w:t>Funkcje podstawowe</w:t>
            </w:r>
          </w:p>
        </w:tc>
        <w:tc>
          <w:tcPr>
            <w:tcW w:w="4060" w:type="pct"/>
          </w:tcPr>
          <w:p w14:paraId="732B14E0" w14:textId="77777777" w:rsidR="00C87D42" w:rsidRPr="00805985" w:rsidRDefault="00C87D42" w:rsidP="001E4301">
            <w:pPr>
              <w:cnfStyle w:val="000000000000" w:firstRow="0" w:lastRow="0" w:firstColumn="0" w:lastColumn="0" w:oddVBand="0" w:evenVBand="0" w:oddHBand="0" w:evenHBand="0" w:firstRowFirstColumn="0" w:firstRowLastColumn="0" w:lastRowFirstColumn="0" w:lastRowLastColumn="0"/>
              <w:rPr>
                <w:rFonts w:cs="Segoe UI Light"/>
              </w:rPr>
            </w:pPr>
            <w:r w:rsidRPr="00805985">
              <w:rPr>
                <w:rFonts w:cs="Segoe UI Light"/>
              </w:rPr>
              <w:t>System musi posiadać podstawowy silnik przepływu zadań i powiadomień konfigurowalny z poziomu administracyjnego, umożliwiający realizację procesu akceptacji dokumentów w różnych scenariuszach (np. akceptacja faktur, zamówień, wniosków urlopowych)</w:t>
            </w:r>
          </w:p>
        </w:tc>
      </w:tr>
    </w:tbl>
    <w:p w14:paraId="0941B680" w14:textId="77777777" w:rsidR="00C87D42" w:rsidRPr="00F97ECE" w:rsidRDefault="00C87D42" w:rsidP="00C87D42">
      <w:pPr>
        <w:spacing w:after="0"/>
        <w:ind w:left="-1440" w:right="15400"/>
        <w:rPr>
          <w:rFonts w:cs="Segoe UI Light"/>
          <w:sz w:val="20"/>
          <w:szCs w:val="20"/>
        </w:rPr>
      </w:pPr>
    </w:p>
    <w:p w14:paraId="39031089" w14:textId="3DEBA789" w:rsidR="00C87D42" w:rsidRDefault="00C87D42" w:rsidP="00C87D42">
      <w:pPr>
        <w:rPr>
          <w:rFonts w:cs="Segoe UI Light"/>
          <w:sz w:val="20"/>
          <w:szCs w:val="20"/>
        </w:rPr>
      </w:pPr>
    </w:p>
    <w:p w14:paraId="1486FED3" w14:textId="77777777" w:rsidR="00240D9C" w:rsidRPr="00F97ECE" w:rsidRDefault="00240D9C" w:rsidP="00C87D42">
      <w:pPr>
        <w:rPr>
          <w:rFonts w:cs="Segoe UI Light"/>
          <w:sz w:val="20"/>
          <w:szCs w:val="20"/>
        </w:rPr>
      </w:pPr>
    </w:p>
    <w:tbl>
      <w:tblPr>
        <w:tblStyle w:val="Tabelasiatki4akcent5"/>
        <w:tblW w:w="5013" w:type="pct"/>
        <w:tblLayout w:type="fixed"/>
        <w:tblLook w:val="04A0" w:firstRow="1" w:lastRow="0" w:firstColumn="1" w:lastColumn="0" w:noHBand="0" w:noVBand="1"/>
      </w:tblPr>
      <w:tblGrid>
        <w:gridCol w:w="9086"/>
      </w:tblGrid>
      <w:tr w:rsidR="00C87D42" w:rsidRPr="00F97ECE" w14:paraId="607A83FF" w14:textId="77777777" w:rsidTr="001E4301">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000" w:type="pct"/>
          </w:tcPr>
          <w:p w14:paraId="459E2EE9" w14:textId="77777777" w:rsidR="00C87D42" w:rsidRPr="00805985" w:rsidRDefault="00C87D42" w:rsidP="001E4301">
            <w:pPr>
              <w:ind w:left="25"/>
              <w:jc w:val="center"/>
              <w:rPr>
                <w:rFonts w:cs="Segoe UI Light"/>
                <w:b w:val="0"/>
                <w:bCs w:val="0"/>
                <w:color w:val="auto"/>
              </w:rPr>
            </w:pPr>
            <w:bookmarkStart w:id="73" w:name="_Hlk501707664"/>
            <w:r w:rsidRPr="00805985">
              <w:rPr>
                <w:rFonts w:cs="Segoe UI Light"/>
                <w:b w:val="0"/>
                <w:bCs w:val="0"/>
                <w:color w:val="auto"/>
              </w:rPr>
              <w:t>KSIĘGA GŁÓWNA, KASA, BANK</w:t>
            </w:r>
          </w:p>
        </w:tc>
      </w:tr>
      <w:bookmarkEnd w:id="73"/>
      <w:tr w:rsidR="00C87D42" w:rsidRPr="00F97ECE" w14:paraId="05DECC5A" w14:textId="77777777" w:rsidTr="001E430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000" w:type="pct"/>
          </w:tcPr>
          <w:p w14:paraId="5726C84B" w14:textId="77777777" w:rsidR="00C87D42" w:rsidRPr="00805985" w:rsidRDefault="00C87D42" w:rsidP="001E4301">
            <w:pPr>
              <w:ind w:right="34"/>
              <w:jc w:val="center"/>
              <w:rPr>
                <w:rFonts w:cs="Segoe UI Light"/>
                <w:b w:val="0"/>
                <w:bCs w:val="0"/>
              </w:rPr>
            </w:pPr>
            <w:r w:rsidRPr="00805985">
              <w:rPr>
                <w:rFonts w:cs="Segoe UI Light"/>
                <w:b w:val="0"/>
                <w:bCs w:val="0"/>
              </w:rPr>
              <w:t>WYMAGANIA FUNKCJONALNE W RAMACH OBSZARU</w:t>
            </w:r>
          </w:p>
        </w:tc>
      </w:tr>
      <w:tr w:rsidR="00C87D42" w:rsidRPr="00F97ECE" w14:paraId="22E509CC" w14:textId="77777777" w:rsidTr="001E4301">
        <w:trPr>
          <w:trHeight w:val="500"/>
        </w:trPr>
        <w:tc>
          <w:tcPr>
            <w:cnfStyle w:val="001000000000" w:firstRow="0" w:lastRow="0" w:firstColumn="1" w:lastColumn="0" w:oddVBand="0" w:evenVBand="0" w:oddHBand="0" w:evenHBand="0" w:firstRowFirstColumn="0" w:firstRowLastColumn="0" w:lastRowFirstColumn="0" w:lastRowLastColumn="0"/>
            <w:tcW w:w="5000" w:type="pct"/>
            <w:hideMark/>
          </w:tcPr>
          <w:p w14:paraId="4F5249C6" w14:textId="77777777" w:rsidR="00C87D42" w:rsidRPr="00805985" w:rsidRDefault="00C87D42" w:rsidP="001E4301">
            <w:pPr>
              <w:ind w:left="1"/>
              <w:rPr>
                <w:rFonts w:cs="Segoe UI Light"/>
                <w:b w:val="0"/>
                <w:bCs w:val="0"/>
              </w:rPr>
            </w:pPr>
            <w:r w:rsidRPr="00805985">
              <w:rPr>
                <w:rFonts w:cs="Segoe UI Light"/>
                <w:b w:val="0"/>
                <w:bCs w:val="0"/>
              </w:rPr>
              <w:t>Możliwość definiowania nieograniczonej ilości kont bankowych prowadzonych w różnych bankach, również w walutach obcych.</w:t>
            </w:r>
          </w:p>
        </w:tc>
      </w:tr>
      <w:tr w:rsidR="00C87D42" w:rsidRPr="00F97ECE" w14:paraId="1D0511F9"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47B59AEB" w14:textId="77777777" w:rsidR="00C87D42" w:rsidRPr="00805985" w:rsidRDefault="00C87D42" w:rsidP="001E4301">
            <w:pPr>
              <w:ind w:left="1"/>
              <w:rPr>
                <w:rFonts w:cs="Segoe UI Light"/>
                <w:b w:val="0"/>
                <w:bCs w:val="0"/>
              </w:rPr>
            </w:pPr>
            <w:r w:rsidRPr="00805985">
              <w:rPr>
                <w:rFonts w:cs="Segoe UI Light"/>
                <w:b w:val="0"/>
                <w:bCs w:val="0"/>
              </w:rPr>
              <w:t>Możliwość definiowania nieograniczonej ilości kont kasowych (kas) w dowolnych walutach obcych.</w:t>
            </w:r>
          </w:p>
        </w:tc>
      </w:tr>
      <w:tr w:rsidR="00C87D42" w:rsidRPr="00F97ECE" w14:paraId="219C6CBC"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668F46CF" w14:textId="77777777" w:rsidR="00C87D42" w:rsidRPr="00805985" w:rsidRDefault="00C87D42" w:rsidP="001E4301">
            <w:pPr>
              <w:ind w:left="1"/>
              <w:rPr>
                <w:rFonts w:cs="Segoe UI Light"/>
                <w:b w:val="0"/>
                <w:bCs w:val="0"/>
              </w:rPr>
            </w:pPr>
            <w:r w:rsidRPr="00805985">
              <w:rPr>
                <w:rFonts w:cs="Segoe UI Light"/>
                <w:b w:val="0"/>
                <w:bCs w:val="0"/>
              </w:rPr>
              <w:t>Możliwość dowolnej definicji uprawnień do wybranych przez Zamawiającego operacji na kontach bankowych oraz kontach kasowych dla wybranych użytkowników lub grup użytkowników.</w:t>
            </w:r>
          </w:p>
        </w:tc>
      </w:tr>
      <w:tr w:rsidR="00C87D42" w:rsidRPr="00F97ECE" w14:paraId="013C637B"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0904339A" w14:textId="77777777" w:rsidR="00C87D42" w:rsidRPr="00805985" w:rsidRDefault="00C87D42" w:rsidP="001E4301">
            <w:pPr>
              <w:ind w:left="1"/>
              <w:rPr>
                <w:rFonts w:cs="Segoe UI Light"/>
                <w:b w:val="0"/>
                <w:bCs w:val="0"/>
              </w:rPr>
            </w:pPr>
            <w:r w:rsidRPr="00805985">
              <w:rPr>
                <w:rFonts w:cs="Segoe UI Light"/>
                <w:b w:val="0"/>
                <w:bCs w:val="0"/>
              </w:rPr>
              <w:t xml:space="preserve">Integracja ze wszystkimi modułami dziedzinowymi takimi jak zobowiązania, należności, płace w celu zautomatyzowanego tworzenia propozycji płatności (podlegających zatwierdzeniu w przepływach pracy) na podstawie aktualnej listy zobowiązań. </w:t>
            </w:r>
          </w:p>
        </w:tc>
      </w:tr>
      <w:tr w:rsidR="00C87D42" w:rsidRPr="00F97ECE" w14:paraId="7DF216F2"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4C11292" w14:textId="788CB684" w:rsidR="00C87D42" w:rsidRPr="00805985" w:rsidRDefault="00C87D42" w:rsidP="001E4301">
            <w:pPr>
              <w:ind w:left="1"/>
              <w:rPr>
                <w:rFonts w:cs="Segoe UI Light"/>
                <w:b w:val="0"/>
                <w:bCs w:val="0"/>
              </w:rPr>
            </w:pPr>
            <w:r w:rsidRPr="00805985">
              <w:rPr>
                <w:rFonts w:cs="Segoe UI Light"/>
                <w:b w:val="0"/>
                <w:bCs w:val="0"/>
              </w:rPr>
              <w:t xml:space="preserve">Możliwość integracji z dowolnym systemem homebanking-u w zakresie eksportu i importu dokumentów bankowych, a w szczególności </w:t>
            </w:r>
            <w:r w:rsidR="00962AFF" w:rsidRPr="00805985">
              <w:rPr>
                <w:rFonts w:cs="Segoe UI Light"/>
                <w:b w:val="0"/>
                <w:bCs w:val="0"/>
              </w:rPr>
              <w:t>PKO BP, PEKAO S.A</w:t>
            </w:r>
            <w:r w:rsidRPr="00805985">
              <w:rPr>
                <w:rFonts w:cs="Segoe UI Light"/>
                <w:b w:val="0"/>
                <w:bCs w:val="0"/>
              </w:rPr>
              <w:t>.</w:t>
            </w:r>
          </w:p>
        </w:tc>
      </w:tr>
      <w:tr w:rsidR="00C87D42" w:rsidRPr="00F97ECE" w14:paraId="51E33DD0"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B67382F" w14:textId="77777777" w:rsidR="00C87D42" w:rsidRPr="00805985" w:rsidRDefault="00C87D42" w:rsidP="001E4301">
            <w:pPr>
              <w:ind w:left="1"/>
              <w:rPr>
                <w:rFonts w:cs="Segoe UI Light"/>
                <w:b w:val="0"/>
                <w:bCs w:val="0"/>
              </w:rPr>
            </w:pPr>
            <w:r w:rsidRPr="00805985">
              <w:rPr>
                <w:rFonts w:cs="Segoe UI Light"/>
                <w:b w:val="0"/>
                <w:bCs w:val="0"/>
              </w:rPr>
              <w:t>Możliwość automatycznego generowania różnic kursowych z rachunków bankowych i kas prowadzonych w walucie obcej (np. algorytmem FIFO lub równoważnym).</w:t>
            </w:r>
          </w:p>
        </w:tc>
      </w:tr>
      <w:tr w:rsidR="00C87D42" w:rsidRPr="00F97ECE" w14:paraId="151B194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5C72D21" w14:textId="77777777" w:rsidR="00C87D42" w:rsidRPr="00805985" w:rsidRDefault="00C87D42" w:rsidP="001E4301">
            <w:pPr>
              <w:ind w:left="1"/>
              <w:rPr>
                <w:rFonts w:cs="Segoe UI Light"/>
                <w:b w:val="0"/>
                <w:bCs w:val="0"/>
              </w:rPr>
            </w:pPr>
            <w:r w:rsidRPr="00805985">
              <w:rPr>
                <w:rFonts w:cs="Segoe UI Light"/>
                <w:b w:val="0"/>
                <w:bCs w:val="0"/>
              </w:rPr>
              <w:t>Automatyczne zakładanie kolejnego konta analitycznego w banku lub kasie (lub w odwrotną stronę) w celu uniknięcia konieczności podwójnego tworzenia obiektów.</w:t>
            </w:r>
          </w:p>
        </w:tc>
      </w:tr>
      <w:tr w:rsidR="00C87D42" w:rsidRPr="00F97ECE" w14:paraId="3A25482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BA5FE9A" w14:textId="77777777" w:rsidR="00C87D42" w:rsidRPr="00805985" w:rsidRDefault="00C87D42" w:rsidP="001E4301">
            <w:pPr>
              <w:ind w:left="1"/>
              <w:rPr>
                <w:rFonts w:cs="Segoe UI Light"/>
                <w:b w:val="0"/>
                <w:bCs w:val="0"/>
              </w:rPr>
            </w:pPr>
            <w:r w:rsidRPr="00805985">
              <w:rPr>
                <w:rFonts w:cs="Segoe UI Light"/>
                <w:b w:val="0"/>
                <w:bCs w:val="0"/>
              </w:rPr>
              <w:t xml:space="preserve">Możliwość tworzenia planu kont opartego o dowolną (swobodną) definicję alfanumeryczną kont księgowych księgi głównej, tworzenie hierarchicznej organizacji kont, tworzenie kont sumujących i nagłówkowych. </w:t>
            </w:r>
          </w:p>
        </w:tc>
      </w:tr>
      <w:tr w:rsidR="00C87D42" w:rsidRPr="00F97ECE" w14:paraId="251C7DA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34E5484" w14:textId="77777777" w:rsidR="00C87D42" w:rsidRPr="00805985" w:rsidRDefault="00C87D42" w:rsidP="001E4301">
            <w:pPr>
              <w:ind w:left="1"/>
              <w:rPr>
                <w:rFonts w:cs="Segoe UI Light"/>
                <w:b w:val="0"/>
                <w:bCs w:val="0"/>
              </w:rPr>
            </w:pPr>
            <w:r w:rsidRPr="00805985">
              <w:rPr>
                <w:rFonts w:cs="Segoe UI Light"/>
                <w:b w:val="0"/>
                <w:bCs w:val="0"/>
              </w:rPr>
              <w:t xml:space="preserve">System powinien umożliwiać księgowanie wielowymiarowe przy pomocy co najmniej 8 dodatkowych wymiarów analitycznych, stanowiących odrębne słowniki wartości (min.: MPK, Centrum zysków, Umowa, Projekt, Pracownik, Środek trwały, Hospitalizacja </w:t>
            </w:r>
            <w:r w:rsidRPr="00805985">
              <w:rPr>
                <w:rStyle w:val="Odwoanieprzypisudolnego"/>
                <w:rFonts w:cs="Segoe UI Light"/>
                <w:b w:val="0"/>
                <w:bCs w:val="0"/>
              </w:rPr>
              <w:footnoteReference w:id="3"/>
            </w:r>
            <w:r w:rsidRPr="00805985">
              <w:rPr>
                <w:rFonts w:cs="Segoe UI Light"/>
                <w:b w:val="0"/>
                <w:bCs w:val="0"/>
              </w:rPr>
              <w:t>), po obu stronach dekretu.</w:t>
            </w:r>
          </w:p>
          <w:p w14:paraId="2F0D1CF4" w14:textId="77777777" w:rsidR="00C87D42" w:rsidRPr="00805985" w:rsidRDefault="00C87D42" w:rsidP="001E4301">
            <w:pPr>
              <w:ind w:left="1"/>
              <w:rPr>
                <w:rFonts w:cs="Segoe UI Light"/>
                <w:b w:val="0"/>
                <w:bCs w:val="0"/>
              </w:rPr>
            </w:pPr>
            <w:r w:rsidRPr="00805985">
              <w:rPr>
                <w:rFonts w:cs="Segoe UI Light"/>
                <w:b w:val="0"/>
                <w:bCs w:val="0"/>
              </w:rPr>
              <w:t>Każdy wymiar analityczny, co do zasady, powinny być móc użyty w korespondencji z dowolnym kontem księgi głównej.</w:t>
            </w:r>
          </w:p>
        </w:tc>
      </w:tr>
      <w:tr w:rsidR="00C87D42" w:rsidRPr="00F97ECE" w14:paraId="2C1998A4"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510E4929" w14:textId="77777777" w:rsidR="00C87D42" w:rsidRPr="00805985" w:rsidRDefault="00C87D42" w:rsidP="001E4301">
            <w:pPr>
              <w:ind w:left="1"/>
              <w:rPr>
                <w:rFonts w:cs="Segoe UI Light"/>
                <w:b w:val="0"/>
                <w:bCs w:val="0"/>
              </w:rPr>
            </w:pPr>
            <w:r w:rsidRPr="00805985">
              <w:rPr>
                <w:rFonts w:cs="Segoe UI Light"/>
                <w:b w:val="0"/>
                <w:bCs w:val="0"/>
              </w:rPr>
              <w:lastRenderedPageBreak/>
              <w:t>System powinien umożliwiać rozksięgowanie (zadekretowanie) transakcji z użyciem dowolnej kombinacji wymiarów analitycznych na wszystkich kontach syntetycznych bez konieczności tworzenia kont analitycznych.</w:t>
            </w:r>
          </w:p>
        </w:tc>
      </w:tr>
      <w:tr w:rsidR="00C87D42" w:rsidRPr="00F97ECE" w14:paraId="70202EFA"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D0190E2" w14:textId="77777777" w:rsidR="00C87D42" w:rsidRPr="00805985" w:rsidRDefault="00C87D42" w:rsidP="001E4301">
            <w:pPr>
              <w:ind w:left="1"/>
              <w:rPr>
                <w:rFonts w:cs="Segoe UI Light"/>
                <w:b w:val="0"/>
                <w:bCs w:val="0"/>
              </w:rPr>
            </w:pPr>
            <w:r w:rsidRPr="00805985">
              <w:rPr>
                <w:rFonts w:cs="Segoe UI Light"/>
                <w:b w:val="0"/>
                <w:bCs w:val="0"/>
              </w:rPr>
              <w:t>System musi umożliwiać hierarchiczną organizację słowników wymiarów finansowych oraz kontrolę poprawności kombinacji wymiarów na danym koncie (kontrola dozwolonych, wymaganych, zabronionych, opcjonalnych wymiarów i wartości każdego wymiaru na danymi koncie księgi głównej).</w:t>
            </w:r>
          </w:p>
        </w:tc>
      </w:tr>
      <w:tr w:rsidR="00C87D42" w:rsidRPr="00F97ECE" w14:paraId="13F43736"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1DB716D9" w14:textId="77777777" w:rsidR="00C87D42" w:rsidRPr="00805985" w:rsidRDefault="00C87D42" w:rsidP="001E4301">
            <w:pPr>
              <w:ind w:left="1"/>
              <w:rPr>
                <w:rFonts w:cs="Segoe UI Light"/>
                <w:b w:val="0"/>
                <w:bCs w:val="0"/>
              </w:rPr>
            </w:pPr>
            <w:r w:rsidRPr="00805985">
              <w:rPr>
                <w:rFonts w:cs="Segoe UI Light"/>
                <w:b w:val="0"/>
                <w:bCs w:val="0"/>
              </w:rPr>
              <w:t>Pełna integracja systemu na poziomie księgowym skutkująca automatycznym księgowaniem dokumentów i operacji w systemie, pochodzących z każdego z modułów systemu, zgodnie z przyjętym przez Zamawiającego schematem księgowym oraz z uwzględnieniem obowiązujących reguł księgowych oraz w tym wymiarów finansowych.</w:t>
            </w:r>
          </w:p>
        </w:tc>
      </w:tr>
      <w:tr w:rsidR="00C87D42" w:rsidRPr="00F97ECE" w14:paraId="07E97A98"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AF6C4D2" w14:textId="77777777" w:rsidR="00C87D42" w:rsidRPr="00805985" w:rsidRDefault="00C87D42" w:rsidP="001E4301">
            <w:pPr>
              <w:rPr>
                <w:rFonts w:cs="Segoe UI Light"/>
                <w:b w:val="0"/>
                <w:bCs w:val="0"/>
              </w:rPr>
            </w:pPr>
            <w:r w:rsidRPr="00805985">
              <w:rPr>
                <w:rFonts w:cs="Segoe UI Light"/>
                <w:b w:val="0"/>
                <w:bCs w:val="0"/>
              </w:rPr>
              <w:t xml:space="preserve">Definiowanie dowolnej liczby kont księgowych, w tym kont pozabilansowych. </w:t>
            </w:r>
          </w:p>
        </w:tc>
      </w:tr>
      <w:tr w:rsidR="00C87D42" w:rsidRPr="00F97ECE" w14:paraId="5578869F"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310C594" w14:textId="77777777" w:rsidR="00C87D42" w:rsidRPr="00805985" w:rsidRDefault="00C87D42" w:rsidP="001E4301">
            <w:pPr>
              <w:rPr>
                <w:rFonts w:cs="Segoe UI Light"/>
                <w:b w:val="0"/>
                <w:bCs w:val="0"/>
              </w:rPr>
            </w:pPr>
            <w:r w:rsidRPr="00805985">
              <w:rPr>
                <w:rFonts w:cs="Segoe UI Light"/>
                <w:b w:val="0"/>
                <w:bCs w:val="0"/>
              </w:rPr>
              <w:t>Obsługa numerów kont księgowych w postaci alfanumerycznej na każdym poziomie struktury konta.</w:t>
            </w:r>
          </w:p>
        </w:tc>
      </w:tr>
      <w:tr w:rsidR="00C87D42" w:rsidRPr="00F97ECE" w14:paraId="7AD087D0"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BD16306" w14:textId="77777777" w:rsidR="00C87D42" w:rsidRPr="00805985" w:rsidRDefault="00C87D42" w:rsidP="001E4301">
            <w:pPr>
              <w:rPr>
                <w:rFonts w:cs="Segoe UI Light"/>
                <w:b w:val="0"/>
                <w:bCs w:val="0"/>
              </w:rPr>
            </w:pPr>
            <w:r w:rsidRPr="00805985">
              <w:rPr>
                <w:rFonts w:cs="Segoe UI Light"/>
                <w:b w:val="0"/>
                <w:bCs w:val="0"/>
              </w:rPr>
              <w:t>Możliwość zdefiniowania dowolnej struktury konta księgowego.</w:t>
            </w:r>
          </w:p>
        </w:tc>
      </w:tr>
      <w:tr w:rsidR="00DD6CFA" w:rsidRPr="00F97ECE" w14:paraId="71DF5947"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2D1AA2AC" w14:textId="351D8714" w:rsidR="00DD6CFA" w:rsidRPr="00805985" w:rsidRDefault="00DD6CFA" w:rsidP="001E4301">
            <w:pPr>
              <w:rPr>
                <w:rFonts w:cs="Segoe UI Light"/>
                <w:b w:val="0"/>
                <w:bCs w:val="0"/>
              </w:rPr>
            </w:pPr>
            <w:r w:rsidRPr="00805985">
              <w:rPr>
                <w:rFonts w:cs="Segoe UI Light"/>
                <w:b w:val="0"/>
                <w:bCs w:val="0"/>
              </w:rPr>
              <w:t>Możliwość przyporządkowania kontrahenta do grup rodzajowych.</w:t>
            </w:r>
          </w:p>
        </w:tc>
      </w:tr>
      <w:tr w:rsidR="00DD6CFA" w:rsidRPr="00DD6CFA" w14:paraId="2CBB8B5D"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157B0D57" w14:textId="6C34B1C4" w:rsidR="00DD6CFA" w:rsidRPr="00805985" w:rsidRDefault="00DD6CFA" w:rsidP="001E4301">
            <w:pPr>
              <w:rPr>
                <w:rFonts w:cs="Segoe UI Light"/>
                <w:b w:val="0"/>
              </w:rPr>
            </w:pPr>
            <w:r w:rsidRPr="00805985">
              <w:rPr>
                <w:rFonts w:cs="Segoe UI Light"/>
                <w:b w:val="0"/>
              </w:rPr>
              <w:t>Możliwość raportowania grup rodzajowych na wielu kontrahentów.</w:t>
            </w:r>
          </w:p>
        </w:tc>
      </w:tr>
      <w:tr w:rsidR="00C87D42" w:rsidRPr="00F97ECE" w14:paraId="1F4559AF"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CF71DF7" w14:textId="77777777" w:rsidR="00C87D42" w:rsidRPr="00805985" w:rsidRDefault="00C87D42" w:rsidP="001E4301">
            <w:pPr>
              <w:rPr>
                <w:rFonts w:cs="Segoe UI Light"/>
                <w:b w:val="0"/>
                <w:bCs w:val="0"/>
              </w:rPr>
            </w:pPr>
            <w:r w:rsidRPr="00805985">
              <w:rPr>
                <w:rFonts w:cs="Segoe UI Light"/>
                <w:b w:val="0"/>
                <w:bCs w:val="0"/>
              </w:rPr>
              <w:t>Możliwość definiowania różnych długości segmentów numeru konta</w:t>
            </w:r>
          </w:p>
        </w:tc>
      </w:tr>
      <w:tr w:rsidR="00C87D42" w:rsidRPr="00F97ECE" w14:paraId="69AABA4F"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428E56F5" w14:textId="61D3084A" w:rsidR="00C87D42" w:rsidRPr="00805985" w:rsidRDefault="00C87D42" w:rsidP="001E4301">
            <w:pPr>
              <w:rPr>
                <w:rFonts w:cs="Segoe UI Light"/>
                <w:b w:val="0"/>
                <w:bCs w:val="0"/>
              </w:rPr>
            </w:pPr>
            <w:r w:rsidRPr="00805985">
              <w:rPr>
                <w:rFonts w:cs="Segoe UI Light"/>
                <w:b w:val="0"/>
                <w:bCs w:val="0"/>
              </w:rPr>
              <w:t>Brak ograniczeń na ilość poziomów struktury konta księgowego</w:t>
            </w:r>
            <w:r w:rsidR="004639BA" w:rsidRPr="00805985">
              <w:rPr>
                <w:rFonts w:cs="Segoe UI Light"/>
                <w:b w:val="0"/>
                <w:bCs w:val="0"/>
              </w:rPr>
              <w:t>, w szczególności możliwość w dowolnym momencie rozbudowania konta o kolejny poziom analityki.</w:t>
            </w:r>
          </w:p>
        </w:tc>
      </w:tr>
      <w:tr w:rsidR="00C87D42" w:rsidRPr="00F97ECE" w14:paraId="6B71166C"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5BA6993" w14:textId="77777777" w:rsidR="00C87D42" w:rsidRPr="00805985" w:rsidRDefault="00C87D42" w:rsidP="001E4301">
            <w:pPr>
              <w:ind w:left="1"/>
              <w:rPr>
                <w:rFonts w:cs="Segoe UI Light"/>
                <w:b w:val="0"/>
                <w:bCs w:val="0"/>
              </w:rPr>
            </w:pPr>
            <w:r w:rsidRPr="00805985">
              <w:rPr>
                <w:rFonts w:cs="Segoe UI Light"/>
                <w:b w:val="0"/>
                <w:bCs w:val="0"/>
              </w:rPr>
              <w:t>Wymóg prowadzenia księgi głównej (konta syntetyczne), ksiąg pomocniczych (konta analityczne) i ewidencji pozabilansowej (konta pozabilansowej).</w:t>
            </w:r>
          </w:p>
        </w:tc>
      </w:tr>
      <w:tr w:rsidR="00C87D42" w:rsidRPr="00F97ECE" w14:paraId="0CD99217"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C762E42" w14:textId="7393DA02" w:rsidR="00C87D42" w:rsidRPr="00805985" w:rsidRDefault="00C87D42" w:rsidP="001E4301">
            <w:pPr>
              <w:ind w:left="1"/>
              <w:rPr>
                <w:rFonts w:cs="Segoe UI Light"/>
                <w:b w:val="0"/>
                <w:bCs w:val="0"/>
              </w:rPr>
            </w:pPr>
            <w:r w:rsidRPr="00805985">
              <w:rPr>
                <w:rFonts w:cs="Segoe UI Light"/>
                <w:b w:val="0"/>
                <w:bCs w:val="0"/>
              </w:rPr>
              <w:t>Dokumentowanie wszelkich zapisów w sposób umożliwiający identyfikację dowodów, a także osoby dokonującej zapisu i przeprowadzającej jego modyfikację w systemie</w:t>
            </w:r>
            <w:r w:rsidR="004639BA" w:rsidRPr="00805985">
              <w:rPr>
                <w:rFonts w:cs="Segoe UI Light"/>
                <w:b w:val="0"/>
                <w:bCs w:val="0"/>
              </w:rPr>
              <w:t xml:space="preserve"> wraz z datą modyfikacji</w:t>
            </w:r>
            <w:r w:rsidRPr="00805985">
              <w:rPr>
                <w:rFonts w:cs="Segoe UI Light"/>
                <w:b w:val="0"/>
                <w:bCs w:val="0"/>
              </w:rPr>
              <w:t xml:space="preserve">. </w:t>
            </w:r>
          </w:p>
        </w:tc>
      </w:tr>
      <w:tr w:rsidR="00C87D42" w:rsidRPr="00F97ECE" w14:paraId="7C22C4A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1C6366E" w14:textId="77777777" w:rsidR="00C87D42" w:rsidRPr="00805985" w:rsidRDefault="00C87D42" w:rsidP="001E4301">
            <w:pPr>
              <w:ind w:left="1"/>
              <w:rPr>
                <w:rFonts w:cs="Segoe UI Light"/>
                <w:b w:val="0"/>
                <w:bCs w:val="0"/>
              </w:rPr>
            </w:pPr>
            <w:r w:rsidRPr="00805985">
              <w:rPr>
                <w:rFonts w:cs="Segoe UI Light"/>
                <w:b w:val="0"/>
                <w:bCs w:val="0"/>
              </w:rPr>
              <w:t xml:space="preserve">Prowadzenie zapisów księgowych równocześnie w polskich złotych i walucie transakcji (np. Euro, Dolar itp.) </w:t>
            </w:r>
          </w:p>
        </w:tc>
      </w:tr>
      <w:tr w:rsidR="00C87D42" w:rsidRPr="00F97ECE" w14:paraId="0F3524AF"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CDFC27D" w14:textId="77777777" w:rsidR="00C87D42" w:rsidRPr="00805985" w:rsidRDefault="00C87D42" w:rsidP="001E4301">
            <w:pPr>
              <w:ind w:left="1"/>
              <w:rPr>
                <w:rFonts w:cs="Segoe UI Light"/>
                <w:b w:val="0"/>
                <w:bCs w:val="0"/>
              </w:rPr>
            </w:pPr>
            <w:r w:rsidRPr="00805985">
              <w:rPr>
                <w:rFonts w:cs="Segoe UI Light"/>
                <w:b w:val="0"/>
                <w:bCs w:val="0"/>
              </w:rPr>
              <w:t>Wymóg prowadzenie dziennika księgowego z możliwością prowadzenia dzienników cząstkowych zgodnie z wymaganiami ustawowymi.</w:t>
            </w:r>
          </w:p>
        </w:tc>
      </w:tr>
      <w:tr w:rsidR="00C87D42" w:rsidRPr="00F97ECE" w14:paraId="462A12D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4CCF6F0" w14:textId="77777777" w:rsidR="00C87D42" w:rsidRPr="00805985" w:rsidRDefault="00C87D42" w:rsidP="001E4301">
            <w:pPr>
              <w:ind w:left="1"/>
              <w:rPr>
                <w:rFonts w:cs="Segoe UI Light"/>
                <w:b w:val="0"/>
                <w:bCs w:val="0"/>
              </w:rPr>
            </w:pPr>
            <w:r w:rsidRPr="00805985">
              <w:rPr>
                <w:rFonts w:cs="Segoe UI Light"/>
                <w:b w:val="0"/>
                <w:bCs w:val="0"/>
              </w:rPr>
              <w:t>Generowanie kartotek kont, zawierających zapisy na kontach w kolejności chronologicznej.</w:t>
            </w:r>
          </w:p>
        </w:tc>
      </w:tr>
      <w:tr w:rsidR="00C87D42" w:rsidRPr="00F97ECE" w14:paraId="53791D7B"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72221D7" w14:textId="77777777" w:rsidR="00C87D42" w:rsidRPr="00805985" w:rsidRDefault="00C87D42" w:rsidP="001E4301">
            <w:pPr>
              <w:ind w:left="1"/>
              <w:rPr>
                <w:rFonts w:cs="Segoe UI Light"/>
                <w:b w:val="0"/>
                <w:bCs w:val="0"/>
              </w:rPr>
            </w:pPr>
            <w:r w:rsidRPr="00805985">
              <w:rPr>
                <w:rFonts w:cs="Segoe UI Light"/>
                <w:b w:val="0"/>
                <w:bCs w:val="0"/>
              </w:rPr>
              <w:t xml:space="preserve">Księgowania w dzienniku w czasie rzeczywistym z natychmiastowym uaktualnianiem sald na kontach. </w:t>
            </w:r>
          </w:p>
        </w:tc>
      </w:tr>
      <w:tr w:rsidR="00C87D42" w:rsidRPr="00F97ECE" w14:paraId="31D431AC"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86CD27F" w14:textId="77777777" w:rsidR="00C87D42" w:rsidRPr="00805985" w:rsidRDefault="00C87D42" w:rsidP="001E4301">
            <w:pPr>
              <w:ind w:left="1"/>
              <w:rPr>
                <w:rFonts w:cs="Segoe UI Light"/>
                <w:b w:val="0"/>
                <w:bCs w:val="0"/>
              </w:rPr>
            </w:pPr>
            <w:r w:rsidRPr="00805985">
              <w:rPr>
                <w:rFonts w:cs="Segoe UI Light"/>
                <w:b w:val="0"/>
                <w:bCs w:val="0"/>
              </w:rPr>
              <w:t>Brak możliwości zmiany zaksięgowanego dowodu, dokumentu, PK, w księdze głównej przez użytkowników. Korekta księgowań przy pomocy czarnego oraz czerwonego storna.</w:t>
            </w:r>
          </w:p>
        </w:tc>
      </w:tr>
      <w:tr w:rsidR="00C87D42" w:rsidRPr="00F97ECE" w14:paraId="085015DB"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4825DAA" w14:textId="77777777" w:rsidR="00C87D42" w:rsidRPr="00805985" w:rsidRDefault="00C87D42" w:rsidP="001E4301">
            <w:pPr>
              <w:ind w:left="1"/>
              <w:rPr>
                <w:rFonts w:cs="Segoe UI Light"/>
                <w:b w:val="0"/>
                <w:bCs w:val="0"/>
              </w:rPr>
            </w:pPr>
            <w:r w:rsidRPr="00805985">
              <w:rPr>
                <w:rFonts w:cs="Segoe UI Light"/>
                <w:b w:val="0"/>
                <w:bCs w:val="0"/>
              </w:rPr>
              <w:t>Kontrola księgowania dowodu (bilansowanie stron WN i MA dokumentu księgowego, możliwość kontroli kręgu kosztów z możliwością włączenia dowolnego zespołu w krąg kosztowy).</w:t>
            </w:r>
          </w:p>
        </w:tc>
      </w:tr>
      <w:tr w:rsidR="00C87D42" w:rsidRPr="00F97ECE" w14:paraId="103DBBD9"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36336E6" w14:textId="77777777" w:rsidR="00C87D42" w:rsidRPr="00805985" w:rsidRDefault="00C87D42" w:rsidP="001E4301">
            <w:pPr>
              <w:ind w:left="1"/>
              <w:rPr>
                <w:rFonts w:cs="Segoe UI Light"/>
                <w:b w:val="0"/>
                <w:bCs w:val="0"/>
              </w:rPr>
            </w:pPr>
            <w:r w:rsidRPr="00805985">
              <w:rPr>
                <w:rFonts w:cs="Segoe UI Light"/>
                <w:b w:val="0"/>
                <w:bCs w:val="0"/>
              </w:rPr>
              <w:t xml:space="preserve">Rejestracja transakcji wielowalutowych równolegle w walucie i w PLN, z zapisem kursu wymiany. </w:t>
            </w:r>
          </w:p>
        </w:tc>
      </w:tr>
      <w:tr w:rsidR="00E91248" w:rsidRPr="00F97ECE" w14:paraId="17405EAA"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57BA0AE2" w14:textId="7C65B759" w:rsidR="00E91248" w:rsidRPr="00805985" w:rsidRDefault="00E91248" w:rsidP="00E91248">
            <w:pPr>
              <w:ind w:left="1"/>
              <w:rPr>
                <w:rFonts w:cs="Segoe UI Light"/>
                <w:b w:val="0"/>
                <w:bCs w:val="0"/>
              </w:rPr>
            </w:pPr>
            <w:r w:rsidRPr="00805985">
              <w:rPr>
                <w:b w:val="0"/>
              </w:rPr>
              <w:t>Możliwość raportu odsetek na dany dzień dla jednego kontrahenta oraz dla wielu kontrahentów (np. do sporządzenia rezerwy na odsetki na koniec roku kalendarzowego)</w:t>
            </w:r>
          </w:p>
        </w:tc>
      </w:tr>
      <w:tr w:rsidR="00E91248" w:rsidRPr="00F97ECE" w14:paraId="438E6319"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1C214630" w14:textId="6537D0A2" w:rsidR="00E91248" w:rsidRPr="00805985" w:rsidRDefault="00E91248" w:rsidP="00E91248">
            <w:pPr>
              <w:ind w:left="1"/>
              <w:rPr>
                <w:rFonts w:cs="Segoe UI Light"/>
                <w:b w:val="0"/>
                <w:bCs w:val="0"/>
              </w:rPr>
            </w:pPr>
            <w:r w:rsidRPr="00805985">
              <w:rPr>
                <w:b w:val="0"/>
              </w:rPr>
              <w:t>Możliwość wydruku kartoteki kontrahenta od strony zobowiązań jak i należności na jednym wydruku</w:t>
            </w:r>
          </w:p>
        </w:tc>
      </w:tr>
      <w:tr w:rsidR="00E91248" w:rsidRPr="00F97ECE" w14:paraId="14305BBA"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5F09C0A5" w14:textId="3635057E" w:rsidR="00E91248" w:rsidRPr="00805985" w:rsidRDefault="00E91248" w:rsidP="00E91248">
            <w:pPr>
              <w:ind w:left="1"/>
              <w:rPr>
                <w:rFonts w:cs="Segoe UI Light"/>
                <w:b w:val="0"/>
                <w:bCs w:val="0"/>
              </w:rPr>
            </w:pPr>
            <w:r w:rsidRPr="00805985">
              <w:rPr>
                <w:b w:val="0"/>
              </w:rPr>
              <w:t xml:space="preserve">Gromadzenie informacji o windykacji </w:t>
            </w:r>
          </w:p>
        </w:tc>
      </w:tr>
      <w:tr w:rsidR="00C87D42" w:rsidRPr="00F97ECE" w14:paraId="08517F67"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B5C2057" w14:textId="77777777" w:rsidR="00C87D42" w:rsidRPr="00805985" w:rsidRDefault="00C87D42" w:rsidP="001E4301">
            <w:pPr>
              <w:rPr>
                <w:rFonts w:cs="Segoe UI Light"/>
                <w:b w:val="0"/>
                <w:bCs w:val="0"/>
              </w:rPr>
            </w:pPr>
            <w:r w:rsidRPr="00805985">
              <w:rPr>
                <w:rFonts w:cs="Segoe UI Light"/>
                <w:b w:val="0"/>
                <w:bCs w:val="0"/>
              </w:rPr>
              <w:t xml:space="preserve">Ciągły zapis wieloletni, dostęp do danych z poszczególnych lat umożliwiających ich analizę bez konieczności przelogowania się lub uruchamiania kopii programu/archiwum. </w:t>
            </w:r>
          </w:p>
        </w:tc>
      </w:tr>
      <w:tr w:rsidR="00C87D42" w:rsidRPr="00F97ECE" w14:paraId="1513954A"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9914512" w14:textId="77777777" w:rsidR="00C87D42" w:rsidRPr="00805985" w:rsidRDefault="00C87D42" w:rsidP="001E4301">
            <w:pPr>
              <w:rPr>
                <w:rFonts w:cs="Segoe UI Light"/>
                <w:b w:val="0"/>
                <w:bCs w:val="0"/>
              </w:rPr>
            </w:pPr>
            <w:r w:rsidRPr="00805985">
              <w:rPr>
                <w:rFonts w:cs="Segoe UI Light"/>
                <w:b w:val="0"/>
                <w:bCs w:val="0"/>
              </w:rPr>
              <w:t>Kopiowanie i automatyczne stornowanie dowodów księgowych.</w:t>
            </w:r>
          </w:p>
        </w:tc>
      </w:tr>
      <w:tr w:rsidR="00C87D42" w:rsidRPr="00F97ECE" w14:paraId="28160ED8"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B52F1E1" w14:textId="77777777" w:rsidR="00C87D42" w:rsidRPr="00805985" w:rsidRDefault="00C87D42" w:rsidP="001E4301">
            <w:pPr>
              <w:rPr>
                <w:rFonts w:cs="Segoe UI Light"/>
                <w:b w:val="0"/>
                <w:bCs w:val="0"/>
              </w:rPr>
            </w:pPr>
            <w:r w:rsidRPr="00805985">
              <w:rPr>
                <w:rFonts w:cs="Segoe UI Light"/>
                <w:b w:val="0"/>
                <w:bCs w:val="0"/>
              </w:rPr>
              <w:lastRenderedPageBreak/>
              <w:t>Stornowanie dokumentów poprzez wartości ujemne zapisane po tej samej stronie konta księgowego. Storno „czerwone” oraz „czarne”.</w:t>
            </w:r>
          </w:p>
        </w:tc>
      </w:tr>
      <w:tr w:rsidR="00C87D42" w:rsidRPr="00F97ECE" w14:paraId="626EF609"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71444098" w14:textId="77777777" w:rsidR="00C87D42" w:rsidRPr="00805985" w:rsidRDefault="00C87D42" w:rsidP="001E4301">
            <w:pPr>
              <w:ind w:right="3"/>
              <w:rPr>
                <w:rFonts w:cs="Segoe UI Light"/>
                <w:b w:val="0"/>
                <w:bCs w:val="0"/>
              </w:rPr>
            </w:pPr>
            <w:r w:rsidRPr="00805985">
              <w:rPr>
                <w:rFonts w:cs="Segoe UI Light"/>
                <w:b w:val="0"/>
                <w:bCs w:val="0"/>
              </w:rPr>
              <w:t>System musi posiadać możliwość grupowania dekretów np. w foldery, typy arkuszy księgowych, typy księgowań, typy dekretów, itp. Których wspólną cechą jest minimum seria numeracji, prefiks lub sufiks numeracji dowodów księgowych. Pozwalając na rodzajowe grupowanie transakcji, także do celów analitycznych.</w:t>
            </w:r>
          </w:p>
        </w:tc>
      </w:tr>
      <w:tr w:rsidR="00C87D42" w:rsidRPr="00F97ECE" w14:paraId="4D4305E8"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5E1A9FC" w14:textId="77777777" w:rsidR="00C87D42" w:rsidRPr="00805985" w:rsidRDefault="00C87D42" w:rsidP="001E4301">
            <w:pPr>
              <w:rPr>
                <w:rFonts w:cs="Segoe UI Light"/>
                <w:b w:val="0"/>
                <w:bCs w:val="0"/>
              </w:rPr>
            </w:pPr>
            <w:r w:rsidRPr="00805985">
              <w:rPr>
                <w:rFonts w:cs="Segoe UI Light"/>
                <w:b w:val="0"/>
                <w:bCs w:val="0"/>
              </w:rPr>
              <w:t>System musi umożliwiać księgowanie wielostopniowe wg. zdefiniowanego schematu (wprowadzanie danych, księgowanie wstępne, księgowanie właściwe) wraz z procesem akceptacji dla poszczególnych dokumentów, arkuszy księgowych (akceptacyjny przepływ pracy).</w:t>
            </w:r>
          </w:p>
        </w:tc>
      </w:tr>
      <w:tr w:rsidR="00C87D42" w:rsidRPr="00F97ECE" w14:paraId="6DFEF477"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1F467B90" w14:textId="77777777" w:rsidR="00C87D42" w:rsidRPr="00805985" w:rsidRDefault="00C87D42" w:rsidP="001E4301">
            <w:pPr>
              <w:rPr>
                <w:rFonts w:cs="Segoe UI Light"/>
                <w:b w:val="0"/>
                <w:bCs w:val="0"/>
              </w:rPr>
            </w:pPr>
            <w:r w:rsidRPr="00805985">
              <w:rPr>
                <w:rFonts w:cs="Segoe UI Light"/>
                <w:b w:val="0"/>
                <w:bCs w:val="0"/>
              </w:rPr>
              <w:t>Podpowiedź podczas dekretacji planu kont wraz z nazwami kont oraz wymiarami finansowymi.</w:t>
            </w:r>
          </w:p>
        </w:tc>
      </w:tr>
      <w:tr w:rsidR="00C87D42" w:rsidRPr="00F97ECE" w14:paraId="2766A0F1"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8F55910" w14:textId="77777777" w:rsidR="00C87D42" w:rsidRPr="00805985" w:rsidRDefault="00C87D42" w:rsidP="001E4301">
            <w:pPr>
              <w:ind w:right="22"/>
              <w:rPr>
                <w:rFonts w:cs="Segoe UI Light"/>
                <w:b w:val="0"/>
                <w:bCs w:val="0"/>
              </w:rPr>
            </w:pPr>
            <w:r w:rsidRPr="00805985">
              <w:rPr>
                <w:rFonts w:cs="Segoe UI Light"/>
                <w:b w:val="0"/>
                <w:bCs w:val="0"/>
              </w:rPr>
              <w:t xml:space="preserve">Możliwość tworzenia automatów księgujących, pobierających plików zewnętrznych formatu np. XML, TXT, itp. </w:t>
            </w:r>
          </w:p>
        </w:tc>
      </w:tr>
      <w:tr w:rsidR="00C87D42" w:rsidRPr="00F97ECE" w14:paraId="51D36510"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7390722" w14:textId="77777777" w:rsidR="00C87D42" w:rsidRPr="00805985" w:rsidRDefault="00C87D42" w:rsidP="001E4301">
            <w:pPr>
              <w:rPr>
                <w:rFonts w:cs="Segoe UI Light"/>
                <w:b w:val="0"/>
                <w:bCs w:val="0"/>
              </w:rPr>
            </w:pPr>
            <w:r w:rsidRPr="00805985">
              <w:rPr>
                <w:rFonts w:cs="Segoe UI Light"/>
                <w:b w:val="0"/>
                <w:bCs w:val="0"/>
              </w:rPr>
              <w:t>Automatyczna dekretacja dokumentów przy użyciu mechanizmu szablonów dekretów, reguł dekretujących lub innego podobnego mechanizmu.</w:t>
            </w:r>
          </w:p>
        </w:tc>
      </w:tr>
      <w:tr w:rsidR="00C87D42" w:rsidRPr="00F97ECE" w14:paraId="604CD48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5D8FC1E" w14:textId="77777777" w:rsidR="00C87D42" w:rsidRPr="00805985" w:rsidRDefault="00C87D42" w:rsidP="001E4301">
            <w:pPr>
              <w:rPr>
                <w:rFonts w:cs="Segoe UI Light"/>
                <w:b w:val="0"/>
                <w:bCs w:val="0"/>
              </w:rPr>
            </w:pPr>
            <w:r w:rsidRPr="00805985">
              <w:rPr>
                <w:rFonts w:cs="Segoe UI Light"/>
                <w:b w:val="0"/>
                <w:bCs w:val="0"/>
              </w:rPr>
              <w:t xml:space="preserve">Definicja automatów przeksięgowujących koszty według zadanego klucza podziału. </w:t>
            </w:r>
          </w:p>
        </w:tc>
      </w:tr>
      <w:tr w:rsidR="00C87D42" w:rsidRPr="00F97ECE" w14:paraId="05AD55E4" w14:textId="77777777" w:rsidTr="001E4301">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7E831443" w14:textId="77777777" w:rsidR="00C87D42" w:rsidRPr="00805985" w:rsidRDefault="00C87D42" w:rsidP="001E4301">
            <w:pPr>
              <w:rPr>
                <w:rFonts w:cs="Segoe UI Light"/>
                <w:b w:val="0"/>
                <w:bCs w:val="0"/>
              </w:rPr>
            </w:pPr>
            <w:r w:rsidRPr="00805985">
              <w:rPr>
                <w:rFonts w:cs="Segoe UI Light"/>
                <w:b w:val="0"/>
                <w:bCs w:val="0"/>
              </w:rPr>
              <w:t xml:space="preserve">System musi posiadać mechanizm tworzenia automatów przeksięgowujących dane z kont księgowych na inne konta księgowe w oparciu o zmienne klucze podziałowe zapisane w formularzach MS Excel lub w innej formie elektronicznej np. spisane liczniki energii elektrycznej, spisane liczniki przebiegu samochodów. </w:t>
            </w:r>
          </w:p>
        </w:tc>
      </w:tr>
      <w:tr w:rsidR="00C87D42" w:rsidRPr="00F97ECE" w14:paraId="4590402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5C4AF91" w14:textId="77777777" w:rsidR="00C87D42" w:rsidRPr="00805985" w:rsidRDefault="00C87D42" w:rsidP="001E4301">
            <w:pPr>
              <w:ind w:right="52"/>
              <w:rPr>
                <w:rFonts w:cs="Segoe UI Light"/>
                <w:b w:val="0"/>
                <w:bCs w:val="0"/>
              </w:rPr>
            </w:pPr>
            <w:r w:rsidRPr="00805985">
              <w:rPr>
                <w:rFonts w:cs="Segoe UI Light"/>
                <w:b w:val="0"/>
                <w:bCs w:val="0"/>
              </w:rPr>
              <w:t>Możliwość zdefiniowania wielu szablonów dekretacji dla jednego typu dokumentu (dla różnych planów kont).</w:t>
            </w:r>
          </w:p>
        </w:tc>
      </w:tr>
      <w:tr w:rsidR="00C87D42" w:rsidRPr="00F97ECE" w14:paraId="292A1D8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9FA7A14" w14:textId="77777777" w:rsidR="00C87D42" w:rsidRPr="00805985" w:rsidRDefault="00C87D42" w:rsidP="001E4301">
            <w:pPr>
              <w:rPr>
                <w:rFonts w:cs="Segoe UI Light"/>
                <w:b w:val="0"/>
                <w:bCs w:val="0"/>
              </w:rPr>
            </w:pPr>
            <w:r w:rsidRPr="00805985">
              <w:rPr>
                <w:rFonts w:cs="Segoe UI Light"/>
                <w:b w:val="0"/>
                <w:bCs w:val="0"/>
              </w:rPr>
              <w:t xml:space="preserve">Możliwość modyfikacji szablonów dekretów księgowych w trakcie roku księgowego. </w:t>
            </w:r>
          </w:p>
        </w:tc>
      </w:tr>
      <w:tr w:rsidR="00C87D42" w:rsidRPr="00F97ECE" w14:paraId="021F75DE"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FBC33E3" w14:textId="77777777" w:rsidR="00C87D42" w:rsidRPr="00805985" w:rsidRDefault="00C87D42" w:rsidP="001E4301">
            <w:pPr>
              <w:rPr>
                <w:rFonts w:cs="Segoe UI Light"/>
                <w:b w:val="0"/>
                <w:bCs w:val="0"/>
              </w:rPr>
            </w:pPr>
            <w:r w:rsidRPr="00805985">
              <w:rPr>
                <w:rFonts w:cs="Segoe UI Light"/>
                <w:b w:val="0"/>
                <w:bCs w:val="0"/>
              </w:rPr>
              <w:t>Możliwość automatycznego dekretowania w układzie rodzajowym i kalkulacyjnym (automatyczna kontrola kręgu koszowego).</w:t>
            </w:r>
          </w:p>
        </w:tc>
      </w:tr>
      <w:tr w:rsidR="00C87D42" w:rsidRPr="00F97ECE" w14:paraId="7C4116F4"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BF9766E" w14:textId="77777777" w:rsidR="00C87D42" w:rsidRPr="00805985" w:rsidRDefault="00C87D42" w:rsidP="001E4301">
            <w:pPr>
              <w:rPr>
                <w:rFonts w:cs="Segoe UI Light"/>
                <w:b w:val="0"/>
                <w:bCs w:val="0"/>
              </w:rPr>
            </w:pPr>
            <w:r w:rsidRPr="00805985">
              <w:rPr>
                <w:rFonts w:cs="Segoe UI Light"/>
                <w:b w:val="0"/>
                <w:bCs w:val="0"/>
              </w:rPr>
              <w:t>Możliwość udokumentowania algorytmów dekretów automatycznych w tym algorytmów archiwalnych. Dokumentowanie na drodze raportu wywoływanego na żądanie spełnia ten wymóg.</w:t>
            </w:r>
          </w:p>
        </w:tc>
      </w:tr>
      <w:tr w:rsidR="00C87D42" w:rsidRPr="00F97ECE" w14:paraId="5AC46E5C"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81A79ED" w14:textId="77777777" w:rsidR="00C87D42" w:rsidRPr="00805985" w:rsidRDefault="00C87D42" w:rsidP="001E4301">
            <w:pPr>
              <w:ind w:right="51"/>
              <w:rPr>
                <w:rFonts w:cs="Segoe UI Light"/>
                <w:b w:val="0"/>
                <w:bCs w:val="0"/>
              </w:rPr>
            </w:pPr>
            <w:r w:rsidRPr="00805985">
              <w:rPr>
                <w:rFonts w:cs="Segoe UI Light"/>
                <w:b w:val="0"/>
                <w:bCs w:val="0"/>
              </w:rPr>
              <w:t>Możliwość wprowadzenia opisu lub komentarza dowodu – dokumentu księgowego (nagłówek) i każdej pozycji dowodu. Warunek może być spełniony przez załączenie dokumentu.</w:t>
            </w:r>
          </w:p>
        </w:tc>
      </w:tr>
      <w:tr w:rsidR="00C87D42" w:rsidRPr="00F97ECE" w14:paraId="44F03F4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CCAA387" w14:textId="77777777" w:rsidR="00C87D42" w:rsidRPr="00805985" w:rsidRDefault="00C87D42" w:rsidP="001E4301">
            <w:pPr>
              <w:rPr>
                <w:rFonts w:cs="Segoe UI Light"/>
                <w:b w:val="0"/>
                <w:bCs w:val="0"/>
              </w:rPr>
            </w:pPr>
            <w:r w:rsidRPr="00805985">
              <w:rPr>
                <w:rFonts w:cs="Segoe UI Light"/>
                <w:b w:val="0"/>
                <w:bCs w:val="0"/>
              </w:rPr>
              <w:t>Możliwość wygenerowania wydruku z wszystkimi zapisami na koncie lub zakresie kont w podanym zakresie dat.</w:t>
            </w:r>
          </w:p>
        </w:tc>
      </w:tr>
      <w:tr w:rsidR="00C87D42" w:rsidRPr="00F97ECE" w14:paraId="07EE7DB1"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FB90480" w14:textId="77777777" w:rsidR="00C87D42" w:rsidRPr="00805985" w:rsidRDefault="00C87D42" w:rsidP="001E4301">
            <w:pPr>
              <w:rPr>
                <w:rFonts w:cs="Segoe UI Light"/>
                <w:b w:val="0"/>
                <w:bCs w:val="0"/>
              </w:rPr>
            </w:pPr>
            <w:r w:rsidRPr="00805985">
              <w:rPr>
                <w:rFonts w:cs="Segoe UI Light"/>
                <w:b w:val="0"/>
                <w:bCs w:val="0"/>
              </w:rPr>
              <w:t xml:space="preserve">Możliwość wygenerowania wydruku z zapisami na koncie lub zakresie kont z użyciem filtrów na kwoty i opisy oraz inne pola-atrybuty transakcji. </w:t>
            </w:r>
          </w:p>
        </w:tc>
      </w:tr>
      <w:tr w:rsidR="00C87D42" w:rsidRPr="00F97ECE" w14:paraId="5ABCDA37"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358A4F3" w14:textId="77777777" w:rsidR="00C87D42" w:rsidRPr="00805985" w:rsidRDefault="00C87D42" w:rsidP="001E4301">
            <w:pPr>
              <w:rPr>
                <w:rFonts w:cs="Segoe UI Light"/>
                <w:b w:val="0"/>
                <w:bCs w:val="0"/>
              </w:rPr>
            </w:pPr>
            <w:r w:rsidRPr="00805985">
              <w:rPr>
                <w:rFonts w:cs="Segoe UI Light"/>
                <w:b w:val="0"/>
                <w:bCs w:val="0"/>
              </w:rPr>
              <w:t>Możliwość wyszukiwania kont księgowych i przeglądania obrotów wg filtrów definiowanych na podstawie wprowadzonej struktury konta księgowego.</w:t>
            </w:r>
          </w:p>
        </w:tc>
      </w:tr>
      <w:tr w:rsidR="00C87D42" w:rsidRPr="00F97ECE" w14:paraId="63BDF75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A0C44F4" w14:textId="77777777" w:rsidR="00C87D42" w:rsidRPr="00805985" w:rsidRDefault="00C87D42" w:rsidP="001E4301">
            <w:pPr>
              <w:rPr>
                <w:rFonts w:cs="Segoe UI Light"/>
                <w:b w:val="0"/>
                <w:bCs w:val="0"/>
              </w:rPr>
            </w:pPr>
            <w:r w:rsidRPr="00805985">
              <w:rPr>
                <w:rFonts w:cs="Segoe UI Light"/>
                <w:b w:val="0"/>
                <w:bCs w:val="0"/>
              </w:rPr>
              <w:t>Możliwość wygenerowania wydruków z zapisami wprowadzonymi w walucie transakcji oraz w walucie księgowej na koncie lub zakresie kont.</w:t>
            </w:r>
          </w:p>
        </w:tc>
      </w:tr>
      <w:tr w:rsidR="00C87D42" w:rsidRPr="00F97ECE" w14:paraId="4BCC5F86"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9C7A9DE" w14:textId="77777777" w:rsidR="00C87D42" w:rsidRPr="00805985" w:rsidRDefault="00C87D42" w:rsidP="001E4301">
            <w:pPr>
              <w:rPr>
                <w:rFonts w:cs="Segoe UI Light"/>
                <w:b w:val="0"/>
                <w:bCs w:val="0"/>
              </w:rPr>
            </w:pPr>
            <w:r w:rsidRPr="00805985">
              <w:rPr>
                <w:rFonts w:cs="Segoe UI Light"/>
                <w:b w:val="0"/>
                <w:bCs w:val="0"/>
              </w:rPr>
              <w:t xml:space="preserve">Możliwość wydruku dekretu księgowego w postaci noty księgowej lub inna obsługa not uznaniowych i obciążeniowych. </w:t>
            </w:r>
          </w:p>
        </w:tc>
      </w:tr>
      <w:tr w:rsidR="00C87D42" w:rsidRPr="00F97ECE" w14:paraId="1DB78781"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A796228" w14:textId="77777777" w:rsidR="00C87D42" w:rsidRPr="00805985" w:rsidRDefault="00C87D42" w:rsidP="001E4301">
            <w:pPr>
              <w:rPr>
                <w:rFonts w:cs="Segoe UI Light"/>
                <w:b w:val="0"/>
                <w:bCs w:val="0"/>
              </w:rPr>
            </w:pPr>
            <w:r w:rsidRPr="00805985">
              <w:rPr>
                <w:rFonts w:cs="Segoe UI Light"/>
                <w:b w:val="0"/>
                <w:bCs w:val="0"/>
              </w:rPr>
              <w:t>Możliwość nadawania uprawnień użytkownikom (poprzez ich profile/grupy/role) do typów dekretów.</w:t>
            </w:r>
          </w:p>
        </w:tc>
      </w:tr>
      <w:tr w:rsidR="00C87D42" w:rsidRPr="00F97ECE" w14:paraId="43C20180"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4D613CA" w14:textId="77777777" w:rsidR="00C87D42" w:rsidRPr="00805985" w:rsidRDefault="00C87D42" w:rsidP="001E4301">
            <w:pPr>
              <w:rPr>
                <w:rFonts w:cs="Segoe UI Light"/>
                <w:b w:val="0"/>
                <w:bCs w:val="0"/>
              </w:rPr>
            </w:pPr>
            <w:r w:rsidRPr="00805985">
              <w:rPr>
                <w:rFonts w:cs="Segoe UI Light"/>
                <w:b w:val="0"/>
                <w:bCs w:val="0"/>
              </w:rPr>
              <w:t>Możliwość wykonywania raportów i sprawozdań przed ostatecznym zatwierdzeniem dekretów z symulacją efektów księgowania.</w:t>
            </w:r>
          </w:p>
        </w:tc>
      </w:tr>
      <w:tr w:rsidR="00C87D42" w:rsidRPr="00F97ECE" w14:paraId="65F67584"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4C07288" w14:textId="77777777" w:rsidR="00C87D42" w:rsidRPr="00805985" w:rsidRDefault="00C87D42" w:rsidP="001E4301">
            <w:pPr>
              <w:rPr>
                <w:rFonts w:cs="Segoe UI Light"/>
                <w:b w:val="0"/>
                <w:bCs w:val="0"/>
              </w:rPr>
            </w:pPr>
            <w:r w:rsidRPr="00805985">
              <w:rPr>
                <w:rFonts w:cs="Segoe UI Light"/>
                <w:b w:val="0"/>
                <w:bCs w:val="0"/>
              </w:rPr>
              <w:t>Możliwość importu księgowań z systemów zewnętrznych poprzez mechanizmy SQL, ETL, SOAP/REST, plików XML (przynajmniej jeden ze wskazanych) poprzez gotowe mechanizmy (w ustalonym formacie) niewymagające programowania.</w:t>
            </w:r>
          </w:p>
        </w:tc>
      </w:tr>
      <w:tr w:rsidR="00C87D42" w:rsidRPr="00F97ECE" w14:paraId="1C4751FD"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B0725F1" w14:textId="77777777" w:rsidR="00C87D42" w:rsidRPr="00805985" w:rsidRDefault="00C87D42" w:rsidP="001E4301">
            <w:pPr>
              <w:rPr>
                <w:rFonts w:cs="Segoe UI Light"/>
                <w:b w:val="0"/>
                <w:bCs w:val="0"/>
              </w:rPr>
            </w:pPr>
            <w:r w:rsidRPr="00805985">
              <w:rPr>
                <w:rFonts w:cs="Segoe UI Light"/>
                <w:b w:val="0"/>
                <w:bCs w:val="0"/>
              </w:rPr>
              <w:t>Możliwość przeglądania transakcji dla wybranego konta lub kont w systemie bezpośrednio w oknie (formie) bez konieczności wykonania raportu.</w:t>
            </w:r>
          </w:p>
        </w:tc>
      </w:tr>
      <w:tr w:rsidR="00C87D42" w:rsidRPr="00F97ECE" w14:paraId="4C55AA1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7211CAA" w14:textId="77777777" w:rsidR="00C87D42" w:rsidRPr="00805985" w:rsidRDefault="00C87D42" w:rsidP="001E4301">
            <w:pPr>
              <w:ind w:right="22"/>
              <w:rPr>
                <w:rFonts w:cs="Segoe UI Light"/>
                <w:b w:val="0"/>
                <w:bCs w:val="0"/>
              </w:rPr>
            </w:pPr>
            <w:r w:rsidRPr="00805985">
              <w:rPr>
                <w:rFonts w:cs="Segoe UI Light"/>
                <w:b w:val="0"/>
                <w:bCs w:val="0"/>
              </w:rPr>
              <w:lastRenderedPageBreak/>
              <w:t>Możliwość przeglądania transakcji kont księgowych w systemie za dowolny wybrany okres w walucie transakcji oraz walucie księgowej.</w:t>
            </w:r>
          </w:p>
        </w:tc>
      </w:tr>
      <w:tr w:rsidR="00C87D42" w:rsidRPr="00F97ECE" w14:paraId="524AF8C0"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D6AB914" w14:textId="77777777" w:rsidR="00C87D42" w:rsidRPr="00805985" w:rsidRDefault="00C87D42" w:rsidP="001E4301">
            <w:pPr>
              <w:ind w:right="22"/>
              <w:rPr>
                <w:rFonts w:cs="Segoe UI Light"/>
                <w:b w:val="0"/>
                <w:bCs w:val="0"/>
              </w:rPr>
            </w:pPr>
            <w:r w:rsidRPr="00805985">
              <w:rPr>
                <w:rFonts w:cs="Segoe UI Light"/>
                <w:b w:val="0"/>
                <w:bCs w:val="0"/>
              </w:rPr>
              <w:t>Możliwość przeglądu sald transakcji wybranego konta na poszczególne miesiące roku w walucie księgowej.</w:t>
            </w:r>
          </w:p>
        </w:tc>
      </w:tr>
      <w:tr w:rsidR="00C87D42" w:rsidRPr="00F97ECE" w14:paraId="24EDAC3C"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135B857" w14:textId="77777777" w:rsidR="00C87D42" w:rsidRPr="00805985" w:rsidRDefault="00C87D42" w:rsidP="001E4301">
            <w:pPr>
              <w:rPr>
                <w:rFonts w:cs="Segoe UI Light"/>
                <w:b w:val="0"/>
                <w:bCs w:val="0"/>
              </w:rPr>
            </w:pPr>
            <w:r w:rsidRPr="00805985">
              <w:rPr>
                <w:rFonts w:cs="Segoe UI Light"/>
                <w:b w:val="0"/>
                <w:bCs w:val="0"/>
              </w:rPr>
              <w:t xml:space="preserve">Możliwość dynamicznego podsumowywania obrotów wskazanego zbioru kont z listy. </w:t>
            </w:r>
          </w:p>
        </w:tc>
      </w:tr>
      <w:tr w:rsidR="00C87D42" w:rsidRPr="00F97ECE" w14:paraId="7A17EB93"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CF55057" w14:textId="77777777" w:rsidR="00C87D42" w:rsidRPr="00805985" w:rsidRDefault="00C87D42" w:rsidP="001E4301">
            <w:pPr>
              <w:rPr>
                <w:rFonts w:cs="Segoe UI Light"/>
                <w:b w:val="0"/>
                <w:bCs w:val="0"/>
              </w:rPr>
            </w:pPr>
            <w:r w:rsidRPr="00805985">
              <w:rPr>
                <w:rFonts w:cs="Segoe UI Light"/>
                <w:b w:val="0"/>
                <w:bCs w:val="0"/>
              </w:rPr>
              <w:t xml:space="preserve">Możliwość przeglądania obrotów kont księgowych z użyciem filtrów opartych o meta znaki i słowniki systemowe. Trwałe zapisywanie stworzonych filtrów. </w:t>
            </w:r>
          </w:p>
        </w:tc>
      </w:tr>
      <w:tr w:rsidR="00C87D42" w:rsidRPr="00F97ECE" w14:paraId="028A6CF1"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2B55BAB" w14:textId="77777777" w:rsidR="00C87D42" w:rsidRPr="00805985" w:rsidRDefault="00C87D42" w:rsidP="001E4301">
            <w:pPr>
              <w:rPr>
                <w:rFonts w:cs="Segoe UI Light"/>
                <w:b w:val="0"/>
                <w:bCs w:val="0"/>
              </w:rPr>
            </w:pPr>
            <w:r w:rsidRPr="00805985">
              <w:rPr>
                <w:rFonts w:cs="Segoe UI Light"/>
                <w:b w:val="0"/>
                <w:bCs w:val="0"/>
              </w:rPr>
              <w:t xml:space="preserve">Możliwość przeglądania obrotów i sald w tym sald dwustronnych dla kont rozrachunkowych </w:t>
            </w:r>
          </w:p>
        </w:tc>
      </w:tr>
      <w:tr w:rsidR="00C87D42" w:rsidRPr="00F97ECE" w14:paraId="7E6317E9"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382076A" w14:textId="77777777" w:rsidR="00C87D42" w:rsidRPr="00805985" w:rsidRDefault="00C87D42" w:rsidP="001E4301">
            <w:pPr>
              <w:rPr>
                <w:rFonts w:cs="Segoe UI Light"/>
                <w:b w:val="0"/>
                <w:bCs w:val="0"/>
              </w:rPr>
            </w:pPr>
            <w:r w:rsidRPr="00805985">
              <w:rPr>
                <w:rFonts w:cs="Segoe UI Light"/>
                <w:b w:val="0"/>
                <w:bCs w:val="0"/>
              </w:rPr>
              <w:t xml:space="preserve">Wbudowane zestawienia i raporty zapewniające pełną informację syntetyczną i analityczną o obrotach, saldach i transakcjach dla wybranych lub wszystkich kont. </w:t>
            </w:r>
          </w:p>
        </w:tc>
      </w:tr>
      <w:tr w:rsidR="00C87D42" w:rsidRPr="00F97ECE" w14:paraId="22DB3978"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A9936E1" w14:textId="77777777" w:rsidR="00C87D42" w:rsidRPr="00805985" w:rsidRDefault="00C87D42" w:rsidP="001E4301">
            <w:pPr>
              <w:rPr>
                <w:rFonts w:cs="Segoe UI Light"/>
                <w:b w:val="0"/>
                <w:bCs w:val="0"/>
              </w:rPr>
            </w:pPr>
            <w:r w:rsidRPr="00805985">
              <w:rPr>
                <w:rFonts w:cs="Segoe UI Light"/>
                <w:b w:val="0"/>
                <w:bCs w:val="0"/>
              </w:rPr>
              <w:t xml:space="preserve">Możliwość wydruku wszystkich raportów dostępnych w systemie zarówno dla dekretów księgowych zatwierdzonych ostatecznie i próbnie albo wyłącznie dla dekretów księgowych zatwierdzonych ostatecznie. </w:t>
            </w:r>
          </w:p>
        </w:tc>
      </w:tr>
      <w:tr w:rsidR="00C87D42" w:rsidRPr="00F97ECE" w14:paraId="45C7C5A5"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F38815E" w14:textId="77777777" w:rsidR="00C87D42" w:rsidRPr="00805985" w:rsidRDefault="00C87D42" w:rsidP="001E4301">
            <w:pPr>
              <w:rPr>
                <w:rFonts w:cs="Segoe UI Light"/>
                <w:b w:val="0"/>
                <w:bCs w:val="0"/>
              </w:rPr>
            </w:pPr>
            <w:r w:rsidRPr="00805985">
              <w:rPr>
                <w:rFonts w:cs="Segoe UI Light"/>
                <w:b w:val="0"/>
                <w:bCs w:val="0"/>
              </w:rPr>
              <w:t xml:space="preserve">Możliwość przeglądania zapisów na danym koncie z poziomu obrotów księgowych </w:t>
            </w:r>
          </w:p>
        </w:tc>
      </w:tr>
      <w:tr w:rsidR="00C87D42" w:rsidRPr="00F97ECE" w14:paraId="4CD9BF3C"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BF62442" w14:textId="77777777" w:rsidR="00C87D42" w:rsidRPr="00805985" w:rsidRDefault="00C87D42" w:rsidP="001E4301">
            <w:pPr>
              <w:rPr>
                <w:rFonts w:cs="Segoe UI Light"/>
                <w:b w:val="0"/>
                <w:bCs w:val="0"/>
              </w:rPr>
            </w:pPr>
            <w:r w:rsidRPr="00805985">
              <w:rPr>
                <w:rFonts w:cs="Segoe UI Light"/>
                <w:b w:val="0"/>
                <w:bCs w:val="0"/>
              </w:rPr>
              <w:t>Możliwość eksportu obrotów wybranych kont księgowych do MS Excela wprost z jego podglądu.</w:t>
            </w:r>
          </w:p>
        </w:tc>
      </w:tr>
      <w:tr w:rsidR="00C87D42" w:rsidRPr="00F97ECE" w14:paraId="487A0216"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88A30AB" w14:textId="77777777" w:rsidR="00C87D42" w:rsidRPr="00805985" w:rsidRDefault="00C87D42" w:rsidP="001E4301">
            <w:pPr>
              <w:rPr>
                <w:rFonts w:cs="Segoe UI Light"/>
                <w:b w:val="0"/>
                <w:bCs w:val="0"/>
              </w:rPr>
            </w:pPr>
            <w:r w:rsidRPr="00805985">
              <w:rPr>
                <w:rFonts w:cs="Segoe UI Light"/>
                <w:b w:val="0"/>
                <w:bCs w:val="0"/>
              </w:rPr>
              <w:t xml:space="preserve">Podgląd zestawienia obrotów i sald z poziomu systemu i wydruk raportu obrotów i sald z uwzględnieniem filtru na zakres kont. </w:t>
            </w:r>
          </w:p>
        </w:tc>
      </w:tr>
      <w:tr w:rsidR="00C87D42" w:rsidRPr="00F97ECE" w14:paraId="50630DD1"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BAEEA66" w14:textId="77777777" w:rsidR="00C87D42" w:rsidRPr="00805985" w:rsidRDefault="00C87D42" w:rsidP="001E4301">
            <w:pPr>
              <w:rPr>
                <w:rFonts w:cs="Segoe UI Light"/>
                <w:b w:val="0"/>
                <w:bCs w:val="0"/>
              </w:rPr>
            </w:pPr>
            <w:r w:rsidRPr="00805985">
              <w:rPr>
                <w:rFonts w:cs="Segoe UI Light"/>
                <w:b w:val="0"/>
                <w:bCs w:val="0"/>
              </w:rPr>
              <w:t xml:space="preserve">Możliwość wykonania raportu z zestawieniem obrotów i sald na podstawie zapisanych filtrów wskazujących numery kont księgowych </w:t>
            </w:r>
          </w:p>
        </w:tc>
      </w:tr>
      <w:tr w:rsidR="00C87D42" w:rsidRPr="00F97ECE" w14:paraId="790D2F59"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315DEB3" w14:textId="77777777" w:rsidR="00C87D42" w:rsidRPr="00805985" w:rsidRDefault="00C87D42" w:rsidP="001E4301">
            <w:pPr>
              <w:rPr>
                <w:rFonts w:cs="Segoe UI Light"/>
                <w:b w:val="0"/>
                <w:bCs w:val="0"/>
              </w:rPr>
            </w:pPr>
            <w:r w:rsidRPr="00805985">
              <w:rPr>
                <w:rFonts w:cs="Segoe UI Light"/>
                <w:b w:val="0"/>
                <w:bCs w:val="0"/>
              </w:rPr>
              <w:t xml:space="preserve">Możliwość wykonania raportu z zestawieniem obrotów i sald na konkretny dzień roku obrotowego </w:t>
            </w:r>
          </w:p>
        </w:tc>
      </w:tr>
      <w:tr w:rsidR="00C87D42" w:rsidRPr="00F97ECE" w14:paraId="32BA8A15"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9DE5DA0" w14:textId="77777777" w:rsidR="00C87D42" w:rsidRPr="00805985" w:rsidRDefault="00C87D42" w:rsidP="001E4301">
            <w:pPr>
              <w:rPr>
                <w:rFonts w:cs="Segoe UI Light"/>
                <w:b w:val="0"/>
                <w:bCs w:val="0"/>
              </w:rPr>
            </w:pPr>
            <w:r w:rsidRPr="00805985">
              <w:rPr>
                <w:rFonts w:cs="Segoe UI Light"/>
                <w:b w:val="0"/>
                <w:bCs w:val="0"/>
              </w:rPr>
              <w:t>Możliwość wykonania raportu obrotów i sald dla dowolnych poziomów analityki księgi głównej.</w:t>
            </w:r>
          </w:p>
        </w:tc>
      </w:tr>
      <w:tr w:rsidR="00C87D42" w:rsidRPr="00F97ECE" w14:paraId="5234E95C"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95021FE" w14:textId="77777777" w:rsidR="00C87D42" w:rsidRPr="00805985" w:rsidRDefault="00C87D42" w:rsidP="001E4301">
            <w:pPr>
              <w:rPr>
                <w:rFonts w:cs="Segoe UI Light"/>
                <w:b w:val="0"/>
                <w:bCs w:val="0"/>
              </w:rPr>
            </w:pPr>
            <w:r w:rsidRPr="00805985">
              <w:rPr>
                <w:rFonts w:cs="Segoe UI Light"/>
                <w:b w:val="0"/>
                <w:bCs w:val="0"/>
              </w:rPr>
              <w:t xml:space="preserve">Możliwość zapisu zestawienia obrotów i sald, jako plik w jednym z popularnych formatów np. MS Excel, HTML, tekstowym, XML, itp. </w:t>
            </w:r>
          </w:p>
        </w:tc>
      </w:tr>
      <w:tr w:rsidR="00C87D42" w:rsidRPr="00F97ECE" w14:paraId="019CCD41" w14:textId="77777777" w:rsidTr="004639BA">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000" w:type="pct"/>
            <w:hideMark/>
          </w:tcPr>
          <w:p w14:paraId="52E95154" w14:textId="77777777" w:rsidR="00C87D42" w:rsidRPr="00805985" w:rsidRDefault="00C87D42" w:rsidP="001E4301">
            <w:pPr>
              <w:rPr>
                <w:rFonts w:cs="Segoe UI Light"/>
                <w:b w:val="0"/>
                <w:bCs w:val="0"/>
              </w:rPr>
            </w:pPr>
            <w:r w:rsidRPr="00805985">
              <w:rPr>
                <w:rFonts w:cs="Segoe UI Light"/>
                <w:b w:val="0"/>
                <w:bCs w:val="0"/>
              </w:rPr>
              <w:t xml:space="preserve">Mechanizmy ułatwiające wprowadzanie dokumentów, m.in.: </w:t>
            </w:r>
          </w:p>
          <w:p w14:paraId="5BE1D45D" w14:textId="77777777" w:rsidR="00C87D42" w:rsidRPr="00805985" w:rsidRDefault="00C87D42" w:rsidP="00AB3BD7">
            <w:pPr>
              <w:pStyle w:val="Akapitzlist"/>
              <w:numPr>
                <w:ilvl w:val="0"/>
                <w:numId w:val="101"/>
              </w:numPr>
              <w:rPr>
                <w:rFonts w:cs="Segoe UI Light"/>
                <w:b w:val="0"/>
                <w:bCs w:val="0"/>
              </w:rPr>
            </w:pPr>
            <w:r w:rsidRPr="00805985">
              <w:rPr>
                <w:rFonts w:cs="Segoe UI Light"/>
                <w:b w:val="0"/>
                <w:bCs w:val="0"/>
              </w:rPr>
              <w:t xml:space="preserve">tworzenie pozycji nowego dokumentu na podstawie wcześniej wprowadzonego, </w:t>
            </w:r>
          </w:p>
        </w:tc>
      </w:tr>
      <w:tr w:rsidR="00C87D42" w:rsidRPr="00F97ECE" w14:paraId="40C10E0C" w14:textId="77777777" w:rsidTr="004639BA">
        <w:trPr>
          <w:trHeight w:val="397"/>
        </w:trPr>
        <w:tc>
          <w:tcPr>
            <w:cnfStyle w:val="001000000000" w:firstRow="0" w:lastRow="0" w:firstColumn="1" w:lastColumn="0" w:oddVBand="0" w:evenVBand="0" w:oddHBand="0" w:evenHBand="0" w:firstRowFirstColumn="0" w:firstRowLastColumn="0" w:lastRowFirstColumn="0" w:lastRowLastColumn="0"/>
            <w:tcW w:w="5000" w:type="pct"/>
            <w:hideMark/>
          </w:tcPr>
          <w:p w14:paraId="777AE571" w14:textId="77777777" w:rsidR="00C87D42" w:rsidRPr="00805985" w:rsidRDefault="00C87D42" w:rsidP="00AB3BD7">
            <w:pPr>
              <w:pStyle w:val="Akapitzlist"/>
              <w:numPr>
                <w:ilvl w:val="0"/>
                <w:numId w:val="101"/>
              </w:numPr>
              <w:rPr>
                <w:rFonts w:cs="Segoe UI Light"/>
                <w:b w:val="0"/>
                <w:bCs w:val="0"/>
              </w:rPr>
            </w:pPr>
            <w:r w:rsidRPr="00805985">
              <w:rPr>
                <w:rFonts w:cs="Segoe UI Light"/>
                <w:b w:val="0"/>
                <w:bCs w:val="0"/>
              </w:rPr>
              <w:t xml:space="preserve">możliwość automatycznego przeksięgowania obrotów wybranych kont </w:t>
            </w:r>
          </w:p>
        </w:tc>
      </w:tr>
      <w:tr w:rsidR="00C87D42" w:rsidRPr="00F97ECE" w14:paraId="6CAA058F" w14:textId="77777777" w:rsidTr="004639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hideMark/>
          </w:tcPr>
          <w:p w14:paraId="4944BA40" w14:textId="77777777" w:rsidR="00C87D42" w:rsidRPr="00805985" w:rsidRDefault="00C87D42" w:rsidP="00AB3BD7">
            <w:pPr>
              <w:pStyle w:val="Akapitzlist"/>
              <w:numPr>
                <w:ilvl w:val="0"/>
                <w:numId w:val="101"/>
              </w:numPr>
              <w:rPr>
                <w:rFonts w:cs="Segoe UI Light"/>
                <w:b w:val="0"/>
                <w:bCs w:val="0"/>
              </w:rPr>
            </w:pPr>
            <w:r w:rsidRPr="00805985">
              <w:rPr>
                <w:rFonts w:cs="Segoe UI Light"/>
                <w:b w:val="0"/>
                <w:bCs w:val="0"/>
              </w:rPr>
              <w:t xml:space="preserve">możliwość automatycznego lub ręcznego rozliczania rozrachunków, w tym rozrachunki częściowe </w:t>
            </w:r>
          </w:p>
        </w:tc>
      </w:tr>
      <w:tr w:rsidR="00C87D42" w:rsidRPr="00F97ECE" w14:paraId="23D59B67" w14:textId="77777777" w:rsidTr="004639BA">
        <w:trPr>
          <w:trHeight w:val="397"/>
        </w:trPr>
        <w:tc>
          <w:tcPr>
            <w:cnfStyle w:val="001000000000" w:firstRow="0" w:lastRow="0" w:firstColumn="1" w:lastColumn="0" w:oddVBand="0" w:evenVBand="0" w:oddHBand="0" w:evenHBand="0" w:firstRowFirstColumn="0" w:firstRowLastColumn="0" w:lastRowFirstColumn="0" w:lastRowLastColumn="0"/>
            <w:tcW w:w="5000" w:type="pct"/>
            <w:hideMark/>
          </w:tcPr>
          <w:p w14:paraId="51A436C2" w14:textId="77777777" w:rsidR="00C87D42" w:rsidRPr="00805985" w:rsidRDefault="00C87D42" w:rsidP="00AB3BD7">
            <w:pPr>
              <w:pStyle w:val="Akapitzlist"/>
              <w:numPr>
                <w:ilvl w:val="0"/>
                <w:numId w:val="101"/>
              </w:numPr>
              <w:rPr>
                <w:rFonts w:cs="Segoe UI Light"/>
                <w:b w:val="0"/>
                <w:bCs w:val="0"/>
              </w:rPr>
            </w:pPr>
            <w:r w:rsidRPr="00805985">
              <w:rPr>
                <w:rFonts w:cs="Segoe UI Light"/>
                <w:b w:val="0"/>
                <w:bCs w:val="0"/>
              </w:rPr>
              <w:t xml:space="preserve">kontrola kompletności wprowadzonych dokumentów zgodnie z zasadą podwójnego zapisu </w:t>
            </w:r>
          </w:p>
        </w:tc>
      </w:tr>
      <w:tr w:rsidR="00C87D42" w:rsidRPr="00F97ECE" w14:paraId="1DC1428C"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4B7799C" w14:textId="77777777" w:rsidR="00C87D42" w:rsidRPr="00805985" w:rsidRDefault="00C87D42" w:rsidP="001E4301">
            <w:pPr>
              <w:rPr>
                <w:rFonts w:cs="Segoe UI Light"/>
                <w:b w:val="0"/>
                <w:bCs w:val="0"/>
              </w:rPr>
            </w:pPr>
            <w:r w:rsidRPr="00805985">
              <w:rPr>
                <w:rFonts w:cs="Segoe UI Light"/>
                <w:b w:val="0"/>
                <w:bCs w:val="0"/>
              </w:rPr>
              <w:t xml:space="preserve">Obsługa długich identyfikatorów obcych i opisów, minimum 50 znaków. </w:t>
            </w:r>
          </w:p>
        </w:tc>
      </w:tr>
      <w:tr w:rsidR="00C87D42" w:rsidRPr="00F97ECE" w14:paraId="3E30A1F5"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A22A56A" w14:textId="77777777" w:rsidR="00C87D42" w:rsidRPr="00805985" w:rsidRDefault="00C87D42" w:rsidP="001E4301">
            <w:pPr>
              <w:rPr>
                <w:rFonts w:cs="Segoe UI Light"/>
                <w:b w:val="0"/>
                <w:bCs w:val="0"/>
              </w:rPr>
            </w:pPr>
            <w:r w:rsidRPr="00805985">
              <w:rPr>
                <w:rFonts w:cs="Segoe UI Light"/>
                <w:b w:val="0"/>
                <w:bCs w:val="0"/>
              </w:rPr>
              <w:t xml:space="preserve">Automatyczne zamknięcie kont wynikowych na wynik na koniec roku obrotowego w dodatkowym miesiącu zamknięcia roku </w:t>
            </w:r>
          </w:p>
        </w:tc>
      </w:tr>
      <w:tr w:rsidR="00C87D42" w:rsidRPr="00F97ECE" w14:paraId="329F7D60"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AC214A9" w14:textId="77777777" w:rsidR="00C87D42" w:rsidRPr="00805985" w:rsidRDefault="00C87D42" w:rsidP="001E4301">
            <w:pPr>
              <w:rPr>
                <w:rFonts w:cs="Segoe UI Light"/>
                <w:b w:val="0"/>
                <w:bCs w:val="0"/>
              </w:rPr>
            </w:pPr>
            <w:r w:rsidRPr="00805985">
              <w:rPr>
                <w:rFonts w:cs="Segoe UI Light"/>
                <w:b w:val="0"/>
                <w:bCs w:val="0"/>
              </w:rPr>
              <w:t>Automatyczne generowanie transakcji zamknięcia roku bez potrzeby zamykania kont wynikowych roku poprzedniego - tzw., „próbne zamknięcie roku”. Możliwość generowania „zamknięcia roku” wielokrotnie. Automatyczne przeksięgowanie salda zamknięcia kont bilansowych na otwarcie w nowym roku.</w:t>
            </w:r>
          </w:p>
        </w:tc>
      </w:tr>
      <w:tr w:rsidR="00C87D42" w:rsidRPr="00F97ECE" w14:paraId="3BF0C345"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B998785" w14:textId="77777777" w:rsidR="00C87D42" w:rsidRPr="00805985" w:rsidRDefault="00C87D42" w:rsidP="001E4301">
            <w:pPr>
              <w:rPr>
                <w:rFonts w:cs="Segoe UI Light"/>
                <w:b w:val="0"/>
                <w:bCs w:val="0"/>
              </w:rPr>
            </w:pPr>
            <w:r w:rsidRPr="00805985">
              <w:rPr>
                <w:rFonts w:cs="Segoe UI Light"/>
                <w:b w:val="0"/>
                <w:bCs w:val="0"/>
              </w:rPr>
              <w:t xml:space="preserve">Brak możliwości wprowadzania danych do zamkniętych okresów. </w:t>
            </w:r>
          </w:p>
        </w:tc>
      </w:tr>
      <w:tr w:rsidR="00C87D42" w:rsidRPr="00F97ECE" w14:paraId="32572E76"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E80129F" w14:textId="77777777" w:rsidR="00C87D42" w:rsidRPr="00805985" w:rsidRDefault="00C87D42" w:rsidP="001E4301">
            <w:pPr>
              <w:rPr>
                <w:rFonts w:cs="Segoe UI Light"/>
                <w:b w:val="0"/>
                <w:bCs w:val="0"/>
              </w:rPr>
            </w:pPr>
            <w:r w:rsidRPr="00805985">
              <w:rPr>
                <w:rFonts w:cs="Segoe UI Light"/>
                <w:b w:val="0"/>
                <w:bCs w:val="0"/>
              </w:rPr>
              <w:t xml:space="preserve">Mechanizm kopiowania planu kont między poszczególnymi latami i automatyzacji generowania bilansu otwarcia. </w:t>
            </w:r>
          </w:p>
        </w:tc>
      </w:tr>
      <w:tr w:rsidR="00C87D42" w:rsidRPr="00F97ECE" w14:paraId="30B37021" w14:textId="77777777" w:rsidTr="001E4301">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559E3065" w14:textId="77777777" w:rsidR="00C87D42" w:rsidRPr="00805985" w:rsidRDefault="00C87D42" w:rsidP="001E4301">
            <w:pPr>
              <w:rPr>
                <w:rFonts w:cs="Segoe UI Light"/>
                <w:b w:val="0"/>
                <w:bCs w:val="0"/>
              </w:rPr>
            </w:pPr>
            <w:r w:rsidRPr="00805985">
              <w:rPr>
                <w:rFonts w:cs="Segoe UI Light"/>
                <w:b w:val="0"/>
                <w:bCs w:val="0"/>
              </w:rPr>
              <w:t>Możliwość zdefiniowania dodatkowego planu kont wskaźnikowego dla stałych lub wolnozmiennych kluczy podziałowych i wykorzystanie ich do rozksięgowywania powtarzalnych kosztów na etapie wprowadzania dokumentu (np. Rozbicie na Miejsca Powstawania Kosztów kluczem powierzchni, ilością etatów, podział procentowy) - lub inny równoważny mechanizm.</w:t>
            </w:r>
          </w:p>
        </w:tc>
      </w:tr>
      <w:tr w:rsidR="00C87D42" w:rsidRPr="00F97ECE" w14:paraId="58810668"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EE168DE" w14:textId="77777777" w:rsidR="00C87D42" w:rsidRPr="00805985" w:rsidRDefault="00C87D42" w:rsidP="001E4301">
            <w:pPr>
              <w:rPr>
                <w:rFonts w:cs="Segoe UI Light"/>
                <w:b w:val="0"/>
                <w:bCs w:val="0"/>
              </w:rPr>
            </w:pPr>
            <w:r w:rsidRPr="00805985">
              <w:rPr>
                <w:rFonts w:cs="Segoe UI Light"/>
                <w:b w:val="0"/>
                <w:bCs w:val="0"/>
              </w:rPr>
              <w:t>Faktury sprzedaży i obciążenia cykliczne (pracownicy, najemcy, kontrahenci) generowane zbiorczo lub w porcjach za dany okres rozliczeniowy.</w:t>
            </w:r>
          </w:p>
        </w:tc>
      </w:tr>
      <w:tr w:rsidR="00C87D42" w:rsidRPr="00F97ECE" w14:paraId="66A5E34F"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8DFA410" w14:textId="77777777" w:rsidR="00C87D42" w:rsidRPr="00805985" w:rsidRDefault="00C87D42" w:rsidP="001E4301">
            <w:pPr>
              <w:rPr>
                <w:rFonts w:cs="Segoe UI Light"/>
                <w:b w:val="0"/>
                <w:bCs w:val="0"/>
              </w:rPr>
            </w:pPr>
            <w:r w:rsidRPr="00805985">
              <w:rPr>
                <w:rFonts w:cs="Segoe UI Light"/>
                <w:b w:val="0"/>
                <w:bCs w:val="0"/>
              </w:rPr>
              <w:lastRenderedPageBreak/>
              <w:t xml:space="preserve">Możliwość tworzenia dowolnej ilości tabel walut i kursów wymiany w rozbiciu na banki oraz na kurs kupna, średni i sprzedaży dla danego banku. </w:t>
            </w:r>
          </w:p>
        </w:tc>
      </w:tr>
      <w:tr w:rsidR="00C87D42" w:rsidRPr="00F97ECE" w14:paraId="0F5F7926"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050E4451" w14:textId="77777777" w:rsidR="00C87D42" w:rsidRPr="00805985" w:rsidRDefault="00C87D42" w:rsidP="001E4301">
            <w:pPr>
              <w:rPr>
                <w:rFonts w:cs="Segoe UI Light"/>
                <w:b w:val="0"/>
                <w:bCs w:val="0"/>
              </w:rPr>
            </w:pPr>
            <w:r w:rsidRPr="00805985">
              <w:rPr>
                <w:rFonts w:cs="Segoe UI Light"/>
                <w:b w:val="0"/>
                <w:bCs w:val="0"/>
              </w:rPr>
              <w:t xml:space="preserve">Możliwość automatycznego pobierania kursów walut ze strony internetowej NBP. </w:t>
            </w:r>
          </w:p>
        </w:tc>
      </w:tr>
      <w:tr w:rsidR="00C87D42" w:rsidRPr="00F97ECE" w14:paraId="7F8E1F27"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tcPr>
          <w:p w14:paraId="5CB7503D" w14:textId="77777777" w:rsidR="00C87D42" w:rsidRPr="00805985" w:rsidRDefault="00C87D42" w:rsidP="001E4301">
            <w:pPr>
              <w:rPr>
                <w:rFonts w:cs="Segoe UI Light"/>
                <w:b w:val="0"/>
                <w:bCs w:val="0"/>
              </w:rPr>
            </w:pPr>
            <w:r w:rsidRPr="00805985">
              <w:rPr>
                <w:rFonts w:cs="Segoe UI Light"/>
                <w:b w:val="0"/>
                <w:bCs w:val="0"/>
              </w:rPr>
              <w:t>Możliwość importu danych kontrahenta z bazy danych GUS.</w:t>
            </w:r>
          </w:p>
        </w:tc>
      </w:tr>
      <w:tr w:rsidR="00C87D42" w:rsidRPr="00F97ECE" w14:paraId="73B043E8"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tcPr>
          <w:p w14:paraId="0A4E2A0F" w14:textId="77777777" w:rsidR="00C87D42" w:rsidRPr="00805985" w:rsidRDefault="00C87D42" w:rsidP="001E4301">
            <w:pPr>
              <w:rPr>
                <w:rFonts w:cs="Segoe UI Light"/>
                <w:b w:val="0"/>
                <w:bCs w:val="0"/>
              </w:rPr>
            </w:pPr>
            <w:r w:rsidRPr="00805985">
              <w:rPr>
                <w:rFonts w:cs="Segoe UI Light"/>
                <w:b w:val="0"/>
                <w:bCs w:val="0"/>
              </w:rPr>
              <w:t>Weryfikacja rachunku bankowego pod kątem występowania na „białej liście”.</w:t>
            </w:r>
          </w:p>
        </w:tc>
      </w:tr>
      <w:tr w:rsidR="00C87D42" w:rsidRPr="00F97ECE" w14:paraId="0716CE3E"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tcPr>
          <w:p w14:paraId="4C2A1FE7" w14:textId="77777777" w:rsidR="00C87D42" w:rsidRPr="00805985" w:rsidRDefault="00C87D42" w:rsidP="001E4301">
            <w:pPr>
              <w:rPr>
                <w:rFonts w:cs="Segoe UI Light"/>
                <w:b w:val="0"/>
                <w:bCs w:val="0"/>
              </w:rPr>
            </w:pPr>
            <w:r w:rsidRPr="00805985">
              <w:rPr>
                <w:rFonts w:cs="Segoe UI Light"/>
                <w:b w:val="0"/>
                <w:bCs w:val="0"/>
              </w:rPr>
              <w:t xml:space="preserve">Obsługa mechanizmu płatności podzielonej oraz odwróconego </w:t>
            </w:r>
            <w:proofErr w:type="spellStart"/>
            <w:r w:rsidRPr="00805985">
              <w:rPr>
                <w:rFonts w:cs="Segoe UI Light"/>
                <w:b w:val="0"/>
                <w:bCs w:val="0"/>
              </w:rPr>
              <w:t>VATu</w:t>
            </w:r>
            <w:proofErr w:type="spellEnd"/>
            <w:r w:rsidRPr="00805985">
              <w:rPr>
                <w:rFonts w:cs="Segoe UI Light"/>
                <w:b w:val="0"/>
                <w:bCs w:val="0"/>
              </w:rPr>
              <w:t>.</w:t>
            </w:r>
          </w:p>
        </w:tc>
      </w:tr>
      <w:tr w:rsidR="00C87D42" w:rsidRPr="00F97ECE" w14:paraId="4ECFF4C4"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0F2D487" w14:textId="77777777" w:rsidR="00C87D42" w:rsidRPr="00805985" w:rsidRDefault="00C87D42" w:rsidP="001E4301">
            <w:pPr>
              <w:rPr>
                <w:rFonts w:cs="Segoe UI Light"/>
                <w:b w:val="0"/>
                <w:bCs w:val="0"/>
              </w:rPr>
            </w:pPr>
            <w:r w:rsidRPr="00805985">
              <w:rPr>
                <w:rFonts w:cs="Segoe UI Light"/>
                <w:b w:val="0"/>
                <w:bCs w:val="0"/>
              </w:rPr>
              <w:t xml:space="preserve">Ręczne wprowadzanie kursów walutowych na określony dzień. </w:t>
            </w:r>
          </w:p>
        </w:tc>
      </w:tr>
      <w:tr w:rsidR="00C87D42" w:rsidRPr="00F97ECE" w14:paraId="33A19105"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AEDE61C" w14:textId="77777777" w:rsidR="00C87D42" w:rsidRPr="00805985" w:rsidRDefault="00C87D42" w:rsidP="001E4301">
            <w:pPr>
              <w:rPr>
                <w:rFonts w:cs="Segoe UI Light"/>
                <w:b w:val="0"/>
                <w:bCs w:val="0"/>
              </w:rPr>
            </w:pPr>
            <w:r w:rsidRPr="00805985">
              <w:rPr>
                <w:rFonts w:cs="Segoe UI Light"/>
                <w:b w:val="0"/>
                <w:bCs w:val="0"/>
              </w:rPr>
              <w:t xml:space="preserve">Możliwość przypisania odsetek do grup kontrahentów lub kontrahenta </w:t>
            </w:r>
          </w:p>
        </w:tc>
      </w:tr>
      <w:tr w:rsidR="00C87D42" w:rsidRPr="00F97ECE" w14:paraId="74A60D59"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8454648" w14:textId="77777777" w:rsidR="00C87D42" w:rsidRPr="00805985" w:rsidRDefault="00C87D42" w:rsidP="001E4301">
            <w:pPr>
              <w:rPr>
                <w:rFonts w:cs="Segoe UI Light"/>
                <w:b w:val="0"/>
                <w:bCs w:val="0"/>
              </w:rPr>
            </w:pPr>
            <w:r w:rsidRPr="00805985">
              <w:rPr>
                <w:rFonts w:cs="Segoe UI Light"/>
                <w:b w:val="0"/>
                <w:bCs w:val="0"/>
              </w:rPr>
              <w:t>Możliwość wygenerowania not odsetkowych zgodnie z zadanym oprocentowaniem (np. podatkowym, ustawowym, umownym)</w:t>
            </w:r>
          </w:p>
        </w:tc>
      </w:tr>
      <w:tr w:rsidR="00C87D42" w:rsidRPr="00F97ECE" w14:paraId="3AB54BDE"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215AFD54" w14:textId="77777777" w:rsidR="00C87D42" w:rsidRPr="00805985" w:rsidRDefault="00C87D42" w:rsidP="001E4301">
            <w:pPr>
              <w:rPr>
                <w:rFonts w:cs="Segoe UI Light"/>
                <w:b w:val="0"/>
                <w:bCs w:val="0"/>
              </w:rPr>
            </w:pPr>
            <w:r w:rsidRPr="00805985">
              <w:rPr>
                <w:rFonts w:cs="Segoe UI Light"/>
                <w:b w:val="0"/>
                <w:bCs w:val="0"/>
              </w:rPr>
              <w:t xml:space="preserve">Generowanie ręczne not odsetkowych dla danego kontrahenta i możliwość automatycznego generowanie not odsetkowych w ramach ustawione progu kwotowego. </w:t>
            </w:r>
          </w:p>
        </w:tc>
      </w:tr>
      <w:tr w:rsidR="00C87D42" w:rsidRPr="00F97ECE" w14:paraId="39927001"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82C6102" w14:textId="77777777" w:rsidR="00C87D42" w:rsidRPr="00805985" w:rsidRDefault="00C87D42" w:rsidP="001E4301">
            <w:pPr>
              <w:rPr>
                <w:rFonts w:cs="Segoe UI Light"/>
                <w:b w:val="0"/>
                <w:bCs w:val="0"/>
              </w:rPr>
            </w:pPr>
            <w:r w:rsidRPr="00805985">
              <w:rPr>
                <w:rFonts w:cs="Segoe UI Light"/>
                <w:b w:val="0"/>
                <w:bCs w:val="0"/>
              </w:rPr>
              <w:t xml:space="preserve">Możliwość generowania not odsetkowych dla kompensat. </w:t>
            </w:r>
          </w:p>
        </w:tc>
      </w:tr>
      <w:tr w:rsidR="00C87D42" w:rsidRPr="00F97ECE" w14:paraId="3D1E7092"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1DFADE1" w14:textId="77777777" w:rsidR="00C87D42" w:rsidRPr="00805985" w:rsidRDefault="00C87D42" w:rsidP="001E4301">
            <w:pPr>
              <w:rPr>
                <w:rFonts w:cs="Segoe UI Light"/>
                <w:b w:val="0"/>
                <w:bCs w:val="0"/>
              </w:rPr>
            </w:pPr>
            <w:r w:rsidRPr="00805985">
              <w:rPr>
                <w:rFonts w:cs="Segoe UI Light"/>
                <w:b w:val="0"/>
                <w:bCs w:val="0"/>
              </w:rPr>
              <w:t>Automatyczna dekretacja not odsetkowych zgodnie ze zdefiniowanych szablonem dekretacji.</w:t>
            </w:r>
          </w:p>
        </w:tc>
      </w:tr>
      <w:tr w:rsidR="00C87D42" w:rsidRPr="00F97ECE" w14:paraId="25D29655"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3D17717" w14:textId="77777777" w:rsidR="00C87D42" w:rsidRPr="00805985" w:rsidRDefault="00C87D42" w:rsidP="001E4301">
            <w:pPr>
              <w:rPr>
                <w:rFonts w:cs="Segoe UI Light"/>
                <w:b w:val="0"/>
                <w:bCs w:val="0"/>
              </w:rPr>
            </w:pPr>
            <w:r w:rsidRPr="00805985">
              <w:rPr>
                <w:rFonts w:cs="Segoe UI Light"/>
                <w:b w:val="0"/>
                <w:bCs w:val="0"/>
              </w:rPr>
              <w:t>Możliwość grupowania not odsetkowych.</w:t>
            </w:r>
          </w:p>
        </w:tc>
      </w:tr>
      <w:tr w:rsidR="00C87D42" w:rsidRPr="00F97ECE" w14:paraId="51CE2B0B"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ADE00B7" w14:textId="77777777" w:rsidR="00C87D42" w:rsidRPr="00805985" w:rsidRDefault="00C87D42" w:rsidP="001E4301">
            <w:pPr>
              <w:rPr>
                <w:rFonts w:cs="Segoe UI Light"/>
                <w:b w:val="0"/>
                <w:bCs w:val="0"/>
              </w:rPr>
            </w:pPr>
            <w:r w:rsidRPr="00805985">
              <w:rPr>
                <w:rFonts w:cs="Segoe UI Light"/>
                <w:b w:val="0"/>
                <w:bCs w:val="0"/>
              </w:rPr>
              <w:t xml:space="preserve">Możliwość wygenerowania noty odsetkowej w postaci raportu dla kontrahenta w język polskim i angielskim </w:t>
            </w:r>
          </w:p>
        </w:tc>
      </w:tr>
      <w:tr w:rsidR="00C87D42" w:rsidRPr="00F97ECE" w14:paraId="1FC3BD0F"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D563888" w14:textId="77777777" w:rsidR="00C87D42" w:rsidRPr="00805985" w:rsidRDefault="00C87D42" w:rsidP="001E4301">
            <w:pPr>
              <w:rPr>
                <w:rFonts w:cs="Segoe UI Light"/>
                <w:b w:val="0"/>
                <w:bCs w:val="0"/>
              </w:rPr>
            </w:pPr>
            <w:r w:rsidRPr="00805985">
              <w:rPr>
                <w:rFonts w:cs="Segoe UI Light"/>
                <w:b w:val="0"/>
                <w:bCs w:val="0"/>
              </w:rPr>
              <w:t>Bieżąca ewidencja dokumentów kasowych rozchodu i przychodu gotówki w dowolnej walucie w każdej kasie.</w:t>
            </w:r>
          </w:p>
        </w:tc>
      </w:tr>
      <w:tr w:rsidR="00C87D42" w:rsidRPr="00F97ECE" w14:paraId="1E975B34"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338A179" w14:textId="77777777" w:rsidR="00C87D42" w:rsidRPr="00805985" w:rsidRDefault="00C87D42" w:rsidP="001E4301">
            <w:pPr>
              <w:rPr>
                <w:rFonts w:cs="Segoe UI Light"/>
                <w:b w:val="0"/>
                <w:bCs w:val="0"/>
              </w:rPr>
            </w:pPr>
            <w:r w:rsidRPr="00805985">
              <w:rPr>
                <w:rFonts w:cs="Segoe UI Light"/>
                <w:b w:val="0"/>
                <w:bCs w:val="0"/>
              </w:rPr>
              <w:t xml:space="preserve">Automatyczne tworzenie raportu kasowego – praca w kontekście raportu kasowego. Zatwierdzanie raportu kasowego – przepływ pracy. </w:t>
            </w:r>
          </w:p>
        </w:tc>
      </w:tr>
      <w:tr w:rsidR="00C87D42" w:rsidRPr="00F97ECE" w14:paraId="247F9E3C"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F928EDE" w14:textId="77777777" w:rsidR="00C87D42" w:rsidRPr="00805985" w:rsidRDefault="00C87D42" w:rsidP="001E4301">
            <w:pPr>
              <w:rPr>
                <w:rFonts w:cs="Segoe UI Light"/>
                <w:b w:val="0"/>
                <w:bCs w:val="0"/>
              </w:rPr>
            </w:pPr>
            <w:r w:rsidRPr="00805985">
              <w:rPr>
                <w:rFonts w:cs="Segoe UI Light"/>
                <w:b w:val="0"/>
                <w:bCs w:val="0"/>
              </w:rPr>
              <w:t xml:space="preserve">Praca kasjera zawsze w kontekście otwartego raportu kasowego </w:t>
            </w:r>
          </w:p>
        </w:tc>
      </w:tr>
      <w:tr w:rsidR="00C87D42" w:rsidRPr="00F97ECE" w14:paraId="70EBB27D"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4EE6377E" w14:textId="77777777" w:rsidR="00C87D42" w:rsidRPr="00805985" w:rsidRDefault="00C87D42" w:rsidP="001E4301">
            <w:pPr>
              <w:rPr>
                <w:rFonts w:cs="Segoe UI Light"/>
                <w:b w:val="0"/>
                <w:bCs w:val="0"/>
              </w:rPr>
            </w:pPr>
            <w:r w:rsidRPr="00805985">
              <w:rPr>
                <w:rFonts w:cs="Segoe UI Light"/>
                <w:b w:val="0"/>
                <w:bCs w:val="0"/>
              </w:rPr>
              <w:t xml:space="preserve">Możliwość jednoczesnej pracy wielu stanowisk kasowych </w:t>
            </w:r>
          </w:p>
        </w:tc>
      </w:tr>
      <w:tr w:rsidR="00C87D42" w:rsidRPr="00F97ECE" w14:paraId="23BB173C" w14:textId="77777777" w:rsidTr="001E430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000" w:type="pct"/>
            <w:hideMark/>
          </w:tcPr>
          <w:p w14:paraId="1D2B5DD3" w14:textId="77777777" w:rsidR="00C87D42" w:rsidRPr="00805985" w:rsidRDefault="00C87D42" w:rsidP="001E4301">
            <w:pPr>
              <w:rPr>
                <w:rFonts w:cs="Segoe UI Light"/>
                <w:b w:val="0"/>
                <w:bCs w:val="0"/>
              </w:rPr>
            </w:pPr>
            <w:r w:rsidRPr="00805985">
              <w:rPr>
                <w:rFonts w:cs="Segoe UI Light"/>
                <w:b w:val="0"/>
                <w:bCs w:val="0"/>
              </w:rPr>
              <w:t xml:space="preserve">Mechanizm ewidencji i rozliczania zaliczek pracowniczych. </w:t>
            </w:r>
          </w:p>
        </w:tc>
      </w:tr>
      <w:tr w:rsidR="00C87D42" w:rsidRPr="00F97ECE" w14:paraId="0315B479"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B771962" w14:textId="77777777" w:rsidR="00C87D42" w:rsidRPr="00805985" w:rsidRDefault="00C87D42" w:rsidP="001E4301">
            <w:pPr>
              <w:rPr>
                <w:rFonts w:cs="Segoe UI Light"/>
                <w:b w:val="0"/>
                <w:bCs w:val="0"/>
              </w:rPr>
            </w:pPr>
            <w:r w:rsidRPr="00805985">
              <w:rPr>
                <w:rFonts w:cs="Segoe UI Light"/>
                <w:b w:val="0"/>
                <w:bCs w:val="0"/>
              </w:rPr>
              <w:t xml:space="preserve">Możliwość rozliczenia rozrachunku z poziomu wprowadzania raportów kasowych </w:t>
            </w:r>
          </w:p>
        </w:tc>
      </w:tr>
      <w:tr w:rsidR="00C87D42" w:rsidRPr="00F97ECE" w14:paraId="47F3FC74"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2B940B3" w14:textId="77777777" w:rsidR="00C87D42" w:rsidRPr="00805985" w:rsidRDefault="00C87D42" w:rsidP="001E4301">
            <w:pPr>
              <w:rPr>
                <w:rFonts w:cs="Segoe UI Light"/>
                <w:b w:val="0"/>
                <w:bCs w:val="0"/>
              </w:rPr>
            </w:pPr>
            <w:r w:rsidRPr="00805985">
              <w:rPr>
                <w:rFonts w:cs="Segoe UI Light"/>
                <w:b w:val="0"/>
                <w:bCs w:val="0"/>
              </w:rPr>
              <w:t xml:space="preserve">Możliwość zdefiniowania własnych rodzajów dokumentów kasowych, w celu rozróżnienia typów operacji (np. odsetki, wpłaty od odbiorców, wpłaty pracownicze) </w:t>
            </w:r>
          </w:p>
        </w:tc>
      </w:tr>
      <w:tr w:rsidR="00C87D42" w:rsidRPr="00F97ECE" w14:paraId="1683EEBC"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628CE6C" w14:textId="77777777" w:rsidR="00C87D42" w:rsidRPr="00805985" w:rsidRDefault="00C87D42" w:rsidP="001E4301">
            <w:pPr>
              <w:rPr>
                <w:rFonts w:cs="Segoe UI Light"/>
                <w:b w:val="0"/>
                <w:bCs w:val="0"/>
              </w:rPr>
            </w:pPr>
            <w:r w:rsidRPr="00805985">
              <w:rPr>
                <w:rFonts w:cs="Segoe UI Light"/>
                <w:b w:val="0"/>
                <w:bCs w:val="0"/>
              </w:rPr>
              <w:t xml:space="preserve">Mechanizm przepisujący stan zamknięcia raportu kasowego, jako stan otwarcia nowo otwieranego raportu kasowego. </w:t>
            </w:r>
          </w:p>
        </w:tc>
      </w:tr>
      <w:tr w:rsidR="00C87D42" w:rsidRPr="00F97ECE" w14:paraId="34B92CF1"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5E6A728B" w14:textId="77777777" w:rsidR="00C87D42" w:rsidRPr="00805985" w:rsidRDefault="00C87D42" w:rsidP="001E4301">
            <w:pPr>
              <w:rPr>
                <w:rFonts w:cs="Segoe UI Light"/>
                <w:b w:val="0"/>
                <w:bCs w:val="0"/>
              </w:rPr>
            </w:pPr>
            <w:r w:rsidRPr="00805985">
              <w:rPr>
                <w:rFonts w:cs="Segoe UI Light"/>
                <w:b w:val="0"/>
                <w:bCs w:val="0"/>
              </w:rPr>
              <w:t xml:space="preserve">Możliwość wydruku dokumentów KP i KW </w:t>
            </w:r>
          </w:p>
        </w:tc>
      </w:tr>
      <w:tr w:rsidR="00C87D42" w:rsidRPr="00F97ECE" w14:paraId="2DEDE655"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EFDE95A" w14:textId="77777777" w:rsidR="00C87D42" w:rsidRPr="00805985" w:rsidRDefault="00C87D42" w:rsidP="001E4301">
            <w:pPr>
              <w:rPr>
                <w:rFonts w:cs="Segoe UI Light"/>
                <w:b w:val="0"/>
                <w:bCs w:val="0"/>
              </w:rPr>
            </w:pPr>
            <w:r w:rsidRPr="00805985">
              <w:rPr>
                <w:rFonts w:cs="Segoe UI Light"/>
                <w:b w:val="0"/>
                <w:bCs w:val="0"/>
              </w:rPr>
              <w:t xml:space="preserve">Możliwość wydruku raportu kasowego, w tym historycznych. </w:t>
            </w:r>
          </w:p>
        </w:tc>
      </w:tr>
      <w:tr w:rsidR="00C87D42" w:rsidRPr="00F97ECE" w14:paraId="08C32163" w14:textId="77777777" w:rsidTr="004639B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000" w:type="pct"/>
            <w:hideMark/>
          </w:tcPr>
          <w:p w14:paraId="1AAA0D0B" w14:textId="77777777" w:rsidR="00C87D42" w:rsidRPr="00805985" w:rsidRDefault="00C87D42" w:rsidP="001E4301">
            <w:pPr>
              <w:rPr>
                <w:rFonts w:cs="Segoe UI Light"/>
                <w:b w:val="0"/>
                <w:bCs w:val="0"/>
              </w:rPr>
            </w:pPr>
            <w:r w:rsidRPr="00805985">
              <w:rPr>
                <w:rFonts w:cs="Segoe UI Light"/>
                <w:b w:val="0"/>
                <w:bCs w:val="0"/>
              </w:rPr>
              <w:t xml:space="preserve">Automatyczna dekretacja raportów kasowych na podstawie zdefiniowanych szablonów dekretacji </w:t>
            </w:r>
          </w:p>
        </w:tc>
      </w:tr>
      <w:tr w:rsidR="00C87D42" w:rsidRPr="00F97ECE" w14:paraId="19A4B31F"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0E483E5" w14:textId="77777777" w:rsidR="00C87D42" w:rsidRPr="00805985" w:rsidRDefault="00C87D42" w:rsidP="001E4301">
            <w:pPr>
              <w:rPr>
                <w:rFonts w:cs="Segoe UI Light"/>
                <w:b w:val="0"/>
                <w:bCs w:val="0"/>
              </w:rPr>
            </w:pPr>
            <w:r w:rsidRPr="00805985">
              <w:rPr>
                <w:rFonts w:cs="Segoe UI Light"/>
                <w:b w:val="0"/>
                <w:bCs w:val="0"/>
              </w:rPr>
              <w:t xml:space="preserve">Uproszczona obsługa kasy (wyodrębnienie obsługi kasowej, ewidencja operacji kasowych, wydruk raportu kasowego). </w:t>
            </w:r>
          </w:p>
        </w:tc>
      </w:tr>
      <w:tr w:rsidR="00C87D42" w:rsidRPr="00F97ECE" w14:paraId="4EAC7CEA"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5E787850" w14:textId="77777777" w:rsidR="00C87D42" w:rsidRPr="00805985" w:rsidRDefault="00C87D42" w:rsidP="001E4301">
            <w:pPr>
              <w:rPr>
                <w:rFonts w:cs="Segoe UI Light"/>
                <w:b w:val="0"/>
                <w:bCs w:val="0"/>
              </w:rPr>
            </w:pPr>
            <w:r w:rsidRPr="00805985">
              <w:rPr>
                <w:rFonts w:cs="Segoe UI Light"/>
                <w:b w:val="0"/>
                <w:bCs w:val="0"/>
              </w:rPr>
              <w:t>Brak możliwość edycji wprowadzonych i zatwierdzonych lub zaksięgowanych dokumentów kasowych. Korekta tylko przy pomocy storna.</w:t>
            </w:r>
          </w:p>
        </w:tc>
      </w:tr>
      <w:tr w:rsidR="00C87D42" w:rsidRPr="00F97ECE" w14:paraId="37E084CD"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A40ED68" w14:textId="77777777" w:rsidR="00C87D42" w:rsidRPr="00805985" w:rsidRDefault="00C87D42" w:rsidP="001E4301">
            <w:pPr>
              <w:rPr>
                <w:rFonts w:cs="Segoe UI Light"/>
                <w:b w:val="0"/>
                <w:bCs w:val="0"/>
              </w:rPr>
            </w:pPr>
            <w:r w:rsidRPr="00805985">
              <w:rPr>
                <w:rFonts w:cs="Segoe UI Light"/>
                <w:b w:val="0"/>
                <w:bCs w:val="0"/>
              </w:rPr>
              <w:t>Generowanie propozycji płatności na podstawie listy zobowiązań (niezależnie od źródła i typu zobowiązania, np. ujemnych należności, nadpłat) z możliwością swobodnego wyboru transakcji do płatności, na podstawie: priorytetu, daty transakcji, daty zobowiązania/terminu płatności, kwoty zobowiązania, kontrahencie albo ich grupie, maksymalnej sumy płatności.</w:t>
            </w:r>
          </w:p>
        </w:tc>
      </w:tr>
      <w:tr w:rsidR="00C87D42" w:rsidRPr="00F97ECE" w14:paraId="0B971C4B"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B537408" w14:textId="77777777" w:rsidR="00C87D42" w:rsidRPr="00805985" w:rsidRDefault="00C87D42" w:rsidP="001E4301">
            <w:pPr>
              <w:rPr>
                <w:rFonts w:cs="Segoe UI Light"/>
                <w:b w:val="0"/>
                <w:bCs w:val="0"/>
              </w:rPr>
            </w:pPr>
            <w:r w:rsidRPr="00805985">
              <w:rPr>
                <w:rFonts w:cs="Segoe UI Light"/>
                <w:b w:val="0"/>
                <w:bCs w:val="0"/>
              </w:rPr>
              <w:t>Możliwość automatycznego generowania przelewów dla pracowników z list płac lub innych rozliczeń</w:t>
            </w:r>
          </w:p>
        </w:tc>
      </w:tr>
      <w:tr w:rsidR="00C87D42" w:rsidRPr="00F97ECE" w14:paraId="0EF0E9B1"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F25245D" w14:textId="77777777" w:rsidR="00C87D42" w:rsidRPr="00805985" w:rsidRDefault="00C87D42" w:rsidP="001E4301">
            <w:pPr>
              <w:rPr>
                <w:rFonts w:cs="Segoe UI Light"/>
                <w:b w:val="0"/>
                <w:bCs w:val="0"/>
              </w:rPr>
            </w:pPr>
            <w:r w:rsidRPr="00805985">
              <w:rPr>
                <w:rFonts w:cs="Segoe UI Light"/>
                <w:b w:val="0"/>
                <w:bCs w:val="0"/>
              </w:rPr>
              <w:t xml:space="preserve">Możliwość automatycznego generowania przelewów dla komorników, związków zawodowych, potrąconych składek branżowych z naliczonych na listach płac pozycji. </w:t>
            </w:r>
          </w:p>
        </w:tc>
      </w:tr>
      <w:tr w:rsidR="00C87D42" w:rsidRPr="00F97ECE" w14:paraId="393A47E5"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B41DFFA" w14:textId="77777777" w:rsidR="00C87D42" w:rsidRPr="00805985" w:rsidRDefault="00C87D42" w:rsidP="001E4301">
            <w:pPr>
              <w:rPr>
                <w:rFonts w:cs="Segoe UI Light"/>
                <w:b w:val="0"/>
                <w:bCs w:val="0"/>
              </w:rPr>
            </w:pPr>
            <w:r w:rsidRPr="00805985">
              <w:rPr>
                <w:rFonts w:cs="Segoe UI Light"/>
                <w:b w:val="0"/>
                <w:bCs w:val="0"/>
              </w:rPr>
              <w:t xml:space="preserve">Możliwość automatycznego generowania przelewów do dostawców z określonym typem płatności, jako przelew </w:t>
            </w:r>
          </w:p>
        </w:tc>
      </w:tr>
      <w:tr w:rsidR="00C87D42" w:rsidRPr="00F97ECE" w14:paraId="6B4C10BB"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BE50060" w14:textId="77777777" w:rsidR="00C87D42" w:rsidRPr="00805985" w:rsidRDefault="00C87D42" w:rsidP="001E4301">
            <w:pPr>
              <w:rPr>
                <w:rFonts w:cs="Segoe UI Light"/>
                <w:b w:val="0"/>
                <w:bCs w:val="0"/>
              </w:rPr>
            </w:pPr>
            <w:r w:rsidRPr="00805985">
              <w:rPr>
                <w:rFonts w:cs="Segoe UI Light"/>
                <w:b w:val="0"/>
                <w:bCs w:val="0"/>
              </w:rPr>
              <w:t xml:space="preserve">Możliwość automatycznego generowania przelewów ze zobowiązań i ujemnych należności </w:t>
            </w:r>
          </w:p>
        </w:tc>
      </w:tr>
      <w:tr w:rsidR="00C87D42" w:rsidRPr="00F97ECE" w14:paraId="619785D0"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02AB611" w14:textId="77777777" w:rsidR="00C87D42" w:rsidRPr="00805985" w:rsidRDefault="00C87D42" w:rsidP="001E4301">
            <w:pPr>
              <w:rPr>
                <w:rFonts w:cs="Segoe UI Light"/>
                <w:b w:val="0"/>
                <w:bCs w:val="0"/>
              </w:rPr>
            </w:pPr>
            <w:r w:rsidRPr="00805985">
              <w:rPr>
                <w:rFonts w:cs="Segoe UI Light"/>
                <w:b w:val="0"/>
                <w:bCs w:val="0"/>
              </w:rPr>
              <w:lastRenderedPageBreak/>
              <w:t>Możliwość automatycznego generowania przelewów na podstawie propozycji płatności. Realizacja procesu elektronicznego zatwierdzania propozycji płatności wg. ustalonego schematu zatwierdzania.</w:t>
            </w:r>
          </w:p>
        </w:tc>
      </w:tr>
      <w:tr w:rsidR="00C87D42" w:rsidRPr="00F97ECE" w14:paraId="3BD81564"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CF55C06" w14:textId="77777777" w:rsidR="00C87D42" w:rsidRPr="00805985" w:rsidRDefault="00C87D42" w:rsidP="001E4301">
            <w:pPr>
              <w:rPr>
                <w:rFonts w:cs="Segoe UI Light"/>
                <w:b w:val="0"/>
                <w:bCs w:val="0"/>
              </w:rPr>
            </w:pPr>
            <w:r w:rsidRPr="00805985">
              <w:rPr>
                <w:rFonts w:cs="Segoe UI Light"/>
                <w:b w:val="0"/>
                <w:bCs w:val="0"/>
              </w:rPr>
              <w:t>Elektroniczne podpisywanie plików płatności kwalifikowanym podpisem elektronicznym w ramach procesu zatwierdzania płatności.</w:t>
            </w:r>
          </w:p>
        </w:tc>
      </w:tr>
      <w:tr w:rsidR="00C87D42" w:rsidRPr="00F97ECE" w14:paraId="44B8E2D2"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BB9748B" w14:textId="77777777" w:rsidR="00C87D42" w:rsidRPr="00805985" w:rsidRDefault="00C87D42" w:rsidP="001E4301">
            <w:pPr>
              <w:rPr>
                <w:rFonts w:cs="Segoe UI Light"/>
                <w:b w:val="0"/>
                <w:bCs w:val="0"/>
              </w:rPr>
            </w:pPr>
            <w:r w:rsidRPr="00805985">
              <w:rPr>
                <w:rFonts w:cs="Segoe UI Light"/>
                <w:b w:val="0"/>
                <w:bCs w:val="0"/>
              </w:rPr>
              <w:t xml:space="preserve">Możliwość wyboru danych do przelewu ze wstępnie przygotowanej listy płatności </w:t>
            </w:r>
          </w:p>
        </w:tc>
      </w:tr>
      <w:tr w:rsidR="00C87D42" w:rsidRPr="00F97ECE" w14:paraId="1EEB1037"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3E2628B" w14:textId="77777777" w:rsidR="00C87D42" w:rsidRPr="00805985" w:rsidRDefault="00C87D42" w:rsidP="001E4301">
            <w:pPr>
              <w:rPr>
                <w:rFonts w:cs="Segoe UI Light"/>
                <w:b w:val="0"/>
                <w:bCs w:val="0"/>
              </w:rPr>
            </w:pPr>
            <w:r w:rsidRPr="00805985">
              <w:rPr>
                <w:rFonts w:cs="Segoe UI Light"/>
                <w:b w:val="0"/>
                <w:bCs w:val="0"/>
              </w:rPr>
              <w:t xml:space="preserve">Kontrola zgodności numeru konta bankowego pod względem poprawności numeru IBAN w przelewach </w:t>
            </w:r>
          </w:p>
        </w:tc>
      </w:tr>
      <w:tr w:rsidR="00C87D42" w:rsidRPr="00F97ECE" w14:paraId="531E064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AD9DDC8" w14:textId="77777777" w:rsidR="00C87D42" w:rsidRPr="00805985" w:rsidRDefault="00C87D42" w:rsidP="001E4301">
            <w:pPr>
              <w:rPr>
                <w:rFonts w:cs="Segoe UI Light"/>
                <w:b w:val="0"/>
                <w:bCs w:val="0"/>
              </w:rPr>
            </w:pPr>
            <w:r w:rsidRPr="00805985">
              <w:rPr>
                <w:rFonts w:cs="Segoe UI Light"/>
                <w:b w:val="0"/>
                <w:bCs w:val="0"/>
              </w:rPr>
              <w:t>Brak możliwości modyfikacji kont bankowych beneficjenta i płatnika z poziomu przelewów.</w:t>
            </w:r>
          </w:p>
        </w:tc>
      </w:tr>
      <w:tr w:rsidR="00C87D42" w:rsidRPr="00F97ECE" w14:paraId="69AED787"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1E42D68" w14:textId="77777777" w:rsidR="00C87D42" w:rsidRPr="00805985" w:rsidRDefault="00C87D42" w:rsidP="001E4301">
            <w:pPr>
              <w:rPr>
                <w:rFonts w:cs="Segoe UI Light"/>
                <w:b w:val="0"/>
                <w:bCs w:val="0"/>
              </w:rPr>
            </w:pPr>
            <w:r w:rsidRPr="00805985">
              <w:rPr>
                <w:rFonts w:cs="Segoe UI Light"/>
                <w:b w:val="0"/>
                <w:bCs w:val="0"/>
              </w:rPr>
              <w:t xml:space="preserve">Możliwość zaewidencjonowania wielu rachunków bankowych kontrahenta, przypisanie polecenia zapłaty konkretnemu rachunkowi kontrahenta, </w:t>
            </w:r>
          </w:p>
        </w:tc>
      </w:tr>
      <w:tr w:rsidR="00C87D42" w:rsidRPr="00F97ECE" w14:paraId="5C8AC4F4"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38F53B2" w14:textId="77777777" w:rsidR="00C87D42" w:rsidRPr="00805985" w:rsidRDefault="00C87D42" w:rsidP="001E4301">
            <w:pPr>
              <w:rPr>
                <w:rFonts w:cs="Segoe UI Light"/>
                <w:b w:val="0"/>
                <w:bCs w:val="0"/>
              </w:rPr>
            </w:pPr>
            <w:r w:rsidRPr="00805985">
              <w:rPr>
                <w:rFonts w:cs="Segoe UI Light"/>
                <w:b w:val="0"/>
                <w:bCs w:val="0"/>
              </w:rPr>
              <w:t>Mechanizm grupowania/łączenia transakcji w jedno zbiorcze polecenie przelewu dla kontrahenta (jeden przelew za kilka faktur) – na żądanie użytkownika.</w:t>
            </w:r>
          </w:p>
        </w:tc>
      </w:tr>
      <w:tr w:rsidR="00C87D42" w:rsidRPr="00F97ECE" w14:paraId="2D257BF0"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2B2B70E" w14:textId="77777777" w:rsidR="00C87D42" w:rsidRPr="00805985" w:rsidRDefault="00C87D42" w:rsidP="001E4301">
            <w:pPr>
              <w:rPr>
                <w:rFonts w:cs="Segoe UI Light"/>
                <w:b w:val="0"/>
                <w:bCs w:val="0"/>
              </w:rPr>
            </w:pPr>
            <w:r w:rsidRPr="00805985">
              <w:rPr>
                <w:rFonts w:cs="Segoe UI Light"/>
                <w:b w:val="0"/>
                <w:bCs w:val="0"/>
              </w:rPr>
              <w:t xml:space="preserve">Możliwość podziału przelewów na kilka mniejszych – na żądanie użytkownika. </w:t>
            </w:r>
          </w:p>
        </w:tc>
      </w:tr>
      <w:tr w:rsidR="00C87D42" w:rsidRPr="00F97ECE" w14:paraId="1CA22E83"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2107697" w14:textId="77777777" w:rsidR="00C87D42" w:rsidRPr="00805985" w:rsidRDefault="00C87D42" w:rsidP="001E4301">
            <w:pPr>
              <w:rPr>
                <w:rFonts w:cs="Segoe UI Light"/>
                <w:b w:val="0"/>
                <w:bCs w:val="0"/>
              </w:rPr>
            </w:pPr>
            <w:r w:rsidRPr="00805985">
              <w:rPr>
                <w:rFonts w:cs="Segoe UI Light"/>
                <w:b w:val="0"/>
                <w:bCs w:val="0"/>
              </w:rPr>
              <w:t>Możliwość płatności częściowych zobowiązania.</w:t>
            </w:r>
          </w:p>
        </w:tc>
      </w:tr>
      <w:tr w:rsidR="00C87D42" w:rsidRPr="00F97ECE" w14:paraId="4EBABA30"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4DF1F26" w14:textId="77777777" w:rsidR="00C87D42" w:rsidRPr="00805985" w:rsidRDefault="00C87D42" w:rsidP="001E4301">
            <w:pPr>
              <w:rPr>
                <w:rFonts w:cs="Segoe UI Light"/>
                <w:b w:val="0"/>
                <w:bCs w:val="0"/>
              </w:rPr>
            </w:pPr>
            <w:r w:rsidRPr="00805985">
              <w:rPr>
                <w:rFonts w:cs="Segoe UI Light"/>
                <w:b w:val="0"/>
                <w:bCs w:val="0"/>
              </w:rPr>
              <w:t>Zmiana daty emisji przelewów.</w:t>
            </w:r>
          </w:p>
        </w:tc>
      </w:tr>
      <w:tr w:rsidR="00C87D42" w:rsidRPr="00F97ECE" w14:paraId="5E14B146"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C85A4EB" w14:textId="11C1E35F" w:rsidR="00C87D42" w:rsidRPr="00805985" w:rsidRDefault="00C87D42" w:rsidP="001E4301">
            <w:pPr>
              <w:rPr>
                <w:rFonts w:cs="Segoe UI Light"/>
                <w:b w:val="0"/>
                <w:bCs w:val="0"/>
              </w:rPr>
            </w:pPr>
            <w:r w:rsidRPr="00805985">
              <w:rPr>
                <w:rFonts w:cs="Segoe UI Light"/>
                <w:b w:val="0"/>
                <w:bCs w:val="0"/>
              </w:rPr>
              <w:t>Możliwość przesłania przelewów do systemów bankowych, w c</w:t>
            </w:r>
            <w:r w:rsidR="00E91248" w:rsidRPr="00805985">
              <w:rPr>
                <w:rFonts w:cs="Segoe UI Light"/>
                <w:b w:val="0"/>
                <w:bCs w:val="0"/>
              </w:rPr>
              <w:t>o najmniej 2 standardach obsługiwanych przez banki PKO BP, PEKAO S.A</w:t>
            </w:r>
            <w:r w:rsidRPr="00805985">
              <w:rPr>
                <w:rFonts w:cs="Segoe UI Light"/>
                <w:b w:val="0"/>
                <w:bCs w:val="0"/>
              </w:rPr>
              <w:t xml:space="preserve">. </w:t>
            </w:r>
          </w:p>
        </w:tc>
      </w:tr>
      <w:tr w:rsidR="00C87D42" w:rsidRPr="00F97ECE" w14:paraId="1D95BAAC"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AE1A577" w14:textId="77777777" w:rsidR="00C87D42" w:rsidRPr="00805985" w:rsidRDefault="00C87D42" w:rsidP="001E4301">
            <w:pPr>
              <w:rPr>
                <w:rFonts w:cs="Segoe UI Light"/>
                <w:b w:val="0"/>
                <w:bCs w:val="0"/>
              </w:rPr>
            </w:pPr>
            <w:r w:rsidRPr="00805985">
              <w:rPr>
                <w:rFonts w:cs="Segoe UI Light"/>
                <w:b w:val="0"/>
                <w:bCs w:val="0"/>
              </w:rPr>
              <w:t xml:space="preserve">Możliwość nadawania priorytetów ważności wysyłanych przelewów </w:t>
            </w:r>
          </w:p>
        </w:tc>
      </w:tr>
      <w:tr w:rsidR="00C87D42" w:rsidRPr="00F97ECE" w14:paraId="3A8F5C31"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427164E" w14:textId="77777777" w:rsidR="00C87D42" w:rsidRPr="00805985" w:rsidRDefault="00C87D42" w:rsidP="001E4301">
            <w:pPr>
              <w:rPr>
                <w:rFonts w:cs="Segoe UI Light"/>
                <w:b w:val="0"/>
                <w:bCs w:val="0"/>
              </w:rPr>
            </w:pPr>
            <w:r w:rsidRPr="00805985">
              <w:rPr>
                <w:rFonts w:cs="Segoe UI Light"/>
                <w:b w:val="0"/>
                <w:bCs w:val="0"/>
              </w:rPr>
              <w:t xml:space="preserve">Możliwość automatycznego wygenerowania bilansu otwarcia na podstawie zapisów z roku poprzedniego </w:t>
            </w:r>
          </w:p>
        </w:tc>
      </w:tr>
      <w:tr w:rsidR="00C87D42" w:rsidRPr="00F97ECE" w14:paraId="672DE362"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8D0A3EF" w14:textId="77777777" w:rsidR="00C87D42" w:rsidRPr="00805985" w:rsidRDefault="00C87D42" w:rsidP="001E4301">
            <w:pPr>
              <w:rPr>
                <w:rFonts w:cs="Segoe UI Light"/>
                <w:b w:val="0"/>
                <w:bCs w:val="0"/>
              </w:rPr>
            </w:pPr>
            <w:r w:rsidRPr="00805985">
              <w:rPr>
                <w:rFonts w:cs="Segoe UI Light"/>
                <w:b w:val="0"/>
                <w:bCs w:val="0"/>
              </w:rPr>
              <w:t xml:space="preserve">Definiowalny przez użytkownika słownik okresów sprawozdawczych. </w:t>
            </w:r>
          </w:p>
        </w:tc>
      </w:tr>
      <w:tr w:rsidR="00C87D42" w:rsidRPr="00F97ECE" w14:paraId="509EC0D6"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6792574" w14:textId="77777777" w:rsidR="00C87D42" w:rsidRPr="00805985" w:rsidRDefault="00C87D42" w:rsidP="001E4301">
            <w:pPr>
              <w:rPr>
                <w:rFonts w:cs="Segoe UI Light"/>
                <w:b w:val="0"/>
                <w:bCs w:val="0"/>
              </w:rPr>
            </w:pPr>
            <w:r w:rsidRPr="00805985">
              <w:rPr>
                <w:rFonts w:cs="Segoe UI Light"/>
                <w:b w:val="0"/>
                <w:bCs w:val="0"/>
              </w:rPr>
              <w:t xml:space="preserve">Możliwość zdefiniowania własnych lat obrotowych (przesunięcie względem kalendarzowego, inna niż 12 liczba okresów) </w:t>
            </w:r>
          </w:p>
        </w:tc>
      </w:tr>
      <w:tr w:rsidR="00C87D42" w:rsidRPr="00F97ECE" w14:paraId="654849F9"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558A895" w14:textId="77777777" w:rsidR="00C87D42" w:rsidRPr="00805985" w:rsidRDefault="00C87D42" w:rsidP="001E4301">
            <w:pPr>
              <w:ind w:right="20"/>
              <w:rPr>
                <w:rFonts w:cs="Segoe UI Light"/>
                <w:b w:val="0"/>
                <w:bCs w:val="0"/>
              </w:rPr>
            </w:pPr>
            <w:r w:rsidRPr="00805985">
              <w:rPr>
                <w:rFonts w:cs="Segoe UI Light"/>
                <w:b w:val="0"/>
                <w:bCs w:val="0"/>
              </w:rPr>
              <w:t xml:space="preserve">System musi pozwalać na równoczesną pracę w dwóch otwartych latach podatkowych </w:t>
            </w:r>
          </w:p>
        </w:tc>
      </w:tr>
      <w:tr w:rsidR="00C87D42" w:rsidRPr="00F97ECE" w14:paraId="4ADD3524"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14ABA63" w14:textId="77777777" w:rsidR="00C87D42" w:rsidRPr="00805985" w:rsidRDefault="00C87D42" w:rsidP="001E4301">
            <w:pPr>
              <w:rPr>
                <w:rFonts w:cs="Segoe UI Light"/>
                <w:b w:val="0"/>
                <w:bCs w:val="0"/>
              </w:rPr>
            </w:pPr>
            <w:r w:rsidRPr="00805985">
              <w:rPr>
                <w:rFonts w:cs="Segoe UI Light"/>
                <w:b w:val="0"/>
                <w:bCs w:val="0"/>
              </w:rPr>
              <w:t xml:space="preserve">Księgowanie w nowym roku bez konieczności zamknięcia starego </w:t>
            </w:r>
          </w:p>
        </w:tc>
      </w:tr>
      <w:tr w:rsidR="00C87D42" w:rsidRPr="00F97ECE" w14:paraId="49586618"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34C835E" w14:textId="77777777" w:rsidR="00C87D42" w:rsidRPr="00805985" w:rsidRDefault="00C87D42" w:rsidP="001E4301">
            <w:pPr>
              <w:rPr>
                <w:rFonts w:cs="Segoe UI Light"/>
                <w:b w:val="0"/>
                <w:bCs w:val="0"/>
              </w:rPr>
            </w:pPr>
            <w:r w:rsidRPr="00805985">
              <w:rPr>
                <w:rFonts w:cs="Segoe UI Light"/>
                <w:b w:val="0"/>
                <w:bCs w:val="0"/>
              </w:rPr>
              <w:t xml:space="preserve">Księgowanie w kilku otwartych okresach jednocześnie </w:t>
            </w:r>
          </w:p>
        </w:tc>
      </w:tr>
      <w:tr w:rsidR="00C87D42" w:rsidRPr="00F97ECE" w14:paraId="5502BC84"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F51825B" w14:textId="77777777" w:rsidR="00C87D42" w:rsidRPr="00805985" w:rsidRDefault="00C87D42" w:rsidP="001E4301">
            <w:pPr>
              <w:rPr>
                <w:rFonts w:cs="Segoe UI Light"/>
                <w:b w:val="0"/>
                <w:bCs w:val="0"/>
              </w:rPr>
            </w:pPr>
            <w:r w:rsidRPr="00805985">
              <w:rPr>
                <w:rFonts w:cs="Segoe UI Light"/>
                <w:b w:val="0"/>
                <w:bCs w:val="0"/>
              </w:rPr>
              <w:t>Możliwość blokady (czasowego zamknięcia) i trwałego zamykania okresów rozrachunkowych</w:t>
            </w:r>
          </w:p>
        </w:tc>
      </w:tr>
      <w:tr w:rsidR="00C87D42" w:rsidRPr="00F97ECE" w14:paraId="5838FB42"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506FD86" w14:textId="77777777" w:rsidR="00C87D42" w:rsidRPr="00805985" w:rsidRDefault="00C87D42" w:rsidP="001E4301">
            <w:pPr>
              <w:rPr>
                <w:rFonts w:cs="Segoe UI Light"/>
                <w:b w:val="0"/>
                <w:bCs w:val="0"/>
              </w:rPr>
            </w:pPr>
            <w:r w:rsidRPr="00805985">
              <w:rPr>
                <w:rFonts w:cs="Segoe UI Light"/>
                <w:b w:val="0"/>
                <w:bCs w:val="0"/>
              </w:rPr>
              <w:t xml:space="preserve">System musi posiadać funkcjonalność zamykania roku obrotowego wraz z automatycznym przeksięgowaniem kont wynikowych </w:t>
            </w:r>
          </w:p>
        </w:tc>
      </w:tr>
      <w:tr w:rsidR="00C87D42" w:rsidRPr="00F97ECE" w14:paraId="70014325"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D0BFD4D" w14:textId="77777777" w:rsidR="00C87D42" w:rsidRPr="00805985" w:rsidRDefault="00C87D42" w:rsidP="001E4301">
            <w:pPr>
              <w:rPr>
                <w:rFonts w:cs="Segoe UI Light"/>
                <w:b w:val="0"/>
                <w:bCs w:val="0"/>
              </w:rPr>
            </w:pPr>
            <w:r w:rsidRPr="00805985">
              <w:rPr>
                <w:rFonts w:cs="Segoe UI Light"/>
                <w:b w:val="0"/>
                <w:bCs w:val="0"/>
              </w:rPr>
              <w:t xml:space="preserve">Możliwość zdefiniowania dodatkowych (np. korygujących) okresów obrachunkowych </w:t>
            </w:r>
          </w:p>
        </w:tc>
      </w:tr>
      <w:tr w:rsidR="00C87D42" w:rsidRPr="00F97ECE" w14:paraId="0A44105F"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B79C9EA" w14:textId="77777777" w:rsidR="00C87D42" w:rsidRPr="00805985" w:rsidRDefault="00C87D42" w:rsidP="001E4301">
            <w:pPr>
              <w:rPr>
                <w:rFonts w:cs="Segoe UI Light"/>
                <w:b w:val="0"/>
                <w:bCs w:val="0"/>
              </w:rPr>
            </w:pPr>
            <w:r w:rsidRPr="00805985">
              <w:rPr>
                <w:rFonts w:cs="Segoe UI Light"/>
                <w:b w:val="0"/>
                <w:bCs w:val="0"/>
              </w:rPr>
              <w:t xml:space="preserve">Możliwość definiowania w systemie wskaźnika odliczenia VAT w danym roku </w:t>
            </w:r>
          </w:p>
        </w:tc>
      </w:tr>
      <w:tr w:rsidR="00C87D42" w:rsidRPr="00F97ECE" w14:paraId="308877AC"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034B173" w14:textId="77777777" w:rsidR="00C87D42" w:rsidRPr="00805985" w:rsidRDefault="00C87D42" w:rsidP="001E4301">
            <w:pPr>
              <w:rPr>
                <w:rFonts w:cs="Segoe UI Light"/>
                <w:b w:val="0"/>
                <w:bCs w:val="0"/>
              </w:rPr>
            </w:pPr>
            <w:r w:rsidRPr="00805985">
              <w:rPr>
                <w:rFonts w:cs="Segoe UI Light"/>
                <w:b w:val="0"/>
                <w:bCs w:val="0"/>
              </w:rPr>
              <w:t>Automatyczne tworzenie rejestru VAT (zgodnie z wymogami JPK)</w:t>
            </w:r>
          </w:p>
        </w:tc>
      </w:tr>
      <w:tr w:rsidR="00C87D42" w:rsidRPr="00F97ECE" w14:paraId="56E4DC34"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E63D4BA" w14:textId="77777777" w:rsidR="00C87D42" w:rsidRPr="00805985" w:rsidRDefault="00C87D42" w:rsidP="001E4301">
            <w:pPr>
              <w:rPr>
                <w:rFonts w:cs="Segoe UI Light"/>
                <w:b w:val="0"/>
                <w:bCs w:val="0"/>
              </w:rPr>
            </w:pPr>
            <w:r w:rsidRPr="00805985">
              <w:rPr>
                <w:rFonts w:cs="Segoe UI Light"/>
                <w:b w:val="0"/>
                <w:bCs w:val="0"/>
              </w:rPr>
              <w:t xml:space="preserve">Obsługa rejestrów VAT zakupu, sprzedaży, nabycia i dostawy wewnątrz unijnej, importu i eksportu usług i towarów </w:t>
            </w:r>
          </w:p>
        </w:tc>
      </w:tr>
      <w:tr w:rsidR="00C87D42" w:rsidRPr="00F97ECE" w14:paraId="58AC8A1E"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4E0A1D1" w14:textId="77777777" w:rsidR="00C87D42" w:rsidRPr="00805985" w:rsidRDefault="00C87D42" w:rsidP="001E4301">
            <w:pPr>
              <w:rPr>
                <w:rFonts w:cs="Segoe UI Light"/>
                <w:b w:val="0"/>
                <w:bCs w:val="0"/>
              </w:rPr>
            </w:pPr>
            <w:r w:rsidRPr="00805985">
              <w:rPr>
                <w:rFonts w:cs="Segoe UI Light"/>
                <w:b w:val="0"/>
                <w:bCs w:val="0"/>
              </w:rPr>
              <w:t xml:space="preserve">Możliwość weryfikacji dokumentów, modyfikacji parametrów dokumentu (np. data obowiązku VAT przy korekcie, rodzaj podatku) </w:t>
            </w:r>
          </w:p>
        </w:tc>
      </w:tr>
      <w:tr w:rsidR="00C87D42" w:rsidRPr="00F97ECE" w14:paraId="7DBA957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E3B8DC4" w14:textId="77777777" w:rsidR="00C87D42" w:rsidRPr="00805985" w:rsidRDefault="00C87D42" w:rsidP="001E4301">
            <w:pPr>
              <w:rPr>
                <w:rFonts w:cs="Segoe UI Light"/>
                <w:b w:val="0"/>
                <w:bCs w:val="0"/>
              </w:rPr>
            </w:pPr>
            <w:r w:rsidRPr="00805985">
              <w:rPr>
                <w:rFonts w:cs="Segoe UI Light"/>
                <w:b w:val="0"/>
                <w:bCs w:val="0"/>
              </w:rPr>
              <w:t xml:space="preserve">Mechanizm automatycznej generacji deklaracja VAT i VAT UE </w:t>
            </w:r>
          </w:p>
        </w:tc>
      </w:tr>
      <w:tr w:rsidR="00C87D42" w:rsidRPr="00F97ECE" w14:paraId="40B8DCDF"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A05847E" w14:textId="77777777" w:rsidR="00C87D42" w:rsidRPr="00805985" w:rsidRDefault="00C87D42" w:rsidP="001E4301">
            <w:pPr>
              <w:rPr>
                <w:rFonts w:cs="Segoe UI Light"/>
                <w:b w:val="0"/>
                <w:bCs w:val="0"/>
              </w:rPr>
            </w:pPr>
            <w:r w:rsidRPr="00805985">
              <w:rPr>
                <w:rFonts w:cs="Segoe UI Light"/>
                <w:b w:val="0"/>
                <w:bCs w:val="0"/>
              </w:rPr>
              <w:t xml:space="preserve">Możliwość sporządzania rejestru VAT sprzedaży i zakupu z podziałem na zakupy służące sprzedaży opodatkowanej, do odliczenia wskaźnikiem VAT i zwolnionej </w:t>
            </w:r>
          </w:p>
        </w:tc>
      </w:tr>
      <w:tr w:rsidR="00C87D42" w:rsidRPr="00F97ECE" w14:paraId="45C50DF9"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EFE1DAC" w14:textId="77777777" w:rsidR="00C87D42" w:rsidRPr="00805985" w:rsidRDefault="00C87D42" w:rsidP="001E4301">
            <w:pPr>
              <w:rPr>
                <w:rFonts w:cs="Segoe UI Light"/>
                <w:b w:val="0"/>
                <w:bCs w:val="0"/>
              </w:rPr>
            </w:pPr>
            <w:proofErr w:type="spellStart"/>
            <w:r w:rsidRPr="00805985">
              <w:rPr>
                <w:rFonts w:cs="Segoe UI Light"/>
                <w:b w:val="0"/>
                <w:bCs w:val="0"/>
              </w:rPr>
              <w:t>Eksporotwanie</w:t>
            </w:r>
            <w:proofErr w:type="spellEnd"/>
            <w:r w:rsidRPr="00805985">
              <w:rPr>
                <w:rFonts w:cs="Segoe UI Light"/>
                <w:b w:val="0"/>
                <w:bCs w:val="0"/>
              </w:rPr>
              <w:t xml:space="preserve"> lub drukowanie rejestrów VAT w podziale na typy oraz stawki w dowolnym momencie za dowolny okres (również część okresu VAT).</w:t>
            </w:r>
          </w:p>
        </w:tc>
      </w:tr>
      <w:tr w:rsidR="00C87D42" w:rsidRPr="00F97ECE" w14:paraId="66AC4BF3"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3B5F607" w14:textId="77777777" w:rsidR="00C87D42" w:rsidRPr="00805985" w:rsidRDefault="00C87D42" w:rsidP="001E4301">
            <w:pPr>
              <w:rPr>
                <w:rFonts w:cs="Segoe UI Light"/>
                <w:b w:val="0"/>
                <w:bCs w:val="0"/>
              </w:rPr>
            </w:pPr>
            <w:r w:rsidRPr="00805985">
              <w:rPr>
                <w:rFonts w:cs="Segoe UI Light"/>
                <w:b w:val="0"/>
                <w:bCs w:val="0"/>
              </w:rPr>
              <w:t xml:space="preserve">Wydruk deklaracji w wersji obowiązującej w danym okresie, w tym historycznych, </w:t>
            </w:r>
          </w:p>
        </w:tc>
      </w:tr>
      <w:tr w:rsidR="00C87D42" w:rsidRPr="00F97ECE" w14:paraId="12785EC7"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AEA8835" w14:textId="77777777" w:rsidR="00C87D42" w:rsidRPr="00805985" w:rsidRDefault="00C87D42" w:rsidP="001E4301">
            <w:pPr>
              <w:rPr>
                <w:rFonts w:cs="Segoe UI Light"/>
                <w:b w:val="0"/>
                <w:bCs w:val="0"/>
              </w:rPr>
            </w:pPr>
            <w:r w:rsidRPr="00805985">
              <w:rPr>
                <w:rFonts w:cs="Segoe UI Light"/>
                <w:b w:val="0"/>
                <w:bCs w:val="0"/>
              </w:rPr>
              <w:t xml:space="preserve">Możliwość definicji nowych stawek podatku VAT </w:t>
            </w:r>
          </w:p>
        </w:tc>
      </w:tr>
      <w:tr w:rsidR="00C87D42" w:rsidRPr="00F97ECE" w14:paraId="4D3648B7" w14:textId="77777777" w:rsidTr="001E4301">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2ED8C625" w14:textId="77777777" w:rsidR="00C87D42" w:rsidRPr="00805985" w:rsidRDefault="00C87D42" w:rsidP="001E4301">
            <w:pPr>
              <w:ind w:right="14"/>
              <w:rPr>
                <w:rFonts w:cs="Segoe UI Light"/>
                <w:b w:val="0"/>
                <w:bCs w:val="0"/>
              </w:rPr>
            </w:pPr>
            <w:r w:rsidRPr="00805985">
              <w:rPr>
                <w:rFonts w:cs="Segoe UI Light"/>
                <w:b w:val="0"/>
                <w:bCs w:val="0"/>
              </w:rPr>
              <w:lastRenderedPageBreak/>
              <w:t xml:space="preserve">System prowadzi ewidencję faktur zakupu i sprzedaży nieprzydzielonych do danego okresu VAT i umożliwia automatyczne umieszczenie takiego dokumentu w rejestrze VAT w momencie wypełnienia okresu VAT dla tego dokumentu np. faktury korygujące. </w:t>
            </w:r>
          </w:p>
        </w:tc>
      </w:tr>
      <w:tr w:rsidR="00C87D42" w:rsidRPr="00F97ECE" w14:paraId="5EE7C5D2"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6907510" w14:textId="77777777" w:rsidR="00C87D42" w:rsidRPr="00805985" w:rsidRDefault="00C87D42" w:rsidP="001E4301">
            <w:pPr>
              <w:rPr>
                <w:rFonts w:cs="Segoe UI Light"/>
                <w:b w:val="0"/>
                <w:bCs w:val="0"/>
              </w:rPr>
            </w:pPr>
            <w:r w:rsidRPr="00805985">
              <w:rPr>
                <w:rFonts w:cs="Segoe UI Light"/>
                <w:b w:val="0"/>
                <w:bCs w:val="0"/>
              </w:rPr>
              <w:t xml:space="preserve">Możliwość generowania </w:t>
            </w:r>
            <w:proofErr w:type="spellStart"/>
            <w:r w:rsidRPr="00805985">
              <w:rPr>
                <w:rFonts w:cs="Segoe UI Light"/>
                <w:b w:val="0"/>
                <w:bCs w:val="0"/>
              </w:rPr>
              <w:t>intrastat</w:t>
            </w:r>
            <w:proofErr w:type="spellEnd"/>
            <w:r w:rsidRPr="00805985">
              <w:rPr>
                <w:rFonts w:cs="Segoe UI Light"/>
                <w:b w:val="0"/>
                <w:bCs w:val="0"/>
              </w:rPr>
              <w:t xml:space="preserve"> </w:t>
            </w:r>
          </w:p>
        </w:tc>
      </w:tr>
      <w:tr w:rsidR="00C87D42" w:rsidRPr="00F97ECE" w14:paraId="2B99A574"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7C9CEF6A" w14:textId="77777777" w:rsidR="00C87D42" w:rsidRPr="00805985" w:rsidRDefault="00C87D42" w:rsidP="001E4301">
            <w:pPr>
              <w:rPr>
                <w:rFonts w:cs="Segoe UI Light"/>
                <w:b w:val="0"/>
                <w:bCs w:val="0"/>
              </w:rPr>
            </w:pPr>
            <w:r w:rsidRPr="00805985">
              <w:rPr>
                <w:rFonts w:cs="Segoe UI Light"/>
                <w:b w:val="0"/>
                <w:bCs w:val="0"/>
              </w:rPr>
              <w:t xml:space="preserve">Obsługa zmian przepisów dotyczących VAT z dnia 1 kwietnia 2014 </w:t>
            </w:r>
          </w:p>
        </w:tc>
      </w:tr>
      <w:tr w:rsidR="00C87D42" w:rsidRPr="00F97ECE" w14:paraId="33CB943E"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06D1501" w14:textId="77777777" w:rsidR="00C87D42" w:rsidRPr="00805985" w:rsidRDefault="00C87D42" w:rsidP="001E4301">
            <w:pPr>
              <w:rPr>
                <w:rFonts w:cs="Segoe UI Light"/>
                <w:b w:val="0"/>
                <w:bCs w:val="0"/>
              </w:rPr>
            </w:pPr>
            <w:r w:rsidRPr="00805985">
              <w:rPr>
                <w:rFonts w:cs="Segoe UI Light"/>
                <w:b w:val="0"/>
                <w:bCs w:val="0"/>
              </w:rPr>
              <w:t xml:space="preserve">Obsługa dokumentów kosztowych na przełomie miesięcy lub lat - inny okres kosztowy inny okres podatku VAT </w:t>
            </w:r>
          </w:p>
        </w:tc>
      </w:tr>
      <w:tr w:rsidR="00C87D42" w:rsidRPr="00F97ECE" w14:paraId="1AEFF39F"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402CFF0" w14:textId="77777777" w:rsidR="00C87D42" w:rsidRPr="00805985" w:rsidRDefault="00C87D42" w:rsidP="001E4301">
            <w:pPr>
              <w:rPr>
                <w:rFonts w:cs="Segoe UI Light"/>
                <w:b w:val="0"/>
                <w:bCs w:val="0"/>
              </w:rPr>
            </w:pPr>
            <w:r w:rsidRPr="00805985">
              <w:rPr>
                <w:rFonts w:cs="Segoe UI Light"/>
                <w:b w:val="0"/>
                <w:bCs w:val="0"/>
              </w:rPr>
              <w:t xml:space="preserve">Poprawna obsługa dekretacji i kwalifikacji VAT dla faktur za media. </w:t>
            </w:r>
          </w:p>
        </w:tc>
      </w:tr>
      <w:tr w:rsidR="00C87D42" w:rsidRPr="00F97ECE" w14:paraId="7D3D4B50"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261CE8B" w14:textId="77777777" w:rsidR="00C87D42" w:rsidRPr="00805985" w:rsidRDefault="00C87D42" w:rsidP="001E4301">
            <w:pPr>
              <w:jc w:val="left"/>
              <w:rPr>
                <w:rFonts w:cs="Segoe UI Light"/>
                <w:b w:val="0"/>
                <w:bCs w:val="0"/>
              </w:rPr>
            </w:pPr>
            <w:r w:rsidRPr="00805985">
              <w:rPr>
                <w:rFonts w:cs="Segoe UI Light"/>
                <w:b w:val="0"/>
                <w:bCs w:val="0"/>
              </w:rPr>
              <w:t xml:space="preserve">Możliwość przesyłania w formie elektronicznej raporty deklaracji minimum VAT-7, VAT-UE. </w:t>
            </w:r>
          </w:p>
        </w:tc>
      </w:tr>
      <w:tr w:rsidR="00C87D42" w:rsidRPr="00F97ECE" w14:paraId="30AE429B"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37F2B56" w14:textId="77777777" w:rsidR="00C87D42" w:rsidRPr="00805985" w:rsidRDefault="00C87D42" w:rsidP="001E4301">
            <w:pPr>
              <w:jc w:val="left"/>
              <w:rPr>
                <w:rFonts w:cs="Segoe UI Light"/>
                <w:b w:val="0"/>
                <w:bCs w:val="0"/>
              </w:rPr>
            </w:pPr>
            <w:r w:rsidRPr="00805985">
              <w:rPr>
                <w:rFonts w:cs="Segoe UI Light"/>
                <w:b w:val="0"/>
                <w:bCs w:val="0"/>
              </w:rPr>
              <w:t xml:space="preserve">Możliwość ręcznego uzupełnienie i modyfikacji rejestrów VAT zakupu i sprzedaży, wraz z aktualizacją deklaracji VAT. </w:t>
            </w:r>
          </w:p>
        </w:tc>
      </w:tr>
      <w:tr w:rsidR="00C87D42" w:rsidRPr="00F97ECE" w14:paraId="6FDCB789"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83E0F46" w14:textId="77777777" w:rsidR="00C87D42" w:rsidRPr="00805985" w:rsidRDefault="00C87D42" w:rsidP="001E4301">
            <w:pPr>
              <w:rPr>
                <w:rFonts w:cs="Segoe UI Light"/>
                <w:b w:val="0"/>
                <w:bCs w:val="0"/>
              </w:rPr>
            </w:pPr>
            <w:r w:rsidRPr="00805985">
              <w:rPr>
                <w:rFonts w:cs="Segoe UI Light"/>
                <w:b w:val="0"/>
                <w:bCs w:val="0"/>
              </w:rPr>
              <w:t>Możliwość kalkulowania i przetwarzania kosztów na podstawie odpowiednich kluczy podziałowych</w:t>
            </w:r>
          </w:p>
        </w:tc>
      </w:tr>
      <w:tr w:rsidR="00C87D42" w:rsidRPr="00F97ECE" w14:paraId="3D3BE562"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179EB13" w14:textId="77777777" w:rsidR="00C87D42" w:rsidRPr="00805985" w:rsidRDefault="00C87D42" w:rsidP="001E4301">
            <w:pPr>
              <w:rPr>
                <w:rFonts w:cs="Segoe UI Light"/>
                <w:b w:val="0"/>
                <w:bCs w:val="0"/>
              </w:rPr>
            </w:pPr>
            <w:r w:rsidRPr="00805985">
              <w:rPr>
                <w:rFonts w:cs="Segoe UI Light"/>
                <w:b w:val="0"/>
                <w:bCs w:val="0"/>
              </w:rPr>
              <w:t>Możliwość alokacji kosztów z wykorzystaniem (na poziomie) wszystkich wymiarów finansowych (słoników analitycznych) w korespondencji z kontami syntetycznymi, w tym: MPK, Centrów zysków, Projektów, Pracowników, itd.</w:t>
            </w:r>
          </w:p>
        </w:tc>
      </w:tr>
      <w:tr w:rsidR="00C87D42" w:rsidRPr="00F97ECE" w14:paraId="3304ED3F"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DDBC442" w14:textId="77777777" w:rsidR="00C87D42" w:rsidRPr="00805985" w:rsidRDefault="00C87D42" w:rsidP="001E4301">
            <w:pPr>
              <w:rPr>
                <w:rFonts w:cs="Segoe UI Light"/>
                <w:b w:val="0"/>
                <w:bCs w:val="0"/>
              </w:rPr>
            </w:pPr>
            <w:r w:rsidRPr="00805985">
              <w:rPr>
                <w:rFonts w:cs="Segoe UI Light"/>
                <w:b w:val="0"/>
                <w:bCs w:val="0"/>
              </w:rPr>
              <w:t xml:space="preserve">Możliwość definiowania typów nośników kosztów. </w:t>
            </w:r>
          </w:p>
        </w:tc>
      </w:tr>
      <w:tr w:rsidR="00C87D42" w:rsidRPr="00F97ECE" w14:paraId="44657BA4" w14:textId="77777777" w:rsidTr="00E9124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hideMark/>
          </w:tcPr>
          <w:p w14:paraId="5F0E587C" w14:textId="77777777" w:rsidR="00C87D42" w:rsidRPr="00805985" w:rsidRDefault="00C87D42" w:rsidP="001E4301">
            <w:pPr>
              <w:rPr>
                <w:rFonts w:cs="Segoe UI Light"/>
                <w:b w:val="0"/>
                <w:bCs w:val="0"/>
              </w:rPr>
            </w:pPr>
            <w:r w:rsidRPr="00805985">
              <w:rPr>
                <w:rFonts w:cs="Segoe UI Light"/>
                <w:b w:val="0"/>
                <w:bCs w:val="0"/>
              </w:rPr>
              <w:t xml:space="preserve">Automatyczna aktualizacja nośników kosztów opartych o słowniki wykorzystane w planie kont. </w:t>
            </w:r>
          </w:p>
        </w:tc>
      </w:tr>
      <w:tr w:rsidR="00C87D42" w:rsidRPr="00F97ECE" w14:paraId="6AF57FD1"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4452051" w14:textId="0B9C29C1" w:rsidR="00C87D42" w:rsidRPr="00805985" w:rsidRDefault="00C87D42" w:rsidP="001E4301">
            <w:pPr>
              <w:rPr>
                <w:rFonts w:cs="Segoe UI Light"/>
                <w:b w:val="0"/>
                <w:bCs w:val="0"/>
              </w:rPr>
            </w:pPr>
            <w:r w:rsidRPr="00805985">
              <w:rPr>
                <w:rFonts w:cs="Segoe UI Light"/>
                <w:b w:val="0"/>
                <w:bCs w:val="0"/>
              </w:rPr>
              <w:t xml:space="preserve">Alokacja kosztów wg kluczy statystycznych (ilości kwot i procentów). </w:t>
            </w:r>
            <w:r w:rsidR="004639BA" w:rsidRPr="00805985">
              <w:rPr>
                <w:rFonts w:cs="Segoe UI Light"/>
                <w:b w:val="0"/>
                <w:bCs w:val="0"/>
              </w:rPr>
              <w:t>Możliwość kopiowania kluczy w kolejnych okresach.</w:t>
            </w:r>
          </w:p>
        </w:tc>
      </w:tr>
      <w:tr w:rsidR="00C87D42" w:rsidRPr="00F97ECE" w14:paraId="056BAC50"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7355E33" w14:textId="77777777" w:rsidR="00C87D42" w:rsidRPr="00805985" w:rsidRDefault="00C87D42" w:rsidP="001E4301">
            <w:pPr>
              <w:rPr>
                <w:rFonts w:cs="Segoe UI Light"/>
                <w:b w:val="0"/>
                <w:bCs w:val="0"/>
              </w:rPr>
            </w:pPr>
            <w:r w:rsidRPr="00805985">
              <w:rPr>
                <w:rFonts w:cs="Segoe UI Light"/>
                <w:b w:val="0"/>
                <w:bCs w:val="0"/>
              </w:rPr>
              <w:t xml:space="preserve">Zadekretowane wyniki alokacji kosztów do księgowania </w:t>
            </w:r>
          </w:p>
        </w:tc>
      </w:tr>
      <w:tr w:rsidR="00C87D42" w:rsidRPr="00F97ECE" w14:paraId="30FBD917"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EBE2E1D" w14:textId="77777777" w:rsidR="00C87D42" w:rsidRPr="00805985" w:rsidRDefault="00C87D42" w:rsidP="001E4301">
            <w:pPr>
              <w:rPr>
                <w:rFonts w:cs="Segoe UI Light"/>
                <w:b w:val="0"/>
                <w:bCs w:val="0"/>
              </w:rPr>
            </w:pPr>
            <w:r w:rsidRPr="00805985">
              <w:rPr>
                <w:rFonts w:cs="Segoe UI Light"/>
                <w:b w:val="0"/>
                <w:bCs w:val="0"/>
              </w:rPr>
              <w:t xml:space="preserve">Wyniki alokacji kosztów dostępne dla raportowania. </w:t>
            </w:r>
          </w:p>
        </w:tc>
      </w:tr>
      <w:tr w:rsidR="00C87D42" w:rsidRPr="00F97ECE" w14:paraId="25B07E8E"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8C416EE" w14:textId="77777777" w:rsidR="00C87D42" w:rsidRPr="00805985" w:rsidRDefault="00C87D42" w:rsidP="001E4301">
            <w:pPr>
              <w:rPr>
                <w:rFonts w:cs="Segoe UI Light"/>
                <w:b w:val="0"/>
                <w:bCs w:val="0"/>
              </w:rPr>
            </w:pPr>
            <w:r w:rsidRPr="00805985">
              <w:rPr>
                <w:rFonts w:cs="Segoe UI Light"/>
                <w:b w:val="0"/>
                <w:bCs w:val="0"/>
              </w:rPr>
              <w:t>Alokacja kosztów na podstawie wyników bieżącego okresu wyników od początku kwartału do dzisiaj, wyników półrocznych i wyników rocznych, wyników za zeszłe okresy w tym lata.</w:t>
            </w:r>
          </w:p>
        </w:tc>
      </w:tr>
      <w:tr w:rsidR="00C87D42" w:rsidRPr="00F97ECE" w14:paraId="6C5005CC"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EF3DC1B" w14:textId="77777777" w:rsidR="00C87D42" w:rsidRPr="00805985" w:rsidRDefault="00C87D42" w:rsidP="001E4301">
            <w:pPr>
              <w:rPr>
                <w:rFonts w:cs="Segoe UI Light"/>
                <w:b w:val="0"/>
                <w:bCs w:val="0"/>
              </w:rPr>
            </w:pPr>
            <w:r w:rsidRPr="00805985">
              <w:rPr>
                <w:rFonts w:cs="Segoe UI Light"/>
                <w:b w:val="0"/>
                <w:bCs w:val="0"/>
              </w:rPr>
              <w:t xml:space="preserve">Możliwość alokacji kosztów przy wykorzystaniu bieżących danych budżetowych, danych historycznych i historycznych danych budżetowych. </w:t>
            </w:r>
          </w:p>
        </w:tc>
      </w:tr>
      <w:tr w:rsidR="00C87D42" w:rsidRPr="00F97ECE" w14:paraId="46947A0F"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4FB450A" w14:textId="77777777" w:rsidR="00C87D42" w:rsidRPr="00805985" w:rsidRDefault="00C87D42" w:rsidP="001E4301">
            <w:pPr>
              <w:rPr>
                <w:rFonts w:cs="Segoe UI Light"/>
                <w:b w:val="0"/>
                <w:bCs w:val="0"/>
              </w:rPr>
            </w:pPr>
            <w:r w:rsidRPr="00805985">
              <w:rPr>
                <w:rFonts w:cs="Segoe UI Light"/>
                <w:b w:val="0"/>
                <w:bCs w:val="0"/>
              </w:rPr>
              <w:t xml:space="preserve">Zdefiniowane współczynniki alokacji przechowywane do powtórnego wykorzystania w przyszłości. </w:t>
            </w:r>
          </w:p>
        </w:tc>
      </w:tr>
      <w:tr w:rsidR="00C87D42" w:rsidRPr="00F97ECE" w14:paraId="3974842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91B5ABB" w14:textId="77777777" w:rsidR="00C87D42" w:rsidRPr="00805985" w:rsidRDefault="00C87D42" w:rsidP="001E4301">
            <w:pPr>
              <w:rPr>
                <w:rFonts w:cs="Segoe UI Light"/>
                <w:b w:val="0"/>
                <w:bCs w:val="0"/>
              </w:rPr>
            </w:pPr>
            <w:r w:rsidRPr="00805985">
              <w:rPr>
                <w:rFonts w:cs="Segoe UI Light"/>
                <w:b w:val="0"/>
                <w:bCs w:val="0"/>
              </w:rPr>
              <w:t xml:space="preserve">Historia alokacji kosztów dla celów raportowania porównawczego </w:t>
            </w:r>
          </w:p>
        </w:tc>
      </w:tr>
      <w:tr w:rsidR="00C87D42" w:rsidRPr="00F97ECE" w14:paraId="1D47BF91"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5FE0224" w14:textId="77777777" w:rsidR="00C87D42" w:rsidRPr="00805985" w:rsidRDefault="00C87D42" w:rsidP="001E4301">
            <w:pPr>
              <w:rPr>
                <w:rFonts w:cs="Segoe UI Light"/>
                <w:b w:val="0"/>
                <w:bCs w:val="0"/>
              </w:rPr>
            </w:pPr>
            <w:r w:rsidRPr="00805985">
              <w:rPr>
                <w:rFonts w:cs="Segoe UI Light"/>
                <w:b w:val="0"/>
                <w:bCs w:val="0"/>
              </w:rPr>
              <w:t xml:space="preserve">Ewidencja informacji kosztowych dla potrzeb rachunku kosztów: </w:t>
            </w:r>
          </w:p>
          <w:p w14:paraId="3CA4E73C" w14:textId="77777777" w:rsidR="00C87D42" w:rsidRPr="00805985" w:rsidRDefault="00C87D42" w:rsidP="00AB3BD7">
            <w:pPr>
              <w:pStyle w:val="Akapitzlist"/>
              <w:numPr>
                <w:ilvl w:val="0"/>
                <w:numId w:val="102"/>
              </w:numPr>
              <w:ind w:left="448"/>
              <w:rPr>
                <w:rFonts w:cs="Segoe UI Light"/>
                <w:b w:val="0"/>
                <w:bCs w:val="0"/>
              </w:rPr>
            </w:pPr>
            <w:r w:rsidRPr="00805985">
              <w:rPr>
                <w:rFonts w:cs="Segoe UI Light"/>
                <w:b w:val="0"/>
                <w:bCs w:val="0"/>
              </w:rPr>
              <w:t xml:space="preserve">gromadzenie informacji o schemacie organizacyjnym zakładu – miejscach powstawania kosztów (katalog ośrodków powstawania kosztów - MPK) </w:t>
            </w:r>
          </w:p>
        </w:tc>
      </w:tr>
      <w:tr w:rsidR="00C87D42" w:rsidRPr="00F97ECE" w14:paraId="0B34C057"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48CDE30" w14:textId="77777777" w:rsidR="00C87D42" w:rsidRPr="00805985" w:rsidRDefault="00C87D42" w:rsidP="00AB3BD7">
            <w:pPr>
              <w:pStyle w:val="Akapitzlist"/>
              <w:numPr>
                <w:ilvl w:val="0"/>
                <w:numId w:val="102"/>
              </w:numPr>
              <w:ind w:left="448"/>
              <w:rPr>
                <w:rFonts w:cs="Segoe UI Light"/>
                <w:b w:val="0"/>
                <w:bCs w:val="0"/>
              </w:rPr>
            </w:pPr>
            <w:r w:rsidRPr="00805985">
              <w:rPr>
                <w:rFonts w:cs="Segoe UI Light"/>
                <w:b w:val="0"/>
                <w:bCs w:val="0"/>
              </w:rPr>
              <w:t xml:space="preserve">ewidencja kosztów na kontach księgi głównej i ksiąg pomocniczych w układzie rodzajowym </w:t>
            </w:r>
          </w:p>
        </w:tc>
      </w:tr>
      <w:tr w:rsidR="00C87D42" w:rsidRPr="00F97ECE" w14:paraId="45574CA5"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1C38879" w14:textId="77777777" w:rsidR="00C87D42" w:rsidRPr="00805985" w:rsidRDefault="00C87D42" w:rsidP="00AB3BD7">
            <w:pPr>
              <w:pStyle w:val="Akapitzlist"/>
              <w:numPr>
                <w:ilvl w:val="0"/>
                <w:numId w:val="102"/>
              </w:numPr>
              <w:ind w:left="448"/>
              <w:rPr>
                <w:rFonts w:cs="Segoe UI Light"/>
                <w:b w:val="0"/>
                <w:bCs w:val="0"/>
              </w:rPr>
            </w:pPr>
            <w:r w:rsidRPr="00805985">
              <w:rPr>
                <w:rFonts w:cs="Segoe UI Light"/>
                <w:b w:val="0"/>
                <w:bCs w:val="0"/>
              </w:rPr>
              <w:t xml:space="preserve">ewidencja kosztów na kontach księgi głównej i ksiąg pomocniczych w układzie kalkulacyjnym </w:t>
            </w:r>
          </w:p>
        </w:tc>
      </w:tr>
      <w:tr w:rsidR="00C87D42" w:rsidRPr="00F97ECE" w14:paraId="2255CAD6"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12422BF" w14:textId="77777777" w:rsidR="00C87D42" w:rsidRPr="00805985" w:rsidRDefault="00C87D42" w:rsidP="00AB3BD7">
            <w:pPr>
              <w:pStyle w:val="Akapitzlist"/>
              <w:numPr>
                <w:ilvl w:val="0"/>
                <w:numId w:val="102"/>
              </w:numPr>
              <w:ind w:left="448"/>
              <w:rPr>
                <w:rFonts w:cs="Segoe UI Light"/>
                <w:b w:val="0"/>
                <w:bCs w:val="0"/>
              </w:rPr>
            </w:pPr>
            <w:r w:rsidRPr="00805985">
              <w:rPr>
                <w:rFonts w:cs="Segoe UI Light"/>
                <w:b w:val="0"/>
                <w:bCs w:val="0"/>
              </w:rPr>
              <w:t xml:space="preserve">możliwość automatycznego dekretowania w układzie rodzajowym i kalkulacyjnym (automatyczna kontrola kręgu koszowego) </w:t>
            </w:r>
          </w:p>
        </w:tc>
      </w:tr>
      <w:tr w:rsidR="00C87D42" w:rsidRPr="00F97ECE" w14:paraId="23A0E3A9"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053383A" w14:textId="77777777" w:rsidR="00C87D42" w:rsidRPr="00805985" w:rsidRDefault="00C87D42" w:rsidP="00AB3BD7">
            <w:pPr>
              <w:pStyle w:val="Akapitzlist"/>
              <w:numPr>
                <w:ilvl w:val="0"/>
                <w:numId w:val="102"/>
              </w:numPr>
              <w:ind w:left="448"/>
              <w:rPr>
                <w:rFonts w:cs="Segoe UI Light"/>
                <w:b w:val="0"/>
                <w:bCs w:val="0"/>
              </w:rPr>
            </w:pPr>
            <w:r w:rsidRPr="00805985">
              <w:rPr>
                <w:rFonts w:cs="Segoe UI Light"/>
                <w:b w:val="0"/>
                <w:bCs w:val="0"/>
              </w:rPr>
              <w:t xml:space="preserve">bieżąca i okresowa informacja o poziomie kosztów poszczególnych MPK </w:t>
            </w:r>
          </w:p>
        </w:tc>
      </w:tr>
      <w:tr w:rsidR="00C87D42" w:rsidRPr="00F97ECE" w14:paraId="3E43DDB9"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E4A9505" w14:textId="77777777" w:rsidR="00C87D42" w:rsidRPr="00805985" w:rsidRDefault="00C87D42" w:rsidP="00AB3BD7">
            <w:pPr>
              <w:pStyle w:val="Akapitzlist"/>
              <w:numPr>
                <w:ilvl w:val="0"/>
                <w:numId w:val="102"/>
              </w:numPr>
              <w:ind w:left="448"/>
              <w:rPr>
                <w:rFonts w:cs="Segoe UI Light"/>
                <w:b w:val="0"/>
                <w:bCs w:val="0"/>
              </w:rPr>
            </w:pPr>
            <w:r w:rsidRPr="00805985">
              <w:rPr>
                <w:rFonts w:cs="Segoe UI Light"/>
                <w:b w:val="0"/>
                <w:bCs w:val="0"/>
              </w:rPr>
              <w:t xml:space="preserve">bieżąca i okresowa informacja o poziomie kosztów dowolnej grupy ośrodków powstawania kosztów ( definiowania grup MPK) </w:t>
            </w:r>
          </w:p>
        </w:tc>
      </w:tr>
      <w:tr w:rsidR="00C87D42" w:rsidRPr="00F97ECE" w14:paraId="5DE4977B" w14:textId="77777777" w:rsidTr="001E4301">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4C9DD441" w14:textId="77777777" w:rsidR="00C87D42" w:rsidRPr="00805985" w:rsidRDefault="00C87D42" w:rsidP="001E4301">
            <w:pPr>
              <w:ind w:right="20"/>
              <w:rPr>
                <w:rFonts w:cs="Segoe UI Light"/>
                <w:b w:val="0"/>
                <w:bCs w:val="0"/>
              </w:rPr>
            </w:pPr>
            <w:r w:rsidRPr="00805985">
              <w:rPr>
                <w:rFonts w:cs="Segoe UI Light"/>
                <w:b w:val="0"/>
                <w:bCs w:val="0"/>
              </w:rPr>
              <w:t xml:space="preserve">Ewidencja informacji kosztowych dla potrzeb rachunku kosztów w układzie rodzajowym i kalkulacyjnym, w zakresie gromadzenia bieżącej i okresowej informacji o poziomie kosztów dowolnej grupy ośrodków powstawania kosztów (możliwość tworzenia grup MPK). </w:t>
            </w:r>
          </w:p>
        </w:tc>
      </w:tr>
      <w:tr w:rsidR="00C87D42" w:rsidRPr="00F97ECE" w14:paraId="400F52BF"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59429AB" w14:textId="77777777" w:rsidR="00C87D42" w:rsidRPr="00805985" w:rsidRDefault="00C87D42" w:rsidP="001E4301">
            <w:pPr>
              <w:ind w:right="22"/>
              <w:rPr>
                <w:rFonts w:cs="Segoe UI Light"/>
                <w:b w:val="0"/>
                <w:bCs w:val="0"/>
              </w:rPr>
            </w:pPr>
            <w:r w:rsidRPr="00805985">
              <w:rPr>
                <w:rFonts w:cs="Segoe UI Light"/>
                <w:b w:val="0"/>
                <w:bCs w:val="0"/>
              </w:rPr>
              <w:t xml:space="preserve">Mechanizmy wspomagające automatyczne przeksięgowanie zapisów miedzy kontami wg wyliczonych wskaźników </w:t>
            </w:r>
          </w:p>
        </w:tc>
      </w:tr>
      <w:tr w:rsidR="00C87D42" w:rsidRPr="00F97ECE" w14:paraId="6BB64DD8"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6E64A1F" w14:textId="77777777" w:rsidR="00C87D42" w:rsidRPr="00805985" w:rsidRDefault="00C87D42" w:rsidP="001E4301">
            <w:pPr>
              <w:rPr>
                <w:rFonts w:cs="Segoe UI Light"/>
                <w:b w:val="0"/>
                <w:bCs w:val="0"/>
              </w:rPr>
            </w:pPr>
            <w:r w:rsidRPr="00805985">
              <w:rPr>
                <w:rFonts w:cs="Segoe UI Light"/>
                <w:b w:val="0"/>
                <w:bCs w:val="0"/>
              </w:rPr>
              <w:t xml:space="preserve">Mechanizmy wspomagające przeksięgowanie zapisów wg podanych rozdzielników (zakup mediów) </w:t>
            </w:r>
          </w:p>
        </w:tc>
      </w:tr>
      <w:tr w:rsidR="00C87D42" w:rsidRPr="00F97ECE" w14:paraId="4D6CAE76"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BD5355A" w14:textId="77777777" w:rsidR="00C87D42" w:rsidRPr="00805985" w:rsidRDefault="00C87D42" w:rsidP="001E4301">
            <w:pPr>
              <w:rPr>
                <w:rFonts w:cs="Segoe UI Light"/>
                <w:b w:val="0"/>
                <w:bCs w:val="0"/>
              </w:rPr>
            </w:pPr>
            <w:r w:rsidRPr="00805985">
              <w:rPr>
                <w:rFonts w:cs="Segoe UI Light"/>
                <w:b w:val="0"/>
                <w:bCs w:val="0"/>
              </w:rPr>
              <w:lastRenderedPageBreak/>
              <w:t xml:space="preserve">Mechanizmy wspomagające rozliczenie kosztów ogólnych projektów </w:t>
            </w:r>
          </w:p>
        </w:tc>
      </w:tr>
      <w:tr w:rsidR="00C87D42" w:rsidRPr="00F97ECE" w14:paraId="58593EFB"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D6DCCDE" w14:textId="77777777" w:rsidR="00C87D42" w:rsidRPr="00805985" w:rsidRDefault="00C87D42" w:rsidP="001E4301">
            <w:pPr>
              <w:rPr>
                <w:rFonts w:cs="Segoe UI Light"/>
                <w:b w:val="0"/>
                <w:bCs w:val="0"/>
              </w:rPr>
            </w:pPr>
            <w:r w:rsidRPr="00805985">
              <w:rPr>
                <w:rFonts w:cs="Segoe UI Light"/>
                <w:b w:val="0"/>
                <w:bCs w:val="0"/>
              </w:rPr>
              <w:t xml:space="preserve">Automatyczne rozliczenie RMK </w:t>
            </w:r>
          </w:p>
        </w:tc>
      </w:tr>
      <w:tr w:rsidR="00C87D42" w:rsidRPr="00F97ECE" w14:paraId="00D59376" w14:textId="77777777" w:rsidTr="001E4301">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72D21752" w14:textId="77777777" w:rsidR="00C87D42" w:rsidRPr="00805985" w:rsidRDefault="00C87D42" w:rsidP="001E4301">
            <w:pPr>
              <w:rPr>
                <w:rFonts w:cs="Segoe UI Light"/>
                <w:b w:val="0"/>
                <w:bCs w:val="0"/>
              </w:rPr>
            </w:pPr>
            <w:r w:rsidRPr="00805985">
              <w:rPr>
                <w:rFonts w:cs="Segoe UI Light"/>
                <w:b w:val="0"/>
                <w:bCs w:val="0"/>
              </w:rPr>
              <w:t xml:space="preserve">Możliwość przeglądania i wykonania operacji rozliczeń rozrachunków z odbiorcami, dostawcami, pracownikami, bankami, urzędem skarbowym, urzędem celnym, </w:t>
            </w:r>
            <w:proofErr w:type="spellStart"/>
            <w:r w:rsidRPr="00805985">
              <w:rPr>
                <w:rFonts w:cs="Segoe UI Light"/>
                <w:b w:val="0"/>
                <w:bCs w:val="0"/>
              </w:rPr>
              <w:t>ZUSem</w:t>
            </w:r>
            <w:proofErr w:type="spellEnd"/>
            <w:r w:rsidRPr="00805985">
              <w:rPr>
                <w:rFonts w:cs="Segoe UI Light"/>
                <w:b w:val="0"/>
                <w:bCs w:val="0"/>
              </w:rPr>
              <w:t>, bez konieczności zaewidencjonowania dekretu w Księdze Głównej.</w:t>
            </w:r>
          </w:p>
        </w:tc>
      </w:tr>
      <w:tr w:rsidR="00C87D42" w:rsidRPr="00F97ECE" w14:paraId="7B8AB3C2" w14:textId="77777777" w:rsidTr="001E430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5000" w:type="pct"/>
            <w:hideMark/>
          </w:tcPr>
          <w:p w14:paraId="1C86D449" w14:textId="77777777" w:rsidR="00C87D42" w:rsidRPr="00805985" w:rsidRDefault="00C87D42" w:rsidP="001E4301">
            <w:pPr>
              <w:rPr>
                <w:rFonts w:cs="Segoe UI Light"/>
                <w:b w:val="0"/>
                <w:bCs w:val="0"/>
              </w:rPr>
            </w:pPr>
            <w:r w:rsidRPr="00805985">
              <w:rPr>
                <w:rFonts w:cs="Segoe UI Light"/>
                <w:b w:val="0"/>
                <w:bCs w:val="0"/>
              </w:rPr>
              <w:t>Możliwość automatycznego rozliczania rozrachunków wg. zdefiniowanych algorytmów, co najmniej wg. zgodności identyfikatora dokumentu, kwoty rozliczeń, daty należności.</w:t>
            </w:r>
          </w:p>
        </w:tc>
      </w:tr>
      <w:tr w:rsidR="00C87D42" w:rsidRPr="00F97ECE" w14:paraId="28E2E42F" w14:textId="77777777" w:rsidTr="001E4301">
        <w:trPr>
          <w:trHeight w:val="694"/>
        </w:trPr>
        <w:tc>
          <w:tcPr>
            <w:cnfStyle w:val="001000000000" w:firstRow="0" w:lastRow="0" w:firstColumn="1" w:lastColumn="0" w:oddVBand="0" w:evenVBand="0" w:oddHBand="0" w:evenHBand="0" w:firstRowFirstColumn="0" w:firstRowLastColumn="0" w:lastRowFirstColumn="0" w:lastRowLastColumn="0"/>
            <w:tcW w:w="5000" w:type="pct"/>
            <w:hideMark/>
          </w:tcPr>
          <w:p w14:paraId="131F0A82" w14:textId="77777777" w:rsidR="00C87D42" w:rsidRPr="00805985" w:rsidRDefault="00C87D42" w:rsidP="001E4301">
            <w:pPr>
              <w:rPr>
                <w:rFonts w:cs="Segoe UI Light"/>
                <w:b w:val="0"/>
                <w:bCs w:val="0"/>
              </w:rPr>
            </w:pPr>
            <w:r w:rsidRPr="00805985">
              <w:rPr>
                <w:rFonts w:cs="Segoe UI Light"/>
                <w:b w:val="0"/>
                <w:bCs w:val="0"/>
              </w:rPr>
              <w:t xml:space="preserve">Możliwość automatycznego rozpoznania kontrahenta i przeprowadzenia rozliczenia rozrachunku na podstawie informacji zapisanych w koncie bankowym, z którego wpłynęła płatność np. numer w koncie zgodny z numerem kontrahenta, cechy dodatkowe np. numer umowy, itp. </w:t>
            </w:r>
          </w:p>
        </w:tc>
      </w:tr>
      <w:tr w:rsidR="00C87D42" w:rsidRPr="00F97ECE" w14:paraId="1DCED9C7"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358B971" w14:textId="77777777" w:rsidR="00C87D42" w:rsidRPr="00805985" w:rsidRDefault="00C87D42" w:rsidP="001E4301">
            <w:pPr>
              <w:rPr>
                <w:rFonts w:cs="Segoe UI Light"/>
                <w:b w:val="0"/>
                <w:bCs w:val="0"/>
              </w:rPr>
            </w:pPr>
            <w:r w:rsidRPr="00805985">
              <w:rPr>
                <w:rFonts w:cs="Segoe UI Light"/>
                <w:b w:val="0"/>
                <w:bCs w:val="0"/>
              </w:rPr>
              <w:t>Wbudowany mechanizm automatycznego rozliczanie pozycji rozrachunkowych na podstawie zdefiniowanej strategii rozliczeń (np. od najstarszego, po zgodnym numerze dokumentu, po zgodnym kontrahencie, itp.).</w:t>
            </w:r>
          </w:p>
        </w:tc>
      </w:tr>
      <w:tr w:rsidR="00C87D42" w:rsidRPr="00F97ECE" w14:paraId="4F53D997"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38563D6" w14:textId="77777777" w:rsidR="00C87D42" w:rsidRPr="00805985" w:rsidRDefault="00C87D42" w:rsidP="001E4301">
            <w:pPr>
              <w:rPr>
                <w:rFonts w:cs="Segoe UI Light"/>
                <w:b w:val="0"/>
                <w:bCs w:val="0"/>
              </w:rPr>
            </w:pPr>
            <w:r w:rsidRPr="00805985">
              <w:rPr>
                <w:rFonts w:cs="Segoe UI Light"/>
                <w:b w:val="0"/>
                <w:bCs w:val="0"/>
              </w:rPr>
              <w:t xml:space="preserve">Obsługa kompensat, automatyczna dekretacja wg. zdefiniowanych szablonów, możliwość wydruku dokumentu kompensaty </w:t>
            </w:r>
          </w:p>
        </w:tc>
      </w:tr>
      <w:tr w:rsidR="00C87D42" w:rsidRPr="00F97ECE" w14:paraId="5222D1F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ECF4F51" w14:textId="77777777" w:rsidR="00C87D42" w:rsidRPr="00805985" w:rsidRDefault="00C87D42" w:rsidP="001E4301">
            <w:pPr>
              <w:rPr>
                <w:rFonts w:cs="Segoe UI Light"/>
                <w:b w:val="0"/>
                <w:bCs w:val="0"/>
              </w:rPr>
            </w:pPr>
            <w:r w:rsidRPr="00805985">
              <w:rPr>
                <w:rFonts w:cs="Segoe UI Light"/>
                <w:b w:val="0"/>
                <w:bCs w:val="0"/>
              </w:rPr>
              <w:t xml:space="preserve">Możliwość wygenerowania raportu struktura wiekowa należności i zobowiązań w walucie PLN i obcej np. euro, dolar itp. </w:t>
            </w:r>
          </w:p>
        </w:tc>
      </w:tr>
      <w:tr w:rsidR="00C87D42" w:rsidRPr="00F97ECE" w14:paraId="1DB54911"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CDE782E" w14:textId="77777777" w:rsidR="00C87D42" w:rsidRPr="00805985" w:rsidRDefault="00C87D42" w:rsidP="001E4301">
            <w:pPr>
              <w:rPr>
                <w:rFonts w:cs="Segoe UI Light"/>
                <w:b w:val="0"/>
                <w:bCs w:val="0"/>
              </w:rPr>
            </w:pPr>
            <w:r w:rsidRPr="00805985">
              <w:rPr>
                <w:rFonts w:cs="Segoe UI Light"/>
                <w:b w:val="0"/>
                <w:bCs w:val="0"/>
              </w:rPr>
              <w:t xml:space="preserve">Możliwość definiowania przedziałów wykorzystywanych w raporcie struktury wiekowej należności i zobowiązań </w:t>
            </w:r>
          </w:p>
        </w:tc>
      </w:tr>
      <w:tr w:rsidR="00C87D42" w:rsidRPr="00F97ECE" w14:paraId="54CC2643"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EC0C82C" w14:textId="77777777" w:rsidR="00C87D42" w:rsidRPr="00805985" w:rsidRDefault="00C87D42" w:rsidP="001E4301">
            <w:pPr>
              <w:rPr>
                <w:rFonts w:cs="Segoe UI Light"/>
                <w:b w:val="0"/>
                <w:bCs w:val="0"/>
              </w:rPr>
            </w:pPr>
            <w:r w:rsidRPr="00805985">
              <w:rPr>
                <w:rFonts w:cs="Segoe UI Light"/>
                <w:b w:val="0"/>
                <w:bCs w:val="0"/>
              </w:rPr>
              <w:t xml:space="preserve">Możliwość przeglądania rozliczonych rozrachunków i wykonania operacji anulowania rozliczenia </w:t>
            </w:r>
          </w:p>
        </w:tc>
      </w:tr>
      <w:tr w:rsidR="00C87D42" w:rsidRPr="00F97ECE" w14:paraId="7E3B446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6E4AFDB" w14:textId="77777777" w:rsidR="00C87D42" w:rsidRPr="00805985" w:rsidRDefault="00C87D42" w:rsidP="001E4301">
            <w:pPr>
              <w:rPr>
                <w:rFonts w:cs="Segoe UI Light"/>
                <w:b w:val="0"/>
                <w:bCs w:val="0"/>
              </w:rPr>
            </w:pPr>
            <w:r w:rsidRPr="00805985">
              <w:rPr>
                <w:rFonts w:cs="Segoe UI Light"/>
                <w:b w:val="0"/>
                <w:bCs w:val="0"/>
              </w:rPr>
              <w:t xml:space="preserve">Możliwość wygenerowania raportu „historii rozliczeń” </w:t>
            </w:r>
          </w:p>
        </w:tc>
      </w:tr>
      <w:tr w:rsidR="00C87D42" w:rsidRPr="00F97ECE" w14:paraId="3184F05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2BB9661" w14:textId="77777777" w:rsidR="00C87D42" w:rsidRPr="00805985" w:rsidRDefault="00C87D42" w:rsidP="001E4301">
            <w:pPr>
              <w:rPr>
                <w:rFonts w:cs="Segoe UI Light"/>
                <w:b w:val="0"/>
                <w:bCs w:val="0"/>
              </w:rPr>
            </w:pPr>
            <w:r w:rsidRPr="00805985">
              <w:rPr>
                <w:rFonts w:cs="Segoe UI Light"/>
                <w:b w:val="0"/>
                <w:bCs w:val="0"/>
              </w:rPr>
              <w:t xml:space="preserve">Możliwość wykonania częściowego rozliczenia rozrachunków </w:t>
            </w:r>
          </w:p>
        </w:tc>
      </w:tr>
      <w:tr w:rsidR="00C87D42" w:rsidRPr="00F97ECE" w14:paraId="035D6B47"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5405F38E" w14:textId="77777777" w:rsidR="00C87D42" w:rsidRPr="00805985" w:rsidRDefault="00C87D42" w:rsidP="001E4301">
            <w:pPr>
              <w:rPr>
                <w:rFonts w:cs="Segoe UI Light"/>
                <w:b w:val="0"/>
                <w:bCs w:val="0"/>
              </w:rPr>
            </w:pPr>
            <w:r w:rsidRPr="00805985">
              <w:rPr>
                <w:rFonts w:cs="Segoe UI Light"/>
                <w:b w:val="0"/>
                <w:bCs w:val="0"/>
              </w:rPr>
              <w:t xml:space="preserve">Możliwość przeglądania i wykonania operacji rozliczeń rozrachunków wg różnych tytułów rozrachunkowych np. rozrachunki z kontrahentami zagranicznymi, rozrachunki kontrahentami krajowymi, itp. </w:t>
            </w:r>
          </w:p>
        </w:tc>
      </w:tr>
      <w:tr w:rsidR="00C87D42" w:rsidRPr="00F97ECE" w14:paraId="590ABB4D"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1E92A5B" w14:textId="77777777" w:rsidR="00C87D42" w:rsidRPr="00805985" w:rsidRDefault="00C87D42" w:rsidP="001E4301">
            <w:pPr>
              <w:rPr>
                <w:rFonts w:cs="Segoe UI Light"/>
                <w:b w:val="0"/>
                <w:bCs w:val="0"/>
              </w:rPr>
            </w:pPr>
            <w:r w:rsidRPr="00805985">
              <w:rPr>
                <w:rFonts w:cs="Segoe UI Light"/>
                <w:b w:val="0"/>
                <w:bCs w:val="0"/>
              </w:rPr>
              <w:t>Możliwość przeglądania i raportowania rozrachunków wg. statusu np. nierozliczone, częściowo rozliczone, rozliczone.</w:t>
            </w:r>
          </w:p>
        </w:tc>
      </w:tr>
      <w:tr w:rsidR="00C87D42" w:rsidRPr="00F97ECE" w14:paraId="6C9A62B5"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BC05570" w14:textId="77777777" w:rsidR="00C87D42" w:rsidRPr="00805985" w:rsidRDefault="00C87D42" w:rsidP="001E4301">
            <w:pPr>
              <w:rPr>
                <w:rFonts w:cs="Segoe UI Light"/>
                <w:b w:val="0"/>
                <w:bCs w:val="0"/>
              </w:rPr>
            </w:pPr>
            <w:r w:rsidRPr="00805985">
              <w:rPr>
                <w:rFonts w:cs="Segoe UI Light"/>
                <w:b w:val="0"/>
                <w:bCs w:val="0"/>
              </w:rPr>
              <w:t xml:space="preserve">Możliwość przeglądania i wykonania operacji rozliczenia rozrachunków wg. stanu na dzień </w:t>
            </w:r>
          </w:p>
        </w:tc>
      </w:tr>
      <w:tr w:rsidR="00C87D42" w:rsidRPr="00F97ECE" w14:paraId="468050C2"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9C99C5B" w14:textId="77777777" w:rsidR="00C87D42" w:rsidRPr="00805985" w:rsidRDefault="00C87D42" w:rsidP="001E4301">
            <w:pPr>
              <w:rPr>
                <w:rFonts w:cs="Segoe UI Light"/>
                <w:b w:val="0"/>
                <w:bCs w:val="0"/>
              </w:rPr>
            </w:pPr>
            <w:r w:rsidRPr="00805985">
              <w:rPr>
                <w:rFonts w:cs="Segoe UI Light"/>
                <w:b w:val="0"/>
                <w:bCs w:val="0"/>
              </w:rPr>
              <w:t xml:space="preserve">Możliwość prezentowania stanu rozrachunków na dowolny dzień, bez uwzględniania rozrachunków wykonanych w późniejszym terminie. </w:t>
            </w:r>
          </w:p>
        </w:tc>
      </w:tr>
      <w:tr w:rsidR="00C87D42" w:rsidRPr="00F97ECE" w14:paraId="7A976529"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3A70C80" w14:textId="77777777" w:rsidR="00C87D42" w:rsidRPr="00805985" w:rsidRDefault="00C87D42" w:rsidP="001E4301">
            <w:pPr>
              <w:rPr>
                <w:rFonts w:cs="Segoe UI Light"/>
                <w:b w:val="0"/>
                <w:bCs w:val="0"/>
              </w:rPr>
            </w:pPr>
            <w:r w:rsidRPr="00805985">
              <w:rPr>
                <w:rFonts w:cs="Segoe UI Light"/>
                <w:b w:val="0"/>
                <w:bCs w:val="0"/>
              </w:rPr>
              <w:t xml:space="preserve">Prowadzenie rozrachunków na podstawie zatwierdzonych dokumentów bez wymogu ich zaksięgowania na kontach. </w:t>
            </w:r>
          </w:p>
        </w:tc>
      </w:tr>
      <w:tr w:rsidR="00C87D42" w:rsidRPr="00F97ECE" w14:paraId="28B61D0E"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D10CDDB" w14:textId="77777777" w:rsidR="00C87D42" w:rsidRPr="00805985" w:rsidRDefault="00C87D42" w:rsidP="001E4301">
            <w:pPr>
              <w:rPr>
                <w:rFonts w:cs="Segoe UI Light"/>
                <w:b w:val="0"/>
                <w:bCs w:val="0"/>
              </w:rPr>
            </w:pPr>
            <w:r w:rsidRPr="00805985">
              <w:rPr>
                <w:rFonts w:cs="Segoe UI Light"/>
                <w:b w:val="0"/>
                <w:bCs w:val="0"/>
              </w:rPr>
              <w:t xml:space="preserve">Prowadzenie rozrachunków, w sposób ciągły (wieloletni), nie wymagający przeniesienia BZ na BO </w:t>
            </w:r>
          </w:p>
        </w:tc>
      </w:tr>
      <w:tr w:rsidR="00C87D42" w:rsidRPr="00F97ECE" w14:paraId="34DBE5AD"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D857B66" w14:textId="77777777" w:rsidR="00C87D42" w:rsidRPr="00805985" w:rsidRDefault="00C87D42" w:rsidP="001E4301">
            <w:pPr>
              <w:rPr>
                <w:rFonts w:cs="Segoe UI Light"/>
                <w:b w:val="0"/>
                <w:bCs w:val="0"/>
              </w:rPr>
            </w:pPr>
            <w:r w:rsidRPr="00805985">
              <w:rPr>
                <w:rFonts w:cs="Segoe UI Light"/>
                <w:b w:val="0"/>
                <w:bCs w:val="0"/>
              </w:rPr>
              <w:t xml:space="preserve">Naliczenie odsetek ustawowych i podatkowych dla zobowiązań w celu sprawdzenia otrzymanych przez zamawiającego not odsetkowych. </w:t>
            </w:r>
          </w:p>
        </w:tc>
      </w:tr>
      <w:tr w:rsidR="00C87D42" w:rsidRPr="00F97ECE" w14:paraId="6BDD7DAE"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306EDCB" w14:textId="77777777" w:rsidR="00C87D42" w:rsidRPr="00805985" w:rsidRDefault="00C87D42" w:rsidP="001E4301">
            <w:pPr>
              <w:rPr>
                <w:rFonts w:cs="Segoe UI Light"/>
                <w:b w:val="0"/>
                <w:bCs w:val="0"/>
              </w:rPr>
            </w:pPr>
            <w:r w:rsidRPr="00805985">
              <w:rPr>
                <w:rFonts w:cs="Segoe UI Light"/>
                <w:b w:val="0"/>
                <w:bCs w:val="0"/>
              </w:rPr>
              <w:t xml:space="preserve">Możliwość prowadzenia rozrachunków na podstawie wprowadzonych ręcznie dekretów księgowych obejmujących konta rozrachunkowe. </w:t>
            </w:r>
          </w:p>
        </w:tc>
      </w:tr>
      <w:tr w:rsidR="00C87D42" w:rsidRPr="00F97ECE" w14:paraId="398DF717"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B2B5CA5" w14:textId="77777777" w:rsidR="00C87D42" w:rsidRPr="00805985" w:rsidRDefault="00C87D42" w:rsidP="001E4301">
            <w:pPr>
              <w:rPr>
                <w:rFonts w:cs="Segoe UI Light"/>
                <w:b w:val="0"/>
                <w:bCs w:val="0"/>
              </w:rPr>
            </w:pPr>
            <w:r w:rsidRPr="00805985">
              <w:rPr>
                <w:rFonts w:cs="Segoe UI Light"/>
                <w:b w:val="0"/>
                <w:bCs w:val="0"/>
              </w:rPr>
              <w:t xml:space="preserve">Możliwość nadawania dodatkowych statusów użytkownika poszczególnym pozycjom rozrachunkowym np. ściągalne komorniczo, ściągalne sądowo, wysłane wezwanie, itp. </w:t>
            </w:r>
          </w:p>
        </w:tc>
      </w:tr>
      <w:tr w:rsidR="00C87D42" w:rsidRPr="00F97ECE" w14:paraId="22790D97"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64CFC55" w14:textId="77777777" w:rsidR="00C87D42" w:rsidRPr="00805985" w:rsidRDefault="00C87D42" w:rsidP="001E4301">
            <w:pPr>
              <w:rPr>
                <w:rFonts w:cs="Segoe UI Light"/>
                <w:b w:val="0"/>
                <w:bCs w:val="0"/>
              </w:rPr>
            </w:pPr>
            <w:r w:rsidRPr="00805985">
              <w:rPr>
                <w:rFonts w:cs="Segoe UI Light"/>
                <w:b w:val="0"/>
                <w:bCs w:val="0"/>
              </w:rPr>
              <w:t xml:space="preserve">Możliwość podglądu dokumentu źródłowego z poziomu podglądu pozycji rozrachunkowej </w:t>
            </w:r>
          </w:p>
        </w:tc>
      </w:tr>
      <w:tr w:rsidR="00C87D42" w:rsidRPr="00F97ECE" w14:paraId="5B4A022D"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90B22FD" w14:textId="77777777" w:rsidR="00C87D42" w:rsidRPr="00805985" w:rsidRDefault="00C87D42" w:rsidP="001E4301">
            <w:pPr>
              <w:rPr>
                <w:rFonts w:cs="Segoe UI Light"/>
                <w:b w:val="0"/>
                <w:bCs w:val="0"/>
              </w:rPr>
            </w:pPr>
            <w:r w:rsidRPr="00805985">
              <w:rPr>
                <w:rFonts w:cs="Segoe UI Light"/>
                <w:b w:val="0"/>
                <w:bCs w:val="0"/>
              </w:rPr>
              <w:t xml:space="preserve">Możliwość przeglądania jednocześnie należności i zobowiązań, gdy odbiorca jest naszym dostawcą </w:t>
            </w:r>
          </w:p>
        </w:tc>
      </w:tr>
      <w:tr w:rsidR="00C87D42" w:rsidRPr="00F97ECE" w14:paraId="280470DD"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1425004" w14:textId="77777777" w:rsidR="00C87D42" w:rsidRPr="00805985" w:rsidRDefault="00C87D42" w:rsidP="001E4301">
            <w:pPr>
              <w:rPr>
                <w:rFonts w:cs="Segoe UI Light"/>
                <w:b w:val="0"/>
                <w:bCs w:val="0"/>
              </w:rPr>
            </w:pPr>
            <w:r w:rsidRPr="00805985">
              <w:rPr>
                <w:rFonts w:cs="Segoe UI Light"/>
                <w:b w:val="0"/>
                <w:bCs w:val="0"/>
              </w:rPr>
              <w:t xml:space="preserve">Możliwość wygenerowania potwierdzeń sald na dowolny dzień roku w walucie obcej i PLN </w:t>
            </w:r>
          </w:p>
        </w:tc>
      </w:tr>
      <w:tr w:rsidR="00E91248" w:rsidRPr="00F97ECE" w14:paraId="465CA969"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60E1829D" w14:textId="51A93B25" w:rsidR="00E91248" w:rsidRPr="00805985" w:rsidRDefault="00E91248" w:rsidP="001E4301">
            <w:pPr>
              <w:rPr>
                <w:rFonts w:cs="Segoe UI Light"/>
                <w:b w:val="0"/>
                <w:bCs w:val="0"/>
              </w:rPr>
            </w:pPr>
            <w:r w:rsidRPr="00805985">
              <w:rPr>
                <w:rFonts w:cs="Segoe UI Light"/>
                <w:b w:val="0"/>
                <w:bCs w:val="0"/>
              </w:rPr>
              <w:t>Na wszystkich raportach musi być oznaczenie kto i kiedy wygenerował raport.</w:t>
            </w:r>
          </w:p>
        </w:tc>
      </w:tr>
      <w:tr w:rsidR="00C87D42" w:rsidRPr="00F97ECE" w14:paraId="0A9940A9"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D6A85BB" w14:textId="77777777" w:rsidR="00C87D42" w:rsidRPr="00805985" w:rsidRDefault="00C87D42" w:rsidP="001E4301">
            <w:pPr>
              <w:rPr>
                <w:rFonts w:cs="Segoe UI Light"/>
                <w:b w:val="0"/>
                <w:bCs w:val="0"/>
              </w:rPr>
            </w:pPr>
            <w:r w:rsidRPr="00805985">
              <w:rPr>
                <w:rFonts w:cs="Segoe UI Light"/>
                <w:b w:val="0"/>
                <w:bCs w:val="0"/>
              </w:rPr>
              <w:lastRenderedPageBreak/>
              <w:t xml:space="preserve">Możliwość wygenerowania raportu prowadzonych rozliczeń z kontrahentami </w:t>
            </w:r>
          </w:p>
        </w:tc>
      </w:tr>
      <w:tr w:rsidR="00C87D42" w:rsidRPr="00F97ECE" w14:paraId="5527B728"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452522F" w14:textId="77777777" w:rsidR="00C87D42" w:rsidRPr="00805985" w:rsidRDefault="00C87D42" w:rsidP="001E4301">
            <w:pPr>
              <w:rPr>
                <w:rFonts w:cs="Segoe UI Light"/>
                <w:b w:val="0"/>
                <w:bCs w:val="0"/>
              </w:rPr>
            </w:pPr>
            <w:r w:rsidRPr="00805985">
              <w:rPr>
                <w:rFonts w:cs="Segoe UI Light"/>
                <w:b w:val="0"/>
                <w:bCs w:val="0"/>
              </w:rPr>
              <w:t xml:space="preserve">Możliwość wygenerowania raportu prowadzonych rozliczeń z kontrahentami, jako stanu na dzień </w:t>
            </w:r>
          </w:p>
        </w:tc>
      </w:tr>
      <w:tr w:rsidR="00C87D42" w:rsidRPr="00F97ECE" w14:paraId="72F72492"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FAA4A74" w14:textId="77777777" w:rsidR="00C87D42" w:rsidRPr="00805985" w:rsidRDefault="00C87D42" w:rsidP="001E4301">
            <w:pPr>
              <w:rPr>
                <w:rFonts w:cs="Segoe UI Light"/>
                <w:b w:val="0"/>
                <w:bCs w:val="0"/>
              </w:rPr>
            </w:pPr>
            <w:r w:rsidRPr="00805985">
              <w:rPr>
                <w:rFonts w:cs="Segoe UI Light"/>
                <w:b w:val="0"/>
                <w:bCs w:val="0"/>
              </w:rPr>
              <w:t xml:space="preserve">Możliwość bieżącej kontroli (przeglądu) stanu rozrachunków bez konieczności uruchamiania dodatkowych raportów i zestawień. </w:t>
            </w:r>
          </w:p>
        </w:tc>
      </w:tr>
      <w:tr w:rsidR="00C87D42" w:rsidRPr="00F97ECE" w14:paraId="3879AC46"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E42EC8E" w14:textId="77777777" w:rsidR="00C87D42" w:rsidRPr="00805985" w:rsidRDefault="00C87D42" w:rsidP="001E4301">
            <w:pPr>
              <w:rPr>
                <w:rFonts w:cs="Segoe UI Light"/>
                <w:b w:val="0"/>
                <w:bCs w:val="0"/>
              </w:rPr>
            </w:pPr>
            <w:r w:rsidRPr="00805985">
              <w:rPr>
                <w:rFonts w:cs="Segoe UI Light"/>
                <w:b w:val="0"/>
                <w:bCs w:val="0"/>
              </w:rPr>
              <w:t xml:space="preserve">Przechowywanie w systemie historii wezwań do zapłaty wygenerowanych dla danego kontrahenta </w:t>
            </w:r>
          </w:p>
        </w:tc>
      </w:tr>
      <w:tr w:rsidR="00C87D42" w:rsidRPr="00F97ECE" w14:paraId="66E0882E"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ED2C51C" w14:textId="77777777" w:rsidR="00C87D42" w:rsidRPr="00805985" w:rsidRDefault="00C87D42" w:rsidP="001E4301">
            <w:pPr>
              <w:rPr>
                <w:rFonts w:cs="Segoe UI Light"/>
                <w:b w:val="0"/>
                <w:bCs w:val="0"/>
              </w:rPr>
            </w:pPr>
            <w:r w:rsidRPr="00805985">
              <w:rPr>
                <w:rFonts w:cs="Segoe UI Light"/>
                <w:b w:val="0"/>
                <w:bCs w:val="0"/>
              </w:rPr>
              <w:t xml:space="preserve">Możliwość modyfikacji przez Użytkownika formularzy: potwierdzenia sald, noty odsetkowe, wezwania do zapłaty w języku polskim i angielskim </w:t>
            </w:r>
          </w:p>
        </w:tc>
      </w:tr>
      <w:tr w:rsidR="00C87D42" w:rsidRPr="00F97ECE" w14:paraId="63E10DA0"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ED531B7" w14:textId="77777777" w:rsidR="00C87D42" w:rsidRPr="00805985" w:rsidRDefault="00C87D42" w:rsidP="001E4301">
            <w:pPr>
              <w:rPr>
                <w:rFonts w:cs="Segoe UI Light"/>
                <w:b w:val="0"/>
                <w:bCs w:val="0"/>
              </w:rPr>
            </w:pPr>
            <w:r w:rsidRPr="00805985">
              <w:rPr>
                <w:rFonts w:cs="Segoe UI Light"/>
                <w:b w:val="0"/>
                <w:bCs w:val="0"/>
              </w:rPr>
              <w:t xml:space="preserve">Możliwość tworzenia rezerw na odsetki od niezapłaconych należności </w:t>
            </w:r>
          </w:p>
        </w:tc>
      </w:tr>
      <w:tr w:rsidR="00C87D42" w:rsidRPr="00F97ECE" w14:paraId="3416D291"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BD48C4A" w14:textId="77777777" w:rsidR="00C87D42" w:rsidRPr="00805985" w:rsidRDefault="00C87D42" w:rsidP="001E4301">
            <w:pPr>
              <w:rPr>
                <w:rFonts w:cs="Segoe UI Light"/>
                <w:b w:val="0"/>
                <w:bCs w:val="0"/>
              </w:rPr>
            </w:pPr>
            <w:r w:rsidRPr="00805985">
              <w:rPr>
                <w:rFonts w:cs="Segoe UI Light"/>
                <w:b w:val="0"/>
                <w:bCs w:val="0"/>
              </w:rPr>
              <w:t xml:space="preserve">Możliwość rozliczenie jednej pozycji płatności z wieloma fakturami, i jednej faktury z wieloma płatnościami (jeden do wielu/wiele do jednego) </w:t>
            </w:r>
          </w:p>
        </w:tc>
      </w:tr>
      <w:tr w:rsidR="00C87D42" w:rsidRPr="00F97ECE" w14:paraId="055B229A"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A98DCCA" w14:textId="77777777" w:rsidR="00C87D42" w:rsidRPr="00805985" w:rsidRDefault="00C87D42" w:rsidP="001E4301">
            <w:pPr>
              <w:rPr>
                <w:rFonts w:cs="Segoe UI Light"/>
                <w:b w:val="0"/>
                <w:bCs w:val="0"/>
              </w:rPr>
            </w:pPr>
            <w:r w:rsidRPr="00805985">
              <w:rPr>
                <w:rFonts w:cs="Segoe UI Light"/>
                <w:b w:val="0"/>
                <w:bCs w:val="0"/>
              </w:rPr>
              <w:t xml:space="preserve">Możliwość obsługi delegacji i rozliczenie delegacji w PLN i walucie obcej </w:t>
            </w:r>
          </w:p>
        </w:tc>
      </w:tr>
      <w:tr w:rsidR="00C87D42" w:rsidRPr="00F97ECE" w14:paraId="23F17F84"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44B3308" w14:textId="77777777" w:rsidR="00C87D42" w:rsidRPr="00805985" w:rsidRDefault="00C87D42" w:rsidP="001E4301">
            <w:pPr>
              <w:rPr>
                <w:rFonts w:cs="Segoe UI Light"/>
                <w:b w:val="0"/>
                <w:bCs w:val="0"/>
              </w:rPr>
            </w:pPr>
            <w:r w:rsidRPr="00805985">
              <w:rPr>
                <w:rFonts w:cs="Segoe UI Light"/>
                <w:b w:val="0"/>
                <w:bCs w:val="0"/>
              </w:rPr>
              <w:t xml:space="preserve">Możliwość rejestracji zaliczki na zakupy bieżące i rozliczenie tej zaliczki </w:t>
            </w:r>
          </w:p>
        </w:tc>
      </w:tr>
      <w:tr w:rsidR="00C87D42" w:rsidRPr="00F97ECE" w14:paraId="10D2E25D"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2B5BAFB" w14:textId="77777777" w:rsidR="00C87D42" w:rsidRPr="00805985" w:rsidRDefault="00C87D42" w:rsidP="001E4301">
            <w:pPr>
              <w:rPr>
                <w:rFonts w:cs="Segoe UI Light"/>
                <w:b w:val="0"/>
                <w:bCs w:val="0"/>
              </w:rPr>
            </w:pPr>
            <w:r w:rsidRPr="00805985">
              <w:rPr>
                <w:rFonts w:cs="Segoe UI Light"/>
                <w:b w:val="0"/>
                <w:bCs w:val="0"/>
              </w:rPr>
              <w:t xml:space="preserve">Możliwość rozliczeń częściowych </w:t>
            </w:r>
          </w:p>
        </w:tc>
      </w:tr>
      <w:tr w:rsidR="00C87D42" w:rsidRPr="00F97ECE" w14:paraId="6CBCB801"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542BF97" w14:textId="77777777" w:rsidR="00C87D42" w:rsidRPr="00805985" w:rsidRDefault="00C87D42" w:rsidP="001E4301">
            <w:pPr>
              <w:rPr>
                <w:rFonts w:cs="Segoe UI Light"/>
                <w:b w:val="0"/>
                <w:bCs w:val="0"/>
              </w:rPr>
            </w:pPr>
            <w:r w:rsidRPr="00805985">
              <w:rPr>
                <w:rFonts w:cs="Segoe UI Light"/>
                <w:b w:val="0"/>
                <w:bCs w:val="0"/>
              </w:rPr>
              <w:t>Obsługa różnic kursowych z rozrachunków, rachunków bankowych i kas prowadzonych w walucie obcej. Automatyczna dekretacja wg zdefiniowanych szablonów oraz możliwość wprowadzenia przewalutowania</w:t>
            </w:r>
          </w:p>
        </w:tc>
      </w:tr>
      <w:tr w:rsidR="00C87D42" w:rsidRPr="00F97ECE" w14:paraId="5B3EF8B4"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EEBE864" w14:textId="77777777" w:rsidR="00C87D42" w:rsidRPr="00805985" w:rsidRDefault="00C87D42" w:rsidP="001E4301">
            <w:pPr>
              <w:rPr>
                <w:rFonts w:cs="Segoe UI Light"/>
                <w:b w:val="0"/>
                <w:bCs w:val="0"/>
              </w:rPr>
            </w:pPr>
            <w:r w:rsidRPr="00805985">
              <w:rPr>
                <w:rFonts w:cs="Segoe UI Light"/>
                <w:b w:val="0"/>
                <w:bCs w:val="0"/>
              </w:rPr>
              <w:t xml:space="preserve">Obsługa różnic kursowych na rachunkach bankowych w kasach z wykorzystaniem minimum algorytmu FIFO </w:t>
            </w:r>
          </w:p>
        </w:tc>
      </w:tr>
      <w:tr w:rsidR="00C87D42" w:rsidRPr="00F97ECE" w14:paraId="0B372A4F"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9D7E9F5" w14:textId="77777777" w:rsidR="00C87D42" w:rsidRPr="00805985" w:rsidRDefault="00C87D42" w:rsidP="001E4301">
            <w:pPr>
              <w:rPr>
                <w:rFonts w:cs="Segoe UI Light"/>
                <w:b w:val="0"/>
                <w:bCs w:val="0"/>
              </w:rPr>
            </w:pPr>
            <w:r w:rsidRPr="00805985">
              <w:rPr>
                <w:rFonts w:cs="Segoe UI Light"/>
                <w:b w:val="0"/>
                <w:bCs w:val="0"/>
              </w:rPr>
              <w:t xml:space="preserve">Możliwość wykonywania zestawień i raportów z kont księgowych i dzienników za dowolny okres księgowy (w tym za lata ubiegłe) </w:t>
            </w:r>
          </w:p>
        </w:tc>
      </w:tr>
      <w:tr w:rsidR="00C87D42" w:rsidRPr="00F97ECE" w14:paraId="74BA984D"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E5EC50E" w14:textId="77777777" w:rsidR="00C87D42" w:rsidRPr="00805985" w:rsidRDefault="00C87D42" w:rsidP="001E4301">
            <w:pPr>
              <w:rPr>
                <w:rFonts w:cs="Segoe UI Light"/>
                <w:b w:val="0"/>
                <w:bCs w:val="0"/>
              </w:rPr>
            </w:pPr>
            <w:r w:rsidRPr="00805985">
              <w:rPr>
                <w:rFonts w:cs="Segoe UI Light"/>
                <w:b w:val="0"/>
                <w:bCs w:val="0"/>
              </w:rPr>
              <w:t xml:space="preserve">Możliwość wykonywania zestawień i raportów z kont księgowych i dzienników za okres od dnia do dnia z dowolnego zakresu dat </w:t>
            </w:r>
          </w:p>
        </w:tc>
      </w:tr>
      <w:tr w:rsidR="00C87D42" w:rsidRPr="00F97ECE" w14:paraId="694F9D5D"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571C998" w14:textId="77777777" w:rsidR="00C87D42" w:rsidRPr="00805985" w:rsidRDefault="00C87D42" w:rsidP="001E4301">
            <w:pPr>
              <w:rPr>
                <w:rFonts w:cs="Segoe UI Light"/>
                <w:b w:val="0"/>
                <w:bCs w:val="0"/>
              </w:rPr>
            </w:pPr>
            <w:r w:rsidRPr="00805985">
              <w:rPr>
                <w:rFonts w:cs="Segoe UI Light"/>
                <w:b w:val="0"/>
                <w:bCs w:val="0"/>
              </w:rPr>
              <w:t xml:space="preserve">Możliwość wykonywania zestawień i raportów z kont księgowych i dzienników dla wybranego zakresu kont, dla więcej niż jednego konta syntetycznego, dla wybranego typu dowodu, dla wybranych typów dokumentów. </w:t>
            </w:r>
          </w:p>
        </w:tc>
      </w:tr>
      <w:tr w:rsidR="00C87D42" w:rsidRPr="00F97ECE" w14:paraId="0B400656" w14:textId="77777777" w:rsidTr="001E4301">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2E54EE20" w14:textId="77777777" w:rsidR="00C87D42" w:rsidRPr="00805985" w:rsidRDefault="00C87D42" w:rsidP="001E4301">
            <w:pPr>
              <w:rPr>
                <w:rFonts w:cs="Segoe UI Light"/>
                <w:b w:val="0"/>
                <w:bCs w:val="0"/>
              </w:rPr>
            </w:pPr>
            <w:r w:rsidRPr="00805985">
              <w:rPr>
                <w:rFonts w:cs="Segoe UI Light"/>
                <w:b w:val="0"/>
                <w:bCs w:val="0"/>
              </w:rPr>
              <w:t xml:space="preserve">Możliwość wykonywania zestawień i raportów z kont księgowych i dzienników dla uprzednio zdefiniowanej grupy kont i/lub komórek organizacyjnych (MPK), grupy te muszą być edytowalne przez użytkowników. </w:t>
            </w:r>
          </w:p>
        </w:tc>
      </w:tr>
      <w:tr w:rsidR="00C87D42" w:rsidRPr="00F97ECE" w14:paraId="38E763BF"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23FDA60" w14:textId="77777777" w:rsidR="00C87D42" w:rsidRPr="00805985" w:rsidRDefault="00C87D42" w:rsidP="001E4301">
            <w:pPr>
              <w:rPr>
                <w:rFonts w:cs="Segoe UI Light"/>
                <w:b w:val="0"/>
                <w:bCs w:val="0"/>
              </w:rPr>
            </w:pPr>
            <w:r w:rsidRPr="00805985">
              <w:rPr>
                <w:rFonts w:cs="Segoe UI Light"/>
                <w:b w:val="0"/>
                <w:bCs w:val="0"/>
              </w:rPr>
              <w:t xml:space="preserve">Definiowanie sprawozdań finansowych zgodnie z wymogami Ustawy Rachunkowości: </w:t>
            </w:r>
          </w:p>
          <w:p w14:paraId="56A95324" w14:textId="77777777" w:rsidR="00C87D42" w:rsidRPr="00805985" w:rsidRDefault="00C87D42" w:rsidP="001E4301">
            <w:pPr>
              <w:rPr>
                <w:rFonts w:cs="Segoe UI Light"/>
                <w:b w:val="0"/>
                <w:bCs w:val="0"/>
              </w:rPr>
            </w:pPr>
            <w:r w:rsidRPr="00805985">
              <w:rPr>
                <w:rFonts w:cs="Segoe UI Light"/>
                <w:b w:val="0"/>
                <w:bCs w:val="0"/>
              </w:rPr>
              <w:t>bilans, rachunek zysków i strat (wariant kalkulacyjny i porównawczy), przepływy pieniężne.</w:t>
            </w:r>
          </w:p>
        </w:tc>
      </w:tr>
      <w:tr w:rsidR="00C87D42" w:rsidRPr="00F97ECE" w14:paraId="7D1D128E"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FEA5DCC" w14:textId="77777777" w:rsidR="00C87D42" w:rsidRPr="00805985" w:rsidRDefault="00C87D42" w:rsidP="001E4301">
            <w:pPr>
              <w:rPr>
                <w:rFonts w:cs="Segoe UI Light"/>
                <w:b w:val="0"/>
                <w:bCs w:val="0"/>
              </w:rPr>
            </w:pPr>
            <w:r w:rsidRPr="00805985">
              <w:rPr>
                <w:rFonts w:cs="Segoe UI Light"/>
                <w:b w:val="0"/>
                <w:bCs w:val="0"/>
              </w:rPr>
              <w:t xml:space="preserve">Wsparcie przygotowania sprawozdań zgodnie z wymogami GUS: np. F0-1, </w:t>
            </w:r>
          </w:p>
        </w:tc>
      </w:tr>
      <w:tr w:rsidR="00C87D42" w:rsidRPr="00F97ECE" w14:paraId="29E7AAEE"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F5DBB4F" w14:textId="77777777" w:rsidR="00C87D42" w:rsidRPr="00805985" w:rsidRDefault="00C87D42" w:rsidP="001E4301">
            <w:pPr>
              <w:rPr>
                <w:rFonts w:cs="Segoe UI Light"/>
                <w:b w:val="0"/>
                <w:bCs w:val="0"/>
              </w:rPr>
            </w:pPr>
            <w:r w:rsidRPr="00805985">
              <w:rPr>
                <w:rFonts w:cs="Segoe UI Light"/>
                <w:b w:val="0"/>
                <w:bCs w:val="0"/>
              </w:rPr>
              <w:t xml:space="preserve">Możliwość skojarzenia konta księgowego do pozycji sprawozdań (np. rachunek zysków i strat, bilans, F01 itp.) z poziomu definiowania planu kont. </w:t>
            </w:r>
          </w:p>
        </w:tc>
      </w:tr>
      <w:tr w:rsidR="00C87D42" w:rsidRPr="00F97ECE" w14:paraId="713E919A"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7952F26" w14:textId="77777777" w:rsidR="00C87D42" w:rsidRPr="00805985" w:rsidRDefault="00C87D42" w:rsidP="001E4301">
            <w:pPr>
              <w:rPr>
                <w:rFonts w:cs="Segoe UI Light"/>
                <w:b w:val="0"/>
                <w:bCs w:val="0"/>
              </w:rPr>
            </w:pPr>
            <w:r w:rsidRPr="00805985">
              <w:rPr>
                <w:rFonts w:cs="Segoe UI Light"/>
                <w:b w:val="0"/>
                <w:bCs w:val="0"/>
              </w:rPr>
              <w:t xml:space="preserve">Możliwość automatycznego przypisania skojarzeń konta księgowego do pozycji sprawozdania do kont analitycznych i/lub kont syntetycznych </w:t>
            </w:r>
          </w:p>
        </w:tc>
      </w:tr>
      <w:tr w:rsidR="00C87D42" w:rsidRPr="00F97ECE" w14:paraId="1D5DF474" w14:textId="77777777" w:rsidTr="004639B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000" w:type="pct"/>
            <w:hideMark/>
          </w:tcPr>
          <w:p w14:paraId="0864C81F" w14:textId="5E95699F" w:rsidR="00C87D42" w:rsidRPr="00805985" w:rsidRDefault="00C87D42" w:rsidP="00ED12FC">
            <w:pPr>
              <w:rPr>
                <w:rFonts w:cs="Segoe UI Light"/>
                <w:b w:val="0"/>
                <w:bCs w:val="0"/>
              </w:rPr>
            </w:pPr>
            <w:r w:rsidRPr="00805985">
              <w:rPr>
                <w:rFonts w:cs="Segoe UI Light"/>
                <w:b w:val="0"/>
                <w:bCs w:val="0"/>
              </w:rPr>
              <w:t>Możliwość wykonania raportów bilans i rachun</w:t>
            </w:r>
            <w:r w:rsidR="00ED12FC" w:rsidRPr="00805985">
              <w:rPr>
                <w:rFonts w:cs="Segoe UI Light"/>
                <w:b w:val="0"/>
                <w:bCs w:val="0"/>
              </w:rPr>
              <w:t>e</w:t>
            </w:r>
            <w:r w:rsidRPr="00805985">
              <w:rPr>
                <w:rFonts w:cs="Segoe UI Light"/>
                <w:b w:val="0"/>
                <w:bCs w:val="0"/>
              </w:rPr>
              <w:t>k</w:t>
            </w:r>
            <w:r w:rsidR="00ED12FC" w:rsidRPr="00805985">
              <w:rPr>
                <w:rFonts w:cs="Segoe UI Light"/>
                <w:b w:val="0"/>
                <w:bCs w:val="0"/>
              </w:rPr>
              <w:t xml:space="preserve"> zysków i strat</w:t>
            </w:r>
            <w:r w:rsidRPr="00805985">
              <w:rPr>
                <w:rFonts w:cs="Segoe UI Light"/>
                <w:b w:val="0"/>
                <w:bCs w:val="0"/>
              </w:rPr>
              <w:t xml:space="preserve"> na poziomie komórek organizacyjnych.</w:t>
            </w:r>
          </w:p>
        </w:tc>
      </w:tr>
      <w:tr w:rsidR="00C87D42" w:rsidRPr="00F97ECE" w14:paraId="6415D43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877B98B" w14:textId="77777777" w:rsidR="00C87D42" w:rsidRPr="00805985" w:rsidRDefault="00C87D42" w:rsidP="001E4301">
            <w:pPr>
              <w:rPr>
                <w:rFonts w:cs="Segoe UI Light"/>
                <w:b w:val="0"/>
                <w:bCs w:val="0"/>
              </w:rPr>
            </w:pPr>
            <w:r w:rsidRPr="00805985">
              <w:rPr>
                <w:rFonts w:cs="Segoe UI Light"/>
                <w:b w:val="0"/>
                <w:bCs w:val="0"/>
              </w:rPr>
              <w:t xml:space="preserve">Obsługa hierarchicznej struktury organizacyjnej (wielopoziomowej) </w:t>
            </w:r>
          </w:p>
        </w:tc>
      </w:tr>
      <w:tr w:rsidR="00C87D42" w:rsidRPr="00F97ECE" w14:paraId="5B74FB7B"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47A860A" w14:textId="77777777" w:rsidR="00C87D42" w:rsidRPr="00805985" w:rsidRDefault="00C87D42" w:rsidP="001E4301">
            <w:pPr>
              <w:rPr>
                <w:rFonts w:cs="Segoe UI Light"/>
                <w:b w:val="0"/>
                <w:bCs w:val="0"/>
              </w:rPr>
            </w:pPr>
            <w:r w:rsidRPr="00805985">
              <w:rPr>
                <w:rFonts w:cs="Segoe UI Light"/>
                <w:b w:val="0"/>
                <w:bCs w:val="0"/>
              </w:rPr>
              <w:t xml:space="preserve">Możliwość definiowania komórek kosztowych (MPK) z poziomu struktury organizacyjnej </w:t>
            </w:r>
          </w:p>
        </w:tc>
      </w:tr>
      <w:tr w:rsidR="00C87D42" w:rsidRPr="00F97ECE" w14:paraId="0F809160"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1E09352" w14:textId="77777777" w:rsidR="00C87D42" w:rsidRPr="00805985" w:rsidRDefault="00C87D42" w:rsidP="001E4301">
            <w:pPr>
              <w:rPr>
                <w:rFonts w:cs="Segoe UI Light"/>
                <w:b w:val="0"/>
                <w:bCs w:val="0"/>
              </w:rPr>
            </w:pPr>
            <w:r w:rsidRPr="00805985">
              <w:rPr>
                <w:rFonts w:cs="Segoe UI Light"/>
                <w:b w:val="0"/>
                <w:bCs w:val="0"/>
              </w:rPr>
              <w:t xml:space="preserve">Możliwość przypisania konta księgowego do danej komórki ze struktury organizacyjnej </w:t>
            </w:r>
          </w:p>
        </w:tc>
      </w:tr>
      <w:tr w:rsidR="00C87D42" w:rsidRPr="00F97ECE" w14:paraId="3FFA7C72"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5255C885" w14:textId="77777777" w:rsidR="00C87D42" w:rsidRPr="00805985" w:rsidRDefault="00C87D42" w:rsidP="001E4301">
            <w:pPr>
              <w:rPr>
                <w:rFonts w:cs="Segoe UI Light"/>
                <w:b w:val="0"/>
                <w:bCs w:val="0"/>
              </w:rPr>
            </w:pPr>
            <w:r w:rsidRPr="00805985">
              <w:rPr>
                <w:rFonts w:cs="Segoe UI Light"/>
                <w:b w:val="0"/>
                <w:bCs w:val="0"/>
              </w:rPr>
              <w:t xml:space="preserve">Możliwość wprowadzenia w systemie wyciągów bankowych wraz z pozycjami </w:t>
            </w:r>
          </w:p>
        </w:tc>
      </w:tr>
      <w:tr w:rsidR="00C87D42" w:rsidRPr="00F97ECE" w14:paraId="1137FA5A" w14:textId="77777777" w:rsidTr="001E4301">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0784EAFF" w14:textId="46E66440" w:rsidR="00C87D42" w:rsidRPr="00805985" w:rsidRDefault="00C87D42" w:rsidP="001E4301">
            <w:pPr>
              <w:rPr>
                <w:rFonts w:cs="Segoe UI Light"/>
                <w:b w:val="0"/>
                <w:bCs w:val="0"/>
              </w:rPr>
            </w:pPr>
            <w:r w:rsidRPr="00805985">
              <w:rPr>
                <w:rFonts w:cs="Segoe UI Light"/>
                <w:b w:val="0"/>
                <w:bCs w:val="0"/>
              </w:rPr>
              <w:t xml:space="preserve">Import wyciągów bankowych w formie elektronicznej z plików lub z systemów bankowości elektronicznej oraz ręczne wprowadzanie dokumentów wyciągów bankowych do dziennika modułu FK </w:t>
            </w:r>
            <w:r w:rsidR="00E91248" w:rsidRPr="00805985">
              <w:rPr>
                <w:rFonts w:cs="Segoe UI Light"/>
                <w:b w:val="0"/>
                <w:bCs w:val="0"/>
              </w:rPr>
              <w:t>(PKO BP, PEKAO S.A)</w:t>
            </w:r>
          </w:p>
        </w:tc>
      </w:tr>
      <w:tr w:rsidR="00C87D42" w:rsidRPr="00F97ECE" w14:paraId="36F3EFDF"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B8C0DA3" w14:textId="77777777" w:rsidR="00C87D42" w:rsidRPr="00805985" w:rsidRDefault="00C87D42" w:rsidP="001E4301">
            <w:pPr>
              <w:rPr>
                <w:rFonts w:cs="Segoe UI Light"/>
                <w:b w:val="0"/>
                <w:bCs w:val="0"/>
              </w:rPr>
            </w:pPr>
            <w:r w:rsidRPr="00805985">
              <w:rPr>
                <w:rFonts w:cs="Segoe UI Light"/>
                <w:b w:val="0"/>
                <w:bCs w:val="0"/>
              </w:rPr>
              <w:lastRenderedPageBreak/>
              <w:t xml:space="preserve">Ręczne lub automatyczne (poprzez import wyciągów w formie elektronicznej) potwierdzanie przelewów </w:t>
            </w:r>
          </w:p>
        </w:tc>
      </w:tr>
      <w:tr w:rsidR="00C87D42" w:rsidRPr="00F97ECE" w14:paraId="647B957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74606B1" w14:textId="77777777" w:rsidR="00C87D42" w:rsidRPr="00805985" w:rsidRDefault="00C87D42" w:rsidP="001E4301">
            <w:pPr>
              <w:rPr>
                <w:rFonts w:cs="Segoe UI Light"/>
                <w:b w:val="0"/>
                <w:bCs w:val="0"/>
              </w:rPr>
            </w:pPr>
            <w:r w:rsidRPr="00805985">
              <w:rPr>
                <w:rFonts w:cs="Segoe UI Light"/>
                <w:b w:val="0"/>
                <w:bCs w:val="0"/>
              </w:rPr>
              <w:t xml:space="preserve">Tworzenie zestawień wykonanych przelewów dla kontrahentów i pracowników </w:t>
            </w:r>
          </w:p>
        </w:tc>
      </w:tr>
      <w:tr w:rsidR="00C87D42" w:rsidRPr="00F97ECE" w14:paraId="6A98446C"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4228013" w14:textId="77777777" w:rsidR="00C87D42" w:rsidRPr="00805985" w:rsidRDefault="00C87D42" w:rsidP="001E4301">
            <w:pPr>
              <w:rPr>
                <w:rFonts w:cs="Segoe UI Light"/>
                <w:b w:val="0"/>
                <w:bCs w:val="0"/>
              </w:rPr>
            </w:pPr>
            <w:r w:rsidRPr="00805985">
              <w:rPr>
                <w:rFonts w:cs="Segoe UI Light"/>
                <w:b w:val="0"/>
                <w:bCs w:val="0"/>
              </w:rPr>
              <w:t xml:space="preserve">Możliwość rozliczenia rozrachunku z poziomu wprowadzania wyciągów bankowych i raportów kasowych </w:t>
            </w:r>
          </w:p>
        </w:tc>
      </w:tr>
      <w:tr w:rsidR="00C87D42" w:rsidRPr="00F97ECE" w14:paraId="1F79281F"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E85D63F" w14:textId="77777777" w:rsidR="00C87D42" w:rsidRPr="00805985" w:rsidRDefault="00C87D42" w:rsidP="001E4301">
            <w:pPr>
              <w:rPr>
                <w:rFonts w:cs="Segoe UI Light"/>
                <w:b w:val="0"/>
                <w:bCs w:val="0"/>
              </w:rPr>
            </w:pPr>
            <w:r w:rsidRPr="00805985">
              <w:rPr>
                <w:rFonts w:cs="Segoe UI Light"/>
                <w:b w:val="0"/>
                <w:bCs w:val="0"/>
              </w:rPr>
              <w:t xml:space="preserve">Automatyczna dekretacja wyciągów bankowych na podstawie schematów dekretacji </w:t>
            </w:r>
          </w:p>
        </w:tc>
      </w:tr>
      <w:tr w:rsidR="00C87D42" w:rsidRPr="00F97ECE" w14:paraId="0958C8D9"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6050335" w14:textId="77777777" w:rsidR="00C87D42" w:rsidRPr="00805985" w:rsidRDefault="00C87D42" w:rsidP="001E4301">
            <w:pPr>
              <w:rPr>
                <w:rFonts w:cs="Segoe UI Light"/>
                <w:b w:val="0"/>
                <w:bCs w:val="0"/>
              </w:rPr>
            </w:pPr>
            <w:r w:rsidRPr="00805985">
              <w:rPr>
                <w:rFonts w:cs="Segoe UI Light"/>
                <w:b w:val="0"/>
                <w:bCs w:val="0"/>
              </w:rPr>
              <w:t xml:space="preserve">Możliwość zaimportowania do systemu całego wyciągu bankowego wraz z pozycjami z pliku tekstowego </w:t>
            </w:r>
          </w:p>
        </w:tc>
      </w:tr>
      <w:tr w:rsidR="00C87D42" w:rsidRPr="00F97ECE" w14:paraId="48C06490"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E1DCFFA" w14:textId="77777777" w:rsidR="00C87D42" w:rsidRPr="00805985" w:rsidRDefault="00C87D42" w:rsidP="001E4301">
            <w:pPr>
              <w:ind w:right="11"/>
              <w:rPr>
                <w:rFonts w:cs="Segoe UI Light"/>
                <w:b w:val="0"/>
                <w:bCs w:val="0"/>
              </w:rPr>
            </w:pPr>
            <w:r w:rsidRPr="00805985">
              <w:rPr>
                <w:rFonts w:cs="Segoe UI Light"/>
                <w:b w:val="0"/>
                <w:bCs w:val="0"/>
              </w:rPr>
              <w:t xml:space="preserve">Mechanizm parametryzacji funkcji importu wyciągów, w przypadku podpisania umowy z innymi bankami w przyszłości. </w:t>
            </w:r>
          </w:p>
        </w:tc>
      </w:tr>
      <w:tr w:rsidR="00C87D42" w:rsidRPr="00F97ECE" w14:paraId="5A2108F0"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7DED1BD" w14:textId="77777777" w:rsidR="00C87D42" w:rsidRPr="00805985" w:rsidRDefault="00C87D42" w:rsidP="001E4301">
            <w:pPr>
              <w:rPr>
                <w:rFonts w:cs="Segoe UI Light"/>
                <w:b w:val="0"/>
                <w:bCs w:val="0"/>
              </w:rPr>
            </w:pPr>
            <w:r w:rsidRPr="00805985">
              <w:rPr>
                <w:rFonts w:cs="Segoe UI Light"/>
                <w:b w:val="0"/>
                <w:bCs w:val="0"/>
              </w:rPr>
              <w:t xml:space="preserve">Mechanizm wyznaczający opisy pozycji wyciągu i automatyzujący proces księgowania. </w:t>
            </w:r>
          </w:p>
        </w:tc>
      </w:tr>
      <w:tr w:rsidR="00C87D42" w:rsidRPr="00F97ECE" w14:paraId="5D5BA889"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060D1C1" w14:textId="77777777" w:rsidR="00C87D42" w:rsidRPr="00805985" w:rsidRDefault="00C87D42" w:rsidP="001E4301">
            <w:pPr>
              <w:rPr>
                <w:rFonts w:cs="Segoe UI Light"/>
                <w:b w:val="0"/>
                <w:bCs w:val="0"/>
              </w:rPr>
            </w:pPr>
            <w:r w:rsidRPr="00805985">
              <w:rPr>
                <w:rFonts w:cs="Segoe UI Light"/>
                <w:b w:val="0"/>
                <w:bCs w:val="0"/>
              </w:rPr>
              <w:t xml:space="preserve">Możliwość rozliczenia rozrachunku z poziomu wprowadzania wyciągów bankowych </w:t>
            </w:r>
          </w:p>
        </w:tc>
      </w:tr>
      <w:tr w:rsidR="00C87D42" w:rsidRPr="00F97ECE" w14:paraId="3DC2B3A6"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05D7E4B" w14:textId="77777777" w:rsidR="00C87D42" w:rsidRPr="00805985" w:rsidRDefault="00C87D42" w:rsidP="001E4301">
            <w:pPr>
              <w:rPr>
                <w:rFonts w:cs="Segoe UI Light"/>
                <w:b w:val="0"/>
                <w:bCs w:val="0"/>
              </w:rPr>
            </w:pPr>
            <w:r w:rsidRPr="00805985">
              <w:rPr>
                <w:rFonts w:cs="Segoe UI Light"/>
                <w:b w:val="0"/>
                <w:bCs w:val="0"/>
              </w:rPr>
              <w:t xml:space="preserve">Mechanizm przepisujący stan zamknięcia wyciągu bankowego, jako stan otwarcia nowo otwieranego wyciągu. </w:t>
            </w:r>
          </w:p>
        </w:tc>
      </w:tr>
      <w:tr w:rsidR="00C87D42" w:rsidRPr="00F97ECE" w14:paraId="5C5CA39C"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172CE2E" w14:textId="77777777" w:rsidR="00C87D42" w:rsidRPr="00805985" w:rsidRDefault="00C87D42" w:rsidP="001E4301">
            <w:pPr>
              <w:rPr>
                <w:rFonts w:cs="Segoe UI Light"/>
                <w:b w:val="0"/>
                <w:bCs w:val="0"/>
              </w:rPr>
            </w:pPr>
            <w:r w:rsidRPr="00805985">
              <w:rPr>
                <w:rFonts w:cs="Segoe UI Light"/>
                <w:b w:val="0"/>
                <w:bCs w:val="0"/>
              </w:rPr>
              <w:t xml:space="preserve">Możliwość utworzenia lokaty, powrotu lokaty z poziomu wprowadzania wyciągów bankowych zgodnie z regułami prowadzania lokat walutowych </w:t>
            </w:r>
          </w:p>
        </w:tc>
      </w:tr>
      <w:tr w:rsidR="00C87D42" w:rsidRPr="00F97ECE" w14:paraId="1B2C431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8FD7CE6" w14:textId="77777777" w:rsidR="00C87D42" w:rsidRPr="00805985" w:rsidRDefault="00C87D42" w:rsidP="001E4301">
            <w:pPr>
              <w:rPr>
                <w:rFonts w:cs="Segoe UI Light"/>
                <w:b w:val="0"/>
                <w:bCs w:val="0"/>
              </w:rPr>
            </w:pPr>
            <w:r w:rsidRPr="00805985">
              <w:rPr>
                <w:rFonts w:cs="Segoe UI Light"/>
                <w:b w:val="0"/>
                <w:bCs w:val="0"/>
              </w:rPr>
              <w:t xml:space="preserve">Wydruk sprawozdań miesięcznych i rocznych: </w:t>
            </w:r>
          </w:p>
          <w:p w14:paraId="5FAD6C9A" w14:textId="77777777" w:rsidR="00C87D42" w:rsidRPr="00805985" w:rsidRDefault="00C87D42" w:rsidP="00AB3BD7">
            <w:pPr>
              <w:pStyle w:val="Akapitzlist"/>
              <w:numPr>
                <w:ilvl w:val="0"/>
                <w:numId w:val="103"/>
              </w:numPr>
              <w:ind w:left="448"/>
              <w:rPr>
                <w:rFonts w:cs="Segoe UI Light"/>
                <w:b w:val="0"/>
                <w:bCs w:val="0"/>
              </w:rPr>
            </w:pPr>
            <w:r w:rsidRPr="00805985">
              <w:rPr>
                <w:rFonts w:cs="Segoe UI Light"/>
                <w:b w:val="0"/>
                <w:bCs w:val="0"/>
              </w:rPr>
              <w:t>bilansu</w:t>
            </w:r>
          </w:p>
        </w:tc>
      </w:tr>
      <w:tr w:rsidR="00C87D42" w:rsidRPr="00F97ECE" w14:paraId="79498FB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C1769FC" w14:textId="77777777" w:rsidR="00C87D42" w:rsidRPr="00805985" w:rsidRDefault="00C87D42" w:rsidP="00AB3BD7">
            <w:pPr>
              <w:pStyle w:val="Akapitzlist"/>
              <w:numPr>
                <w:ilvl w:val="0"/>
                <w:numId w:val="103"/>
              </w:numPr>
              <w:ind w:left="448"/>
              <w:rPr>
                <w:rFonts w:cs="Segoe UI Light"/>
                <w:b w:val="0"/>
                <w:bCs w:val="0"/>
              </w:rPr>
            </w:pPr>
            <w:r w:rsidRPr="00805985">
              <w:rPr>
                <w:rFonts w:cs="Segoe UI Light"/>
                <w:b w:val="0"/>
                <w:bCs w:val="0"/>
              </w:rPr>
              <w:t xml:space="preserve">sprawozdania z przepływu środków pieniężnych </w:t>
            </w:r>
          </w:p>
        </w:tc>
      </w:tr>
      <w:tr w:rsidR="00C87D42" w:rsidRPr="00F97ECE" w14:paraId="4A2EA5A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61BF910" w14:textId="77777777" w:rsidR="00C87D42" w:rsidRPr="00805985" w:rsidRDefault="00C87D42" w:rsidP="00AB3BD7">
            <w:pPr>
              <w:pStyle w:val="Akapitzlist"/>
              <w:numPr>
                <w:ilvl w:val="0"/>
                <w:numId w:val="103"/>
              </w:numPr>
              <w:ind w:left="448"/>
              <w:rPr>
                <w:rFonts w:cs="Segoe UI Light"/>
                <w:b w:val="0"/>
                <w:bCs w:val="0"/>
              </w:rPr>
            </w:pPr>
            <w:r w:rsidRPr="00805985">
              <w:rPr>
                <w:rFonts w:cs="Segoe UI Light"/>
                <w:b w:val="0"/>
                <w:bCs w:val="0"/>
              </w:rPr>
              <w:t xml:space="preserve">rachunku zysków i strat (metodą kalkulacyjną lub metodą porównawczą) </w:t>
            </w:r>
          </w:p>
        </w:tc>
      </w:tr>
      <w:tr w:rsidR="00C87D42" w:rsidRPr="00F97ECE" w14:paraId="7475F4DC"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A965634" w14:textId="77777777" w:rsidR="00C87D42" w:rsidRPr="00805985" w:rsidRDefault="00C87D42" w:rsidP="00AB3BD7">
            <w:pPr>
              <w:pStyle w:val="Akapitzlist"/>
              <w:numPr>
                <w:ilvl w:val="0"/>
                <w:numId w:val="103"/>
              </w:numPr>
              <w:ind w:left="448"/>
              <w:rPr>
                <w:rFonts w:cs="Segoe UI Light"/>
                <w:b w:val="0"/>
                <w:bCs w:val="0"/>
              </w:rPr>
            </w:pPr>
            <w:r w:rsidRPr="00805985">
              <w:rPr>
                <w:rFonts w:cs="Segoe UI Light"/>
                <w:b w:val="0"/>
                <w:bCs w:val="0"/>
              </w:rPr>
              <w:t xml:space="preserve">zapis zestawień do zbioru tekstowego lub w formacie arkusza MS Excel </w:t>
            </w:r>
          </w:p>
        </w:tc>
      </w:tr>
      <w:tr w:rsidR="00C87D42" w:rsidRPr="00F97ECE" w14:paraId="5DDF9A2F"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C3F9262" w14:textId="77777777" w:rsidR="00C87D42" w:rsidRPr="00805985" w:rsidRDefault="00C87D42" w:rsidP="001E4301">
            <w:pPr>
              <w:rPr>
                <w:rFonts w:cs="Segoe UI Light"/>
                <w:b w:val="0"/>
                <w:bCs w:val="0"/>
              </w:rPr>
            </w:pPr>
            <w:r w:rsidRPr="00805985">
              <w:rPr>
                <w:rFonts w:cs="Segoe UI Light"/>
                <w:b w:val="0"/>
                <w:bCs w:val="0"/>
              </w:rPr>
              <w:t xml:space="preserve">Możliwość definiowania własnych szablonów sprawozdań przez użytkownika lub wsparcie przy zasileniu arkuszy </w:t>
            </w:r>
            <w:proofErr w:type="spellStart"/>
            <w:r w:rsidRPr="00805985">
              <w:rPr>
                <w:rFonts w:cs="Segoe UI Light"/>
                <w:b w:val="0"/>
                <w:bCs w:val="0"/>
              </w:rPr>
              <w:t>excel</w:t>
            </w:r>
            <w:proofErr w:type="spellEnd"/>
            <w:r w:rsidRPr="00805985">
              <w:rPr>
                <w:rFonts w:cs="Segoe UI Light"/>
                <w:b w:val="0"/>
                <w:bCs w:val="0"/>
              </w:rPr>
              <w:t xml:space="preserve"> danymi. </w:t>
            </w:r>
          </w:p>
        </w:tc>
      </w:tr>
      <w:tr w:rsidR="00C87D42" w:rsidRPr="00F97ECE" w14:paraId="154CD7A1"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62ADC28" w14:textId="77777777" w:rsidR="00C87D42" w:rsidRPr="00805985" w:rsidRDefault="00C87D42" w:rsidP="001E4301">
            <w:pPr>
              <w:rPr>
                <w:rFonts w:cs="Segoe UI Light"/>
                <w:b w:val="0"/>
                <w:bCs w:val="0"/>
              </w:rPr>
            </w:pPr>
            <w:r w:rsidRPr="00805985">
              <w:rPr>
                <w:rFonts w:cs="Segoe UI Light"/>
                <w:b w:val="0"/>
                <w:bCs w:val="0"/>
              </w:rPr>
              <w:t xml:space="preserve">Raporty dekretów, kartoteki kont, obrotów i salda muszą posiadać informację: nazwa firmy, okres którego dotyczą, datę wykonania. </w:t>
            </w:r>
          </w:p>
        </w:tc>
      </w:tr>
    </w:tbl>
    <w:p w14:paraId="3FF900F2" w14:textId="77777777" w:rsidR="00C87D42" w:rsidRPr="00F97ECE" w:rsidRDefault="00C87D42" w:rsidP="00C87D42">
      <w:pPr>
        <w:spacing w:after="0"/>
        <w:ind w:left="-24"/>
        <w:rPr>
          <w:rFonts w:cs="Segoe UI Light"/>
          <w:sz w:val="20"/>
          <w:szCs w:val="20"/>
        </w:rPr>
      </w:pPr>
    </w:p>
    <w:p w14:paraId="4EA62C5D" w14:textId="77777777" w:rsidR="00C87D42" w:rsidRPr="00805985" w:rsidRDefault="00C87D42" w:rsidP="00C87D42">
      <w:pPr>
        <w:spacing w:after="0"/>
        <w:ind w:left="-24"/>
        <w:rPr>
          <w:rFonts w:cs="Segoe UI Light"/>
        </w:rPr>
      </w:pPr>
    </w:p>
    <w:tbl>
      <w:tblPr>
        <w:tblStyle w:val="Tabelasiatki4akcent5"/>
        <w:tblW w:w="5000" w:type="pct"/>
        <w:tblLook w:val="04A0" w:firstRow="1" w:lastRow="0" w:firstColumn="1" w:lastColumn="0" w:noHBand="0" w:noVBand="1"/>
      </w:tblPr>
      <w:tblGrid>
        <w:gridCol w:w="9062"/>
      </w:tblGrid>
      <w:tr w:rsidR="00C87D42" w:rsidRPr="00805985" w14:paraId="31DB0F17" w14:textId="77777777" w:rsidTr="001E430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hideMark/>
          </w:tcPr>
          <w:p w14:paraId="5800CD91" w14:textId="77777777" w:rsidR="00C87D42" w:rsidRPr="00805985" w:rsidRDefault="00C87D42" w:rsidP="001E4301">
            <w:pPr>
              <w:keepNext/>
              <w:jc w:val="center"/>
              <w:rPr>
                <w:rFonts w:cs="Segoe UI Light"/>
                <w:b w:val="0"/>
                <w:bCs w:val="0"/>
                <w:color w:val="auto"/>
              </w:rPr>
            </w:pPr>
            <w:r w:rsidRPr="00805985">
              <w:rPr>
                <w:rFonts w:cs="Segoe UI Light"/>
                <w:b w:val="0"/>
                <w:bCs w:val="0"/>
                <w:color w:val="auto"/>
              </w:rPr>
              <w:t xml:space="preserve">ŚRODKI TRWAŁE I </w:t>
            </w:r>
            <w:proofErr w:type="spellStart"/>
            <w:r w:rsidRPr="00805985">
              <w:rPr>
                <w:rFonts w:cs="Segoe UI Light"/>
                <w:b w:val="0"/>
                <w:bCs w:val="0"/>
                <w:color w:val="auto"/>
              </w:rPr>
              <w:t>WNMiP</w:t>
            </w:r>
            <w:proofErr w:type="spellEnd"/>
          </w:p>
        </w:tc>
      </w:tr>
      <w:tr w:rsidR="00C87D42" w:rsidRPr="00805985" w14:paraId="690F4D37" w14:textId="77777777" w:rsidTr="00ED12F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000" w:type="pct"/>
            <w:hideMark/>
          </w:tcPr>
          <w:p w14:paraId="3BDEAFE9" w14:textId="77777777" w:rsidR="00C87D42" w:rsidRPr="00805985" w:rsidRDefault="00C87D42" w:rsidP="001E4301">
            <w:pPr>
              <w:keepNext/>
              <w:ind w:right="21"/>
              <w:jc w:val="center"/>
              <w:rPr>
                <w:rFonts w:cs="Segoe UI Light"/>
                <w:b w:val="0"/>
                <w:bCs w:val="0"/>
              </w:rPr>
            </w:pPr>
            <w:r w:rsidRPr="00805985">
              <w:rPr>
                <w:rFonts w:cs="Segoe UI Light"/>
                <w:b w:val="0"/>
                <w:bCs w:val="0"/>
              </w:rPr>
              <w:t>WYMAGANIA FUNKCJONALNE W RAMACH OBSZARU</w:t>
            </w:r>
          </w:p>
        </w:tc>
      </w:tr>
      <w:tr w:rsidR="00C87D42" w:rsidRPr="00805985" w14:paraId="544C1E36" w14:textId="77777777" w:rsidTr="00ED12FC">
        <w:trPr>
          <w:trHeight w:val="569"/>
        </w:trPr>
        <w:tc>
          <w:tcPr>
            <w:cnfStyle w:val="001000000000" w:firstRow="0" w:lastRow="0" w:firstColumn="1" w:lastColumn="0" w:oddVBand="0" w:evenVBand="0" w:oddHBand="0" w:evenHBand="0" w:firstRowFirstColumn="0" w:firstRowLastColumn="0" w:lastRowFirstColumn="0" w:lastRowLastColumn="0"/>
            <w:tcW w:w="5000" w:type="pct"/>
            <w:hideMark/>
          </w:tcPr>
          <w:p w14:paraId="0B123371" w14:textId="2F47973A" w:rsidR="00C87D42" w:rsidRPr="00805985" w:rsidRDefault="00C87D42" w:rsidP="001E4301">
            <w:pPr>
              <w:ind w:left="1"/>
              <w:jc w:val="left"/>
              <w:rPr>
                <w:rFonts w:cs="Segoe UI Light"/>
                <w:b w:val="0"/>
                <w:bCs w:val="0"/>
              </w:rPr>
            </w:pPr>
            <w:r w:rsidRPr="00805985">
              <w:rPr>
                <w:rFonts w:cs="Segoe UI Light"/>
                <w:b w:val="0"/>
                <w:bCs w:val="0"/>
              </w:rPr>
              <w:t xml:space="preserve">Prowadzenie ewidencji kart składników majątku trwałego wg: </w:t>
            </w:r>
            <w:r w:rsidR="00ED12FC" w:rsidRPr="00805985">
              <w:rPr>
                <w:rFonts w:cs="Segoe UI Light"/>
                <w:b w:val="0"/>
                <w:bCs w:val="0"/>
              </w:rPr>
              <w:t xml:space="preserve">grup KŚT, </w:t>
            </w:r>
            <w:r w:rsidRPr="00805985">
              <w:rPr>
                <w:rFonts w:cs="Segoe UI Light"/>
                <w:b w:val="0"/>
                <w:bCs w:val="0"/>
              </w:rPr>
              <w:t xml:space="preserve">środków trwałych, wartości niematerialnych i prawnych, składników nisko cennych, wyposażenia, aparatury badawczej </w:t>
            </w:r>
          </w:p>
        </w:tc>
      </w:tr>
      <w:tr w:rsidR="00C87D42" w:rsidRPr="00805985" w14:paraId="537A5D61"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72FE53F" w14:textId="77777777" w:rsidR="00C87D42" w:rsidRPr="00805985" w:rsidRDefault="00C87D42" w:rsidP="001E4301">
            <w:pPr>
              <w:ind w:left="1"/>
              <w:jc w:val="left"/>
              <w:rPr>
                <w:rFonts w:cs="Segoe UI Light"/>
                <w:b w:val="0"/>
                <w:bCs w:val="0"/>
              </w:rPr>
            </w:pPr>
            <w:r w:rsidRPr="00805985">
              <w:rPr>
                <w:rFonts w:cs="Segoe UI Light"/>
                <w:b w:val="0"/>
                <w:bCs w:val="0"/>
              </w:rPr>
              <w:t xml:space="preserve">Obsługa składowych środków trwałych </w:t>
            </w:r>
          </w:p>
        </w:tc>
      </w:tr>
      <w:tr w:rsidR="00C87D42" w:rsidRPr="00805985" w14:paraId="4AB87E32"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85D349F" w14:textId="77777777" w:rsidR="00C87D42" w:rsidRPr="00805985" w:rsidRDefault="00C87D42" w:rsidP="001E4301">
            <w:pPr>
              <w:ind w:left="1"/>
              <w:jc w:val="left"/>
              <w:rPr>
                <w:rFonts w:cs="Segoe UI Light"/>
                <w:b w:val="0"/>
                <w:bCs w:val="0"/>
              </w:rPr>
            </w:pPr>
            <w:r w:rsidRPr="00805985">
              <w:rPr>
                <w:rFonts w:cs="Segoe UI Light"/>
                <w:b w:val="0"/>
                <w:bCs w:val="0"/>
              </w:rPr>
              <w:t xml:space="preserve">Obsługa ilościowo – wartościowa licznych składników majątku trwałego </w:t>
            </w:r>
          </w:p>
        </w:tc>
      </w:tr>
      <w:tr w:rsidR="00C87D42" w:rsidRPr="00805985" w14:paraId="61413F17" w14:textId="77777777" w:rsidTr="001E430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hideMark/>
          </w:tcPr>
          <w:p w14:paraId="22CE141D" w14:textId="77777777" w:rsidR="00C87D42" w:rsidRPr="00805985" w:rsidRDefault="00C87D42" w:rsidP="001E4301">
            <w:pPr>
              <w:ind w:left="1"/>
              <w:jc w:val="left"/>
              <w:rPr>
                <w:rFonts w:cs="Segoe UI Light"/>
                <w:b w:val="0"/>
                <w:bCs w:val="0"/>
              </w:rPr>
            </w:pPr>
            <w:r w:rsidRPr="00805985">
              <w:rPr>
                <w:rFonts w:cs="Segoe UI Light"/>
                <w:b w:val="0"/>
                <w:bCs w:val="0"/>
              </w:rPr>
              <w:t xml:space="preserve">Prowadzenie kartotek składników majątku trwałego (ilościowo-wartościowych) z uwzględnieniem następujących cech: </w:t>
            </w:r>
          </w:p>
          <w:p w14:paraId="56E66F1B" w14:textId="77777777" w:rsidR="00C87D42" w:rsidRPr="00805985" w:rsidRDefault="00C87D42" w:rsidP="00AB3BD7">
            <w:pPr>
              <w:pStyle w:val="Akapitzlist"/>
              <w:numPr>
                <w:ilvl w:val="0"/>
                <w:numId w:val="104"/>
              </w:numPr>
              <w:spacing w:before="120" w:after="120"/>
              <w:contextualSpacing w:val="0"/>
              <w:jc w:val="left"/>
              <w:rPr>
                <w:rFonts w:cs="Segoe UI Light"/>
                <w:b w:val="0"/>
                <w:bCs w:val="0"/>
              </w:rPr>
            </w:pPr>
            <w:r w:rsidRPr="00805985">
              <w:rPr>
                <w:rFonts w:cs="Segoe UI Light"/>
                <w:b w:val="0"/>
                <w:bCs w:val="0"/>
              </w:rPr>
              <w:t xml:space="preserve">przynależności klasyfikacyjnej GUS (KŚT) </w:t>
            </w:r>
          </w:p>
        </w:tc>
      </w:tr>
      <w:tr w:rsidR="00C87D42" w:rsidRPr="00805985" w14:paraId="665E27C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F1E3EDB" w14:textId="77777777" w:rsidR="00C87D42" w:rsidRPr="00805985" w:rsidRDefault="00C87D42" w:rsidP="00AB3BD7">
            <w:pPr>
              <w:pStyle w:val="Akapitzlist"/>
              <w:numPr>
                <w:ilvl w:val="0"/>
                <w:numId w:val="104"/>
              </w:numPr>
              <w:spacing w:before="120" w:after="120"/>
              <w:contextualSpacing w:val="0"/>
              <w:jc w:val="left"/>
              <w:rPr>
                <w:rFonts w:cs="Segoe UI Light"/>
                <w:b w:val="0"/>
                <w:bCs w:val="0"/>
              </w:rPr>
            </w:pPr>
            <w:r w:rsidRPr="00805985">
              <w:rPr>
                <w:rFonts w:cs="Segoe UI Light"/>
                <w:b w:val="0"/>
                <w:bCs w:val="0"/>
              </w:rPr>
              <w:t xml:space="preserve">informacji dotyczących przyjęcia środka trwałego </w:t>
            </w:r>
          </w:p>
        </w:tc>
      </w:tr>
      <w:tr w:rsidR="00C87D42" w:rsidRPr="00805985" w14:paraId="7626B1F4"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529F848" w14:textId="77777777" w:rsidR="00C87D42" w:rsidRPr="00805985" w:rsidRDefault="00C87D42" w:rsidP="00AB3BD7">
            <w:pPr>
              <w:pStyle w:val="Akapitzlist"/>
              <w:numPr>
                <w:ilvl w:val="0"/>
                <w:numId w:val="104"/>
              </w:numPr>
              <w:spacing w:before="120" w:after="120"/>
              <w:contextualSpacing w:val="0"/>
              <w:jc w:val="left"/>
              <w:rPr>
                <w:rFonts w:cs="Segoe UI Light"/>
                <w:b w:val="0"/>
                <w:bCs w:val="0"/>
              </w:rPr>
            </w:pPr>
            <w:r w:rsidRPr="00805985">
              <w:rPr>
                <w:rFonts w:cs="Segoe UI Light"/>
                <w:b w:val="0"/>
                <w:bCs w:val="0"/>
              </w:rPr>
              <w:t>stawki i metody amortyzacji</w:t>
            </w:r>
          </w:p>
        </w:tc>
      </w:tr>
      <w:tr w:rsidR="00C87D42" w:rsidRPr="00805985" w14:paraId="386EFDB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585C8A3" w14:textId="77777777" w:rsidR="00C87D42" w:rsidRPr="00805985" w:rsidRDefault="00C87D42" w:rsidP="00AB3BD7">
            <w:pPr>
              <w:pStyle w:val="Akapitzlist"/>
              <w:numPr>
                <w:ilvl w:val="0"/>
                <w:numId w:val="104"/>
              </w:numPr>
              <w:spacing w:before="120" w:after="120"/>
              <w:contextualSpacing w:val="0"/>
              <w:jc w:val="left"/>
              <w:rPr>
                <w:rFonts w:cs="Segoe UI Light"/>
                <w:b w:val="0"/>
                <w:bCs w:val="0"/>
              </w:rPr>
            </w:pPr>
            <w:r w:rsidRPr="00805985">
              <w:rPr>
                <w:rFonts w:cs="Segoe UI Light"/>
                <w:b w:val="0"/>
                <w:bCs w:val="0"/>
              </w:rPr>
              <w:t xml:space="preserve">bieżący stopień zużycia (umorzenia) </w:t>
            </w:r>
          </w:p>
        </w:tc>
      </w:tr>
      <w:tr w:rsidR="00C87D42" w:rsidRPr="00805985" w14:paraId="1AC6A770"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509246A" w14:textId="77777777" w:rsidR="00C87D42" w:rsidRPr="00805985" w:rsidRDefault="00C87D42" w:rsidP="00AB3BD7">
            <w:pPr>
              <w:pStyle w:val="Akapitzlist"/>
              <w:numPr>
                <w:ilvl w:val="0"/>
                <w:numId w:val="104"/>
              </w:numPr>
              <w:spacing w:before="120" w:after="120"/>
              <w:contextualSpacing w:val="0"/>
              <w:jc w:val="left"/>
              <w:rPr>
                <w:rFonts w:cs="Segoe UI Light"/>
                <w:b w:val="0"/>
                <w:bCs w:val="0"/>
              </w:rPr>
            </w:pPr>
            <w:r w:rsidRPr="00805985">
              <w:rPr>
                <w:rFonts w:cs="Segoe UI Light"/>
                <w:b w:val="0"/>
                <w:bCs w:val="0"/>
              </w:rPr>
              <w:t xml:space="preserve">miejsce użytkowania </w:t>
            </w:r>
          </w:p>
        </w:tc>
      </w:tr>
      <w:tr w:rsidR="00C87D42" w:rsidRPr="00805985" w14:paraId="20F8FF74"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2123E9D" w14:textId="77777777" w:rsidR="00C87D42" w:rsidRPr="00805985" w:rsidRDefault="00C87D42" w:rsidP="00AB3BD7">
            <w:pPr>
              <w:pStyle w:val="Akapitzlist"/>
              <w:numPr>
                <w:ilvl w:val="0"/>
                <w:numId w:val="104"/>
              </w:numPr>
              <w:spacing w:before="120" w:after="120"/>
              <w:contextualSpacing w:val="0"/>
              <w:jc w:val="left"/>
              <w:rPr>
                <w:rFonts w:cs="Segoe UI Light"/>
                <w:b w:val="0"/>
                <w:bCs w:val="0"/>
              </w:rPr>
            </w:pPr>
            <w:r w:rsidRPr="00805985">
              <w:rPr>
                <w:rFonts w:cs="Segoe UI Light"/>
                <w:b w:val="0"/>
                <w:bCs w:val="0"/>
              </w:rPr>
              <w:t xml:space="preserve">powiązania składnika majątku trwałego z ośrodkami powstawania kosztów, na rzecz, których środki trwałe są użytkowane </w:t>
            </w:r>
          </w:p>
        </w:tc>
      </w:tr>
      <w:tr w:rsidR="00C87D42" w:rsidRPr="00805985" w14:paraId="670CDEE2"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B6CC6A2" w14:textId="77777777" w:rsidR="00C87D42" w:rsidRPr="00805985" w:rsidRDefault="00C87D42" w:rsidP="00AB3BD7">
            <w:pPr>
              <w:pStyle w:val="Akapitzlist"/>
              <w:numPr>
                <w:ilvl w:val="0"/>
                <w:numId w:val="104"/>
              </w:numPr>
              <w:spacing w:before="120" w:after="120"/>
              <w:contextualSpacing w:val="0"/>
              <w:jc w:val="left"/>
              <w:rPr>
                <w:rFonts w:cs="Segoe UI Light"/>
                <w:b w:val="0"/>
                <w:bCs w:val="0"/>
              </w:rPr>
            </w:pPr>
            <w:r w:rsidRPr="00805985">
              <w:rPr>
                <w:rFonts w:cs="Segoe UI Light"/>
                <w:b w:val="0"/>
                <w:bCs w:val="0"/>
              </w:rPr>
              <w:lastRenderedPageBreak/>
              <w:t xml:space="preserve">możliwość przypisania kilku komórek kosztowych dla jednego środka trwałego z podziałem procentowym kosztów </w:t>
            </w:r>
          </w:p>
        </w:tc>
      </w:tr>
      <w:tr w:rsidR="00C87D42" w:rsidRPr="00805985" w14:paraId="7A80DC9A"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3CF807B" w14:textId="77777777" w:rsidR="00C87D42" w:rsidRPr="00805985" w:rsidRDefault="00C87D42" w:rsidP="00AB3BD7">
            <w:pPr>
              <w:pStyle w:val="Akapitzlist"/>
              <w:numPr>
                <w:ilvl w:val="0"/>
                <w:numId w:val="104"/>
              </w:numPr>
              <w:spacing w:before="120" w:after="120"/>
              <w:contextualSpacing w:val="0"/>
              <w:jc w:val="left"/>
              <w:rPr>
                <w:rFonts w:cs="Segoe UI Light"/>
                <w:b w:val="0"/>
                <w:bCs w:val="0"/>
              </w:rPr>
            </w:pPr>
            <w:r w:rsidRPr="00805985">
              <w:rPr>
                <w:rFonts w:cs="Segoe UI Light"/>
                <w:b w:val="0"/>
                <w:bCs w:val="0"/>
              </w:rPr>
              <w:t xml:space="preserve">obsługa wielu źródeł finansowania środków </w:t>
            </w:r>
          </w:p>
        </w:tc>
      </w:tr>
      <w:tr w:rsidR="00C87D42" w:rsidRPr="00805985" w14:paraId="44B0A6B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C9BEBC5" w14:textId="77777777" w:rsidR="00C87D42" w:rsidRPr="00805985" w:rsidRDefault="00C87D42" w:rsidP="00AB3BD7">
            <w:pPr>
              <w:pStyle w:val="Akapitzlist"/>
              <w:numPr>
                <w:ilvl w:val="0"/>
                <w:numId w:val="104"/>
              </w:numPr>
              <w:spacing w:before="120" w:after="120"/>
              <w:contextualSpacing w:val="0"/>
              <w:jc w:val="left"/>
              <w:rPr>
                <w:rFonts w:cs="Segoe UI Light"/>
                <w:b w:val="0"/>
                <w:bCs w:val="0"/>
              </w:rPr>
            </w:pPr>
            <w:r w:rsidRPr="00805985">
              <w:rPr>
                <w:rFonts w:cs="Segoe UI Light"/>
                <w:b w:val="0"/>
                <w:bCs w:val="0"/>
              </w:rPr>
              <w:t xml:space="preserve">osoby odpowiedzialnej </w:t>
            </w:r>
          </w:p>
        </w:tc>
      </w:tr>
      <w:tr w:rsidR="00C87D42" w:rsidRPr="00805985" w14:paraId="39DA1F15"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7F91652" w14:textId="77777777" w:rsidR="00C87D42" w:rsidRPr="00805985" w:rsidRDefault="00C87D42" w:rsidP="001E4301">
            <w:pPr>
              <w:jc w:val="left"/>
              <w:rPr>
                <w:rFonts w:cs="Segoe UI Light"/>
                <w:b w:val="0"/>
                <w:bCs w:val="0"/>
              </w:rPr>
            </w:pPr>
            <w:r w:rsidRPr="00805985">
              <w:rPr>
                <w:rFonts w:cs="Segoe UI Light"/>
                <w:b w:val="0"/>
                <w:bCs w:val="0"/>
              </w:rPr>
              <w:t>Automatyczne naliczanie amortyzacji z określeniem metody: jednorazowa, liniowa, liniowa przyspieszona i spowolniona, degresywna. Wyznaczenie amortyzacji na wszystkie lata użytkowania- księga amortyzacji.</w:t>
            </w:r>
          </w:p>
        </w:tc>
      </w:tr>
      <w:tr w:rsidR="00C87D42" w:rsidRPr="00805985" w14:paraId="63B1C100"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FE7338E" w14:textId="77777777" w:rsidR="00C87D42" w:rsidRPr="00805985" w:rsidRDefault="00C87D42" w:rsidP="001E4301">
            <w:pPr>
              <w:jc w:val="left"/>
              <w:rPr>
                <w:rFonts w:cs="Segoe UI Light"/>
                <w:b w:val="0"/>
                <w:bCs w:val="0"/>
              </w:rPr>
            </w:pPr>
            <w:r w:rsidRPr="00805985">
              <w:rPr>
                <w:rFonts w:cs="Segoe UI Light"/>
                <w:b w:val="0"/>
                <w:bCs w:val="0"/>
              </w:rPr>
              <w:t xml:space="preserve">Możliwość tworzenia własnych słowników np. form własności, przeznaczenia, likwidacji, itp. </w:t>
            </w:r>
          </w:p>
        </w:tc>
      </w:tr>
      <w:tr w:rsidR="00C87D42" w:rsidRPr="00805985" w14:paraId="5A37CF76"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54604ED" w14:textId="77777777" w:rsidR="00C87D42" w:rsidRPr="00805985" w:rsidRDefault="00C87D42" w:rsidP="001E4301">
            <w:pPr>
              <w:jc w:val="left"/>
              <w:rPr>
                <w:rFonts w:cs="Segoe UI Light"/>
                <w:b w:val="0"/>
                <w:bCs w:val="0"/>
              </w:rPr>
            </w:pPr>
            <w:r w:rsidRPr="00805985">
              <w:rPr>
                <w:rFonts w:cs="Segoe UI Light"/>
                <w:b w:val="0"/>
                <w:bCs w:val="0"/>
              </w:rPr>
              <w:t xml:space="preserve">Elastyczne nadanie własnego numeru inwentarzowego. </w:t>
            </w:r>
          </w:p>
        </w:tc>
      </w:tr>
      <w:tr w:rsidR="00C87D42" w:rsidRPr="00805985" w14:paraId="7CA2EBEB"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2A1EDA21" w14:textId="77777777" w:rsidR="00C87D42" w:rsidRPr="00805985" w:rsidRDefault="00C87D42" w:rsidP="001E4301">
            <w:pPr>
              <w:jc w:val="left"/>
              <w:rPr>
                <w:rFonts w:cs="Segoe UI Light"/>
                <w:b w:val="0"/>
                <w:bCs w:val="0"/>
              </w:rPr>
            </w:pPr>
            <w:r w:rsidRPr="00805985">
              <w:rPr>
                <w:rFonts w:cs="Segoe UI Light"/>
                <w:b w:val="0"/>
                <w:bCs w:val="0"/>
              </w:rPr>
              <w:t xml:space="preserve">Możliwość definiowania komórek kosztowych środków trwałych pobieranych ze struktury organizacyjnej, oraz dodatkowo definiowania własnych, oraz przypisanie procentowe jednego środka do kilku miejsc użytkowania </w:t>
            </w:r>
          </w:p>
        </w:tc>
      </w:tr>
      <w:tr w:rsidR="00C87D42" w:rsidRPr="00805985" w14:paraId="18A28089"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1417E99" w14:textId="77777777" w:rsidR="00C87D42" w:rsidRPr="00805985" w:rsidRDefault="00C87D42" w:rsidP="001E4301">
            <w:pPr>
              <w:jc w:val="left"/>
              <w:rPr>
                <w:rFonts w:cs="Segoe UI Light"/>
                <w:b w:val="0"/>
                <w:bCs w:val="0"/>
              </w:rPr>
            </w:pPr>
            <w:r w:rsidRPr="00805985">
              <w:rPr>
                <w:rFonts w:cs="Segoe UI Light"/>
                <w:b w:val="0"/>
                <w:bCs w:val="0"/>
              </w:rPr>
              <w:t xml:space="preserve">Możliwość definiowania słownika osób odpowiedzialnych za środek trwały </w:t>
            </w:r>
          </w:p>
        </w:tc>
      </w:tr>
      <w:tr w:rsidR="00C87D42" w:rsidRPr="00805985" w14:paraId="38232D7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D29D027" w14:textId="77777777" w:rsidR="00C87D42" w:rsidRPr="00805985" w:rsidRDefault="00C87D42" w:rsidP="001E4301">
            <w:pPr>
              <w:jc w:val="left"/>
              <w:rPr>
                <w:rFonts w:cs="Segoe UI Light"/>
                <w:b w:val="0"/>
                <w:bCs w:val="0"/>
              </w:rPr>
            </w:pPr>
            <w:r w:rsidRPr="00805985">
              <w:rPr>
                <w:rFonts w:cs="Segoe UI Light"/>
                <w:b w:val="0"/>
                <w:bCs w:val="0"/>
              </w:rPr>
              <w:t xml:space="preserve">Możliwość wprowadzenia listy źródeł finansowania </w:t>
            </w:r>
          </w:p>
        </w:tc>
      </w:tr>
      <w:tr w:rsidR="00C87D42" w:rsidRPr="00805985" w14:paraId="335F8467"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8947BD6" w14:textId="77777777" w:rsidR="00C87D42" w:rsidRPr="00805985" w:rsidRDefault="00C87D42" w:rsidP="001E4301">
            <w:pPr>
              <w:jc w:val="left"/>
              <w:rPr>
                <w:rFonts w:cs="Segoe UI Light"/>
                <w:b w:val="0"/>
                <w:bCs w:val="0"/>
              </w:rPr>
            </w:pPr>
            <w:r w:rsidRPr="00805985">
              <w:rPr>
                <w:rFonts w:cs="Segoe UI Light"/>
                <w:b w:val="0"/>
                <w:bCs w:val="0"/>
              </w:rPr>
              <w:t xml:space="preserve">Możliwość przypisania konta księgowego (np. poprzez reguły księgowe) do słownika źródeł finansowania i stanowisk kosztów środków trwałych </w:t>
            </w:r>
          </w:p>
        </w:tc>
      </w:tr>
      <w:tr w:rsidR="00C87D42" w:rsidRPr="00805985" w14:paraId="7DC57D39"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2673E14" w14:textId="77777777" w:rsidR="00C87D42" w:rsidRPr="00805985" w:rsidRDefault="00C87D42" w:rsidP="001E4301">
            <w:pPr>
              <w:jc w:val="left"/>
              <w:rPr>
                <w:rFonts w:cs="Segoe UI Light"/>
                <w:b w:val="0"/>
                <w:bCs w:val="0"/>
              </w:rPr>
            </w:pPr>
            <w:r w:rsidRPr="00805985">
              <w:rPr>
                <w:rFonts w:cs="Segoe UI Light"/>
                <w:b w:val="0"/>
                <w:bCs w:val="0"/>
              </w:rPr>
              <w:t xml:space="preserve">Wbudowana klasyfikacja GUS środków trwałych </w:t>
            </w:r>
          </w:p>
        </w:tc>
      </w:tr>
      <w:tr w:rsidR="00C87D42" w:rsidRPr="00805985" w14:paraId="73BD5010"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C61EC92" w14:textId="77777777" w:rsidR="00C87D42" w:rsidRPr="00805985" w:rsidRDefault="00C87D42" w:rsidP="001E4301">
            <w:pPr>
              <w:jc w:val="left"/>
              <w:rPr>
                <w:rFonts w:cs="Segoe UI Light"/>
                <w:b w:val="0"/>
                <w:bCs w:val="0"/>
              </w:rPr>
            </w:pPr>
            <w:r w:rsidRPr="00805985">
              <w:rPr>
                <w:rFonts w:cs="Segoe UI Light"/>
                <w:b w:val="0"/>
                <w:bCs w:val="0"/>
              </w:rPr>
              <w:t xml:space="preserve">Możliwość dołączenia plików (skany dokumentów, zdjęcia, itp.) do kartoteki majątku trwałego </w:t>
            </w:r>
          </w:p>
        </w:tc>
      </w:tr>
      <w:tr w:rsidR="00C87D42" w:rsidRPr="00805985" w14:paraId="0ABFBD2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0B56A67" w14:textId="23EC859D" w:rsidR="00C87D42" w:rsidRPr="00805985" w:rsidRDefault="00C87D42" w:rsidP="001E4301">
            <w:pPr>
              <w:jc w:val="left"/>
              <w:rPr>
                <w:rFonts w:cs="Segoe UI Light"/>
                <w:b w:val="0"/>
                <w:bCs w:val="0"/>
              </w:rPr>
            </w:pPr>
            <w:r w:rsidRPr="00805985">
              <w:rPr>
                <w:rFonts w:cs="Segoe UI Light"/>
                <w:b w:val="0"/>
                <w:bCs w:val="0"/>
              </w:rPr>
              <w:t>Możliwość eksportu i importu struktury klasyfikac</w:t>
            </w:r>
            <w:r w:rsidR="00ED12FC" w:rsidRPr="00805985">
              <w:rPr>
                <w:rFonts w:cs="Segoe UI Light"/>
                <w:b w:val="0"/>
                <w:bCs w:val="0"/>
              </w:rPr>
              <w:t>ji GUS do formatu np. XML, txt.</w:t>
            </w:r>
          </w:p>
        </w:tc>
      </w:tr>
      <w:tr w:rsidR="00C87D42" w:rsidRPr="00805985" w14:paraId="54031A40"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8C90CF5" w14:textId="77777777" w:rsidR="00C87D42" w:rsidRPr="00805985" w:rsidRDefault="00C87D42" w:rsidP="001E4301">
            <w:pPr>
              <w:jc w:val="left"/>
              <w:rPr>
                <w:rFonts w:cs="Segoe UI Light"/>
                <w:b w:val="0"/>
                <w:bCs w:val="0"/>
              </w:rPr>
            </w:pPr>
            <w:r w:rsidRPr="00805985">
              <w:rPr>
                <w:rFonts w:cs="Segoe UI Light"/>
                <w:b w:val="0"/>
                <w:bCs w:val="0"/>
              </w:rPr>
              <w:t xml:space="preserve">Możliwość prowadzenia zmian opisu majątku trwałego w postaci wersjonowania karty </w:t>
            </w:r>
          </w:p>
        </w:tc>
      </w:tr>
      <w:tr w:rsidR="00C87D42" w:rsidRPr="00805985" w14:paraId="6CD58414"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612DDD9" w14:textId="77777777" w:rsidR="00C87D42" w:rsidRPr="00805985" w:rsidRDefault="00C87D42" w:rsidP="001E4301">
            <w:pPr>
              <w:jc w:val="left"/>
              <w:rPr>
                <w:rFonts w:cs="Segoe UI Light"/>
                <w:b w:val="0"/>
                <w:bCs w:val="0"/>
              </w:rPr>
            </w:pPr>
            <w:r w:rsidRPr="00805985">
              <w:rPr>
                <w:rFonts w:cs="Segoe UI Light"/>
                <w:b w:val="0"/>
                <w:bCs w:val="0"/>
              </w:rPr>
              <w:t xml:space="preserve">Podział składników majątku trwałego według grup Klasyfikacji Środków Trwałych GUS, oraz definiowanych własnych klasyfikacji </w:t>
            </w:r>
          </w:p>
        </w:tc>
      </w:tr>
      <w:tr w:rsidR="00C87D42" w:rsidRPr="00805985" w14:paraId="5F0CB4EE"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638E096" w14:textId="77777777" w:rsidR="00C87D42" w:rsidRPr="00805985" w:rsidRDefault="00C87D42" w:rsidP="001E4301">
            <w:pPr>
              <w:jc w:val="left"/>
              <w:rPr>
                <w:rFonts w:cs="Segoe UI Light"/>
                <w:b w:val="0"/>
                <w:bCs w:val="0"/>
              </w:rPr>
            </w:pPr>
            <w:r w:rsidRPr="00805985">
              <w:rPr>
                <w:rFonts w:cs="Segoe UI Light"/>
                <w:b w:val="0"/>
                <w:bCs w:val="0"/>
              </w:rPr>
              <w:t xml:space="preserve">Możliwość definiowania szablonów numeracji majątku trwałego np. podział na rodzaj majątku, rok przyjęcia, grupę GUS. </w:t>
            </w:r>
          </w:p>
        </w:tc>
      </w:tr>
      <w:tr w:rsidR="00C87D42" w:rsidRPr="00805985" w14:paraId="7E8F33BC"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585F185"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danych wprowadzonych na dokumencie przyjęcia do używania z poziomu ewidencji majątku trwałego </w:t>
            </w:r>
          </w:p>
        </w:tc>
      </w:tr>
      <w:tr w:rsidR="00C87D42" w:rsidRPr="00805985" w14:paraId="3868760C"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6C0AAE2" w14:textId="77777777" w:rsidR="00C87D42" w:rsidRPr="00805985" w:rsidRDefault="00C87D42" w:rsidP="001E4301">
            <w:pPr>
              <w:jc w:val="left"/>
              <w:rPr>
                <w:rFonts w:cs="Segoe UI Light"/>
                <w:b w:val="0"/>
                <w:bCs w:val="0"/>
              </w:rPr>
            </w:pPr>
            <w:r w:rsidRPr="00805985">
              <w:rPr>
                <w:rFonts w:cs="Segoe UI Light"/>
                <w:b w:val="0"/>
                <w:bCs w:val="0"/>
              </w:rPr>
              <w:t xml:space="preserve">Możliwość generowania etykiet kodów kreskowych dla majątku trwałego w postaci EAN 13 </w:t>
            </w:r>
          </w:p>
        </w:tc>
      </w:tr>
      <w:tr w:rsidR="00C87D42" w:rsidRPr="00805985" w14:paraId="0B64B5C9"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A856AF3" w14:textId="77777777" w:rsidR="00C87D42" w:rsidRPr="00805985" w:rsidRDefault="00C87D42" w:rsidP="001E4301">
            <w:pPr>
              <w:ind w:right="32"/>
              <w:jc w:val="left"/>
              <w:rPr>
                <w:rFonts w:cs="Segoe UI Light"/>
                <w:b w:val="0"/>
                <w:bCs w:val="0"/>
              </w:rPr>
            </w:pPr>
            <w:r w:rsidRPr="00805985">
              <w:rPr>
                <w:rFonts w:cs="Segoe UI Light"/>
                <w:b w:val="0"/>
                <w:bCs w:val="0"/>
              </w:rPr>
              <w:t>Możliwość generowania karty majątku trwałego z informacjami o wszystkich zmianach (zmiana miejsca użytkowania, zmiana osoby odpowiedzialnej, podpięte składowe, itp.)</w:t>
            </w:r>
          </w:p>
        </w:tc>
      </w:tr>
      <w:tr w:rsidR="00C87D42" w:rsidRPr="00805985" w14:paraId="2CA41444"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19E9AC4" w14:textId="77777777" w:rsidR="00C87D42" w:rsidRPr="00805985" w:rsidRDefault="00C87D42" w:rsidP="001E4301">
            <w:pPr>
              <w:jc w:val="left"/>
              <w:rPr>
                <w:rFonts w:cs="Segoe UI Light"/>
                <w:b w:val="0"/>
                <w:bCs w:val="0"/>
              </w:rPr>
            </w:pPr>
            <w:r w:rsidRPr="00805985">
              <w:rPr>
                <w:rFonts w:cs="Segoe UI Light"/>
                <w:b w:val="0"/>
                <w:bCs w:val="0"/>
              </w:rPr>
              <w:t xml:space="preserve">Możliwość generowania zestawienia wartościowego majątku trwałego wg źródeł finansowania </w:t>
            </w:r>
          </w:p>
        </w:tc>
      </w:tr>
      <w:tr w:rsidR="00C87D42" w:rsidRPr="00805985" w14:paraId="7718B8BF"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DAA3DFC" w14:textId="77777777" w:rsidR="00C87D42" w:rsidRPr="00805985" w:rsidRDefault="00C87D42" w:rsidP="001E4301">
            <w:pPr>
              <w:jc w:val="left"/>
              <w:rPr>
                <w:rFonts w:cs="Segoe UI Light"/>
                <w:b w:val="0"/>
                <w:bCs w:val="0"/>
              </w:rPr>
            </w:pPr>
            <w:r w:rsidRPr="00805985">
              <w:rPr>
                <w:rFonts w:cs="Segoe UI Light"/>
                <w:b w:val="0"/>
                <w:bCs w:val="0"/>
              </w:rPr>
              <w:t xml:space="preserve">Obsługa automatycznego nadawania numerów inwentarzowych z możliwością definiowania struktury numeru. </w:t>
            </w:r>
          </w:p>
        </w:tc>
      </w:tr>
      <w:tr w:rsidR="00C87D42" w:rsidRPr="00805985" w14:paraId="2F8D1F81"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0A746D2D" w14:textId="77777777" w:rsidR="00C87D42" w:rsidRPr="00805985" w:rsidRDefault="00C87D42" w:rsidP="001E4301">
            <w:pPr>
              <w:jc w:val="left"/>
              <w:rPr>
                <w:rFonts w:cs="Segoe UI Light"/>
                <w:b w:val="0"/>
                <w:bCs w:val="0"/>
              </w:rPr>
            </w:pPr>
            <w:r w:rsidRPr="00805985">
              <w:rPr>
                <w:rFonts w:cs="Segoe UI Light"/>
                <w:b w:val="0"/>
                <w:bCs w:val="0"/>
              </w:rPr>
              <w:t xml:space="preserve">Obsługa cech dodatkowych środka trwałego (nr fabryczny, typ urządzenia, opis konstrukcji, charakterystyka, dostawca i data dostawy, data przyjęcia na ewidencję, numer dokumentu zakupu, data zakupu). </w:t>
            </w:r>
          </w:p>
        </w:tc>
      </w:tr>
      <w:tr w:rsidR="00C87D42" w:rsidRPr="00805985" w14:paraId="62E6FD5D"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3FE6EA1"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historii zmian osoby odpowiedzialnej, stanowiska kosztowego i miejsca użytkowania z poziomu ewidencji majątku trwałego </w:t>
            </w:r>
          </w:p>
        </w:tc>
      </w:tr>
      <w:tr w:rsidR="00C87D42" w:rsidRPr="00805985" w14:paraId="631D3BCD"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292C1AF" w14:textId="77777777" w:rsidR="00C87D42" w:rsidRPr="00805985" w:rsidRDefault="00C87D42" w:rsidP="001E4301">
            <w:pPr>
              <w:ind w:right="16"/>
              <w:jc w:val="left"/>
              <w:rPr>
                <w:rFonts w:cs="Segoe UI Light"/>
                <w:b w:val="0"/>
                <w:bCs w:val="0"/>
              </w:rPr>
            </w:pPr>
            <w:r w:rsidRPr="00805985">
              <w:rPr>
                <w:rFonts w:cs="Segoe UI Light"/>
                <w:b w:val="0"/>
                <w:bCs w:val="0"/>
              </w:rPr>
              <w:t xml:space="preserve">Możliwość zdefiniowania przez użytkownika dowolnej ilości ewidencji dodatkowych ŚT na potrzeby różnych standardów (MSR, etc.). </w:t>
            </w:r>
          </w:p>
        </w:tc>
      </w:tr>
      <w:tr w:rsidR="00C87D42" w:rsidRPr="00805985" w14:paraId="5F62B17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38C1085" w14:textId="77777777" w:rsidR="00C87D42" w:rsidRPr="00805985" w:rsidRDefault="00C87D42" w:rsidP="001E4301">
            <w:pPr>
              <w:jc w:val="left"/>
              <w:rPr>
                <w:rFonts w:cs="Segoe UI Light"/>
                <w:b w:val="0"/>
                <w:bCs w:val="0"/>
              </w:rPr>
            </w:pPr>
            <w:r w:rsidRPr="00805985">
              <w:rPr>
                <w:rFonts w:cs="Segoe UI Light"/>
                <w:b w:val="0"/>
                <w:bCs w:val="0"/>
              </w:rPr>
              <w:t xml:space="preserve">Możliwość wprowadzenia wyceny początkowej środka trwałego wg zdefiniowanego przez użytkownika standardu (np. MSR, etc.). </w:t>
            </w:r>
          </w:p>
        </w:tc>
      </w:tr>
      <w:tr w:rsidR="00C87D42" w:rsidRPr="00805985" w14:paraId="6B663B31"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83F9C90" w14:textId="77777777" w:rsidR="00C87D42" w:rsidRPr="00805985" w:rsidRDefault="00C87D42" w:rsidP="001E4301">
            <w:pPr>
              <w:jc w:val="left"/>
              <w:rPr>
                <w:rFonts w:cs="Segoe UI Light"/>
                <w:b w:val="0"/>
                <w:bCs w:val="0"/>
              </w:rPr>
            </w:pPr>
            <w:r w:rsidRPr="00805985">
              <w:rPr>
                <w:rFonts w:cs="Segoe UI Light"/>
                <w:b w:val="0"/>
                <w:bCs w:val="0"/>
              </w:rPr>
              <w:t xml:space="preserve">Możliwość prowadzenia odpisów nieplanowanych z tytułu utraty wartości ŚT – zmiana umorzenia ŚT oraz ewidencja historii tych zmian. </w:t>
            </w:r>
          </w:p>
        </w:tc>
      </w:tr>
      <w:tr w:rsidR="00C87D42" w:rsidRPr="00805985" w14:paraId="47B34A5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BF9C2CF" w14:textId="77777777" w:rsidR="00C87D42" w:rsidRPr="00805985" w:rsidRDefault="00C87D42" w:rsidP="001E4301">
            <w:pPr>
              <w:jc w:val="left"/>
              <w:rPr>
                <w:rFonts w:cs="Segoe UI Light"/>
                <w:b w:val="0"/>
                <w:bCs w:val="0"/>
              </w:rPr>
            </w:pPr>
            <w:r w:rsidRPr="00805985">
              <w:rPr>
                <w:rFonts w:cs="Segoe UI Light"/>
                <w:b w:val="0"/>
                <w:bCs w:val="0"/>
              </w:rPr>
              <w:t xml:space="preserve">Możliwość obsługi składników majątku w różnych lokalizacjach (miejsce użytkowania) </w:t>
            </w:r>
          </w:p>
        </w:tc>
      </w:tr>
      <w:tr w:rsidR="00C87D42" w:rsidRPr="00805985" w14:paraId="3CEEC528"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4383FA7" w14:textId="77777777" w:rsidR="00C87D42" w:rsidRPr="00805985" w:rsidRDefault="00C87D42" w:rsidP="001E4301">
            <w:pPr>
              <w:jc w:val="left"/>
              <w:rPr>
                <w:rFonts w:cs="Segoe UI Light"/>
                <w:b w:val="0"/>
                <w:bCs w:val="0"/>
              </w:rPr>
            </w:pPr>
            <w:r w:rsidRPr="00805985">
              <w:rPr>
                <w:rFonts w:cs="Segoe UI Light"/>
                <w:b w:val="0"/>
                <w:bCs w:val="0"/>
              </w:rPr>
              <w:lastRenderedPageBreak/>
              <w:t xml:space="preserve">Wydruki i zestawienia uwzględniające przyporządkowanie składnika do danej komórki organizacyjnej i źródła finansowania. </w:t>
            </w:r>
          </w:p>
        </w:tc>
      </w:tr>
      <w:tr w:rsidR="00C87D42" w:rsidRPr="00805985" w14:paraId="55AE218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F0E610E" w14:textId="77777777" w:rsidR="00C87D42" w:rsidRPr="00805985" w:rsidRDefault="00C87D42" w:rsidP="001E4301">
            <w:pPr>
              <w:jc w:val="left"/>
              <w:rPr>
                <w:rFonts w:cs="Segoe UI Light"/>
                <w:b w:val="0"/>
                <w:bCs w:val="0"/>
              </w:rPr>
            </w:pPr>
            <w:r w:rsidRPr="00805985">
              <w:rPr>
                <w:rFonts w:cs="Segoe UI Light"/>
                <w:b w:val="0"/>
                <w:bCs w:val="0"/>
              </w:rPr>
              <w:t xml:space="preserve">Ewidencja z uwzględnieniem źródeł finansowania dla każdego ze składników, wpływająca na późniejszą dekretację naliczonych odpisów amortyzacyjnych </w:t>
            </w:r>
          </w:p>
        </w:tc>
      </w:tr>
      <w:tr w:rsidR="00C87D42" w:rsidRPr="00805985" w14:paraId="62FDBBF2"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449819A" w14:textId="77777777" w:rsidR="00C87D42" w:rsidRPr="00805985" w:rsidRDefault="00C87D42" w:rsidP="001E4301">
            <w:pPr>
              <w:jc w:val="left"/>
              <w:rPr>
                <w:rFonts w:cs="Segoe UI Light"/>
                <w:b w:val="0"/>
                <w:bCs w:val="0"/>
              </w:rPr>
            </w:pPr>
            <w:r w:rsidRPr="00805985">
              <w:rPr>
                <w:rFonts w:cs="Segoe UI Light"/>
                <w:b w:val="0"/>
                <w:bCs w:val="0"/>
              </w:rPr>
              <w:t xml:space="preserve">Możliwość przypisania kilku komórek kosztowych dla jednego środka trwałego z podziałem procentowym kosztów </w:t>
            </w:r>
          </w:p>
        </w:tc>
      </w:tr>
      <w:tr w:rsidR="00C87D42" w:rsidRPr="00805985" w14:paraId="5C504356"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B202C4C" w14:textId="77777777" w:rsidR="00C87D42" w:rsidRPr="00805985" w:rsidRDefault="00C87D42" w:rsidP="001E4301">
            <w:pPr>
              <w:jc w:val="left"/>
              <w:rPr>
                <w:rFonts w:cs="Segoe UI Light"/>
                <w:b w:val="0"/>
                <w:bCs w:val="0"/>
              </w:rPr>
            </w:pPr>
            <w:r w:rsidRPr="00805985">
              <w:rPr>
                <w:rFonts w:cs="Segoe UI Light"/>
                <w:b w:val="0"/>
                <w:bCs w:val="0"/>
              </w:rPr>
              <w:t xml:space="preserve">Możliwość przypisania jednocześnie miejsca użytkowania i kilku komórek kosztowych </w:t>
            </w:r>
          </w:p>
        </w:tc>
      </w:tr>
      <w:tr w:rsidR="00C87D42" w:rsidRPr="00805985" w14:paraId="035728BD"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E343162" w14:textId="77777777" w:rsidR="00C87D42" w:rsidRPr="00805985" w:rsidRDefault="00C87D42" w:rsidP="001E4301">
            <w:pPr>
              <w:jc w:val="left"/>
              <w:rPr>
                <w:rFonts w:cs="Segoe UI Light"/>
                <w:b w:val="0"/>
                <w:bCs w:val="0"/>
              </w:rPr>
            </w:pPr>
            <w:r w:rsidRPr="00805985">
              <w:rPr>
                <w:rFonts w:cs="Segoe UI Light"/>
                <w:b w:val="0"/>
                <w:bCs w:val="0"/>
              </w:rPr>
              <w:t xml:space="preserve">Ewidencja części składowych poszczególnych składników majątku trwałego (komponentów) </w:t>
            </w:r>
          </w:p>
        </w:tc>
      </w:tr>
      <w:tr w:rsidR="00C87D42" w:rsidRPr="00805985" w14:paraId="5FBF874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1C28D9D" w14:textId="77777777" w:rsidR="00C87D42" w:rsidRPr="00805985" w:rsidRDefault="00C87D42" w:rsidP="001E4301">
            <w:pPr>
              <w:jc w:val="left"/>
              <w:rPr>
                <w:rFonts w:cs="Segoe UI Light"/>
                <w:b w:val="0"/>
                <w:bCs w:val="0"/>
              </w:rPr>
            </w:pPr>
            <w:r w:rsidRPr="00805985">
              <w:rPr>
                <w:rFonts w:cs="Segoe UI Light"/>
                <w:b w:val="0"/>
                <w:bCs w:val="0"/>
              </w:rPr>
              <w:t xml:space="preserve">Prowadzenie ksiąg inwentarzowych ( grupowania danych składników majątku trwałego według ksiąg inwentarzowych) </w:t>
            </w:r>
          </w:p>
        </w:tc>
      </w:tr>
      <w:tr w:rsidR="00C87D42" w:rsidRPr="00805985" w14:paraId="06D48AB1"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51B6181E" w14:textId="77777777" w:rsidR="00C87D42" w:rsidRPr="00805985" w:rsidRDefault="00C87D42" w:rsidP="001E4301">
            <w:pPr>
              <w:jc w:val="left"/>
              <w:rPr>
                <w:rFonts w:cs="Segoe UI Light"/>
                <w:b w:val="0"/>
                <w:bCs w:val="0"/>
              </w:rPr>
            </w:pPr>
            <w:r w:rsidRPr="00805985">
              <w:rPr>
                <w:rFonts w:cs="Segoe UI Light"/>
                <w:b w:val="0"/>
                <w:bCs w:val="0"/>
              </w:rPr>
              <w:t xml:space="preserve">Prowadzenie i wydruk dziennika dokumentów w układzie miesięcznym </w:t>
            </w:r>
          </w:p>
          <w:p w14:paraId="51C828DD" w14:textId="77777777" w:rsidR="00C87D42" w:rsidRPr="00805985" w:rsidRDefault="00C87D42" w:rsidP="001E4301">
            <w:pPr>
              <w:jc w:val="left"/>
              <w:rPr>
                <w:rFonts w:cs="Segoe UI Light"/>
                <w:b w:val="0"/>
                <w:bCs w:val="0"/>
              </w:rPr>
            </w:pPr>
            <w:r w:rsidRPr="00805985">
              <w:rPr>
                <w:rFonts w:cs="Segoe UI Light"/>
                <w:b w:val="0"/>
                <w:bCs w:val="0"/>
              </w:rPr>
              <w:t xml:space="preserve">(wprowadzanie, księgowanie dokumentów z aktualizacja kartotek składników majątku trwałego) </w:t>
            </w:r>
          </w:p>
        </w:tc>
      </w:tr>
      <w:tr w:rsidR="00C87D42" w:rsidRPr="00805985" w14:paraId="09ED1896" w14:textId="77777777" w:rsidTr="001E430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22D96B10" w14:textId="77777777" w:rsidR="00C87D42" w:rsidRPr="00805985" w:rsidRDefault="00C87D42" w:rsidP="001E4301">
            <w:pPr>
              <w:ind w:right="32"/>
              <w:jc w:val="left"/>
              <w:rPr>
                <w:rFonts w:cs="Segoe UI Light"/>
                <w:b w:val="0"/>
                <w:bCs w:val="0"/>
              </w:rPr>
            </w:pPr>
            <w:r w:rsidRPr="00805985">
              <w:rPr>
                <w:rFonts w:cs="Segoe UI Light"/>
                <w:b w:val="0"/>
                <w:bCs w:val="0"/>
              </w:rPr>
              <w:t xml:space="preserve">Dowolne metody wyszukiwania i przeglądania majątku trwałego (wg miejsc użytkowania, osób odpowiedzialnych, klasyfikacji rodzajowej, ośrodków kosztów, kont ewidencji rodzaju umorzeń). </w:t>
            </w:r>
          </w:p>
        </w:tc>
      </w:tr>
      <w:tr w:rsidR="00C87D42" w:rsidRPr="00805985" w14:paraId="6DF467D9"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7D4E8D0" w14:textId="77777777" w:rsidR="00C87D42" w:rsidRPr="00805985" w:rsidRDefault="00C87D42" w:rsidP="001E4301">
            <w:pPr>
              <w:jc w:val="left"/>
              <w:rPr>
                <w:rFonts w:cs="Segoe UI Light"/>
                <w:b w:val="0"/>
                <w:bCs w:val="0"/>
              </w:rPr>
            </w:pPr>
            <w:r w:rsidRPr="00805985">
              <w:rPr>
                <w:rFonts w:cs="Segoe UI Light"/>
                <w:b w:val="0"/>
                <w:bCs w:val="0"/>
              </w:rPr>
              <w:t xml:space="preserve">Ewidencjonowanie oprócz podstawowych informacji również: atestu, typu produktu, roku produkcji, dodatkowej charakterystyki. </w:t>
            </w:r>
          </w:p>
        </w:tc>
      </w:tr>
      <w:tr w:rsidR="00C87D42" w:rsidRPr="00805985" w14:paraId="59BB6139"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440EC70" w14:textId="77777777" w:rsidR="00C87D42" w:rsidRPr="00805985" w:rsidRDefault="00C87D42" w:rsidP="001E4301">
            <w:pPr>
              <w:jc w:val="left"/>
              <w:rPr>
                <w:rFonts w:cs="Segoe UI Light"/>
                <w:b w:val="0"/>
                <w:bCs w:val="0"/>
              </w:rPr>
            </w:pPr>
            <w:r w:rsidRPr="00805985">
              <w:rPr>
                <w:rFonts w:cs="Segoe UI Light"/>
                <w:b w:val="0"/>
                <w:bCs w:val="0"/>
              </w:rPr>
              <w:t xml:space="preserve">Wyróżnianie majątku dzierżawionego i oddanego w dzierżawę. </w:t>
            </w:r>
          </w:p>
        </w:tc>
      </w:tr>
      <w:tr w:rsidR="00C87D42" w:rsidRPr="00805985" w14:paraId="4A5B53EF"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48DAE10" w14:textId="77777777" w:rsidR="00C87D42" w:rsidRPr="00805985" w:rsidRDefault="00C87D42" w:rsidP="001E4301">
            <w:pPr>
              <w:jc w:val="left"/>
              <w:rPr>
                <w:rFonts w:cs="Segoe UI Light"/>
                <w:b w:val="0"/>
                <w:bCs w:val="0"/>
              </w:rPr>
            </w:pPr>
            <w:r w:rsidRPr="00805985">
              <w:rPr>
                <w:rFonts w:cs="Segoe UI Light"/>
                <w:b w:val="0"/>
                <w:bCs w:val="0"/>
              </w:rPr>
              <w:t xml:space="preserve">Ewidencja, przeglądanie oraz drukowanie składników majątku trwałego w podziale na różne źródła finansowania zakupu majątku trwałego (np. dotacje) </w:t>
            </w:r>
          </w:p>
        </w:tc>
      </w:tr>
      <w:tr w:rsidR="00C87D42" w:rsidRPr="00805985" w14:paraId="70531532"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CAFD38A" w14:textId="77777777" w:rsidR="00C87D42" w:rsidRPr="00805985" w:rsidRDefault="00C87D42" w:rsidP="001E4301">
            <w:pPr>
              <w:jc w:val="left"/>
              <w:rPr>
                <w:rFonts w:cs="Segoe UI Light"/>
                <w:b w:val="0"/>
                <w:bCs w:val="0"/>
              </w:rPr>
            </w:pPr>
            <w:r w:rsidRPr="00805985">
              <w:rPr>
                <w:rFonts w:cs="Segoe UI Light"/>
                <w:b w:val="0"/>
                <w:bCs w:val="0"/>
              </w:rPr>
              <w:t xml:space="preserve">Ewidencja zmian w kartotekach składników majątku trwałego na podstawie dokumentów pierwotnych: </w:t>
            </w:r>
          </w:p>
        </w:tc>
      </w:tr>
      <w:tr w:rsidR="00C87D42" w:rsidRPr="00805985" w14:paraId="2AFAF924"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E61049E" w14:textId="77777777" w:rsidR="00C87D42" w:rsidRPr="00805985" w:rsidRDefault="00C87D42" w:rsidP="00AB3BD7">
            <w:pPr>
              <w:pStyle w:val="Akapitzlist"/>
              <w:numPr>
                <w:ilvl w:val="0"/>
                <w:numId w:val="105"/>
              </w:numPr>
              <w:spacing w:before="120" w:after="120"/>
              <w:contextualSpacing w:val="0"/>
              <w:jc w:val="left"/>
              <w:rPr>
                <w:rFonts w:cs="Segoe UI Light"/>
                <w:b w:val="0"/>
                <w:bCs w:val="0"/>
              </w:rPr>
            </w:pPr>
            <w:r w:rsidRPr="00805985">
              <w:rPr>
                <w:rFonts w:cs="Segoe UI Light"/>
                <w:b w:val="0"/>
                <w:bCs w:val="0"/>
              </w:rPr>
              <w:t xml:space="preserve">przyjęcia składnika majątku trwałego (środka trwałego) </w:t>
            </w:r>
          </w:p>
        </w:tc>
      </w:tr>
      <w:tr w:rsidR="00C87D42" w:rsidRPr="00805985" w14:paraId="742F43D4"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934A873" w14:textId="77777777" w:rsidR="00C87D42" w:rsidRPr="00805985" w:rsidRDefault="00C87D42" w:rsidP="00AB3BD7">
            <w:pPr>
              <w:pStyle w:val="Akapitzlist"/>
              <w:numPr>
                <w:ilvl w:val="0"/>
                <w:numId w:val="105"/>
              </w:numPr>
              <w:spacing w:before="120" w:after="120"/>
              <w:contextualSpacing w:val="0"/>
              <w:jc w:val="left"/>
              <w:rPr>
                <w:rFonts w:cs="Segoe UI Light"/>
                <w:b w:val="0"/>
                <w:bCs w:val="0"/>
              </w:rPr>
            </w:pPr>
            <w:r w:rsidRPr="00805985">
              <w:rPr>
                <w:rFonts w:cs="Segoe UI Light"/>
                <w:b w:val="0"/>
                <w:bCs w:val="0"/>
              </w:rPr>
              <w:t xml:space="preserve">ulepszenia, zmiany wartości składnika majątku trwałego </w:t>
            </w:r>
          </w:p>
        </w:tc>
      </w:tr>
      <w:tr w:rsidR="00C87D42" w:rsidRPr="00805985" w14:paraId="36DC481D"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544A0630" w14:textId="77777777" w:rsidR="00C87D42" w:rsidRPr="00805985" w:rsidRDefault="00C87D42" w:rsidP="00AB3BD7">
            <w:pPr>
              <w:pStyle w:val="Akapitzlist"/>
              <w:numPr>
                <w:ilvl w:val="0"/>
                <w:numId w:val="105"/>
              </w:numPr>
              <w:spacing w:before="120" w:after="120"/>
              <w:contextualSpacing w:val="0"/>
              <w:jc w:val="left"/>
              <w:rPr>
                <w:rFonts w:cs="Segoe UI Light"/>
                <w:b w:val="0"/>
                <w:bCs w:val="0"/>
              </w:rPr>
            </w:pPr>
            <w:r w:rsidRPr="00805985">
              <w:rPr>
                <w:rFonts w:cs="Segoe UI Light"/>
                <w:b w:val="0"/>
                <w:bCs w:val="0"/>
              </w:rPr>
              <w:t xml:space="preserve">wycofania składnika majątku trwałego z ewidencji bilansowej z uwzględnieniem sposobu wycofania: likwidacja środka trwałego, nieodpłatne przekazania środka trwałego, sprzedaż środka trwałego </w:t>
            </w:r>
          </w:p>
        </w:tc>
      </w:tr>
      <w:tr w:rsidR="00C87D42" w:rsidRPr="00805985" w14:paraId="6875D6F8"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BC750DC" w14:textId="77777777" w:rsidR="00C87D42" w:rsidRPr="00805985" w:rsidRDefault="00C87D42" w:rsidP="00AB3BD7">
            <w:pPr>
              <w:pStyle w:val="Akapitzlist"/>
              <w:numPr>
                <w:ilvl w:val="0"/>
                <w:numId w:val="105"/>
              </w:numPr>
              <w:spacing w:before="120" w:after="120"/>
              <w:contextualSpacing w:val="0"/>
              <w:jc w:val="left"/>
              <w:rPr>
                <w:rFonts w:cs="Segoe UI Light"/>
                <w:b w:val="0"/>
                <w:bCs w:val="0"/>
              </w:rPr>
            </w:pPr>
            <w:r w:rsidRPr="00805985">
              <w:rPr>
                <w:rFonts w:cs="Segoe UI Light"/>
                <w:b w:val="0"/>
                <w:bCs w:val="0"/>
              </w:rPr>
              <w:t xml:space="preserve">zmian informacji ewidencyjnych w kartotece składnika majątku trwałego </w:t>
            </w:r>
          </w:p>
        </w:tc>
      </w:tr>
      <w:tr w:rsidR="00C87D42" w:rsidRPr="00805985" w14:paraId="19F135BA"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BC4DA23" w14:textId="77777777" w:rsidR="00C87D42" w:rsidRPr="00805985" w:rsidRDefault="00C87D42" w:rsidP="00AB3BD7">
            <w:pPr>
              <w:pStyle w:val="Akapitzlist"/>
              <w:numPr>
                <w:ilvl w:val="0"/>
                <w:numId w:val="105"/>
              </w:numPr>
              <w:spacing w:before="120" w:after="120"/>
              <w:contextualSpacing w:val="0"/>
              <w:jc w:val="left"/>
              <w:rPr>
                <w:rFonts w:cs="Segoe UI Light"/>
                <w:b w:val="0"/>
                <w:bCs w:val="0"/>
              </w:rPr>
            </w:pPr>
            <w:r w:rsidRPr="00805985">
              <w:rPr>
                <w:rFonts w:cs="Segoe UI Light"/>
                <w:b w:val="0"/>
                <w:bCs w:val="0"/>
              </w:rPr>
              <w:t xml:space="preserve">naliczenia odpisów umorzeniowych składników majątku trwałego </w:t>
            </w:r>
          </w:p>
        </w:tc>
      </w:tr>
      <w:tr w:rsidR="00C87D42" w:rsidRPr="00805985" w14:paraId="7DCDEEC2"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5A6DF36" w14:textId="77777777" w:rsidR="00C87D42" w:rsidRPr="00805985" w:rsidRDefault="00C87D42" w:rsidP="00AB3BD7">
            <w:pPr>
              <w:pStyle w:val="Akapitzlist"/>
              <w:numPr>
                <w:ilvl w:val="0"/>
                <w:numId w:val="105"/>
              </w:numPr>
              <w:spacing w:before="120" w:after="120"/>
              <w:contextualSpacing w:val="0"/>
              <w:jc w:val="left"/>
              <w:rPr>
                <w:rFonts w:cs="Segoe UI Light"/>
                <w:b w:val="0"/>
                <w:bCs w:val="0"/>
              </w:rPr>
            </w:pPr>
            <w:r w:rsidRPr="00805985">
              <w:rPr>
                <w:rFonts w:cs="Segoe UI Light"/>
                <w:b w:val="0"/>
                <w:bCs w:val="0"/>
              </w:rPr>
              <w:t xml:space="preserve">aktualizacji wartości składników majątku trwałego (na podstawie rozporządzenia Ministerstwa Finansów) </w:t>
            </w:r>
          </w:p>
        </w:tc>
      </w:tr>
      <w:tr w:rsidR="00C87D42" w:rsidRPr="00805985" w14:paraId="19676E33"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04D8801" w14:textId="77777777" w:rsidR="00C87D42" w:rsidRPr="00805985" w:rsidRDefault="00C87D42" w:rsidP="00AB3BD7">
            <w:pPr>
              <w:pStyle w:val="Akapitzlist"/>
              <w:numPr>
                <w:ilvl w:val="0"/>
                <w:numId w:val="105"/>
              </w:numPr>
              <w:spacing w:before="120" w:after="120"/>
              <w:contextualSpacing w:val="0"/>
              <w:jc w:val="left"/>
              <w:rPr>
                <w:rFonts w:cs="Segoe UI Light"/>
                <w:b w:val="0"/>
                <w:bCs w:val="0"/>
              </w:rPr>
            </w:pPr>
            <w:r w:rsidRPr="00805985">
              <w:rPr>
                <w:rFonts w:cs="Segoe UI Light"/>
                <w:b w:val="0"/>
                <w:bCs w:val="0"/>
              </w:rPr>
              <w:t xml:space="preserve">zmiany miejsca użytkowania: składników majątku trwałego, części składowych składników majątku trwałego </w:t>
            </w:r>
          </w:p>
        </w:tc>
      </w:tr>
      <w:tr w:rsidR="00C87D42" w:rsidRPr="00805985" w14:paraId="58C0D8F4"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FFB5A38" w14:textId="77777777" w:rsidR="00C87D42" w:rsidRPr="00805985" w:rsidRDefault="00C87D42" w:rsidP="00AB3BD7">
            <w:pPr>
              <w:pStyle w:val="Akapitzlist"/>
              <w:numPr>
                <w:ilvl w:val="0"/>
                <w:numId w:val="105"/>
              </w:numPr>
              <w:spacing w:before="120" w:after="120"/>
              <w:contextualSpacing w:val="0"/>
              <w:jc w:val="left"/>
              <w:rPr>
                <w:rFonts w:cs="Segoe UI Light"/>
                <w:b w:val="0"/>
                <w:bCs w:val="0"/>
              </w:rPr>
            </w:pPr>
            <w:r w:rsidRPr="00805985">
              <w:rPr>
                <w:rFonts w:cs="Segoe UI Light"/>
                <w:b w:val="0"/>
                <w:bCs w:val="0"/>
              </w:rPr>
              <w:t xml:space="preserve">zmiany osoby odpowiedzialnej </w:t>
            </w:r>
          </w:p>
        </w:tc>
      </w:tr>
      <w:tr w:rsidR="00C87D42" w:rsidRPr="00805985" w14:paraId="0B709AAD"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94FF4D5" w14:textId="6B0580E1" w:rsidR="00C87D42" w:rsidRPr="00805985" w:rsidRDefault="00C87D42" w:rsidP="001E4301">
            <w:pPr>
              <w:jc w:val="left"/>
              <w:rPr>
                <w:rFonts w:cs="Segoe UI Light"/>
                <w:b w:val="0"/>
                <w:bCs w:val="0"/>
              </w:rPr>
            </w:pPr>
            <w:r w:rsidRPr="00805985">
              <w:rPr>
                <w:rFonts w:cs="Segoe UI Light"/>
                <w:b w:val="0"/>
                <w:bCs w:val="0"/>
              </w:rPr>
              <w:t>Możliwość przypięcia do karty dokument</w:t>
            </w:r>
            <w:r w:rsidR="00FA515E" w:rsidRPr="00805985">
              <w:rPr>
                <w:rFonts w:cs="Segoe UI Light"/>
                <w:b w:val="0"/>
                <w:bCs w:val="0"/>
              </w:rPr>
              <w:t>ów w formie elektronicznej (np.</w:t>
            </w:r>
            <w:r w:rsidRPr="00805985">
              <w:rPr>
                <w:rFonts w:cs="Segoe UI Light"/>
                <w:b w:val="0"/>
                <w:bCs w:val="0"/>
              </w:rPr>
              <w:t xml:space="preserve"> pdf,) </w:t>
            </w:r>
          </w:p>
        </w:tc>
      </w:tr>
      <w:tr w:rsidR="00C87D42" w:rsidRPr="00805985" w14:paraId="3519618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9EA85BB" w14:textId="11BCF4D0" w:rsidR="00C87D42" w:rsidRPr="00805985" w:rsidRDefault="00C87D42" w:rsidP="001E4301">
            <w:pPr>
              <w:jc w:val="left"/>
              <w:rPr>
                <w:rFonts w:cs="Segoe UI Light"/>
                <w:b w:val="0"/>
                <w:bCs w:val="0"/>
              </w:rPr>
            </w:pPr>
            <w:r w:rsidRPr="00805985">
              <w:rPr>
                <w:rFonts w:cs="Segoe UI Light"/>
                <w:b w:val="0"/>
                <w:bCs w:val="0"/>
              </w:rPr>
              <w:t>Możliwość ewidencjonowania aparatury specjalnej (badawczej</w:t>
            </w:r>
            <w:r w:rsidR="00FA515E" w:rsidRPr="00805985">
              <w:rPr>
                <w:rFonts w:cs="Segoe UI Light"/>
                <w:b w:val="0"/>
                <w:bCs w:val="0"/>
              </w:rPr>
              <w:t>, medycznej, itp.</w:t>
            </w:r>
            <w:r w:rsidRPr="00805985">
              <w:rPr>
                <w:rFonts w:cs="Segoe UI Light"/>
                <w:b w:val="0"/>
                <w:bCs w:val="0"/>
              </w:rPr>
              <w:t xml:space="preserve">) </w:t>
            </w:r>
          </w:p>
        </w:tc>
      </w:tr>
      <w:tr w:rsidR="00C87D42" w:rsidRPr="00805985" w14:paraId="4E6D0CE6"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9C03990" w14:textId="77777777" w:rsidR="00C87D42" w:rsidRPr="00805985" w:rsidRDefault="00C87D42" w:rsidP="001E4301">
            <w:pPr>
              <w:jc w:val="left"/>
              <w:rPr>
                <w:rFonts w:cs="Segoe UI Light"/>
                <w:b w:val="0"/>
                <w:bCs w:val="0"/>
              </w:rPr>
            </w:pPr>
            <w:r w:rsidRPr="00805985">
              <w:rPr>
                <w:rFonts w:cs="Segoe UI Light"/>
                <w:b w:val="0"/>
                <w:bCs w:val="0"/>
              </w:rPr>
              <w:t xml:space="preserve">Obsługa źródeł finansowania dla środków </w:t>
            </w:r>
          </w:p>
        </w:tc>
      </w:tr>
      <w:tr w:rsidR="00C87D42" w:rsidRPr="00805985" w14:paraId="09E117F9"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894A740" w14:textId="77777777" w:rsidR="00C87D42" w:rsidRPr="00805985" w:rsidRDefault="00C87D42" w:rsidP="001E4301">
            <w:pPr>
              <w:jc w:val="left"/>
              <w:rPr>
                <w:rFonts w:cs="Segoe UI Light"/>
                <w:b w:val="0"/>
                <w:bCs w:val="0"/>
              </w:rPr>
            </w:pPr>
            <w:r w:rsidRPr="00805985">
              <w:rPr>
                <w:rFonts w:cs="Segoe UI Light"/>
                <w:b w:val="0"/>
                <w:bCs w:val="0"/>
              </w:rPr>
              <w:t xml:space="preserve">Możliwość ewidencji środków nisko cennych oraz operacji z nimi związane: przychód, likwidacja, zmiana miejsca </w:t>
            </w:r>
          </w:p>
        </w:tc>
      </w:tr>
      <w:tr w:rsidR="00C87D42" w:rsidRPr="00805985" w14:paraId="0058D5F3"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B615725" w14:textId="77777777" w:rsidR="00C87D42" w:rsidRPr="00805985" w:rsidRDefault="00C87D42" w:rsidP="001E4301">
            <w:pPr>
              <w:jc w:val="left"/>
              <w:rPr>
                <w:rFonts w:cs="Segoe UI Light"/>
                <w:b w:val="0"/>
                <w:bCs w:val="0"/>
              </w:rPr>
            </w:pPr>
            <w:r w:rsidRPr="00805985">
              <w:rPr>
                <w:rFonts w:cs="Segoe UI Light"/>
                <w:b w:val="0"/>
                <w:bCs w:val="0"/>
              </w:rPr>
              <w:t xml:space="preserve">Likwidacja i sprzedaż (całkowita i częściowa) majątku z automatyczną zmianą wartości i planu, ze zmniejszeniem liczby sztuk z odpowiednich miejsc użytkowania. </w:t>
            </w:r>
          </w:p>
        </w:tc>
      </w:tr>
      <w:tr w:rsidR="00C87D42" w:rsidRPr="00805985" w14:paraId="0D3B392F"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B1484E5" w14:textId="77777777" w:rsidR="00C87D42" w:rsidRPr="00805985" w:rsidRDefault="00C87D42" w:rsidP="001E4301">
            <w:pPr>
              <w:jc w:val="left"/>
              <w:rPr>
                <w:rFonts w:cs="Segoe UI Light"/>
                <w:b w:val="0"/>
                <w:bCs w:val="0"/>
              </w:rPr>
            </w:pPr>
            <w:r w:rsidRPr="00805985">
              <w:rPr>
                <w:rFonts w:cs="Segoe UI Light"/>
                <w:b w:val="0"/>
                <w:bCs w:val="0"/>
              </w:rPr>
              <w:lastRenderedPageBreak/>
              <w:t xml:space="preserve">Prowadzenie kartotek środków niematerialnych i prawnych (ilościowo-wartościowych), z uwzględnieniem następujących cech: </w:t>
            </w:r>
          </w:p>
        </w:tc>
      </w:tr>
      <w:tr w:rsidR="00C87D42" w:rsidRPr="00805985" w14:paraId="0647152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40D88D5" w14:textId="77777777" w:rsidR="00C87D42" w:rsidRPr="00805985" w:rsidRDefault="00C87D42" w:rsidP="00AB3BD7">
            <w:pPr>
              <w:pStyle w:val="Akapitzlist"/>
              <w:numPr>
                <w:ilvl w:val="0"/>
                <w:numId w:val="106"/>
              </w:numPr>
              <w:spacing w:before="120" w:after="120"/>
              <w:contextualSpacing w:val="0"/>
              <w:jc w:val="left"/>
              <w:rPr>
                <w:rFonts w:cs="Segoe UI Light"/>
                <w:b w:val="0"/>
                <w:bCs w:val="0"/>
              </w:rPr>
            </w:pPr>
            <w:r w:rsidRPr="00805985">
              <w:rPr>
                <w:rFonts w:cs="Segoe UI Light"/>
                <w:b w:val="0"/>
                <w:bCs w:val="0"/>
              </w:rPr>
              <w:t xml:space="preserve">przynależności klasyfikacyjnej GUS (KŚT) </w:t>
            </w:r>
          </w:p>
        </w:tc>
      </w:tr>
      <w:tr w:rsidR="00C87D42" w:rsidRPr="00805985" w14:paraId="5E969EF0"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003D887" w14:textId="77777777" w:rsidR="00C87D42" w:rsidRPr="00805985" w:rsidRDefault="00C87D42" w:rsidP="00AB3BD7">
            <w:pPr>
              <w:pStyle w:val="Akapitzlist"/>
              <w:numPr>
                <w:ilvl w:val="0"/>
                <w:numId w:val="106"/>
              </w:numPr>
              <w:spacing w:before="120" w:after="120"/>
              <w:contextualSpacing w:val="0"/>
              <w:jc w:val="left"/>
              <w:rPr>
                <w:rFonts w:cs="Segoe UI Light"/>
                <w:b w:val="0"/>
                <w:bCs w:val="0"/>
              </w:rPr>
            </w:pPr>
            <w:r w:rsidRPr="00805985">
              <w:rPr>
                <w:rFonts w:cs="Segoe UI Light"/>
                <w:b w:val="0"/>
                <w:bCs w:val="0"/>
              </w:rPr>
              <w:t xml:space="preserve">informacji dotyczących przyjęcia środków niematerialnych i prawnych </w:t>
            </w:r>
          </w:p>
        </w:tc>
      </w:tr>
      <w:tr w:rsidR="00C87D42" w:rsidRPr="00805985" w14:paraId="16F3B3F9"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535C4C9B" w14:textId="77777777" w:rsidR="00C87D42" w:rsidRPr="00805985" w:rsidRDefault="00C87D42" w:rsidP="00AB3BD7">
            <w:pPr>
              <w:pStyle w:val="Akapitzlist"/>
              <w:numPr>
                <w:ilvl w:val="0"/>
                <w:numId w:val="106"/>
              </w:numPr>
              <w:spacing w:before="120" w:after="120"/>
              <w:contextualSpacing w:val="0"/>
              <w:jc w:val="left"/>
              <w:rPr>
                <w:rFonts w:cs="Segoe UI Light"/>
                <w:b w:val="0"/>
                <w:bCs w:val="0"/>
              </w:rPr>
            </w:pPr>
            <w:r w:rsidRPr="00805985">
              <w:rPr>
                <w:rFonts w:cs="Segoe UI Light"/>
                <w:b w:val="0"/>
                <w:bCs w:val="0"/>
              </w:rPr>
              <w:t xml:space="preserve">informacji dotyczących przyjęcia środków niematerialnych i prawnych </w:t>
            </w:r>
          </w:p>
        </w:tc>
      </w:tr>
      <w:tr w:rsidR="00C87D42" w:rsidRPr="00805985" w14:paraId="66970122" w14:textId="77777777" w:rsidTr="001E430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1E4C0CE2" w14:textId="77777777" w:rsidR="00C87D42" w:rsidRPr="00805985" w:rsidRDefault="00C87D42" w:rsidP="00AB3BD7">
            <w:pPr>
              <w:pStyle w:val="Akapitzlist"/>
              <w:numPr>
                <w:ilvl w:val="0"/>
                <w:numId w:val="106"/>
              </w:numPr>
              <w:spacing w:before="120" w:after="120"/>
              <w:contextualSpacing w:val="0"/>
              <w:jc w:val="left"/>
              <w:rPr>
                <w:rFonts w:cs="Segoe UI Light"/>
                <w:b w:val="0"/>
                <w:bCs w:val="0"/>
              </w:rPr>
            </w:pPr>
            <w:r w:rsidRPr="00805985">
              <w:rPr>
                <w:rFonts w:cs="Segoe UI Light"/>
                <w:b w:val="0"/>
                <w:bCs w:val="0"/>
              </w:rPr>
              <w:t xml:space="preserve">stawki i metody amortyzacji. </w:t>
            </w:r>
          </w:p>
        </w:tc>
      </w:tr>
      <w:tr w:rsidR="00C87D42" w:rsidRPr="00805985" w14:paraId="62F14F8A"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A1356AF" w14:textId="77777777" w:rsidR="00C87D42" w:rsidRPr="00805985" w:rsidRDefault="00C87D42" w:rsidP="00AB3BD7">
            <w:pPr>
              <w:pStyle w:val="Akapitzlist"/>
              <w:numPr>
                <w:ilvl w:val="0"/>
                <w:numId w:val="106"/>
              </w:numPr>
              <w:spacing w:before="120" w:after="120"/>
              <w:contextualSpacing w:val="0"/>
              <w:jc w:val="left"/>
              <w:rPr>
                <w:rFonts w:cs="Segoe UI Light"/>
                <w:b w:val="0"/>
                <w:bCs w:val="0"/>
              </w:rPr>
            </w:pPr>
            <w:r w:rsidRPr="00805985">
              <w:rPr>
                <w:rFonts w:cs="Segoe UI Light"/>
                <w:b w:val="0"/>
                <w:bCs w:val="0"/>
              </w:rPr>
              <w:t xml:space="preserve">bieżący stopień zużycia (umorzenia) </w:t>
            </w:r>
          </w:p>
        </w:tc>
      </w:tr>
      <w:tr w:rsidR="00C87D42" w:rsidRPr="00805985" w14:paraId="399E63D6"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E854469" w14:textId="77777777" w:rsidR="00C87D42" w:rsidRPr="00805985" w:rsidRDefault="00C87D42" w:rsidP="00AB3BD7">
            <w:pPr>
              <w:pStyle w:val="Akapitzlist"/>
              <w:numPr>
                <w:ilvl w:val="0"/>
                <w:numId w:val="106"/>
              </w:numPr>
              <w:spacing w:before="120" w:after="120"/>
              <w:contextualSpacing w:val="0"/>
              <w:jc w:val="left"/>
              <w:rPr>
                <w:rFonts w:cs="Segoe UI Light"/>
                <w:b w:val="0"/>
                <w:bCs w:val="0"/>
              </w:rPr>
            </w:pPr>
            <w:r w:rsidRPr="00805985">
              <w:rPr>
                <w:rFonts w:cs="Segoe UI Light"/>
                <w:b w:val="0"/>
                <w:bCs w:val="0"/>
              </w:rPr>
              <w:t xml:space="preserve">miejsce użytkowania </w:t>
            </w:r>
          </w:p>
        </w:tc>
      </w:tr>
      <w:tr w:rsidR="00C87D42" w:rsidRPr="00805985" w14:paraId="2BA46403"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C68CD9B" w14:textId="77777777" w:rsidR="00C87D42" w:rsidRPr="00805985" w:rsidRDefault="00C87D42" w:rsidP="00AB3BD7">
            <w:pPr>
              <w:pStyle w:val="Akapitzlist"/>
              <w:numPr>
                <w:ilvl w:val="0"/>
                <w:numId w:val="106"/>
              </w:numPr>
              <w:spacing w:before="120" w:after="120"/>
              <w:contextualSpacing w:val="0"/>
              <w:jc w:val="left"/>
              <w:rPr>
                <w:rFonts w:cs="Segoe UI Light"/>
                <w:b w:val="0"/>
                <w:bCs w:val="0"/>
              </w:rPr>
            </w:pPr>
            <w:r w:rsidRPr="00805985">
              <w:rPr>
                <w:rFonts w:cs="Segoe UI Light"/>
                <w:b w:val="0"/>
                <w:bCs w:val="0"/>
              </w:rPr>
              <w:t xml:space="preserve">powiązania składnika środków niematerialnych i prawnych z ośrodkami powstawania kosztów, na rzecz, których środki trwałe są użytkowane </w:t>
            </w:r>
          </w:p>
        </w:tc>
      </w:tr>
      <w:tr w:rsidR="00C87D42" w:rsidRPr="00805985" w14:paraId="269557BD"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C9DA37A" w14:textId="77777777" w:rsidR="00C87D42" w:rsidRPr="00805985" w:rsidRDefault="00C87D42" w:rsidP="00AB3BD7">
            <w:pPr>
              <w:pStyle w:val="Akapitzlist"/>
              <w:numPr>
                <w:ilvl w:val="0"/>
                <w:numId w:val="106"/>
              </w:numPr>
              <w:spacing w:before="120" w:after="120"/>
              <w:contextualSpacing w:val="0"/>
              <w:jc w:val="left"/>
              <w:rPr>
                <w:rFonts w:cs="Segoe UI Light"/>
                <w:b w:val="0"/>
                <w:bCs w:val="0"/>
              </w:rPr>
            </w:pPr>
            <w:r w:rsidRPr="00805985">
              <w:rPr>
                <w:rFonts w:cs="Segoe UI Light"/>
                <w:b w:val="0"/>
                <w:bCs w:val="0"/>
              </w:rPr>
              <w:t xml:space="preserve">możliwość przypisania kilku komórek kosztowych dla środków niematerialnych i prawnych z podziałem procentowym kosztów </w:t>
            </w:r>
          </w:p>
        </w:tc>
      </w:tr>
      <w:tr w:rsidR="00C87D42" w:rsidRPr="00805985" w14:paraId="0747F725"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A53AE06" w14:textId="77777777" w:rsidR="00C87D42" w:rsidRPr="00805985" w:rsidRDefault="00C87D42" w:rsidP="00AB3BD7">
            <w:pPr>
              <w:pStyle w:val="Akapitzlist"/>
              <w:numPr>
                <w:ilvl w:val="0"/>
                <w:numId w:val="106"/>
              </w:numPr>
              <w:spacing w:before="120" w:after="120"/>
              <w:contextualSpacing w:val="0"/>
              <w:jc w:val="left"/>
              <w:rPr>
                <w:rFonts w:cs="Segoe UI Light"/>
                <w:b w:val="0"/>
                <w:bCs w:val="0"/>
              </w:rPr>
            </w:pPr>
            <w:r w:rsidRPr="00805985">
              <w:rPr>
                <w:rFonts w:cs="Segoe UI Light"/>
                <w:b w:val="0"/>
                <w:bCs w:val="0"/>
              </w:rPr>
              <w:t xml:space="preserve">obsługa wielu źródeł finansowania środków </w:t>
            </w:r>
          </w:p>
        </w:tc>
      </w:tr>
      <w:tr w:rsidR="00C87D42" w:rsidRPr="00805985" w14:paraId="4AD19C29"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6EE10D8C" w14:textId="77777777" w:rsidR="00C87D42" w:rsidRPr="00805985" w:rsidRDefault="00C87D42" w:rsidP="00AB3BD7">
            <w:pPr>
              <w:pStyle w:val="Akapitzlist"/>
              <w:numPr>
                <w:ilvl w:val="0"/>
                <w:numId w:val="106"/>
              </w:numPr>
              <w:spacing w:before="120" w:after="120"/>
              <w:contextualSpacing w:val="0"/>
              <w:jc w:val="left"/>
              <w:rPr>
                <w:rFonts w:cs="Segoe UI Light"/>
                <w:b w:val="0"/>
                <w:bCs w:val="0"/>
              </w:rPr>
            </w:pPr>
            <w:r w:rsidRPr="00805985">
              <w:rPr>
                <w:rFonts w:cs="Segoe UI Light"/>
                <w:b w:val="0"/>
                <w:bCs w:val="0"/>
              </w:rPr>
              <w:t xml:space="preserve">osoby odpowiedzialnej </w:t>
            </w:r>
          </w:p>
        </w:tc>
      </w:tr>
      <w:tr w:rsidR="00C87D42" w:rsidRPr="00805985" w14:paraId="249CCA51"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6660A4BD" w14:textId="77777777" w:rsidR="00C87D42" w:rsidRPr="00805985" w:rsidRDefault="00C87D42" w:rsidP="001E4301">
            <w:pPr>
              <w:jc w:val="left"/>
              <w:rPr>
                <w:rFonts w:cs="Segoe UI Light"/>
                <w:b w:val="0"/>
                <w:bCs w:val="0"/>
              </w:rPr>
            </w:pPr>
            <w:r w:rsidRPr="00805985">
              <w:rPr>
                <w:rFonts w:cs="Segoe UI Light"/>
                <w:b w:val="0"/>
                <w:bCs w:val="0"/>
              </w:rPr>
              <w:t>Automatyczne naliczanie amortyzacji środków niematerialnych i prawnych z określeniem metody: jednorazowa, liniowa, liniowa przyspieszona i spowolniona, degresywna. Wyznaczenie amortyzacji na wszystkie lata użytkowania – księga amortyzacji.</w:t>
            </w:r>
          </w:p>
        </w:tc>
      </w:tr>
      <w:tr w:rsidR="00C87D42" w:rsidRPr="00805985" w14:paraId="5C8E610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E0A4F3B" w14:textId="77777777" w:rsidR="00C87D42" w:rsidRPr="00805985" w:rsidRDefault="00C87D42" w:rsidP="001E4301">
            <w:pPr>
              <w:jc w:val="left"/>
              <w:rPr>
                <w:rFonts w:cs="Segoe UI Light"/>
                <w:b w:val="0"/>
                <w:bCs w:val="0"/>
              </w:rPr>
            </w:pPr>
            <w:r w:rsidRPr="00805985">
              <w:rPr>
                <w:rFonts w:cs="Segoe UI Light"/>
                <w:b w:val="0"/>
                <w:bCs w:val="0"/>
              </w:rPr>
              <w:t xml:space="preserve">Możliwość przygotowania i wydruk arkuszy spisu z natury </w:t>
            </w:r>
          </w:p>
        </w:tc>
      </w:tr>
      <w:tr w:rsidR="00C87D42" w:rsidRPr="00805985" w14:paraId="4A0F2C89" w14:textId="77777777" w:rsidTr="001E4301">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5D2E08A9" w14:textId="77777777" w:rsidR="00C87D42" w:rsidRPr="00805985" w:rsidRDefault="00C87D42" w:rsidP="001E4301">
            <w:pPr>
              <w:jc w:val="left"/>
              <w:rPr>
                <w:rFonts w:cs="Segoe UI Light"/>
                <w:b w:val="0"/>
                <w:bCs w:val="0"/>
              </w:rPr>
            </w:pPr>
            <w:r w:rsidRPr="00805985">
              <w:rPr>
                <w:rFonts w:cs="Segoe UI Light"/>
                <w:b w:val="0"/>
                <w:bCs w:val="0"/>
              </w:rPr>
              <w:t xml:space="preserve">Możliwość przygotowania i wydruku czystych lub wypełnionych arkuszy spisowych wg zadanych kryteriów np. miejsca użytkowania, pracownika odpowiedzialnego za środek, innych </w:t>
            </w:r>
          </w:p>
        </w:tc>
      </w:tr>
      <w:tr w:rsidR="00C87D42" w:rsidRPr="00805985" w14:paraId="19A828FB"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32C6840" w14:textId="77777777" w:rsidR="00C87D42" w:rsidRPr="00805985" w:rsidRDefault="00C87D42" w:rsidP="001E4301">
            <w:pPr>
              <w:jc w:val="left"/>
              <w:rPr>
                <w:rFonts w:cs="Segoe UI Light"/>
                <w:b w:val="0"/>
                <w:bCs w:val="0"/>
              </w:rPr>
            </w:pPr>
            <w:r w:rsidRPr="00805985">
              <w:rPr>
                <w:rFonts w:cs="Segoe UI Light"/>
                <w:b w:val="0"/>
                <w:bCs w:val="0"/>
              </w:rPr>
              <w:t xml:space="preserve">Możliwość prowadzenia inwentaryzacji dla dowolnego miejsca użytkowania lub osoby odpowiedzialnej </w:t>
            </w:r>
          </w:p>
        </w:tc>
      </w:tr>
      <w:tr w:rsidR="00C87D42" w:rsidRPr="00805985" w14:paraId="1B156C71"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338F4D5" w14:textId="77777777" w:rsidR="00C87D42" w:rsidRPr="00805985" w:rsidRDefault="00C87D42" w:rsidP="001E4301">
            <w:pPr>
              <w:jc w:val="left"/>
              <w:rPr>
                <w:rFonts w:cs="Segoe UI Light"/>
                <w:b w:val="0"/>
                <w:bCs w:val="0"/>
              </w:rPr>
            </w:pPr>
            <w:r w:rsidRPr="00805985">
              <w:rPr>
                <w:rFonts w:cs="Segoe UI Light"/>
                <w:b w:val="0"/>
                <w:bCs w:val="0"/>
              </w:rPr>
              <w:t xml:space="preserve">Możliwość prowadzenie spisów inwentaryzacyjnych i rozliczenie inwentaryzacji w tym z wykorzystaniem czytników kodów kreskowych </w:t>
            </w:r>
          </w:p>
        </w:tc>
      </w:tr>
      <w:tr w:rsidR="00C87D42" w:rsidRPr="00805985" w14:paraId="06EE4B2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FEDF575" w14:textId="77777777" w:rsidR="00C87D42" w:rsidRPr="00805985" w:rsidRDefault="00C87D42" w:rsidP="001E4301">
            <w:pPr>
              <w:jc w:val="left"/>
              <w:rPr>
                <w:rFonts w:cs="Segoe UI Light"/>
                <w:b w:val="0"/>
                <w:bCs w:val="0"/>
              </w:rPr>
            </w:pPr>
            <w:r w:rsidRPr="00805985">
              <w:rPr>
                <w:rFonts w:cs="Segoe UI Light"/>
                <w:b w:val="0"/>
                <w:bCs w:val="0"/>
              </w:rPr>
              <w:t xml:space="preserve">Wprowadzenie rzeczywistych ilości składników majątku trwałego na podstawie spisu z natury i ich porównanie z wartościami księgowymi </w:t>
            </w:r>
          </w:p>
        </w:tc>
      </w:tr>
      <w:tr w:rsidR="00C87D42" w:rsidRPr="00805985" w14:paraId="7A28EA48"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7EC58269" w14:textId="77777777" w:rsidR="00C87D42" w:rsidRPr="00805985" w:rsidRDefault="00C87D42" w:rsidP="001E4301">
            <w:pPr>
              <w:jc w:val="left"/>
              <w:rPr>
                <w:rFonts w:cs="Segoe UI Light"/>
                <w:b w:val="0"/>
                <w:bCs w:val="0"/>
              </w:rPr>
            </w:pPr>
            <w:r w:rsidRPr="00805985">
              <w:rPr>
                <w:rFonts w:cs="Segoe UI Light"/>
                <w:b w:val="0"/>
                <w:bCs w:val="0"/>
              </w:rPr>
              <w:t xml:space="preserve">Możliwość wygenerowania raportu o niezgodnościach w inwentaryzacji </w:t>
            </w:r>
          </w:p>
        </w:tc>
      </w:tr>
      <w:tr w:rsidR="00C87D42" w:rsidRPr="00805985" w14:paraId="2D01D52C"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EB0BAFB" w14:textId="77777777" w:rsidR="00C87D42" w:rsidRPr="00805985" w:rsidRDefault="00C87D42" w:rsidP="001E4301">
            <w:pPr>
              <w:jc w:val="left"/>
              <w:rPr>
                <w:rFonts w:cs="Segoe UI Light"/>
                <w:b w:val="0"/>
                <w:bCs w:val="0"/>
              </w:rPr>
            </w:pPr>
            <w:r w:rsidRPr="00805985">
              <w:rPr>
                <w:rFonts w:cs="Segoe UI Light"/>
                <w:b w:val="0"/>
                <w:bCs w:val="0"/>
              </w:rPr>
              <w:t xml:space="preserve">Możliwość automatycznego wygenerowania dokumentów przyjęcia, likwidacji, zamiany miejsca użytkowania z poziomu dokumentu inwentaryzacji </w:t>
            </w:r>
          </w:p>
        </w:tc>
      </w:tr>
      <w:tr w:rsidR="00C87D42" w:rsidRPr="00805985" w14:paraId="703AD43E"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A5BD658" w14:textId="77777777" w:rsidR="00C87D42" w:rsidRPr="00805985" w:rsidRDefault="00C87D42" w:rsidP="001E4301">
            <w:pPr>
              <w:jc w:val="left"/>
              <w:rPr>
                <w:rFonts w:cs="Segoe UI Light"/>
                <w:b w:val="0"/>
                <w:bCs w:val="0"/>
              </w:rPr>
            </w:pPr>
            <w:r w:rsidRPr="00805985">
              <w:rPr>
                <w:rFonts w:cs="Segoe UI Light"/>
                <w:b w:val="0"/>
                <w:bCs w:val="0"/>
              </w:rPr>
              <w:t>Możliwość prowadzenia inwentaryzacji przy pomocy kolektorów (czytników kodów kreskowych)</w:t>
            </w:r>
          </w:p>
        </w:tc>
      </w:tr>
      <w:tr w:rsidR="00C87D42" w:rsidRPr="00805985" w14:paraId="7998EB40"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BED4C68" w14:textId="77777777" w:rsidR="00C87D42" w:rsidRPr="00805985" w:rsidRDefault="00C87D42" w:rsidP="001E4301">
            <w:pPr>
              <w:ind w:right="22"/>
              <w:jc w:val="left"/>
              <w:rPr>
                <w:rFonts w:cs="Segoe UI Light"/>
                <w:b w:val="0"/>
                <w:bCs w:val="0"/>
              </w:rPr>
            </w:pPr>
            <w:r w:rsidRPr="00805985">
              <w:rPr>
                <w:rFonts w:cs="Segoe UI Light"/>
                <w:b w:val="0"/>
                <w:bCs w:val="0"/>
              </w:rPr>
              <w:t xml:space="preserve">Wprowadzenie bilansu otwarcia – ilościowo-wartościowego stanu składników majątku trwałego na dzień rozpoczęcia pracy systemu </w:t>
            </w:r>
          </w:p>
        </w:tc>
      </w:tr>
      <w:tr w:rsidR="00C87D42" w:rsidRPr="00805985" w14:paraId="7C615F18"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A85DC4D" w14:textId="77777777" w:rsidR="00C87D42" w:rsidRPr="00805985" w:rsidRDefault="00C87D42" w:rsidP="001E4301">
            <w:pPr>
              <w:jc w:val="left"/>
              <w:rPr>
                <w:rFonts w:cs="Segoe UI Light"/>
                <w:b w:val="0"/>
                <w:bCs w:val="0"/>
              </w:rPr>
            </w:pPr>
            <w:r w:rsidRPr="00805985">
              <w:rPr>
                <w:rFonts w:cs="Segoe UI Light"/>
                <w:b w:val="0"/>
                <w:bCs w:val="0"/>
              </w:rPr>
              <w:t xml:space="preserve">Możliwość automatycznego wygenerowania dokumentu przyjęcia do używania (OT) z dokumentu zakupu środka trwałego </w:t>
            </w:r>
          </w:p>
        </w:tc>
      </w:tr>
      <w:tr w:rsidR="00C87D42" w:rsidRPr="00805985" w14:paraId="527808D4" w14:textId="77777777" w:rsidTr="001E4301">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3E8A15ED" w14:textId="77777777" w:rsidR="00C87D42" w:rsidRPr="00805985" w:rsidRDefault="00C87D42" w:rsidP="001E4301">
            <w:pPr>
              <w:jc w:val="left"/>
              <w:rPr>
                <w:rFonts w:cs="Segoe UI Light"/>
                <w:b w:val="0"/>
                <w:bCs w:val="0"/>
              </w:rPr>
            </w:pPr>
            <w:r w:rsidRPr="00805985">
              <w:rPr>
                <w:rFonts w:cs="Segoe UI Light"/>
                <w:b w:val="0"/>
                <w:bCs w:val="0"/>
              </w:rPr>
              <w:t xml:space="preserve">Możliwość wprowadzenia symbolu klasyfikacji GUS, formy zakupu, formy własności, źródeł finansowania, kilku systemów amortyzacji, (co najmniej podatkowego i bilansowego), osób odpowiedzialnych, miejsca użytkowania i komórki kosztowej w dokumencie przyjęcia do używania </w:t>
            </w:r>
          </w:p>
        </w:tc>
      </w:tr>
      <w:tr w:rsidR="00C87D42" w:rsidRPr="00805985" w14:paraId="6EA180E0"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1F77DC9" w14:textId="77777777" w:rsidR="00C87D42" w:rsidRPr="00805985" w:rsidRDefault="00C87D42" w:rsidP="001E4301">
            <w:pPr>
              <w:jc w:val="left"/>
              <w:rPr>
                <w:rFonts w:cs="Segoe UI Light"/>
                <w:b w:val="0"/>
                <w:bCs w:val="0"/>
              </w:rPr>
            </w:pPr>
            <w:r w:rsidRPr="00805985">
              <w:rPr>
                <w:rFonts w:cs="Segoe UI Light"/>
                <w:b w:val="0"/>
                <w:bCs w:val="0"/>
              </w:rPr>
              <w:lastRenderedPageBreak/>
              <w:t xml:space="preserve">Przypisanie środka do pracownika odpowiedzialnego z możliwością zachowania historii zmian </w:t>
            </w:r>
          </w:p>
        </w:tc>
      </w:tr>
      <w:tr w:rsidR="00C87D42" w:rsidRPr="00805985" w14:paraId="7CCD0D57"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4DA110E" w14:textId="77777777" w:rsidR="00C87D42" w:rsidRPr="00805985" w:rsidRDefault="00C87D42" w:rsidP="001E4301">
            <w:pPr>
              <w:jc w:val="left"/>
              <w:rPr>
                <w:rFonts w:cs="Segoe UI Light"/>
                <w:b w:val="0"/>
                <w:bCs w:val="0"/>
              </w:rPr>
            </w:pPr>
            <w:r w:rsidRPr="00805985">
              <w:rPr>
                <w:rFonts w:cs="Segoe UI Light"/>
                <w:b w:val="0"/>
                <w:bCs w:val="0"/>
              </w:rPr>
              <w:t xml:space="preserve">Możliwość wygenerowania protokołu zdawczo-odbiorczego z dokumentu zmiana osoby odpowiedzialnej </w:t>
            </w:r>
          </w:p>
        </w:tc>
      </w:tr>
      <w:tr w:rsidR="00C87D42" w:rsidRPr="00805985" w14:paraId="62110238"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185B8D7" w14:textId="77777777" w:rsidR="00C87D42" w:rsidRPr="00805985" w:rsidRDefault="00C87D42" w:rsidP="001E4301">
            <w:pPr>
              <w:jc w:val="left"/>
              <w:rPr>
                <w:rFonts w:cs="Segoe UI Light"/>
                <w:b w:val="0"/>
                <w:bCs w:val="0"/>
              </w:rPr>
            </w:pPr>
            <w:r w:rsidRPr="00805985">
              <w:rPr>
                <w:rFonts w:cs="Segoe UI Light"/>
                <w:b w:val="0"/>
                <w:bCs w:val="0"/>
              </w:rPr>
              <w:t xml:space="preserve">Rejestracja dokumentów zmiany miejsca użytkowania </w:t>
            </w:r>
          </w:p>
        </w:tc>
      </w:tr>
      <w:tr w:rsidR="00C87D42" w:rsidRPr="00805985" w14:paraId="287FEA7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18F10AF" w14:textId="77777777" w:rsidR="00C87D42" w:rsidRPr="00805985" w:rsidRDefault="00C87D42" w:rsidP="001E4301">
            <w:pPr>
              <w:jc w:val="left"/>
              <w:rPr>
                <w:rFonts w:cs="Segoe UI Light"/>
                <w:b w:val="0"/>
                <w:bCs w:val="0"/>
              </w:rPr>
            </w:pPr>
            <w:r w:rsidRPr="00805985">
              <w:rPr>
                <w:rFonts w:cs="Segoe UI Light"/>
                <w:b w:val="0"/>
                <w:bCs w:val="0"/>
              </w:rPr>
              <w:t xml:space="preserve">Rejestracja dokumentów zmiany stawki amortyzacji oraz zmiany dodatkowych informacji o środku (np. zmiana przypisania do pracownika, stanowiska kosztów) </w:t>
            </w:r>
          </w:p>
        </w:tc>
      </w:tr>
      <w:tr w:rsidR="00C87D42" w:rsidRPr="00805985" w14:paraId="49143ED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E525F06" w14:textId="77777777" w:rsidR="00C87D42" w:rsidRPr="00805985" w:rsidRDefault="00C87D42" w:rsidP="001E4301">
            <w:pPr>
              <w:jc w:val="left"/>
              <w:rPr>
                <w:rFonts w:cs="Segoe UI Light"/>
                <w:b w:val="0"/>
                <w:bCs w:val="0"/>
              </w:rPr>
            </w:pPr>
            <w:r w:rsidRPr="00805985">
              <w:rPr>
                <w:rFonts w:cs="Segoe UI Light"/>
                <w:b w:val="0"/>
                <w:bCs w:val="0"/>
              </w:rPr>
              <w:t xml:space="preserve">Rejestracja dokumentów likwidacji i częściowej likwidacji środka </w:t>
            </w:r>
          </w:p>
        </w:tc>
      </w:tr>
      <w:tr w:rsidR="00C87D42" w:rsidRPr="00805985" w14:paraId="268BB2ED"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8BAEFBB" w14:textId="77777777" w:rsidR="00C87D42" w:rsidRPr="00805985" w:rsidRDefault="00C87D42" w:rsidP="001E4301">
            <w:pPr>
              <w:ind w:right="22"/>
              <w:jc w:val="left"/>
              <w:rPr>
                <w:rFonts w:cs="Segoe UI Light"/>
                <w:b w:val="0"/>
                <w:bCs w:val="0"/>
              </w:rPr>
            </w:pPr>
            <w:r w:rsidRPr="00805985">
              <w:rPr>
                <w:rFonts w:cs="Segoe UI Light"/>
                <w:b w:val="0"/>
                <w:bCs w:val="0"/>
              </w:rPr>
              <w:t xml:space="preserve">Możliwość przeglądania historii operacji prowadzonych na majątku trwałym z poziomu ewidencji majątku trwałego </w:t>
            </w:r>
          </w:p>
        </w:tc>
      </w:tr>
      <w:tr w:rsidR="00C87D42" w:rsidRPr="00805985" w14:paraId="58C6EC1D"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85BE757"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wszystkich prowadzonych operacji w majątku trwałym </w:t>
            </w:r>
          </w:p>
        </w:tc>
      </w:tr>
      <w:tr w:rsidR="00C87D42" w:rsidRPr="00805985" w14:paraId="26509B16"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25D09DF" w14:textId="77777777" w:rsidR="00C87D42" w:rsidRPr="00805985" w:rsidRDefault="00C87D42" w:rsidP="001E4301">
            <w:pPr>
              <w:jc w:val="left"/>
              <w:rPr>
                <w:rFonts w:cs="Segoe UI Light"/>
                <w:b w:val="0"/>
                <w:bCs w:val="0"/>
              </w:rPr>
            </w:pPr>
            <w:r w:rsidRPr="00805985">
              <w:rPr>
                <w:rFonts w:cs="Segoe UI Light"/>
                <w:b w:val="0"/>
                <w:bCs w:val="0"/>
              </w:rPr>
              <w:t xml:space="preserve">Możliwość automatycznego wygenerowania dokumentu amortyzacji dla wszystkich systemów amortyzacji dla kolejnego miesiąca okresu sprawozdawczego </w:t>
            </w:r>
          </w:p>
        </w:tc>
      </w:tr>
      <w:tr w:rsidR="00C87D42" w:rsidRPr="00805985" w14:paraId="0FBFDDE5"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D5A641E" w14:textId="77777777" w:rsidR="00C87D42" w:rsidRPr="00805985" w:rsidRDefault="00C87D42" w:rsidP="001E4301">
            <w:pPr>
              <w:jc w:val="left"/>
              <w:rPr>
                <w:rFonts w:cs="Segoe UI Light"/>
                <w:b w:val="0"/>
                <w:bCs w:val="0"/>
              </w:rPr>
            </w:pPr>
            <w:r w:rsidRPr="00805985">
              <w:rPr>
                <w:rFonts w:cs="Segoe UI Light"/>
                <w:b w:val="0"/>
                <w:bCs w:val="0"/>
              </w:rPr>
              <w:t xml:space="preserve">Możliwość generowania kilku dokumentów amortyzacji w jednym miesiącu </w:t>
            </w:r>
          </w:p>
        </w:tc>
      </w:tr>
      <w:tr w:rsidR="00C87D42" w:rsidRPr="00805985" w14:paraId="5C4FEE6A" w14:textId="77777777" w:rsidTr="001E430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4EB04B92" w14:textId="77777777" w:rsidR="00C87D42" w:rsidRPr="00805985" w:rsidRDefault="00C87D42" w:rsidP="001E4301">
            <w:pPr>
              <w:ind w:right="21"/>
              <w:jc w:val="left"/>
              <w:rPr>
                <w:rFonts w:cs="Segoe UI Light"/>
                <w:b w:val="0"/>
                <w:bCs w:val="0"/>
              </w:rPr>
            </w:pPr>
            <w:r w:rsidRPr="00805985">
              <w:rPr>
                <w:rFonts w:cs="Segoe UI Light"/>
                <w:b w:val="0"/>
                <w:bCs w:val="0"/>
              </w:rPr>
              <w:t xml:space="preserve">Możliwość definiowania wielu typów dokumentów dla jednego rodzaju operacji np. dla operacji przyjęcia do używania definiujemy typ OT i OT_P, itp.(użyte oznaczenia nie mają znaczenia, służą, jako przykład). </w:t>
            </w:r>
          </w:p>
        </w:tc>
      </w:tr>
      <w:tr w:rsidR="00C87D42" w:rsidRPr="00805985" w14:paraId="47E4924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17A3233" w14:textId="77777777" w:rsidR="00C87D42" w:rsidRPr="00805985" w:rsidRDefault="00C87D42" w:rsidP="001E4301">
            <w:pPr>
              <w:jc w:val="left"/>
              <w:rPr>
                <w:rFonts w:cs="Segoe UI Light"/>
                <w:b w:val="0"/>
                <w:bCs w:val="0"/>
              </w:rPr>
            </w:pPr>
            <w:r w:rsidRPr="00805985">
              <w:rPr>
                <w:rFonts w:cs="Segoe UI Light"/>
                <w:b w:val="0"/>
                <w:bCs w:val="0"/>
              </w:rPr>
              <w:t xml:space="preserve">Możliwość definiowania szablonów numeracji dla poszczególnych typów dokumentów </w:t>
            </w:r>
          </w:p>
        </w:tc>
      </w:tr>
      <w:tr w:rsidR="00C87D42" w:rsidRPr="00805985" w14:paraId="79A82A65"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26CBF5F9" w14:textId="77777777" w:rsidR="00C87D42" w:rsidRPr="00805985" w:rsidRDefault="00C87D42" w:rsidP="001E4301">
            <w:pPr>
              <w:jc w:val="left"/>
              <w:rPr>
                <w:rFonts w:cs="Segoe UI Light"/>
                <w:b w:val="0"/>
                <w:bCs w:val="0"/>
              </w:rPr>
            </w:pPr>
            <w:r w:rsidRPr="00805985">
              <w:rPr>
                <w:rFonts w:cs="Segoe UI Light"/>
                <w:b w:val="0"/>
                <w:bCs w:val="0"/>
              </w:rPr>
              <w:t xml:space="preserve">Możliwość podłączenia wielu systemów amortyzacji do jednego typu dokumentu </w:t>
            </w:r>
          </w:p>
        </w:tc>
      </w:tr>
      <w:tr w:rsidR="00C87D42" w:rsidRPr="00805985" w14:paraId="213CB10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36F55D5" w14:textId="77777777" w:rsidR="00C87D42" w:rsidRPr="00805985" w:rsidRDefault="00C87D42" w:rsidP="001E4301">
            <w:pPr>
              <w:jc w:val="left"/>
              <w:rPr>
                <w:rFonts w:cs="Segoe UI Light"/>
                <w:b w:val="0"/>
                <w:bCs w:val="0"/>
              </w:rPr>
            </w:pPr>
            <w:r w:rsidRPr="00805985">
              <w:rPr>
                <w:rFonts w:cs="Segoe UI Light"/>
                <w:b w:val="0"/>
                <w:bCs w:val="0"/>
              </w:rPr>
              <w:t xml:space="preserve">Możliwość przeprowadzenia anulowania wykonanych operacji </w:t>
            </w:r>
          </w:p>
        </w:tc>
      </w:tr>
      <w:tr w:rsidR="00C87D42" w:rsidRPr="00805985" w14:paraId="588DF719" w14:textId="77777777" w:rsidTr="001E430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305F7165" w14:textId="77777777" w:rsidR="00C87D42" w:rsidRPr="00805985" w:rsidRDefault="00C87D42" w:rsidP="001E4301">
            <w:pPr>
              <w:jc w:val="left"/>
              <w:rPr>
                <w:rFonts w:cs="Segoe UI Light"/>
                <w:b w:val="0"/>
                <w:bCs w:val="0"/>
              </w:rPr>
            </w:pPr>
            <w:r w:rsidRPr="00805985">
              <w:rPr>
                <w:rFonts w:cs="Segoe UI Light"/>
                <w:b w:val="0"/>
                <w:bCs w:val="0"/>
              </w:rPr>
              <w:t xml:space="preserve">Możliwość automatycznej dekretacji dokumentów, (co najmniej przyjęcia do używania, przyjęcia częściowego, dokumentu BO, zmiana wartości, zmiana umorzenia, likwidacja, amortyzacja) majątku trwałego według zdefiniowanych szablonów </w:t>
            </w:r>
          </w:p>
        </w:tc>
      </w:tr>
      <w:tr w:rsidR="00C87D42" w:rsidRPr="00805985" w14:paraId="0731AF8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94D57E4" w14:textId="77777777" w:rsidR="00C87D42" w:rsidRPr="00805985" w:rsidRDefault="00C87D42" w:rsidP="001E4301">
            <w:pPr>
              <w:jc w:val="left"/>
              <w:rPr>
                <w:rFonts w:cs="Segoe UI Light"/>
                <w:b w:val="0"/>
                <w:bCs w:val="0"/>
              </w:rPr>
            </w:pPr>
            <w:r w:rsidRPr="00805985">
              <w:rPr>
                <w:rFonts w:cs="Segoe UI Light"/>
                <w:b w:val="0"/>
                <w:bCs w:val="0"/>
              </w:rPr>
              <w:t xml:space="preserve">Automatyczne generowanie planu amortyzacji. </w:t>
            </w:r>
          </w:p>
        </w:tc>
      </w:tr>
      <w:tr w:rsidR="00C87D42" w:rsidRPr="00805985" w14:paraId="6890D9F4"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18289961" w14:textId="77777777" w:rsidR="00C87D42" w:rsidRPr="00805985" w:rsidRDefault="00C87D42" w:rsidP="001E4301">
            <w:pPr>
              <w:jc w:val="left"/>
              <w:rPr>
                <w:rFonts w:cs="Segoe UI Light"/>
                <w:b w:val="0"/>
                <w:bCs w:val="0"/>
              </w:rPr>
            </w:pPr>
            <w:r w:rsidRPr="00805985">
              <w:rPr>
                <w:rFonts w:cs="Segoe UI Light"/>
                <w:b w:val="0"/>
                <w:bCs w:val="0"/>
              </w:rPr>
              <w:t>Obsługa wieloletnich planów amortyzacji z uwzględnieniem projektów.</w:t>
            </w:r>
          </w:p>
        </w:tc>
      </w:tr>
      <w:tr w:rsidR="00C87D42" w:rsidRPr="00805985" w14:paraId="4727D088"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8065CEE" w14:textId="77777777" w:rsidR="00C87D42" w:rsidRPr="00805985" w:rsidRDefault="00C87D42" w:rsidP="001E4301">
            <w:pPr>
              <w:jc w:val="left"/>
              <w:rPr>
                <w:rFonts w:cs="Segoe UI Light"/>
                <w:b w:val="0"/>
                <w:bCs w:val="0"/>
              </w:rPr>
            </w:pPr>
            <w:r w:rsidRPr="00805985">
              <w:rPr>
                <w:rFonts w:cs="Segoe UI Light"/>
                <w:b w:val="0"/>
                <w:bCs w:val="0"/>
              </w:rPr>
              <w:t xml:space="preserve">Możliwość definiowania co najmniej 2 systemów amortyzacji podatkowego i bilansowego </w:t>
            </w:r>
          </w:p>
        </w:tc>
      </w:tr>
      <w:tr w:rsidR="00C87D42" w:rsidRPr="00805985" w14:paraId="566CB0B0"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D77C27A" w14:textId="77777777" w:rsidR="00C87D42" w:rsidRPr="00805985" w:rsidRDefault="00C87D42" w:rsidP="001E4301">
            <w:pPr>
              <w:jc w:val="left"/>
              <w:rPr>
                <w:rFonts w:cs="Segoe UI Light"/>
                <w:b w:val="0"/>
                <w:bCs w:val="0"/>
              </w:rPr>
            </w:pPr>
            <w:r w:rsidRPr="00805985">
              <w:rPr>
                <w:rFonts w:cs="Segoe UI Light"/>
                <w:b w:val="0"/>
                <w:bCs w:val="0"/>
              </w:rPr>
              <w:t xml:space="preserve">Możliwość prowadzenia amortyzacji wg różnych metod: liniowej, degresywnej, jednorazowej, sezonowej, itp. </w:t>
            </w:r>
          </w:p>
        </w:tc>
      </w:tr>
      <w:tr w:rsidR="00C87D42" w:rsidRPr="00805985" w14:paraId="3759C41C" w14:textId="77777777" w:rsidTr="001E4301">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22C33F22" w14:textId="77777777" w:rsidR="00C87D42" w:rsidRPr="00805985" w:rsidRDefault="00C87D42" w:rsidP="001E4301">
            <w:pPr>
              <w:jc w:val="left"/>
              <w:rPr>
                <w:rFonts w:cs="Segoe UI Light"/>
                <w:b w:val="0"/>
                <w:bCs w:val="0"/>
              </w:rPr>
            </w:pPr>
            <w:r w:rsidRPr="00805985">
              <w:rPr>
                <w:rFonts w:cs="Segoe UI Light"/>
                <w:b w:val="0"/>
                <w:bCs w:val="0"/>
              </w:rPr>
              <w:t xml:space="preserve">Równoległa ewidencja amortyzacji i stanów dla różnych systemów amortyzacji (co najmniej dwóch: podatkowy, bilansowy, inne), z uwzględnieniem wprowadzonych informacji o źródłach finansowania wpływających na księgowanie odpisów amortyzacyjnych. </w:t>
            </w:r>
          </w:p>
        </w:tc>
      </w:tr>
      <w:tr w:rsidR="00C87D42" w:rsidRPr="00805985" w14:paraId="6B9ACE46"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9C527F6" w14:textId="77777777" w:rsidR="00C87D42" w:rsidRPr="00805985" w:rsidRDefault="00C87D42" w:rsidP="001E4301">
            <w:pPr>
              <w:jc w:val="left"/>
              <w:rPr>
                <w:rFonts w:cs="Segoe UI Light"/>
                <w:b w:val="0"/>
                <w:bCs w:val="0"/>
              </w:rPr>
            </w:pPr>
            <w:r w:rsidRPr="00805985">
              <w:rPr>
                <w:rFonts w:cs="Segoe UI Light"/>
                <w:b w:val="0"/>
                <w:bCs w:val="0"/>
              </w:rPr>
              <w:t xml:space="preserve">Automatyczne przygotowanie i prowadzenie tabel amortyzacyjnych dla każdego składnika majątku trwałego, zawierających: </w:t>
            </w:r>
          </w:p>
        </w:tc>
      </w:tr>
      <w:tr w:rsidR="00C87D42" w:rsidRPr="00805985" w14:paraId="64D24292"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CE83F54" w14:textId="77777777" w:rsidR="00C87D42" w:rsidRPr="00805985" w:rsidRDefault="00C87D42" w:rsidP="00AB3BD7">
            <w:pPr>
              <w:pStyle w:val="Akapitzlist"/>
              <w:numPr>
                <w:ilvl w:val="0"/>
                <w:numId w:val="127"/>
              </w:numPr>
              <w:spacing w:before="120" w:after="120"/>
              <w:ind w:left="457" w:hanging="380"/>
              <w:jc w:val="left"/>
              <w:rPr>
                <w:rFonts w:cs="Segoe UI Light"/>
                <w:b w:val="0"/>
                <w:bCs w:val="0"/>
              </w:rPr>
            </w:pPr>
            <w:r w:rsidRPr="00805985">
              <w:rPr>
                <w:rFonts w:cs="Segoe UI Light"/>
                <w:b w:val="0"/>
                <w:bCs w:val="0"/>
              </w:rPr>
              <w:t xml:space="preserve">informacje nt. planowanych w danym roku odpisów umorzeniowych (plany amortyzacji) </w:t>
            </w:r>
          </w:p>
        </w:tc>
      </w:tr>
      <w:tr w:rsidR="00C87D42" w:rsidRPr="00805985" w14:paraId="40CA86D1"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150B8B2" w14:textId="77777777" w:rsidR="00C87D42" w:rsidRPr="00805985" w:rsidRDefault="00C87D42" w:rsidP="00AB3BD7">
            <w:pPr>
              <w:pStyle w:val="Akapitzlist"/>
              <w:numPr>
                <w:ilvl w:val="0"/>
                <w:numId w:val="127"/>
              </w:numPr>
              <w:spacing w:before="120" w:after="120"/>
              <w:ind w:left="457" w:hanging="380"/>
              <w:jc w:val="left"/>
              <w:rPr>
                <w:rFonts w:cs="Segoe UI Light"/>
                <w:b w:val="0"/>
                <w:bCs w:val="0"/>
              </w:rPr>
            </w:pPr>
            <w:r w:rsidRPr="00805985">
              <w:rPr>
                <w:rFonts w:cs="Segoe UI Light"/>
                <w:b w:val="0"/>
                <w:bCs w:val="0"/>
              </w:rPr>
              <w:t xml:space="preserve">informacje o realizacji planu amortyzacji – faktycznie dokonanych odpisach umorzeniowych (tabele amortyzacji) </w:t>
            </w:r>
          </w:p>
        </w:tc>
      </w:tr>
      <w:tr w:rsidR="00C87D42" w:rsidRPr="00805985" w14:paraId="63BA6634"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4A2C709" w14:textId="77777777" w:rsidR="00C87D42" w:rsidRPr="00805985" w:rsidRDefault="00C87D42" w:rsidP="001E4301">
            <w:pPr>
              <w:jc w:val="left"/>
              <w:rPr>
                <w:rFonts w:cs="Segoe UI Light"/>
                <w:b w:val="0"/>
                <w:bCs w:val="0"/>
              </w:rPr>
            </w:pPr>
            <w:r w:rsidRPr="00805985">
              <w:rPr>
                <w:rFonts w:cs="Segoe UI Light"/>
                <w:b w:val="0"/>
                <w:bCs w:val="0"/>
              </w:rPr>
              <w:t xml:space="preserve">Możliwość przypisania sposobu amortyzacji środków trwałych (metoda liniowa, degresywna, liniowa ze współczynnikiem, jednorazowa dla środków nisko cennych) </w:t>
            </w:r>
          </w:p>
        </w:tc>
      </w:tr>
      <w:tr w:rsidR="00C87D42" w:rsidRPr="00805985" w14:paraId="0B8249B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0EFD31A" w14:textId="77777777" w:rsidR="00C87D42" w:rsidRPr="00805985" w:rsidRDefault="00C87D42" w:rsidP="001E4301">
            <w:pPr>
              <w:jc w:val="left"/>
              <w:rPr>
                <w:rFonts w:cs="Segoe UI Light"/>
                <w:b w:val="0"/>
                <w:bCs w:val="0"/>
              </w:rPr>
            </w:pPr>
            <w:r w:rsidRPr="00805985">
              <w:rPr>
                <w:rFonts w:cs="Segoe UI Light"/>
                <w:b w:val="0"/>
                <w:bCs w:val="0"/>
              </w:rPr>
              <w:t xml:space="preserve">Możliwość określenia daty rozpoczęcia naliczania amortyzacji </w:t>
            </w:r>
          </w:p>
        </w:tc>
      </w:tr>
      <w:tr w:rsidR="00C87D42" w:rsidRPr="00805985" w14:paraId="43663459"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053A178" w14:textId="77777777" w:rsidR="00C87D42" w:rsidRPr="00805985" w:rsidRDefault="00C87D42" w:rsidP="001E4301">
            <w:pPr>
              <w:jc w:val="left"/>
              <w:rPr>
                <w:rFonts w:cs="Segoe UI Light"/>
                <w:b w:val="0"/>
                <w:bCs w:val="0"/>
              </w:rPr>
            </w:pPr>
            <w:r w:rsidRPr="00805985">
              <w:rPr>
                <w:rFonts w:cs="Segoe UI Light"/>
                <w:b w:val="0"/>
                <w:bCs w:val="0"/>
              </w:rPr>
              <w:t>Możliwość przeliczenia i wydruku planu amortyzacji na dany rok i w perspektywie kilkuletniej</w:t>
            </w:r>
          </w:p>
        </w:tc>
      </w:tr>
      <w:tr w:rsidR="00C87D42" w:rsidRPr="00805985" w14:paraId="046925F7"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2F321EC"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planów amortyzacji w układzie rocznym i miesięcznym </w:t>
            </w:r>
          </w:p>
        </w:tc>
      </w:tr>
      <w:tr w:rsidR="00C87D42" w:rsidRPr="00805985" w14:paraId="1149B29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0E2364B"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planów amortyzacji naliczonej i nienaliczonej </w:t>
            </w:r>
          </w:p>
        </w:tc>
      </w:tr>
      <w:tr w:rsidR="00C87D42" w:rsidRPr="00805985" w14:paraId="25BB52C2" w14:textId="77777777" w:rsidTr="001E4301">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000" w:type="pct"/>
            <w:hideMark/>
          </w:tcPr>
          <w:p w14:paraId="535602EE"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planów amortyzacji, co najmniej wg klasyfikacji GUS, , rodzajów amortyzacji, stanowiska kosztów, osoby odpowiedzialnej, itp. </w:t>
            </w:r>
          </w:p>
        </w:tc>
      </w:tr>
      <w:tr w:rsidR="00C87D42" w:rsidRPr="00805985" w14:paraId="48613C7B"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E629E57"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i generowania wszystkich planów amortyzacji z poziomu ewidencji majątku trwałego </w:t>
            </w:r>
          </w:p>
        </w:tc>
      </w:tr>
      <w:tr w:rsidR="00C87D42" w:rsidRPr="00805985" w14:paraId="7DE8D24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55A2275" w14:textId="77777777" w:rsidR="00C87D42" w:rsidRPr="00805985" w:rsidRDefault="00C87D42" w:rsidP="001E4301">
            <w:pPr>
              <w:jc w:val="left"/>
              <w:rPr>
                <w:rFonts w:cs="Segoe UI Light"/>
                <w:b w:val="0"/>
                <w:bCs w:val="0"/>
              </w:rPr>
            </w:pPr>
            <w:r w:rsidRPr="00805985">
              <w:rPr>
                <w:rFonts w:cs="Segoe UI Light"/>
                <w:b w:val="0"/>
                <w:bCs w:val="0"/>
              </w:rPr>
              <w:lastRenderedPageBreak/>
              <w:t xml:space="preserve">Możliwość wydruku planów amortyzacji naliczonej i nienaliczonej wg klasyfikacji GUS, źródeł finansowania, stanowisk kosztowych </w:t>
            </w:r>
          </w:p>
        </w:tc>
      </w:tr>
      <w:tr w:rsidR="00C87D42" w:rsidRPr="00805985" w14:paraId="78DC9801"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7D887BF"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wygenerowanego planu amortyzacji dla roboczego dokumentu przyjęcia do używania </w:t>
            </w:r>
          </w:p>
        </w:tc>
      </w:tr>
      <w:tr w:rsidR="00C87D42" w:rsidRPr="00805985" w14:paraId="0A7A63B4"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1C0549A" w14:textId="77777777" w:rsidR="00C87D42" w:rsidRPr="00805985" w:rsidRDefault="00C87D42" w:rsidP="001E4301">
            <w:pPr>
              <w:jc w:val="left"/>
              <w:rPr>
                <w:rFonts w:cs="Segoe UI Light"/>
                <w:b w:val="0"/>
                <w:bCs w:val="0"/>
              </w:rPr>
            </w:pPr>
            <w:r w:rsidRPr="00805985">
              <w:rPr>
                <w:rFonts w:cs="Segoe UI Light"/>
                <w:b w:val="0"/>
                <w:bCs w:val="0"/>
              </w:rPr>
              <w:t xml:space="preserve">Możliwość automatycznego wstawienia stawki amortyzacji na podstawie podanej grupy GUS </w:t>
            </w:r>
          </w:p>
        </w:tc>
      </w:tr>
      <w:tr w:rsidR="00C87D42" w:rsidRPr="00805985" w14:paraId="4C3A853F"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44F9602"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planów amortyzacji naliczonej i nienaliczonej </w:t>
            </w:r>
          </w:p>
        </w:tc>
      </w:tr>
      <w:tr w:rsidR="00C87D42" w:rsidRPr="00805985" w14:paraId="0994E96E" w14:textId="77777777" w:rsidTr="001E4301">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000" w:type="pct"/>
            <w:hideMark/>
          </w:tcPr>
          <w:p w14:paraId="7C169667"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planów amortyzacji, co najmniej wg klasyfikacji GUS, rodzajów amortyzacji, stanowiska kosztów, osoby odpowiedzialnej, itp. </w:t>
            </w:r>
          </w:p>
        </w:tc>
      </w:tr>
      <w:tr w:rsidR="00C87D42" w:rsidRPr="00805985" w14:paraId="146E37B6"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0CBC5C1" w14:textId="77777777" w:rsidR="00C87D42" w:rsidRPr="00805985" w:rsidRDefault="00C87D42" w:rsidP="001E4301">
            <w:pPr>
              <w:jc w:val="left"/>
              <w:rPr>
                <w:rFonts w:cs="Segoe UI Light"/>
                <w:b w:val="0"/>
                <w:bCs w:val="0"/>
              </w:rPr>
            </w:pPr>
            <w:r w:rsidRPr="00805985">
              <w:rPr>
                <w:rFonts w:cs="Segoe UI Light"/>
                <w:b w:val="0"/>
                <w:bCs w:val="0"/>
              </w:rPr>
              <w:t xml:space="preserve">Możliwość przeglądania i generowania wszystkich planów amortyzacji z poziomu ewidencji majątku trwałego </w:t>
            </w:r>
          </w:p>
        </w:tc>
      </w:tr>
      <w:tr w:rsidR="00C87D42" w:rsidRPr="00805985" w14:paraId="5A027A0B"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35BF63D" w14:textId="77777777" w:rsidR="00C87D42" w:rsidRPr="00805985" w:rsidRDefault="00C87D42" w:rsidP="001E4301">
            <w:pPr>
              <w:jc w:val="left"/>
              <w:rPr>
                <w:rFonts w:cs="Segoe UI Light"/>
                <w:b w:val="0"/>
                <w:bCs w:val="0"/>
              </w:rPr>
            </w:pPr>
            <w:r w:rsidRPr="00805985">
              <w:rPr>
                <w:rFonts w:cs="Segoe UI Light"/>
                <w:b w:val="0"/>
                <w:bCs w:val="0"/>
              </w:rPr>
              <w:t xml:space="preserve">Możliwość wydruku planów amortyzacji naliczonej i nienaliczonej wg klasyfikacji GUS, źródeł finansowania, stanowisk kosztowych </w:t>
            </w:r>
          </w:p>
        </w:tc>
      </w:tr>
      <w:tr w:rsidR="00C87D42" w:rsidRPr="00805985" w14:paraId="1FE6A708"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C10E9D0" w14:textId="77777777" w:rsidR="00C87D42" w:rsidRPr="00805985" w:rsidRDefault="00C87D42" w:rsidP="001E4301">
            <w:pPr>
              <w:jc w:val="left"/>
              <w:rPr>
                <w:rFonts w:cs="Segoe UI Light"/>
                <w:b w:val="0"/>
                <w:bCs w:val="0"/>
              </w:rPr>
            </w:pPr>
            <w:r w:rsidRPr="00805985">
              <w:rPr>
                <w:rFonts w:cs="Segoe UI Light"/>
                <w:b w:val="0"/>
                <w:bCs w:val="0"/>
              </w:rPr>
              <w:t xml:space="preserve">Wykonanie miesięcznego wydruku naliczonej amortyzacji z możliwością podziału na ośrodki powstawania kosztów </w:t>
            </w:r>
          </w:p>
        </w:tc>
      </w:tr>
      <w:tr w:rsidR="00C87D42" w:rsidRPr="00805985" w14:paraId="7136C5A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EA2A8E8" w14:textId="77777777" w:rsidR="00C87D42" w:rsidRPr="00805985" w:rsidRDefault="00C87D42" w:rsidP="001E4301">
            <w:pPr>
              <w:jc w:val="left"/>
              <w:rPr>
                <w:rFonts w:cs="Segoe UI Light"/>
                <w:b w:val="0"/>
                <w:bCs w:val="0"/>
              </w:rPr>
            </w:pPr>
            <w:r w:rsidRPr="00805985">
              <w:rPr>
                <w:rFonts w:cs="Segoe UI Light"/>
                <w:b w:val="0"/>
                <w:bCs w:val="0"/>
              </w:rPr>
              <w:t xml:space="preserve">Automatyczna dekretacja amortyzacji dla środków trwałych dotowanych w podziale na stanowiącą i niestanowiącą kosztów uzyskania przychodów </w:t>
            </w:r>
          </w:p>
        </w:tc>
      </w:tr>
      <w:tr w:rsidR="00C87D42" w:rsidRPr="00805985" w14:paraId="784F0241"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5D49EE7C" w14:textId="77777777" w:rsidR="00C87D42" w:rsidRPr="00805985" w:rsidRDefault="00C87D42" w:rsidP="001E4301">
            <w:pPr>
              <w:jc w:val="left"/>
              <w:rPr>
                <w:rFonts w:cs="Segoe UI Light"/>
                <w:b w:val="0"/>
                <w:bCs w:val="0"/>
              </w:rPr>
            </w:pPr>
            <w:r w:rsidRPr="00805985">
              <w:rPr>
                <w:rFonts w:cs="Segoe UI Light"/>
                <w:b w:val="0"/>
                <w:bCs w:val="0"/>
              </w:rPr>
              <w:t xml:space="preserve">Możliwość ewidencji remontów majątku trwałego </w:t>
            </w:r>
          </w:p>
        </w:tc>
      </w:tr>
      <w:tr w:rsidR="00C87D42" w:rsidRPr="00805985" w14:paraId="1AF0FF66"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A167772" w14:textId="77777777" w:rsidR="00C87D42" w:rsidRPr="00805985" w:rsidRDefault="00C87D42" w:rsidP="001E4301">
            <w:pPr>
              <w:jc w:val="left"/>
              <w:rPr>
                <w:rFonts w:cs="Segoe UI Light"/>
                <w:b w:val="0"/>
                <w:bCs w:val="0"/>
              </w:rPr>
            </w:pPr>
            <w:r w:rsidRPr="00805985">
              <w:rPr>
                <w:rFonts w:cs="Segoe UI Light"/>
                <w:b w:val="0"/>
                <w:bCs w:val="0"/>
              </w:rPr>
              <w:t xml:space="preserve">Możliwość automatycznego wygenerowania dokumentu zawieszenia czasowego amortyzacji z obszaru ewidencji remontów </w:t>
            </w:r>
          </w:p>
        </w:tc>
      </w:tr>
      <w:tr w:rsidR="00C87D42" w:rsidRPr="00805985" w14:paraId="6F8B1D72"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A829B43" w14:textId="77777777" w:rsidR="00C87D42" w:rsidRPr="00805985" w:rsidRDefault="00C87D42" w:rsidP="001E4301">
            <w:pPr>
              <w:jc w:val="left"/>
              <w:rPr>
                <w:rFonts w:cs="Segoe UI Light"/>
                <w:b w:val="0"/>
                <w:bCs w:val="0"/>
              </w:rPr>
            </w:pPr>
            <w:r w:rsidRPr="00805985">
              <w:rPr>
                <w:rFonts w:cs="Segoe UI Light"/>
                <w:b w:val="0"/>
                <w:bCs w:val="0"/>
              </w:rPr>
              <w:t xml:space="preserve">Możliwość wskazania daty następnego remontu lub przeglądu </w:t>
            </w:r>
          </w:p>
        </w:tc>
      </w:tr>
      <w:tr w:rsidR="00C87D42" w:rsidRPr="00805985" w14:paraId="5876BDB3"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6F5A2E3" w14:textId="77777777" w:rsidR="00C87D42" w:rsidRPr="00805985" w:rsidRDefault="00C87D42" w:rsidP="001E4301">
            <w:pPr>
              <w:jc w:val="left"/>
              <w:rPr>
                <w:rFonts w:cs="Segoe UI Light"/>
                <w:b w:val="0"/>
                <w:bCs w:val="0"/>
              </w:rPr>
            </w:pPr>
            <w:r w:rsidRPr="00805985">
              <w:rPr>
                <w:rFonts w:cs="Segoe UI Light"/>
                <w:b w:val="0"/>
                <w:bCs w:val="0"/>
              </w:rPr>
              <w:t xml:space="preserve">Możliwość wprowadzenia umów ubezpieczeniowych majątku trwałego (ubezpieczyciel, polisa, data obowiązywania itp.) </w:t>
            </w:r>
          </w:p>
        </w:tc>
      </w:tr>
      <w:tr w:rsidR="00C87D42" w:rsidRPr="00805985" w14:paraId="7D1CA03E"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E5850B2" w14:textId="77777777" w:rsidR="00C87D42" w:rsidRPr="00805985" w:rsidRDefault="00C87D42" w:rsidP="001E4301">
            <w:pPr>
              <w:jc w:val="left"/>
              <w:rPr>
                <w:rFonts w:cs="Segoe UI Light"/>
                <w:b w:val="0"/>
                <w:bCs w:val="0"/>
              </w:rPr>
            </w:pPr>
            <w:r w:rsidRPr="00805985">
              <w:rPr>
                <w:rFonts w:cs="Segoe UI Light"/>
                <w:b w:val="0"/>
                <w:bCs w:val="0"/>
              </w:rPr>
              <w:t xml:space="preserve">Możliwość ewidencji szkód powstałych w ramach umów ubezpieczeniowych na majątku trwałych </w:t>
            </w:r>
          </w:p>
        </w:tc>
      </w:tr>
      <w:tr w:rsidR="00C87D42" w:rsidRPr="00805985" w14:paraId="7B64BAF1"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E3C53B9" w14:textId="77777777" w:rsidR="00C87D42" w:rsidRPr="00805985" w:rsidRDefault="00C87D42" w:rsidP="001E4301">
            <w:pPr>
              <w:jc w:val="left"/>
              <w:rPr>
                <w:rFonts w:cs="Segoe UI Light"/>
                <w:b w:val="0"/>
                <w:bCs w:val="0"/>
              </w:rPr>
            </w:pPr>
            <w:r w:rsidRPr="00805985">
              <w:rPr>
                <w:rFonts w:cs="Segoe UI Light"/>
                <w:b w:val="0"/>
                <w:bCs w:val="0"/>
              </w:rPr>
              <w:t xml:space="preserve">Możliwość powiadamiania o końcu trwania umowy ubezpieczeniowej </w:t>
            </w:r>
          </w:p>
        </w:tc>
      </w:tr>
      <w:tr w:rsidR="00C87D42" w:rsidRPr="00805985" w14:paraId="4B867322"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264AE7A" w14:textId="77777777" w:rsidR="00C87D42" w:rsidRPr="00805985" w:rsidRDefault="00C87D42" w:rsidP="001E4301">
            <w:pPr>
              <w:jc w:val="left"/>
              <w:rPr>
                <w:rFonts w:cs="Segoe UI Light"/>
                <w:b w:val="0"/>
                <w:bCs w:val="0"/>
              </w:rPr>
            </w:pPr>
            <w:r w:rsidRPr="00805985">
              <w:rPr>
                <w:rFonts w:cs="Segoe UI Light"/>
                <w:b w:val="0"/>
                <w:bCs w:val="0"/>
              </w:rPr>
              <w:t>Automatyczne księgowanie operacji w module środkach trwałych na kontach księgi głównej przy pomocy zdefiniowanych schematów księgowania z uwzględnieniem wymiarów finansowych (cechujących środki trwałe).</w:t>
            </w:r>
          </w:p>
        </w:tc>
      </w:tr>
    </w:tbl>
    <w:p w14:paraId="7FFBC001" w14:textId="77777777" w:rsidR="00C87D42" w:rsidRPr="00805985" w:rsidRDefault="00C87D42" w:rsidP="00C87D42">
      <w:pPr>
        <w:rPr>
          <w:rFonts w:cs="Segoe UI Light"/>
        </w:rPr>
      </w:pPr>
    </w:p>
    <w:p w14:paraId="7801F2B3" w14:textId="77777777" w:rsidR="00C87D42" w:rsidRPr="00805985" w:rsidRDefault="00C87D42" w:rsidP="00C87D42">
      <w:pPr>
        <w:rPr>
          <w:rFonts w:cs="Segoe UI Light"/>
        </w:rPr>
      </w:pPr>
    </w:p>
    <w:tbl>
      <w:tblPr>
        <w:tblStyle w:val="Tabelasiatki4akcent5"/>
        <w:tblW w:w="5000" w:type="pct"/>
        <w:tblLook w:val="04A0" w:firstRow="1" w:lastRow="0" w:firstColumn="1" w:lastColumn="0" w:noHBand="0" w:noVBand="1"/>
      </w:tblPr>
      <w:tblGrid>
        <w:gridCol w:w="9062"/>
      </w:tblGrid>
      <w:tr w:rsidR="00C87D42" w:rsidRPr="00805985" w14:paraId="1A4C83F5" w14:textId="77777777" w:rsidTr="001E430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hideMark/>
          </w:tcPr>
          <w:p w14:paraId="7DC8C578" w14:textId="77777777" w:rsidR="00C87D42" w:rsidRPr="00805985" w:rsidRDefault="00C87D42" w:rsidP="001E4301">
            <w:pPr>
              <w:jc w:val="center"/>
              <w:rPr>
                <w:rFonts w:cs="Segoe UI Light"/>
                <w:b w:val="0"/>
                <w:bCs w:val="0"/>
                <w:color w:val="auto"/>
              </w:rPr>
            </w:pPr>
            <w:r w:rsidRPr="00805985">
              <w:rPr>
                <w:rFonts w:cs="Segoe UI Light"/>
                <w:b w:val="0"/>
                <w:bCs w:val="0"/>
                <w:color w:val="auto"/>
              </w:rPr>
              <w:t>ZAKUPY POZOSTAŁE I SPRZEDAŻ POZOSTAŁA</w:t>
            </w:r>
          </w:p>
        </w:tc>
      </w:tr>
      <w:tr w:rsidR="00C87D42" w:rsidRPr="00805985" w14:paraId="33A3C5D2" w14:textId="77777777" w:rsidTr="001E4301">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000" w:type="pct"/>
            <w:hideMark/>
          </w:tcPr>
          <w:p w14:paraId="046F0F1F" w14:textId="77777777" w:rsidR="00C87D42" w:rsidRPr="00805985" w:rsidRDefault="00C87D42" w:rsidP="001E4301">
            <w:pPr>
              <w:ind w:right="44"/>
              <w:jc w:val="center"/>
              <w:rPr>
                <w:rFonts w:cs="Segoe UI Light"/>
                <w:b w:val="0"/>
                <w:bCs w:val="0"/>
              </w:rPr>
            </w:pPr>
            <w:r w:rsidRPr="00805985">
              <w:rPr>
                <w:rFonts w:cs="Segoe UI Light"/>
                <w:b w:val="0"/>
                <w:bCs w:val="0"/>
              </w:rPr>
              <w:t>WYMAGANIA FUNKCJONALNE W RAMACH OBSZARU</w:t>
            </w:r>
          </w:p>
        </w:tc>
      </w:tr>
      <w:tr w:rsidR="00C87D42" w:rsidRPr="00805985" w14:paraId="7A225FE7" w14:textId="77777777" w:rsidTr="001E4301">
        <w:trPr>
          <w:trHeight w:val="253"/>
        </w:trPr>
        <w:tc>
          <w:tcPr>
            <w:cnfStyle w:val="001000000000" w:firstRow="0" w:lastRow="0" w:firstColumn="1" w:lastColumn="0" w:oddVBand="0" w:evenVBand="0" w:oddHBand="0" w:evenHBand="0" w:firstRowFirstColumn="0" w:firstRowLastColumn="0" w:lastRowFirstColumn="0" w:lastRowLastColumn="0"/>
            <w:tcW w:w="5000" w:type="pct"/>
            <w:hideMark/>
          </w:tcPr>
          <w:p w14:paraId="2CE8CD8D" w14:textId="77777777" w:rsidR="00C87D42" w:rsidRPr="00805985" w:rsidRDefault="00C87D42" w:rsidP="001E4301">
            <w:pPr>
              <w:ind w:left="1"/>
              <w:rPr>
                <w:rFonts w:cs="Segoe UI Light"/>
                <w:b w:val="0"/>
                <w:bCs w:val="0"/>
              </w:rPr>
            </w:pPr>
            <w:r w:rsidRPr="00805985">
              <w:rPr>
                <w:rFonts w:cs="Segoe UI Light"/>
                <w:b w:val="0"/>
                <w:bCs w:val="0"/>
              </w:rPr>
              <w:t xml:space="preserve">Możliwość grupowania kontrahentów i produktów w klasy lub grupy </w:t>
            </w:r>
          </w:p>
        </w:tc>
      </w:tr>
      <w:tr w:rsidR="00C87D42" w:rsidRPr="00805985" w14:paraId="328438E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3C61E47" w14:textId="77777777" w:rsidR="00C87D42" w:rsidRPr="00805985" w:rsidRDefault="00C87D42" w:rsidP="001E4301">
            <w:pPr>
              <w:ind w:left="1"/>
              <w:rPr>
                <w:rFonts w:cs="Segoe UI Light"/>
                <w:b w:val="0"/>
                <w:bCs w:val="0"/>
              </w:rPr>
            </w:pPr>
            <w:r w:rsidRPr="00805985">
              <w:rPr>
                <w:rFonts w:cs="Segoe UI Light"/>
                <w:b w:val="0"/>
                <w:bCs w:val="0"/>
              </w:rPr>
              <w:t xml:space="preserve">Możliwość używania alfanumerycznych identyfikatorów kontrahentów. </w:t>
            </w:r>
          </w:p>
        </w:tc>
      </w:tr>
      <w:tr w:rsidR="00C87D42" w:rsidRPr="00805985" w14:paraId="346B9B64"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588993E" w14:textId="77777777" w:rsidR="00C87D42" w:rsidRPr="00805985" w:rsidRDefault="00C87D42" w:rsidP="001E4301">
            <w:pPr>
              <w:ind w:left="1"/>
              <w:rPr>
                <w:rFonts w:cs="Segoe UI Light"/>
                <w:b w:val="0"/>
                <w:bCs w:val="0"/>
              </w:rPr>
            </w:pPr>
            <w:r w:rsidRPr="00805985">
              <w:rPr>
                <w:rFonts w:cs="Segoe UI Light"/>
                <w:b w:val="0"/>
                <w:bCs w:val="0"/>
              </w:rPr>
              <w:t xml:space="preserve">Możliwość wprowadzania numeru NIP nadanego zarówno w Polsce jak i w dowolnym kraju należącym do Unii Europejskiej </w:t>
            </w:r>
          </w:p>
        </w:tc>
      </w:tr>
      <w:tr w:rsidR="00C87D42" w:rsidRPr="00805985" w14:paraId="55A04BA1"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F352A31" w14:textId="77777777" w:rsidR="00C87D42" w:rsidRPr="00805985" w:rsidRDefault="00C87D42" w:rsidP="001E4301">
            <w:pPr>
              <w:ind w:left="1"/>
              <w:rPr>
                <w:rFonts w:cs="Segoe UI Light"/>
                <w:b w:val="0"/>
                <w:bCs w:val="0"/>
              </w:rPr>
            </w:pPr>
            <w:r w:rsidRPr="00805985">
              <w:rPr>
                <w:rFonts w:cs="Segoe UI Light"/>
                <w:b w:val="0"/>
                <w:bCs w:val="0"/>
              </w:rPr>
              <w:t xml:space="preserve">Sprawdzanie NIP-u kontrahenta bez uwzględnienia podziału na segmenty i użyte separatory. </w:t>
            </w:r>
          </w:p>
        </w:tc>
      </w:tr>
      <w:tr w:rsidR="00C87D42" w:rsidRPr="00805985" w14:paraId="7AAA8B06"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01823150" w14:textId="77777777" w:rsidR="00C87D42" w:rsidRPr="00805985" w:rsidRDefault="00C87D42" w:rsidP="001E4301">
            <w:pPr>
              <w:ind w:left="1"/>
              <w:rPr>
                <w:rFonts w:cs="Segoe UI Light"/>
                <w:b w:val="0"/>
                <w:bCs w:val="0"/>
              </w:rPr>
            </w:pPr>
            <w:r w:rsidRPr="00805985">
              <w:rPr>
                <w:rFonts w:cs="Segoe UI Light"/>
                <w:b w:val="0"/>
                <w:bCs w:val="0"/>
              </w:rPr>
              <w:t xml:space="preserve">Możliwość pracy z kartoteką kontrahentów w podziale na dostawców, odbiorców. </w:t>
            </w:r>
          </w:p>
        </w:tc>
      </w:tr>
      <w:tr w:rsidR="00C87D42" w:rsidRPr="00805985" w14:paraId="69D8801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BA45186" w14:textId="77777777" w:rsidR="00C87D42" w:rsidRPr="00805985" w:rsidRDefault="00C87D42" w:rsidP="001E4301">
            <w:pPr>
              <w:ind w:left="1"/>
              <w:rPr>
                <w:rFonts w:cs="Segoe UI Light"/>
                <w:b w:val="0"/>
                <w:bCs w:val="0"/>
              </w:rPr>
            </w:pPr>
            <w:r w:rsidRPr="00805985">
              <w:rPr>
                <w:rFonts w:cs="Segoe UI Light"/>
                <w:b w:val="0"/>
                <w:bCs w:val="0"/>
              </w:rPr>
              <w:t xml:space="preserve">Możliwość definiowania i obsługi kontrahentów będących zarówno dostawcami jak i odbiorcami. </w:t>
            </w:r>
          </w:p>
        </w:tc>
      </w:tr>
      <w:tr w:rsidR="00C87D42" w:rsidRPr="00805985" w14:paraId="43BD53D0"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1B68FF4" w14:textId="77777777" w:rsidR="00C87D42" w:rsidRPr="00805985" w:rsidRDefault="00C87D42" w:rsidP="001E4301">
            <w:pPr>
              <w:ind w:left="1"/>
              <w:rPr>
                <w:rFonts w:cs="Segoe UI Light"/>
                <w:b w:val="0"/>
                <w:bCs w:val="0"/>
              </w:rPr>
            </w:pPr>
            <w:r w:rsidRPr="00805985">
              <w:rPr>
                <w:rFonts w:cs="Segoe UI Light"/>
                <w:b w:val="0"/>
                <w:bCs w:val="0"/>
              </w:rPr>
              <w:t>Automatyczne nadawanie księgowego konta analitycznego kontrahentowi lub inny równoważny mechanizm pozwalający na jednoznaczną identyfikację transakcji kontrahenta oraz automatyczną dekretację transakcji kontrahentów.</w:t>
            </w:r>
          </w:p>
        </w:tc>
      </w:tr>
      <w:tr w:rsidR="00C87D42" w:rsidRPr="00805985" w14:paraId="67D0658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1453A0A" w14:textId="77777777" w:rsidR="00C87D42" w:rsidRPr="00805985" w:rsidRDefault="00C87D42" w:rsidP="001E4301">
            <w:pPr>
              <w:ind w:left="1"/>
              <w:rPr>
                <w:rFonts w:cs="Segoe UI Light"/>
                <w:b w:val="0"/>
                <w:bCs w:val="0"/>
              </w:rPr>
            </w:pPr>
            <w:r w:rsidRPr="00805985">
              <w:rPr>
                <w:rFonts w:cs="Segoe UI Light"/>
                <w:b w:val="0"/>
                <w:bCs w:val="0"/>
              </w:rPr>
              <w:t xml:space="preserve">Możliwość zdefiniowania płatnika dla kontrahenta </w:t>
            </w:r>
          </w:p>
        </w:tc>
      </w:tr>
      <w:tr w:rsidR="00C87D42" w:rsidRPr="00805985" w14:paraId="3C5D9684"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0D4BCD9" w14:textId="77777777" w:rsidR="00C87D42" w:rsidRPr="00805985" w:rsidRDefault="00C87D42" w:rsidP="001E4301">
            <w:pPr>
              <w:ind w:left="1"/>
              <w:rPr>
                <w:rFonts w:cs="Segoe UI Light"/>
                <w:b w:val="0"/>
                <w:bCs w:val="0"/>
              </w:rPr>
            </w:pPr>
            <w:r w:rsidRPr="00805985">
              <w:rPr>
                <w:rFonts w:cs="Segoe UI Light"/>
                <w:b w:val="0"/>
                <w:bCs w:val="0"/>
              </w:rPr>
              <w:lastRenderedPageBreak/>
              <w:t xml:space="preserve">Możliwość zdefiniowania wielu (minimum 3 adresów) dla kontrahenta np. podstawowego, do fakturowania, do wysyłki, do odbioru, itp. </w:t>
            </w:r>
          </w:p>
        </w:tc>
      </w:tr>
      <w:tr w:rsidR="00C87D42" w:rsidRPr="00805985" w14:paraId="34B7455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D641CF1" w14:textId="77777777" w:rsidR="00C87D42" w:rsidRPr="00805985" w:rsidRDefault="00C87D42" w:rsidP="001E4301">
            <w:pPr>
              <w:ind w:left="1"/>
              <w:rPr>
                <w:rFonts w:cs="Segoe UI Light"/>
                <w:b w:val="0"/>
                <w:bCs w:val="0"/>
              </w:rPr>
            </w:pPr>
            <w:r w:rsidRPr="00805985">
              <w:rPr>
                <w:rFonts w:cs="Segoe UI Light"/>
                <w:b w:val="0"/>
                <w:bCs w:val="0"/>
              </w:rPr>
              <w:t xml:space="preserve">Możliwość definiowania osób kontaktowych wraz z informacjami dodatkowymi (np. kompetencje, rola u kontrahenta itp.) do kontrahentów </w:t>
            </w:r>
          </w:p>
        </w:tc>
      </w:tr>
      <w:tr w:rsidR="00C87D42" w:rsidRPr="00805985" w14:paraId="6CF58ADC"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75EBAA6A" w14:textId="77777777" w:rsidR="00C87D42" w:rsidRPr="00805985" w:rsidRDefault="00C87D42" w:rsidP="001E4301">
            <w:pPr>
              <w:ind w:left="1"/>
              <w:rPr>
                <w:rFonts w:cs="Segoe UI Light"/>
                <w:b w:val="0"/>
                <w:bCs w:val="0"/>
              </w:rPr>
            </w:pPr>
            <w:r w:rsidRPr="00805985">
              <w:rPr>
                <w:rFonts w:cs="Segoe UI Light"/>
                <w:b w:val="0"/>
                <w:bCs w:val="0"/>
              </w:rPr>
              <w:t xml:space="preserve">Możliwość definiowania dodatkowych cech kontrahentów i produktów. Każda z cech powinna mieć kontrolę typu wprowadzanych danych (data, liczba, tekst, pozycja z listy wartości). </w:t>
            </w:r>
          </w:p>
        </w:tc>
      </w:tr>
      <w:tr w:rsidR="00C87D42" w:rsidRPr="00805985" w14:paraId="12384950"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2DCF88F" w14:textId="77777777" w:rsidR="00C87D42" w:rsidRPr="00805985" w:rsidRDefault="00C87D42" w:rsidP="001E4301">
            <w:pPr>
              <w:ind w:left="1"/>
              <w:rPr>
                <w:rFonts w:cs="Segoe UI Light"/>
                <w:b w:val="0"/>
                <w:bCs w:val="0"/>
              </w:rPr>
            </w:pPr>
            <w:r w:rsidRPr="00805985">
              <w:rPr>
                <w:rFonts w:cs="Segoe UI Light"/>
                <w:b w:val="0"/>
                <w:bCs w:val="0"/>
              </w:rPr>
              <w:t xml:space="preserve">Możliwość definiowania dowolnej liczby kont bankowych dla dostawców prowadzonych w różnych bankach i różnych walutach </w:t>
            </w:r>
          </w:p>
        </w:tc>
      </w:tr>
      <w:tr w:rsidR="00C87D42" w:rsidRPr="00805985" w14:paraId="7201CD46"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46140DB" w14:textId="77777777" w:rsidR="00C87D42" w:rsidRPr="00805985" w:rsidRDefault="00C87D42" w:rsidP="001E4301">
            <w:pPr>
              <w:ind w:left="1"/>
              <w:rPr>
                <w:rFonts w:cs="Segoe UI Light"/>
                <w:b w:val="0"/>
                <w:bCs w:val="0"/>
              </w:rPr>
            </w:pPr>
            <w:r w:rsidRPr="00805985">
              <w:rPr>
                <w:rFonts w:cs="Segoe UI Light"/>
                <w:b w:val="0"/>
                <w:bCs w:val="0"/>
              </w:rPr>
              <w:t xml:space="preserve">Możliwość zdefiniowania kont bankowych dla odbiorców (do płatności masowych – każdy odbiorców może mieć zdefiniowane subkonto) </w:t>
            </w:r>
          </w:p>
        </w:tc>
      </w:tr>
      <w:tr w:rsidR="00C87D42" w:rsidRPr="00805985" w14:paraId="38A865E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A2CEDB7" w14:textId="77777777" w:rsidR="00C87D42" w:rsidRPr="00805985" w:rsidRDefault="00C87D42" w:rsidP="001E4301">
            <w:pPr>
              <w:ind w:left="1"/>
              <w:rPr>
                <w:rFonts w:cs="Segoe UI Light"/>
                <w:b w:val="0"/>
                <w:bCs w:val="0"/>
              </w:rPr>
            </w:pPr>
            <w:r w:rsidRPr="00805985">
              <w:rPr>
                <w:rFonts w:cs="Segoe UI Light"/>
                <w:b w:val="0"/>
                <w:bCs w:val="0"/>
              </w:rPr>
              <w:t xml:space="preserve">Możliwość przypisania konta księgowego dla grupy kontrahentów lub kontrahenta </w:t>
            </w:r>
          </w:p>
        </w:tc>
      </w:tr>
      <w:tr w:rsidR="00C87D42" w:rsidRPr="00805985" w14:paraId="40C954A3"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2F5A9315" w14:textId="77777777" w:rsidR="00C87D42" w:rsidRPr="00805985" w:rsidRDefault="00C87D42" w:rsidP="001E4301">
            <w:pPr>
              <w:ind w:left="1"/>
              <w:rPr>
                <w:rFonts w:cs="Segoe UI Light"/>
                <w:b w:val="0"/>
                <w:bCs w:val="0"/>
              </w:rPr>
            </w:pPr>
            <w:r w:rsidRPr="00805985">
              <w:rPr>
                <w:rFonts w:cs="Segoe UI Light"/>
                <w:b w:val="0"/>
                <w:bCs w:val="0"/>
              </w:rPr>
              <w:t xml:space="preserve">Możliwość wprowadzania kontaktów z kontrahentami </w:t>
            </w:r>
          </w:p>
        </w:tc>
      </w:tr>
      <w:tr w:rsidR="00C87D42" w:rsidRPr="00805985" w14:paraId="2AAE271E" w14:textId="77777777" w:rsidTr="001E430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000" w:type="pct"/>
            <w:hideMark/>
          </w:tcPr>
          <w:p w14:paraId="06C0BA0D" w14:textId="77777777" w:rsidR="00C87D42" w:rsidRPr="00805985" w:rsidRDefault="00C87D42" w:rsidP="001E4301">
            <w:pPr>
              <w:ind w:left="1"/>
              <w:rPr>
                <w:rFonts w:cs="Segoe UI Light"/>
                <w:b w:val="0"/>
                <w:bCs w:val="0"/>
              </w:rPr>
            </w:pPr>
            <w:r w:rsidRPr="00805985">
              <w:rPr>
                <w:rFonts w:cs="Segoe UI Light"/>
                <w:b w:val="0"/>
                <w:bCs w:val="0"/>
              </w:rPr>
              <w:t>Możliwość wprowadzenia nowego kontrahenta do kartoteki podczas rejestracji faktury bez utraty już wprowadzonych danych</w:t>
            </w:r>
          </w:p>
        </w:tc>
      </w:tr>
      <w:tr w:rsidR="00C87D42" w:rsidRPr="00805985" w14:paraId="0D8DBE72" w14:textId="77777777" w:rsidTr="001E4301">
        <w:trPr>
          <w:trHeight w:val="833"/>
        </w:trPr>
        <w:tc>
          <w:tcPr>
            <w:cnfStyle w:val="001000000000" w:firstRow="0" w:lastRow="0" w:firstColumn="1" w:lastColumn="0" w:oddVBand="0" w:evenVBand="0" w:oddHBand="0" w:evenHBand="0" w:firstRowFirstColumn="0" w:firstRowLastColumn="0" w:lastRowFirstColumn="0" w:lastRowLastColumn="0"/>
            <w:tcW w:w="5000" w:type="pct"/>
            <w:hideMark/>
          </w:tcPr>
          <w:p w14:paraId="761F6BAF" w14:textId="77777777" w:rsidR="00C87D42" w:rsidRPr="00805985" w:rsidRDefault="00C87D42" w:rsidP="001E4301">
            <w:pPr>
              <w:jc w:val="left"/>
              <w:rPr>
                <w:rFonts w:cs="Segoe UI Light"/>
                <w:b w:val="0"/>
                <w:bCs w:val="0"/>
              </w:rPr>
            </w:pPr>
            <w:r w:rsidRPr="00805985">
              <w:rPr>
                <w:rFonts w:cs="Segoe UI Light"/>
                <w:b w:val="0"/>
                <w:bCs w:val="0"/>
              </w:rPr>
              <w:t xml:space="preserve">Możliwość zdefiniowania kartotek kontrahentów zawierających minimum: </w:t>
            </w:r>
          </w:p>
          <w:p w14:paraId="2E7304D9" w14:textId="77777777" w:rsidR="00C87D42" w:rsidRPr="00805985" w:rsidRDefault="00C87D42" w:rsidP="001E4301">
            <w:pPr>
              <w:jc w:val="left"/>
              <w:rPr>
                <w:rFonts w:cs="Segoe UI Light"/>
                <w:b w:val="0"/>
                <w:bCs w:val="0"/>
              </w:rPr>
            </w:pPr>
            <w:r w:rsidRPr="00805985">
              <w:rPr>
                <w:rFonts w:cs="Segoe UI Light"/>
                <w:b w:val="0"/>
                <w:bCs w:val="0"/>
              </w:rPr>
              <w:t>identyfikator i nazwę, dane adresowe, dane do komunikacji (w tym adres email, telefon, fax, osoba kontaktowa), domyślną walutę do transakcji z kontrahentem, domyślne warunki płatności, dane dotyczące rachunków bankowych, przypisanie dostawców i odbiorców do grup. Kartoteka dostawców musi w szczególności spełniać wymagania raportowe podatków oraz JPK.</w:t>
            </w:r>
          </w:p>
        </w:tc>
      </w:tr>
      <w:tr w:rsidR="00C87D42" w:rsidRPr="00805985" w14:paraId="6AC84370"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1CFC514" w14:textId="77777777" w:rsidR="00C87D42" w:rsidRPr="00805985" w:rsidRDefault="00C87D42" w:rsidP="001E4301">
            <w:pPr>
              <w:jc w:val="left"/>
              <w:rPr>
                <w:rFonts w:cs="Segoe UI Light"/>
                <w:b w:val="0"/>
                <w:bCs w:val="0"/>
              </w:rPr>
            </w:pPr>
            <w:r w:rsidRPr="00805985">
              <w:rPr>
                <w:rFonts w:cs="Segoe UI Light"/>
                <w:b w:val="0"/>
                <w:bCs w:val="0"/>
              </w:rPr>
              <w:t>Możliwość tworzenia jednorazowych dostawców i odbiorców dla celów podatkowych w celu uniknięcia tworzenia rozbudowanych kartotek.</w:t>
            </w:r>
          </w:p>
        </w:tc>
      </w:tr>
      <w:tr w:rsidR="00C87D42" w:rsidRPr="00805985" w14:paraId="0EBD5BA5"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FD02237" w14:textId="77777777" w:rsidR="00C87D42" w:rsidRPr="00805985" w:rsidRDefault="00C87D42" w:rsidP="001E4301">
            <w:pPr>
              <w:jc w:val="left"/>
              <w:rPr>
                <w:rFonts w:cs="Segoe UI Light"/>
                <w:b w:val="0"/>
                <w:bCs w:val="0"/>
              </w:rPr>
            </w:pPr>
            <w:r w:rsidRPr="00805985">
              <w:rPr>
                <w:rFonts w:cs="Segoe UI Light"/>
                <w:b w:val="0"/>
                <w:bCs w:val="0"/>
              </w:rPr>
              <w:t xml:space="preserve">Możliwość blokowania dostawcy i odbiorcy w systemie (np. w celu blokowania płatności czy sprzedaży). </w:t>
            </w:r>
          </w:p>
        </w:tc>
      </w:tr>
      <w:tr w:rsidR="00C87D42" w:rsidRPr="00805985" w14:paraId="49DE851F"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1717D3F" w14:textId="77777777" w:rsidR="00C87D42" w:rsidRPr="00805985" w:rsidRDefault="00C87D42" w:rsidP="001E4301">
            <w:pPr>
              <w:jc w:val="left"/>
              <w:rPr>
                <w:rFonts w:cs="Segoe UI Light"/>
                <w:b w:val="0"/>
                <w:bCs w:val="0"/>
              </w:rPr>
            </w:pPr>
            <w:r w:rsidRPr="00805985">
              <w:rPr>
                <w:rFonts w:cs="Segoe UI Light"/>
                <w:b w:val="0"/>
                <w:bCs w:val="0"/>
              </w:rPr>
              <w:t xml:space="preserve">Możliwość wprowadzenia zakupu do zbioru dokumentów przychodzących (księga podawcze) </w:t>
            </w:r>
          </w:p>
        </w:tc>
      </w:tr>
      <w:tr w:rsidR="00C87D42" w:rsidRPr="00805985" w14:paraId="0B10B3ED"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8A5C8AE" w14:textId="77777777" w:rsidR="00C87D42" w:rsidRPr="00805985" w:rsidRDefault="00C87D42" w:rsidP="001E4301">
            <w:pPr>
              <w:jc w:val="left"/>
              <w:rPr>
                <w:rFonts w:cs="Segoe UI Light"/>
                <w:b w:val="0"/>
                <w:bCs w:val="0"/>
              </w:rPr>
            </w:pPr>
            <w:r w:rsidRPr="00805985">
              <w:rPr>
                <w:rFonts w:cs="Segoe UI Light"/>
                <w:b w:val="0"/>
                <w:bCs w:val="0"/>
              </w:rPr>
              <w:t xml:space="preserve">Możliwość połączenia ewidencji dokumentów zakupu z elektronicznym obiegiem dokumentów. </w:t>
            </w:r>
          </w:p>
        </w:tc>
      </w:tr>
      <w:tr w:rsidR="00C87D42" w:rsidRPr="00805985" w14:paraId="32EC77E8"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AD33031" w14:textId="77777777" w:rsidR="00C87D42" w:rsidRPr="00805985" w:rsidRDefault="00C87D42" w:rsidP="001E4301">
            <w:pPr>
              <w:jc w:val="left"/>
              <w:rPr>
                <w:rFonts w:cs="Segoe UI Light"/>
                <w:b w:val="0"/>
                <w:bCs w:val="0"/>
              </w:rPr>
            </w:pPr>
            <w:r w:rsidRPr="00805985">
              <w:rPr>
                <w:rFonts w:cs="Segoe UI Light"/>
                <w:b w:val="0"/>
                <w:bCs w:val="0"/>
              </w:rPr>
              <w:t xml:space="preserve">Możliwość podpięcia do dokumentów danych multimedialnych np. tekst umowy, zdjęcie inwestycji, zeskanowanie faktury itp. </w:t>
            </w:r>
          </w:p>
        </w:tc>
      </w:tr>
      <w:tr w:rsidR="00C87D42" w:rsidRPr="00805985" w14:paraId="631D258A" w14:textId="77777777" w:rsidTr="001E4301">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34C0CA49" w14:textId="77777777" w:rsidR="00C87D42" w:rsidRPr="00805985" w:rsidRDefault="00C87D42" w:rsidP="001E4301">
            <w:pPr>
              <w:jc w:val="left"/>
              <w:rPr>
                <w:rFonts w:cs="Segoe UI Light"/>
                <w:b w:val="0"/>
                <w:bCs w:val="0"/>
              </w:rPr>
            </w:pPr>
            <w:r w:rsidRPr="00805985">
              <w:rPr>
                <w:rFonts w:cs="Segoe UI Light"/>
                <w:b w:val="0"/>
                <w:bCs w:val="0"/>
              </w:rPr>
              <w:t xml:space="preserve">Możliwość wskazania na etapie wprowadzania dokumentu zakupu miejsc kosztowych (komórka kosztowa, pracownik, grant) wykorzystanych później przy dekretacji dokumentów </w:t>
            </w:r>
          </w:p>
        </w:tc>
      </w:tr>
      <w:tr w:rsidR="00C87D42" w:rsidRPr="00805985" w14:paraId="6318A90E" w14:textId="77777777" w:rsidTr="001E4301">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703602DC" w14:textId="77777777" w:rsidR="00C87D42" w:rsidRPr="00805985" w:rsidRDefault="00C87D42" w:rsidP="001E4301">
            <w:pPr>
              <w:jc w:val="left"/>
              <w:rPr>
                <w:rFonts w:cs="Segoe UI Light"/>
                <w:b w:val="0"/>
                <w:bCs w:val="0"/>
              </w:rPr>
            </w:pPr>
            <w:r w:rsidRPr="00805985">
              <w:rPr>
                <w:rFonts w:cs="Segoe UI Light"/>
                <w:b w:val="0"/>
                <w:bCs w:val="0"/>
              </w:rPr>
              <w:t xml:space="preserve">Możliwość wprowadzenia dokumentu zakupu rozliczającego zaliczkę pracownika. W dokumencie, jako odbiorca musi być wykazany rzeczywisty kontrahent, od którego pochodzi dokument, a rozrachunek ma zostać wygenerowany automatycznie na konto pracownika </w:t>
            </w:r>
          </w:p>
        </w:tc>
      </w:tr>
      <w:tr w:rsidR="00C87D42" w:rsidRPr="00805985" w14:paraId="4657BAF8"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41A7718" w14:textId="77777777" w:rsidR="00C87D42" w:rsidRPr="00805985" w:rsidRDefault="00C87D42" w:rsidP="001E4301">
            <w:pPr>
              <w:jc w:val="left"/>
              <w:rPr>
                <w:rFonts w:cs="Segoe UI Light"/>
                <w:b w:val="0"/>
                <w:bCs w:val="0"/>
              </w:rPr>
            </w:pPr>
            <w:r w:rsidRPr="00805985">
              <w:rPr>
                <w:rFonts w:cs="Segoe UI Light"/>
                <w:b w:val="0"/>
                <w:bCs w:val="0"/>
              </w:rPr>
              <w:t xml:space="preserve">Możliwość definiowania różnych typów dokumentów zakupu – usług, środków trwałych, inwestycji, materiałów. </w:t>
            </w:r>
          </w:p>
        </w:tc>
      </w:tr>
      <w:tr w:rsidR="00C87D42" w:rsidRPr="00805985" w14:paraId="2FBB6F9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EACA179" w14:textId="77777777" w:rsidR="00C87D42" w:rsidRPr="00805985" w:rsidRDefault="00C87D42" w:rsidP="001E4301">
            <w:pPr>
              <w:jc w:val="left"/>
              <w:rPr>
                <w:rFonts w:cs="Segoe UI Light"/>
                <w:b w:val="0"/>
                <w:bCs w:val="0"/>
              </w:rPr>
            </w:pPr>
            <w:r w:rsidRPr="00805985">
              <w:rPr>
                <w:rFonts w:cs="Segoe UI Light"/>
                <w:b w:val="0"/>
                <w:bCs w:val="0"/>
              </w:rPr>
              <w:t xml:space="preserve">Mechanizm automatycznej dekretacji dokumentów zakupu z możliwością utworzenia oddzielnych szablonów dla różnych typów dokumentów zakupu </w:t>
            </w:r>
          </w:p>
        </w:tc>
      </w:tr>
      <w:tr w:rsidR="00C87D42" w:rsidRPr="00805985" w14:paraId="5894207E"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4B46BB0" w14:textId="77777777" w:rsidR="00C87D42" w:rsidRPr="00805985" w:rsidRDefault="00C87D42" w:rsidP="001E4301">
            <w:pPr>
              <w:jc w:val="left"/>
              <w:rPr>
                <w:rFonts w:cs="Segoe UI Light"/>
                <w:b w:val="0"/>
                <w:bCs w:val="0"/>
              </w:rPr>
            </w:pPr>
            <w:r w:rsidRPr="00805985">
              <w:rPr>
                <w:rFonts w:cs="Segoe UI Light"/>
                <w:b w:val="0"/>
                <w:bCs w:val="0"/>
              </w:rPr>
              <w:t xml:space="preserve">Możliwość wprowadzenia opisów do pozycji i nagłówka dokumentu zakupu i przeniesienie tych opisów do dekretów księgowych </w:t>
            </w:r>
          </w:p>
        </w:tc>
      </w:tr>
      <w:tr w:rsidR="00C87D42" w:rsidRPr="00805985" w14:paraId="763486DB"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5AF6EA5" w14:textId="77777777" w:rsidR="00C87D42" w:rsidRPr="00805985" w:rsidRDefault="00C87D42" w:rsidP="001E4301">
            <w:pPr>
              <w:jc w:val="left"/>
              <w:rPr>
                <w:rFonts w:cs="Segoe UI Light"/>
                <w:b w:val="0"/>
                <w:bCs w:val="0"/>
              </w:rPr>
            </w:pPr>
            <w:r w:rsidRPr="00805985">
              <w:rPr>
                <w:rFonts w:cs="Segoe UI Light"/>
                <w:b w:val="0"/>
                <w:bCs w:val="0"/>
              </w:rPr>
              <w:t xml:space="preserve">Określenia sposobu numeracji dokumentów zakupu (określenie postaci symbolu dokumentu zakupu) </w:t>
            </w:r>
          </w:p>
        </w:tc>
      </w:tr>
      <w:tr w:rsidR="00C87D42" w:rsidRPr="00805985" w14:paraId="564B413E" w14:textId="77777777" w:rsidTr="001E4301">
        <w:trPr>
          <w:trHeight w:val="744"/>
        </w:trPr>
        <w:tc>
          <w:tcPr>
            <w:cnfStyle w:val="001000000000" w:firstRow="0" w:lastRow="0" w:firstColumn="1" w:lastColumn="0" w:oddVBand="0" w:evenVBand="0" w:oddHBand="0" w:evenHBand="0" w:firstRowFirstColumn="0" w:firstRowLastColumn="0" w:lastRowFirstColumn="0" w:lastRowLastColumn="0"/>
            <w:tcW w:w="5000" w:type="pct"/>
          </w:tcPr>
          <w:p w14:paraId="5826745F" w14:textId="77777777" w:rsidR="00C87D42" w:rsidRPr="00805985" w:rsidRDefault="00C87D42" w:rsidP="001E4301">
            <w:pPr>
              <w:jc w:val="left"/>
              <w:rPr>
                <w:rFonts w:cs="Segoe UI Light"/>
                <w:b w:val="0"/>
                <w:bCs w:val="0"/>
              </w:rPr>
            </w:pPr>
            <w:r w:rsidRPr="00805985">
              <w:rPr>
                <w:rFonts w:cs="Segoe UI Light"/>
                <w:b w:val="0"/>
                <w:bCs w:val="0"/>
              </w:rPr>
              <w:t>Możliwość kontroli powiązania dokumentów między sobą w łańcuchu zakupowym: zapotrzebowanie–zamówienie–dokument dostawy–faktura–faktura korygująca. Kontrola wartościowo–ilościowa pomiędzy dokumentami.</w:t>
            </w:r>
          </w:p>
        </w:tc>
      </w:tr>
      <w:tr w:rsidR="00C87D42" w:rsidRPr="00805985" w14:paraId="0D6DDD7B" w14:textId="77777777" w:rsidTr="001E430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2012D479" w14:textId="77777777" w:rsidR="00C87D42" w:rsidRPr="00805985" w:rsidRDefault="00C87D42" w:rsidP="001E4301">
            <w:pPr>
              <w:jc w:val="left"/>
              <w:rPr>
                <w:rFonts w:cs="Segoe UI Light"/>
                <w:b w:val="0"/>
                <w:bCs w:val="0"/>
              </w:rPr>
            </w:pPr>
            <w:r w:rsidRPr="00805985">
              <w:rPr>
                <w:rFonts w:cs="Segoe UI Light"/>
                <w:b w:val="0"/>
                <w:bCs w:val="0"/>
              </w:rPr>
              <w:t>Możliwość generowania dokumentu dostawy na podstawie faktury z kontrolą ilościowo–wartościową. Automatyczne korygowanie dokumentów PZ na podstawie zmian w powiązanej fakturze zakupu.</w:t>
            </w:r>
          </w:p>
        </w:tc>
      </w:tr>
      <w:tr w:rsidR="00C87D42" w:rsidRPr="00805985" w14:paraId="22468E20"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AD68203" w14:textId="77777777" w:rsidR="00C87D42" w:rsidRPr="00805985" w:rsidRDefault="00C87D42" w:rsidP="001E4301">
            <w:pPr>
              <w:jc w:val="left"/>
              <w:rPr>
                <w:rFonts w:cs="Segoe UI Light"/>
                <w:b w:val="0"/>
                <w:bCs w:val="0"/>
              </w:rPr>
            </w:pPr>
            <w:r w:rsidRPr="00805985">
              <w:rPr>
                <w:rFonts w:cs="Segoe UI Light"/>
                <w:b w:val="0"/>
                <w:bCs w:val="0"/>
              </w:rPr>
              <w:lastRenderedPageBreak/>
              <w:t xml:space="preserve">Prowadzenie dziennika dokumentów sprzedaży </w:t>
            </w:r>
          </w:p>
        </w:tc>
      </w:tr>
      <w:tr w:rsidR="00C87D42" w:rsidRPr="00805985" w14:paraId="7CCBE93E"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7C71DB9" w14:textId="77777777" w:rsidR="00C87D42" w:rsidRPr="00805985" w:rsidRDefault="00C87D42" w:rsidP="001E4301">
            <w:pPr>
              <w:jc w:val="left"/>
              <w:rPr>
                <w:rFonts w:cs="Segoe UI Light"/>
                <w:b w:val="0"/>
                <w:bCs w:val="0"/>
              </w:rPr>
            </w:pPr>
            <w:r w:rsidRPr="00805985">
              <w:rPr>
                <w:rFonts w:cs="Segoe UI Light"/>
                <w:b w:val="0"/>
                <w:bCs w:val="0"/>
              </w:rPr>
              <w:t xml:space="preserve">Grupowanie dokumentów sprzedaży i powiązanie grup dokumentów sprzedaży z grupami dokumentów oprogramowania finansowo-księgowego </w:t>
            </w:r>
          </w:p>
        </w:tc>
      </w:tr>
      <w:tr w:rsidR="00C87D42" w:rsidRPr="00805985" w14:paraId="1D42FC6E"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5BFE1B7" w14:textId="77777777" w:rsidR="00C87D42" w:rsidRPr="00805985" w:rsidRDefault="00C87D42" w:rsidP="001E4301">
            <w:pPr>
              <w:jc w:val="left"/>
              <w:rPr>
                <w:rFonts w:cs="Segoe UI Light"/>
                <w:b w:val="0"/>
                <w:bCs w:val="0"/>
              </w:rPr>
            </w:pPr>
            <w:r w:rsidRPr="00805985">
              <w:rPr>
                <w:rFonts w:cs="Segoe UI Light"/>
                <w:b w:val="0"/>
                <w:bCs w:val="0"/>
              </w:rPr>
              <w:t xml:space="preserve">Określenia sposobu numeracji dokumentów sprzedaży (określenie postaci symbolu dokumentu sprzedaży) </w:t>
            </w:r>
          </w:p>
        </w:tc>
      </w:tr>
      <w:tr w:rsidR="00C87D42" w:rsidRPr="00805985" w14:paraId="3BC5A451"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DDABE5C" w14:textId="77777777" w:rsidR="00C87D42" w:rsidRPr="00805985" w:rsidRDefault="00C87D42" w:rsidP="001E4301">
            <w:pPr>
              <w:jc w:val="left"/>
              <w:rPr>
                <w:rFonts w:cs="Segoe UI Light"/>
                <w:b w:val="0"/>
                <w:bCs w:val="0"/>
              </w:rPr>
            </w:pPr>
            <w:r w:rsidRPr="00805985">
              <w:rPr>
                <w:rFonts w:cs="Segoe UI Light"/>
                <w:b w:val="0"/>
                <w:bCs w:val="0"/>
              </w:rPr>
              <w:t xml:space="preserve">Wprowadzanie dokumentów sprzedaży z możliwością obsługi VAT </w:t>
            </w:r>
          </w:p>
        </w:tc>
      </w:tr>
      <w:tr w:rsidR="00C87D42" w:rsidRPr="00805985" w14:paraId="5BD29CB2"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83D898D" w14:textId="77777777" w:rsidR="00C87D42" w:rsidRPr="00805985" w:rsidRDefault="00C87D42" w:rsidP="001E4301">
            <w:pPr>
              <w:jc w:val="left"/>
              <w:rPr>
                <w:rFonts w:cs="Segoe UI Light"/>
                <w:b w:val="0"/>
                <w:bCs w:val="0"/>
              </w:rPr>
            </w:pPr>
            <w:r w:rsidRPr="00805985">
              <w:rPr>
                <w:rFonts w:cs="Segoe UI Light"/>
                <w:b w:val="0"/>
                <w:bCs w:val="0"/>
              </w:rPr>
              <w:t xml:space="preserve">Wystawianie faktury korygującej </w:t>
            </w:r>
          </w:p>
        </w:tc>
      </w:tr>
      <w:tr w:rsidR="00C87D42" w:rsidRPr="00805985" w14:paraId="5035ED0B"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9D23487" w14:textId="77777777" w:rsidR="00C87D42" w:rsidRPr="00805985" w:rsidRDefault="00C87D42" w:rsidP="001E4301">
            <w:pPr>
              <w:jc w:val="left"/>
              <w:rPr>
                <w:rFonts w:cs="Segoe UI Light"/>
                <w:b w:val="0"/>
                <w:bCs w:val="0"/>
              </w:rPr>
            </w:pPr>
            <w:r w:rsidRPr="00805985">
              <w:rPr>
                <w:rFonts w:cs="Segoe UI Light"/>
                <w:b w:val="0"/>
                <w:bCs w:val="0"/>
              </w:rPr>
              <w:t xml:space="preserve">Możliwość korygowania korekt. </w:t>
            </w:r>
          </w:p>
        </w:tc>
      </w:tr>
      <w:tr w:rsidR="00C87D42" w:rsidRPr="00805985" w14:paraId="341C7598"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FD39C35" w14:textId="77777777" w:rsidR="00C87D42" w:rsidRPr="00805985" w:rsidRDefault="00C87D42" w:rsidP="001E4301">
            <w:pPr>
              <w:jc w:val="left"/>
              <w:rPr>
                <w:rFonts w:cs="Segoe UI Light"/>
                <w:b w:val="0"/>
                <w:bCs w:val="0"/>
              </w:rPr>
            </w:pPr>
            <w:r w:rsidRPr="00805985">
              <w:rPr>
                <w:rFonts w:cs="Segoe UI Light"/>
                <w:b w:val="0"/>
                <w:bCs w:val="0"/>
              </w:rPr>
              <w:t xml:space="preserve">Możliwość zdefiniowania własnych typów dokumentów sprzedaży w celu rozróżnienia rodzaju działalności (, prace zlecone, najem itd.) </w:t>
            </w:r>
          </w:p>
        </w:tc>
      </w:tr>
      <w:tr w:rsidR="00C87D42" w:rsidRPr="00805985" w14:paraId="798280E7"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2D827FA" w14:textId="77777777" w:rsidR="00C87D42" w:rsidRPr="00805985" w:rsidRDefault="00C87D42" w:rsidP="001E4301">
            <w:pPr>
              <w:jc w:val="left"/>
              <w:rPr>
                <w:rFonts w:cs="Segoe UI Light"/>
                <w:b w:val="0"/>
                <w:bCs w:val="0"/>
              </w:rPr>
            </w:pPr>
            <w:r w:rsidRPr="00805985">
              <w:rPr>
                <w:rFonts w:cs="Segoe UI Light"/>
                <w:b w:val="0"/>
                <w:bCs w:val="0"/>
              </w:rPr>
              <w:t xml:space="preserve">Rejestracja i rozliczenie faktur zaliczkowych </w:t>
            </w:r>
          </w:p>
        </w:tc>
      </w:tr>
      <w:tr w:rsidR="00ED5B6A" w:rsidRPr="00805985" w14:paraId="0708B382"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32266BF7" w14:textId="242CCDF7" w:rsidR="00ED5B6A" w:rsidRPr="00805985" w:rsidRDefault="00ED5B6A" w:rsidP="001E4301">
            <w:pPr>
              <w:jc w:val="left"/>
              <w:rPr>
                <w:rFonts w:cs="Segoe UI Light"/>
                <w:b w:val="0"/>
                <w:bCs w:val="0"/>
              </w:rPr>
            </w:pPr>
            <w:r w:rsidRPr="00805985">
              <w:rPr>
                <w:rFonts w:cs="Segoe UI Light"/>
                <w:b w:val="0"/>
                <w:bCs w:val="0"/>
              </w:rPr>
              <w:t>Integracja z platformą PEF min. w zakresie importu faktur wystawionych do Zamawiającego.</w:t>
            </w:r>
          </w:p>
        </w:tc>
      </w:tr>
      <w:tr w:rsidR="00ED5B6A" w:rsidRPr="00805985" w14:paraId="382E8FDE"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560C7D44" w14:textId="44E22B76" w:rsidR="00ED5B6A" w:rsidRPr="00805985" w:rsidRDefault="00FA5D90" w:rsidP="001E4301">
            <w:pPr>
              <w:jc w:val="left"/>
              <w:rPr>
                <w:rFonts w:cs="Segoe UI Light"/>
                <w:b w:val="0"/>
                <w:bCs w:val="0"/>
              </w:rPr>
            </w:pPr>
            <w:r w:rsidRPr="00805985">
              <w:rPr>
                <w:rFonts w:cs="Segoe UI Light"/>
                <w:b w:val="0"/>
                <w:bCs w:val="0"/>
              </w:rPr>
              <w:t>Import faktur zakupowych , min. w formacie EDI</w:t>
            </w:r>
          </w:p>
        </w:tc>
      </w:tr>
      <w:tr w:rsidR="00C87D42" w:rsidRPr="00805985" w14:paraId="49EB5DE9"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E980B04" w14:textId="77777777" w:rsidR="00C87D42" w:rsidRPr="00805985" w:rsidRDefault="00C87D42" w:rsidP="001E4301">
            <w:pPr>
              <w:jc w:val="left"/>
              <w:rPr>
                <w:rFonts w:cs="Segoe UI Light"/>
                <w:b w:val="0"/>
                <w:bCs w:val="0"/>
              </w:rPr>
            </w:pPr>
            <w:r w:rsidRPr="00805985">
              <w:rPr>
                <w:rFonts w:cs="Segoe UI Light"/>
                <w:b w:val="0"/>
                <w:bCs w:val="0"/>
              </w:rPr>
              <w:t xml:space="preserve">Monitorowanie rozrachunków w momencie wystawiania faktury </w:t>
            </w:r>
          </w:p>
        </w:tc>
      </w:tr>
      <w:tr w:rsidR="00C87D42" w:rsidRPr="00805985" w14:paraId="45372680"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57E9C18" w14:textId="77777777" w:rsidR="00C87D42" w:rsidRPr="00805985" w:rsidRDefault="00C87D42" w:rsidP="001E4301">
            <w:pPr>
              <w:jc w:val="left"/>
              <w:rPr>
                <w:rFonts w:cs="Segoe UI Light"/>
                <w:b w:val="0"/>
                <w:bCs w:val="0"/>
              </w:rPr>
            </w:pPr>
            <w:r w:rsidRPr="00805985">
              <w:rPr>
                <w:rFonts w:cs="Segoe UI Light"/>
                <w:b w:val="0"/>
                <w:bCs w:val="0"/>
              </w:rPr>
              <w:t xml:space="preserve">Obsługa umów (lub szablonów, zamówień cyklicznych) z odbiorcami w celu automatycznego tworzenia miesięcznych faktur na stałe usługi np. wynajem pomieszczeń </w:t>
            </w:r>
          </w:p>
        </w:tc>
      </w:tr>
      <w:tr w:rsidR="00C87D42" w:rsidRPr="00805985" w14:paraId="2083F690"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FCCD7E9" w14:textId="77777777" w:rsidR="00C87D42" w:rsidRPr="00805985" w:rsidRDefault="00C87D42" w:rsidP="001E4301">
            <w:pPr>
              <w:jc w:val="left"/>
              <w:rPr>
                <w:rFonts w:cs="Segoe UI Light"/>
                <w:b w:val="0"/>
                <w:bCs w:val="0"/>
              </w:rPr>
            </w:pPr>
            <w:r w:rsidRPr="00805985">
              <w:rPr>
                <w:rFonts w:cs="Segoe UI Light"/>
                <w:b w:val="0"/>
                <w:bCs w:val="0"/>
              </w:rPr>
              <w:t xml:space="preserve">Określenie formy płatności, typu wystawianego dokumentu oraz nabywcy </w:t>
            </w:r>
          </w:p>
        </w:tc>
      </w:tr>
      <w:tr w:rsidR="00C87D42" w:rsidRPr="00805985" w14:paraId="0F9BD76E"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196C1F7" w14:textId="77777777" w:rsidR="00C87D42" w:rsidRPr="00805985" w:rsidRDefault="00C87D42" w:rsidP="001E4301">
            <w:pPr>
              <w:jc w:val="left"/>
              <w:rPr>
                <w:rFonts w:cs="Segoe UI Light"/>
                <w:b w:val="0"/>
                <w:bCs w:val="0"/>
              </w:rPr>
            </w:pPr>
            <w:r w:rsidRPr="00805985">
              <w:rPr>
                <w:rFonts w:cs="Segoe UI Light"/>
                <w:b w:val="0"/>
                <w:bCs w:val="0"/>
              </w:rPr>
              <w:t xml:space="preserve">Obsługa jednorazowego nabywcy gotówkowego </w:t>
            </w:r>
          </w:p>
        </w:tc>
      </w:tr>
      <w:tr w:rsidR="00C87D42" w:rsidRPr="00805985" w14:paraId="0538204B"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68A4615D" w14:textId="77777777" w:rsidR="00C87D42" w:rsidRPr="00805985" w:rsidRDefault="00C87D42" w:rsidP="001E4301">
            <w:pPr>
              <w:jc w:val="left"/>
              <w:rPr>
                <w:rFonts w:cs="Segoe UI Light"/>
                <w:b w:val="0"/>
                <w:bCs w:val="0"/>
              </w:rPr>
            </w:pPr>
            <w:r w:rsidRPr="00805985">
              <w:rPr>
                <w:rFonts w:cs="Segoe UI Light"/>
                <w:b w:val="0"/>
                <w:bCs w:val="0"/>
              </w:rPr>
              <w:t xml:space="preserve">Dostęp do katalogu kontrahentów i pracowników zapisanych w systemie </w:t>
            </w:r>
          </w:p>
        </w:tc>
      </w:tr>
      <w:tr w:rsidR="00C87D42" w:rsidRPr="00805985" w14:paraId="66491C1D"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53B7D77" w14:textId="77777777" w:rsidR="00C87D42" w:rsidRPr="00805985" w:rsidRDefault="00C87D42" w:rsidP="001E4301">
            <w:pPr>
              <w:jc w:val="left"/>
              <w:rPr>
                <w:rFonts w:cs="Segoe UI Light"/>
                <w:b w:val="0"/>
                <w:bCs w:val="0"/>
              </w:rPr>
            </w:pPr>
            <w:r w:rsidRPr="00805985">
              <w:rPr>
                <w:rFonts w:cs="Segoe UI Light"/>
                <w:b w:val="0"/>
                <w:bCs w:val="0"/>
              </w:rPr>
              <w:t xml:space="preserve">Określenie rozdziału stosunku wpływów ze sprzedaży na ośrodki powstawania kosztów </w:t>
            </w:r>
          </w:p>
        </w:tc>
      </w:tr>
      <w:tr w:rsidR="00C87D42" w:rsidRPr="00805985" w14:paraId="2E46131B"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DC8753B" w14:textId="77777777" w:rsidR="00C87D42" w:rsidRPr="00805985" w:rsidRDefault="00C87D42" w:rsidP="001E4301">
            <w:pPr>
              <w:jc w:val="left"/>
              <w:rPr>
                <w:rFonts w:cs="Segoe UI Light"/>
                <w:b w:val="0"/>
                <w:bCs w:val="0"/>
              </w:rPr>
            </w:pPr>
            <w:r w:rsidRPr="00805985">
              <w:rPr>
                <w:rFonts w:cs="Segoe UI Light"/>
                <w:b w:val="0"/>
                <w:bCs w:val="0"/>
              </w:rPr>
              <w:t xml:space="preserve">Możliwość prowadzenia sprzedaży za granicę (wewnątrz Unii Europejskiej i poza obszar wspólnotowy) z uwzględnieniem wymogów dla dokumentu potwierdzającego taką sprzedaż. </w:t>
            </w:r>
          </w:p>
        </w:tc>
      </w:tr>
      <w:tr w:rsidR="00C87D42" w:rsidRPr="00805985" w14:paraId="2BDDA152"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157AEE6" w14:textId="77777777" w:rsidR="00C87D42" w:rsidRPr="00805985" w:rsidRDefault="00C87D42" w:rsidP="001E4301">
            <w:pPr>
              <w:jc w:val="left"/>
              <w:rPr>
                <w:rFonts w:cs="Segoe UI Light"/>
                <w:b w:val="0"/>
                <w:bCs w:val="0"/>
              </w:rPr>
            </w:pPr>
            <w:r w:rsidRPr="00805985">
              <w:rPr>
                <w:rFonts w:cs="Segoe UI Light"/>
                <w:b w:val="0"/>
                <w:bCs w:val="0"/>
              </w:rPr>
              <w:t xml:space="preserve">Mechanizm automatycznej dekretacji dokumentów sprzedaży z możliwością utworzenia oddzielnych szablonów dla różnych typów dokumentów zakupu </w:t>
            </w:r>
          </w:p>
        </w:tc>
      </w:tr>
      <w:tr w:rsidR="00C87D42" w:rsidRPr="00805985" w14:paraId="5C3F8A58"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082929D" w14:textId="77777777" w:rsidR="00C87D42" w:rsidRPr="00805985" w:rsidRDefault="00C87D42" w:rsidP="001E4301">
            <w:pPr>
              <w:jc w:val="left"/>
              <w:rPr>
                <w:rFonts w:cs="Segoe UI Light"/>
                <w:b w:val="0"/>
                <w:bCs w:val="0"/>
              </w:rPr>
            </w:pPr>
            <w:r w:rsidRPr="00805985">
              <w:rPr>
                <w:rFonts w:cs="Segoe UI Light"/>
                <w:b w:val="0"/>
                <w:bCs w:val="0"/>
              </w:rPr>
              <w:t xml:space="preserve">Wystawianie dokumentów handlowych magazynowych z automatycznym generowaniem dokumentów wydania WZ. </w:t>
            </w:r>
          </w:p>
        </w:tc>
      </w:tr>
      <w:tr w:rsidR="00C87D42" w:rsidRPr="00805985" w14:paraId="1E2F70B3"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CAB2ECF" w14:textId="77777777" w:rsidR="00C87D42" w:rsidRPr="00805985" w:rsidRDefault="00C87D42" w:rsidP="001E4301">
            <w:pPr>
              <w:jc w:val="left"/>
              <w:rPr>
                <w:rFonts w:cs="Segoe UI Light"/>
                <w:b w:val="0"/>
                <w:bCs w:val="0"/>
              </w:rPr>
            </w:pPr>
            <w:r w:rsidRPr="00805985">
              <w:rPr>
                <w:rFonts w:cs="Segoe UI Light"/>
                <w:b w:val="0"/>
                <w:bCs w:val="0"/>
              </w:rPr>
              <w:t xml:space="preserve">Możliwość automatycznej generacji faktur na podstawie dokumentów wydania WZ lub zamówień od odbiorców </w:t>
            </w:r>
          </w:p>
        </w:tc>
      </w:tr>
      <w:tr w:rsidR="00C87D42" w:rsidRPr="00805985" w14:paraId="234856C1"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D035108" w14:textId="77777777" w:rsidR="00C87D42" w:rsidRPr="00805985" w:rsidRDefault="00C87D42" w:rsidP="001E4301">
            <w:pPr>
              <w:jc w:val="left"/>
              <w:rPr>
                <w:rFonts w:cs="Segoe UI Light"/>
                <w:b w:val="0"/>
                <w:bCs w:val="0"/>
              </w:rPr>
            </w:pPr>
            <w:r w:rsidRPr="00805985">
              <w:rPr>
                <w:rFonts w:cs="Segoe UI Light"/>
                <w:b w:val="0"/>
                <w:bCs w:val="0"/>
              </w:rPr>
              <w:t xml:space="preserve">Możliwość ręcznej modyfikacji cen w momencie wystawiana dokumentów sprzedaży. </w:t>
            </w:r>
          </w:p>
        </w:tc>
      </w:tr>
      <w:tr w:rsidR="00C87D42" w:rsidRPr="00805985" w14:paraId="71ABFBE5"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9350275" w14:textId="77777777" w:rsidR="00C87D42" w:rsidRPr="00805985" w:rsidRDefault="00C87D42" w:rsidP="001E4301">
            <w:pPr>
              <w:jc w:val="left"/>
              <w:rPr>
                <w:rFonts w:cs="Segoe UI Light"/>
                <w:b w:val="0"/>
                <w:bCs w:val="0"/>
              </w:rPr>
            </w:pPr>
            <w:r w:rsidRPr="00805985">
              <w:rPr>
                <w:rFonts w:cs="Segoe UI Light"/>
                <w:b w:val="0"/>
                <w:bCs w:val="0"/>
              </w:rPr>
              <w:t xml:space="preserve">Ewidencja VAT sprzedaży, tworzenie rejestru VAT. </w:t>
            </w:r>
          </w:p>
        </w:tc>
      </w:tr>
      <w:tr w:rsidR="00C87D42" w:rsidRPr="00805985" w14:paraId="7F72AB62"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DEB85A3" w14:textId="77777777" w:rsidR="00C87D42" w:rsidRPr="00805985" w:rsidRDefault="00C87D42" w:rsidP="001E4301">
            <w:pPr>
              <w:jc w:val="left"/>
              <w:rPr>
                <w:rFonts w:cs="Segoe UI Light"/>
                <w:b w:val="0"/>
                <w:bCs w:val="0"/>
              </w:rPr>
            </w:pPr>
            <w:r w:rsidRPr="00805985">
              <w:rPr>
                <w:rFonts w:cs="Segoe UI Light"/>
                <w:b w:val="0"/>
                <w:bCs w:val="0"/>
              </w:rPr>
              <w:t xml:space="preserve">Możliwość wystawienia dokumentu sprzedaży, gdzie pozycjami będą towary/materiały z magazynu i usługi. Automatyczna dekretacja takiego dokumentu </w:t>
            </w:r>
          </w:p>
        </w:tc>
      </w:tr>
      <w:tr w:rsidR="00C87D42" w:rsidRPr="00805985" w14:paraId="5C7BDD9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D25C177" w14:textId="77777777" w:rsidR="00C87D42" w:rsidRPr="00805985" w:rsidRDefault="00C87D42" w:rsidP="001E4301">
            <w:pPr>
              <w:jc w:val="left"/>
              <w:rPr>
                <w:rFonts w:cs="Segoe UI Light"/>
                <w:b w:val="0"/>
                <w:bCs w:val="0"/>
              </w:rPr>
            </w:pPr>
            <w:r w:rsidRPr="00805985">
              <w:rPr>
                <w:rFonts w:cs="Segoe UI Light"/>
                <w:b w:val="0"/>
                <w:bCs w:val="0"/>
              </w:rPr>
              <w:t xml:space="preserve">Możliwość sporządzania zestawień i rejestrów ułatwiających analizę sprzedaży. </w:t>
            </w:r>
          </w:p>
        </w:tc>
      </w:tr>
      <w:tr w:rsidR="00C87D42" w:rsidRPr="00805985" w14:paraId="407EBB4B"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6F14207" w14:textId="77777777" w:rsidR="00C87D42" w:rsidRPr="00805985" w:rsidRDefault="00C87D42" w:rsidP="001E4301">
            <w:pPr>
              <w:jc w:val="left"/>
              <w:rPr>
                <w:rFonts w:cs="Segoe UI Light"/>
                <w:b w:val="0"/>
                <w:bCs w:val="0"/>
              </w:rPr>
            </w:pPr>
            <w:r w:rsidRPr="00805985">
              <w:rPr>
                <w:rFonts w:cs="Segoe UI Light"/>
                <w:b w:val="0"/>
                <w:bCs w:val="0"/>
              </w:rPr>
              <w:t xml:space="preserve">Możliwość podpięcia do dokumentów danych multimedialnych np. tekst umowy, zdjęcie inwestycji, zeskanowanie faktury itp. </w:t>
            </w:r>
          </w:p>
        </w:tc>
      </w:tr>
      <w:tr w:rsidR="00C87D42" w:rsidRPr="00805985" w14:paraId="3E1253F1"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8E4014A" w14:textId="77777777" w:rsidR="00C87D42" w:rsidRPr="00805985" w:rsidRDefault="00C87D42" w:rsidP="001E4301">
            <w:pPr>
              <w:jc w:val="left"/>
              <w:rPr>
                <w:rFonts w:cs="Segoe UI Light"/>
                <w:b w:val="0"/>
                <w:bCs w:val="0"/>
              </w:rPr>
            </w:pPr>
            <w:r w:rsidRPr="00805985">
              <w:rPr>
                <w:rFonts w:cs="Segoe UI Light"/>
                <w:b w:val="0"/>
                <w:bCs w:val="0"/>
              </w:rPr>
              <w:t xml:space="preserve">Współpracy z drukarkami fiskalnymi </w:t>
            </w:r>
          </w:p>
        </w:tc>
      </w:tr>
      <w:tr w:rsidR="00C87D42" w:rsidRPr="00805985" w14:paraId="70707D0D"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02B1925" w14:textId="77777777" w:rsidR="00C87D42" w:rsidRPr="00805985" w:rsidRDefault="00C87D42" w:rsidP="001E4301">
            <w:pPr>
              <w:jc w:val="left"/>
              <w:rPr>
                <w:rFonts w:cs="Segoe UI Light"/>
                <w:b w:val="0"/>
                <w:bCs w:val="0"/>
              </w:rPr>
            </w:pPr>
            <w:r w:rsidRPr="00805985">
              <w:rPr>
                <w:rFonts w:cs="Segoe UI Light"/>
                <w:b w:val="0"/>
                <w:bCs w:val="0"/>
              </w:rPr>
              <w:t xml:space="preserve">Możliwość określenia uprawnień do grupy dokumentów sprzedaży dla konkretnych użytkowników systemu </w:t>
            </w:r>
          </w:p>
        </w:tc>
      </w:tr>
      <w:tr w:rsidR="00C87D42" w:rsidRPr="00805985" w14:paraId="0B4A5662"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67A490C" w14:textId="77777777" w:rsidR="00C87D42" w:rsidRPr="00805985" w:rsidRDefault="00C87D42" w:rsidP="001E4301">
            <w:pPr>
              <w:jc w:val="left"/>
              <w:rPr>
                <w:rFonts w:cs="Segoe UI Light"/>
                <w:b w:val="0"/>
                <w:bCs w:val="0"/>
              </w:rPr>
            </w:pPr>
            <w:r w:rsidRPr="00805985">
              <w:rPr>
                <w:rFonts w:cs="Segoe UI Light"/>
                <w:b w:val="0"/>
                <w:bCs w:val="0"/>
              </w:rPr>
              <w:t>Obsługa sprzedaży usług i towarów:</w:t>
            </w:r>
          </w:p>
          <w:p w14:paraId="3C51056F" w14:textId="77777777" w:rsidR="00C87D42" w:rsidRPr="00805985" w:rsidRDefault="00C87D42" w:rsidP="00AB3BD7">
            <w:pPr>
              <w:pStyle w:val="Akapitzlist"/>
              <w:numPr>
                <w:ilvl w:val="0"/>
                <w:numId w:val="107"/>
              </w:numPr>
              <w:spacing w:before="120" w:after="120"/>
              <w:contextualSpacing w:val="0"/>
              <w:jc w:val="left"/>
              <w:rPr>
                <w:rFonts w:cs="Segoe UI Light"/>
                <w:b w:val="0"/>
                <w:bCs w:val="0"/>
              </w:rPr>
            </w:pPr>
            <w:r w:rsidRPr="00805985">
              <w:rPr>
                <w:rFonts w:cs="Segoe UI Light"/>
                <w:b w:val="0"/>
                <w:bCs w:val="0"/>
              </w:rPr>
              <w:t>prowadzenie katalogów (cenników) sprzedawanych składników: usług, materiałów, środków trwałych</w:t>
            </w:r>
          </w:p>
        </w:tc>
      </w:tr>
      <w:tr w:rsidR="00C87D42" w:rsidRPr="00805985" w14:paraId="6E4E0566"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DE0A606" w14:textId="77777777" w:rsidR="00C87D42" w:rsidRPr="00805985" w:rsidRDefault="00C87D42" w:rsidP="00AB3BD7">
            <w:pPr>
              <w:pStyle w:val="Akapitzlist"/>
              <w:numPr>
                <w:ilvl w:val="0"/>
                <w:numId w:val="107"/>
              </w:numPr>
              <w:spacing w:before="120" w:after="120"/>
              <w:contextualSpacing w:val="0"/>
              <w:jc w:val="left"/>
              <w:rPr>
                <w:rFonts w:cs="Segoe UI Light"/>
                <w:b w:val="0"/>
                <w:bCs w:val="0"/>
              </w:rPr>
            </w:pPr>
            <w:r w:rsidRPr="00805985">
              <w:rPr>
                <w:rFonts w:cs="Segoe UI Light"/>
                <w:b w:val="0"/>
                <w:bCs w:val="0"/>
              </w:rPr>
              <w:t xml:space="preserve">prowadzenie dziennika dokumentów sprzedaży </w:t>
            </w:r>
          </w:p>
        </w:tc>
      </w:tr>
      <w:tr w:rsidR="00C87D42" w:rsidRPr="00805985" w14:paraId="1690AE73"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4232165C" w14:textId="77777777" w:rsidR="00C87D42" w:rsidRPr="00805985" w:rsidRDefault="00C87D42" w:rsidP="00AB3BD7">
            <w:pPr>
              <w:pStyle w:val="Akapitzlist"/>
              <w:numPr>
                <w:ilvl w:val="0"/>
                <w:numId w:val="107"/>
              </w:numPr>
              <w:spacing w:before="120" w:after="120"/>
              <w:contextualSpacing w:val="0"/>
              <w:jc w:val="left"/>
              <w:rPr>
                <w:rFonts w:cs="Segoe UI Light"/>
                <w:b w:val="0"/>
                <w:bCs w:val="0"/>
              </w:rPr>
            </w:pPr>
            <w:r w:rsidRPr="00805985">
              <w:rPr>
                <w:rFonts w:cs="Segoe UI Light"/>
                <w:b w:val="0"/>
                <w:bCs w:val="0"/>
              </w:rPr>
              <w:t xml:space="preserve">grupowanie dokumentów sprzedaży i powiązanie grup dokumentów sprzedaży z grupami dokumentów oprogramowania finansowo-księgowego (dalej zwanego modułem FK) </w:t>
            </w:r>
          </w:p>
        </w:tc>
      </w:tr>
      <w:tr w:rsidR="00C87D42" w:rsidRPr="00805985" w14:paraId="44D76E3C"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7814240" w14:textId="77777777" w:rsidR="00C87D42" w:rsidRPr="00805985" w:rsidRDefault="00C87D42" w:rsidP="00AB3BD7">
            <w:pPr>
              <w:pStyle w:val="Akapitzlist"/>
              <w:numPr>
                <w:ilvl w:val="0"/>
                <w:numId w:val="107"/>
              </w:numPr>
              <w:spacing w:before="120" w:after="120"/>
              <w:contextualSpacing w:val="0"/>
              <w:jc w:val="left"/>
              <w:rPr>
                <w:rFonts w:cs="Segoe UI Light"/>
                <w:b w:val="0"/>
                <w:bCs w:val="0"/>
              </w:rPr>
            </w:pPr>
            <w:r w:rsidRPr="00805985">
              <w:rPr>
                <w:rFonts w:cs="Segoe UI Light"/>
                <w:b w:val="0"/>
                <w:bCs w:val="0"/>
              </w:rPr>
              <w:lastRenderedPageBreak/>
              <w:t xml:space="preserve">określenia sposobu numeracji dokumentów sprzedaży (określenie postaci symbolu dokumentu sprzedaży) </w:t>
            </w:r>
          </w:p>
        </w:tc>
      </w:tr>
      <w:tr w:rsidR="00C87D42" w:rsidRPr="00805985" w14:paraId="5DBDFC57"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7ACDD99" w14:textId="77777777" w:rsidR="00C87D42" w:rsidRPr="00805985" w:rsidRDefault="00C87D42" w:rsidP="00AB3BD7">
            <w:pPr>
              <w:pStyle w:val="Akapitzlist"/>
              <w:numPr>
                <w:ilvl w:val="0"/>
                <w:numId w:val="107"/>
              </w:numPr>
              <w:spacing w:before="120" w:after="120"/>
              <w:contextualSpacing w:val="0"/>
              <w:jc w:val="left"/>
              <w:rPr>
                <w:rFonts w:cs="Segoe UI Light"/>
                <w:b w:val="0"/>
                <w:bCs w:val="0"/>
              </w:rPr>
            </w:pPr>
            <w:r w:rsidRPr="00805985">
              <w:rPr>
                <w:rFonts w:cs="Segoe UI Light"/>
                <w:b w:val="0"/>
                <w:bCs w:val="0"/>
              </w:rPr>
              <w:t xml:space="preserve">możliwość sprzedaży usług wyliczanych od cen netto lub brutto </w:t>
            </w:r>
          </w:p>
        </w:tc>
      </w:tr>
      <w:tr w:rsidR="00C87D42" w:rsidRPr="00805985" w14:paraId="2D0C52F9"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C867390" w14:textId="77777777" w:rsidR="00C87D42" w:rsidRPr="00805985" w:rsidRDefault="00C87D42" w:rsidP="001E4301">
            <w:pPr>
              <w:jc w:val="left"/>
              <w:rPr>
                <w:rFonts w:cs="Segoe UI Light"/>
                <w:b w:val="0"/>
                <w:bCs w:val="0"/>
              </w:rPr>
            </w:pPr>
            <w:r w:rsidRPr="00805985">
              <w:rPr>
                <w:rFonts w:cs="Segoe UI Light"/>
                <w:b w:val="0"/>
                <w:bCs w:val="0"/>
              </w:rPr>
              <w:t xml:space="preserve">Możliwość definiowania w systemie wskaźnika odliczenia VAT w danym roku </w:t>
            </w:r>
          </w:p>
        </w:tc>
      </w:tr>
      <w:tr w:rsidR="00C87D42" w:rsidRPr="00805985" w14:paraId="1439B3FB"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CD7F75E" w14:textId="77777777" w:rsidR="00C87D42" w:rsidRPr="00805985" w:rsidRDefault="00C87D42" w:rsidP="001E4301">
            <w:pPr>
              <w:jc w:val="left"/>
              <w:rPr>
                <w:rFonts w:cs="Segoe UI Light"/>
                <w:b w:val="0"/>
                <w:bCs w:val="0"/>
              </w:rPr>
            </w:pPr>
            <w:r w:rsidRPr="00805985">
              <w:rPr>
                <w:rFonts w:cs="Segoe UI Light"/>
                <w:b w:val="0"/>
                <w:bCs w:val="0"/>
              </w:rPr>
              <w:t xml:space="preserve">Możliwość definiowania w systemie wskaźnika odliczenia VAT dla danego projektu </w:t>
            </w:r>
          </w:p>
        </w:tc>
      </w:tr>
      <w:tr w:rsidR="00C87D42" w:rsidRPr="00805985" w14:paraId="7F1D3965"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4BA6E11" w14:textId="77777777" w:rsidR="00C87D42" w:rsidRPr="00805985" w:rsidRDefault="00C87D42" w:rsidP="001E4301">
            <w:pPr>
              <w:jc w:val="left"/>
              <w:rPr>
                <w:rFonts w:cs="Segoe UI Light"/>
                <w:b w:val="0"/>
                <w:bCs w:val="0"/>
              </w:rPr>
            </w:pPr>
            <w:r w:rsidRPr="00805985">
              <w:rPr>
                <w:rFonts w:cs="Segoe UI Light"/>
                <w:b w:val="0"/>
                <w:bCs w:val="0"/>
              </w:rPr>
              <w:t xml:space="preserve">obsługa szczególnych momentów powstawania obowiązku podatkowego VAT </w:t>
            </w:r>
          </w:p>
        </w:tc>
      </w:tr>
      <w:tr w:rsidR="00C87D42" w:rsidRPr="00805985" w14:paraId="08B9A688"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F2FD2E0" w14:textId="77777777" w:rsidR="00C87D42" w:rsidRPr="00805985" w:rsidRDefault="00C87D42" w:rsidP="001E4301">
            <w:pPr>
              <w:jc w:val="left"/>
              <w:rPr>
                <w:rFonts w:cs="Segoe UI Light"/>
                <w:b w:val="0"/>
                <w:bCs w:val="0"/>
              </w:rPr>
            </w:pPr>
            <w:r w:rsidRPr="00805985">
              <w:rPr>
                <w:rFonts w:cs="Segoe UI Light"/>
                <w:b w:val="0"/>
                <w:bCs w:val="0"/>
              </w:rPr>
              <w:t xml:space="preserve">określenie formy płatności, typu wystawianego dokumentu oraz nabywcy </w:t>
            </w:r>
          </w:p>
        </w:tc>
      </w:tr>
      <w:tr w:rsidR="00C87D42" w:rsidRPr="00805985" w14:paraId="238D5D7D"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5366A00" w14:textId="77777777" w:rsidR="00C87D42" w:rsidRPr="00805985" w:rsidRDefault="00C87D42" w:rsidP="001E4301">
            <w:pPr>
              <w:jc w:val="left"/>
              <w:rPr>
                <w:rFonts w:cs="Segoe UI Light"/>
                <w:b w:val="0"/>
                <w:bCs w:val="0"/>
              </w:rPr>
            </w:pPr>
            <w:r w:rsidRPr="00805985">
              <w:rPr>
                <w:rFonts w:cs="Segoe UI Light"/>
                <w:b w:val="0"/>
                <w:bCs w:val="0"/>
              </w:rPr>
              <w:t xml:space="preserve">wykorzystanie katalogu kontrahentów i pracowników zintegrowanego z modułem FK </w:t>
            </w:r>
          </w:p>
        </w:tc>
      </w:tr>
      <w:tr w:rsidR="00C87D42" w:rsidRPr="00805985" w14:paraId="4F157D47"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14855F0" w14:textId="77777777" w:rsidR="00C87D42" w:rsidRPr="00805985" w:rsidRDefault="00C87D42" w:rsidP="001E4301">
            <w:pPr>
              <w:jc w:val="left"/>
              <w:rPr>
                <w:rFonts w:cs="Segoe UI Light"/>
                <w:b w:val="0"/>
                <w:bCs w:val="0"/>
              </w:rPr>
            </w:pPr>
            <w:r w:rsidRPr="00805985">
              <w:rPr>
                <w:rFonts w:cs="Segoe UI Light"/>
                <w:b w:val="0"/>
                <w:bCs w:val="0"/>
              </w:rPr>
              <w:t xml:space="preserve">obsługa jednorazowego nabywcy gotówkowego </w:t>
            </w:r>
          </w:p>
        </w:tc>
      </w:tr>
      <w:tr w:rsidR="00C87D42" w:rsidRPr="00805985" w14:paraId="26E257CF"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673E344" w14:textId="77777777" w:rsidR="00C87D42" w:rsidRPr="00805985" w:rsidRDefault="00C87D42" w:rsidP="001E4301">
            <w:pPr>
              <w:jc w:val="left"/>
              <w:rPr>
                <w:rFonts w:cs="Segoe UI Light"/>
                <w:b w:val="0"/>
                <w:bCs w:val="0"/>
              </w:rPr>
            </w:pPr>
            <w:r w:rsidRPr="00805985">
              <w:rPr>
                <w:rFonts w:cs="Segoe UI Light"/>
                <w:b w:val="0"/>
                <w:bCs w:val="0"/>
              </w:rPr>
              <w:t>określenie rozdziału stosunku wpływów ze sprzedaży na ośrodki powstawania kosztów, centra zysków.</w:t>
            </w:r>
          </w:p>
        </w:tc>
      </w:tr>
      <w:tr w:rsidR="00C87D42" w:rsidRPr="00805985" w14:paraId="05D07CE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44F6B34" w14:textId="77777777" w:rsidR="00C87D42" w:rsidRPr="00805985" w:rsidRDefault="00C87D42" w:rsidP="001E4301">
            <w:pPr>
              <w:jc w:val="left"/>
              <w:rPr>
                <w:rFonts w:cs="Segoe UI Light"/>
                <w:b w:val="0"/>
                <w:bCs w:val="0"/>
              </w:rPr>
            </w:pPr>
            <w:r w:rsidRPr="00805985">
              <w:rPr>
                <w:rFonts w:cs="Segoe UI Light"/>
                <w:b w:val="0"/>
                <w:bCs w:val="0"/>
              </w:rPr>
              <w:t xml:space="preserve">wydruk dokumentu sprzedaży zgodnie z określonym typem wystawianego dokumentu </w:t>
            </w:r>
          </w:p>
        </w:tc>
      </w:tr>
      <w:tr w:rsidR="00C87D42" w:rsidRPr="00805985" w14:paraId="144A65A7"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A54DA60" w14:textId="77777777" w:rsidR="00C87D42" w:rsidRPr="00805985" w:rsidRDefault="00C87D42" w:rsidP="001E4301">
            <w:pPr>
              <w:jc w:val="left"/>
              <w:rPr>
                <w:rFonts w:cs="Segoe UI Light"/>
                <w:b w:val="0"/>
                <w:bCs w:val="0"/>
              </w:rPr>
            </w:pPr>
            <w:r w:rsidRPr="00805985">
              <w:rPr>
                <w:rFonts w:cs="Segoe UI Light"/>
                <w:b w:val="0"/>
                <w:bCs w:val="0"/>
              </w:rPr>
              <w:t xml:space="preserve">współpracy z drukarkami fiskalnymi </w:t>
            </w:r>
          </w:p>
        </w:tc>
      </w:tr>
      <w:tr w:rsidR="00C87D42" w:rsidRPr="00805985" w14:paraId="464388C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52A63CE" w14:textId="77777777" w:rsidR="00C87D42" w:rsidRPr="00805985" w:rsidRDefault="00C87D42" w:rsidP="001E4301">
            <w:pPr>
              <w:jc w:val="left"/>
              <w:rPr>
                <w:rFonts w:cs="Segoe UI Light"/>
                <w:b w:val="0"/>
                <w:bCs w:val="0"/>
              </w:rPr>
            </w:pPr>
            <w:r w:rsidRPr="00805985">
              <w:rPr>
                <w:rFonts w:cs="Segoe UI Light"/>
                <w:b w:val="0"/>
                <w:bCs w:val="0"/>
              </w:rPr>
              <w:t xml:space="preserve">Automatyczne księgowanie dokumentów sprzedaży w księdze głównej </w:t>
            </w:r>
          </w:p>
        </w:tc>
      </w:tr>
      <w:tr w:rsidR="00C87D42" w:rsidRPr="00805985" w14:paraId="5BFE8773"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7E374A4" w14:textId="77777777" w:rsidR="00C87D42" w:rsidRPr="00805985" w:rsidRDefault="00C87D42" w:rsidP="001E4301">
            <w:pPr>
              <w:jc w:val="left"/>
              <w:rPr>
                <w:rFonts w:cs="Segoe UI Light"/>
                <w:b w:val="0"/>
                <w:bCs w:val="0"/>
              </w:rPr>
            </w:pPr>
            <w:r w:rsidRPr="00805985">
              <w:rPr>
                <w:rFonts w:cs="Segoe UI Light"/>
                <w:b w:val="0"/>
                <w:bCs w:val="0"/>
              </w:rPr>
              <w:t xml:space="preserve">wydruk wymaganych zestawień na podstawie dokumentów sprzedaży </w:t>
            </w:r>
          </w:p>
        </w:tc>
      </w:tr>
      <w:tr w:rsidR="00C87D42" w:rsidRPr="00805985" w14:paraId="4D50B56D"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E9F38BE" w14:textId="77777777" w:rsidR="00C87D42" w:rsidRPr="00805985" w:rsidRDefault="00C87D42" w:rsidP="001E4301">
            <w:pPr>
              <w:jc w:val="left"/>
              <w:rPr>
                <w:rFonts w:cs="Segoe UI Light"/>
                <w:b w:val="0"/>
                <w:bCs w:val="0"/>
              </w:rPr>
            </w:pPr>
            <w:r w:rsidRPr="00805985">
              <w:rPr>
                <w:rFonts w:cs="Segoe UI Light"/>
                <w:b w:val="0"/>
                <w:bCs w:val="0"/>
              </w:rPr>
              <w:t xml:space="preserve">rejestru sprzedaży, z możliwością wprowadzenia faktur zaliczkowych i ich rozliczania </w:t>
            </w:r>
          </w:p>
        </w:tc>
      </w:tr>
      <w:tr w:rsidR="00C87D42" w:rsidRPr="00805985" w14:paraId="20FB2FFB"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C4CFFB9" w14:textId="77777777" w:rsidR="00C87D42" w:rsidRPr="00805985" w:rsidRDefault="00C87D42" w:rsidP="001E4301">
            <w:pPr>
              <w:jc w:val="left"/>
              <w:rPr>
                <w:rFonts w:cs="Segoe UI Light"/>
                <w:b w:val="0"/>
                <w:bCs w:val="0"/>
              </w:rPr>
            </w:pPr>
            <w:r w:rsidRPr="00805985">
              <w:rPr>
                <w:rFonts w:cs="Segoe UI Light"/>
                <w:b w:val="0"/>
                <w:bCs w:val="0"/>
              </w:rPr>
              <w:t xml:space="preserve">obsługa sprzedaży z automatycznym rozksięgowaniem wpływów ze sprzedaży na ośrodki powstawania kosztów </w:t>
            </w:r>
          </w:p>
        </w:tc>
      </w:tr>
      <w:tr w:rsidR="00C87D42" w:rsidRPr="00805985" w14:paraId="5CA55727"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F6C6681" w14:textId="77777777" w:rsidR="00C87D42" w:rsidRPr="00805985" w:rsidRDefault="00C87D42" w:rsidP="001E4301">
            <w:pPr>
              <w:jc w:val="left"/>
              <w:rPr>
                <w:rFonts w:cs="Segoe UI Light"/>
                <w:b w:val="0"/>
                <w:bCs w:val="0"/>
              </w:rPr>
            </w:pPr>
            <w:r w:rsidRPr="00805985">
              <w:rPr>
                <w:rFonts w:cs="Segoe UI Light"/>
                <w:b w:val="0"/>
                <w:bCs w:val="0"/>
              </w:rPr>
              <w:t xml:space="preserve">możliwość obsługi wielu stanowisk kasowych zintegrowanych z kasą główną </w:t>
            </w:r>
          </w:p>
        </w:tc>
      </w:tr>
      <w:tr w:rsidR="00C87D42" w:rsidRPr="00805985" w14:paraId="6EC61D9A"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E0D4969" w14:textId="77777777" w:rsidR="00C87D42" w:rsidRPr="00805985" w:rsidRDefault="00C87D42" w:rsidP="001E4301">
            <w:pPr>
              <w:jc w:val="left"/>
              <w:rPr>
                <w:rFonts w:cs="Segoe UI Light"/>
                <w:b w:val="0"/>
                <w:bCs w:val="0"/>
              </w:rPr>
            </w:pPr>
            <w:r w:rsidRPr="00805985">
              <w:rPr>
                <w:rFonts w:cs="Segoe UI Light"/>
                <w:b w:val="0"/>
                <w:bCs w:val="0"/>
              </w:rPr>
              <w:t xml:space="preserve">automatyczne tworzenie dokumentów kasowych KP i KW po zaakceptowaniu dokumentu sprzedaży/paragonu </w:t>
            </w:r>
          </w:p>
        </w:tc>
      </w:tr>
      <w:tr w:rsidR="00C87D42" w:rsidRPr="00805985" w14:paraId="32F042FC"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16AA2B1" w14:textId="77777777" w:rsidR="00C87D42" w:rsidRPr="00805985" w:rsidRDefault="00C87D42" w:rsidP="001E4301">
            <w:pPr>
              <w:jc w:val="left"/>
              <w:rPr>
                <w:rFonts w:cs="Segoe UI Light"/>
                <w:b w:val="0"/>
                <w:bCs w:val="0"/>
              </w:rPr>
            </w:pPr>
            <w:r w:rsidRPr="00805985">
              <w:rPr>
                <w:rFonts w:cs="Segoe UI Light"/>
                <w:b w:val="0"/>
                <w:bCs w:val="0"/>
              </w:rPr>
              <w:t xml:space="preserve">obsługa not księgowych obciążeniowych i uznaniowych </w:t>
            </w:r>
          </w:p>
        </w:tc>
      </w:tr>
      <w:tr w:rsidR="00C87D42" w:rsidRPr="00805985" w14:paraId="18AF963E"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646797D" w14:textId="77777777" w:rsidR="00C87D42" w:rsidRPr="00805985" w:rsidRDefault="00C87D42" w:rsidP="001E4301">
            <w:pPr>
              <w:jc w:val="left"/>
              <w:rPr>
                <w:rFonts w:cs="Segoe UI Light"/>
                <w:b w:val="0"/>
                <w:bCs w:val="0"/>
              </w:rPr>
            </w:pPr>
            <w:r w:rsidRPr="00805985">
              <w:rPr>
                <w:rFonts w:cs="Segoe UI Light"/>
                <w:b w:val="0"/>
                <w:bCs w:val="0"/>
              </w:rPr>
              <w:t xml:space="preserve">obsługa sprzedaży i VAT dotyczących usług za poprzedni miesiąc </w:t>
            </w:r>
          </w:p>
        </w:tc>
      </w:tr>
      <w:tr w:rsidR="00C87D42" w:rsidRPr="00805985" w14:paraId="227B87A2"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323763B" w14:textId="77777777" w:rsidR="00C87D42" w:rsidRPr="00805985" w:rsidRDefault="00C87D42" w:rsidP="001E4301">
            <w:pPr>
              <w:jc w:val="left"/>
              <w:rPr>
                <w:rFonts w:cs="Segoe UI Light"/>
                <w:b w:val="0"/>
                <w:bCs w:val="0"/>
              </w:rPr>
            </w:pPr>
            <w:r w:rsidRPr="00805985">
              <w:rPr>
                <w:rFonts w:cs="Segoe UI Light"/>
                <w:b w:val="0"/>
                <w:bCs w:val="0"/>
              </w:rPr>
              <w:t xml:space="preserve">mechanizm ułatwiający (np. kreator) wprowadzanie zmian stawek podatku VAT w całym systemie </w:t>
            </w:r>
          </w:p>
        </w:tc>
      </w:tr>
      <w:tr w:rsidR="00C87D42" w:rsidRPr="00805985" w14:paraId="74CA87FC"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80F0F4A" w14:textId="77777777" w:rsidR="00C87D42" w:rsidRPr="00805985" w:rsidRDefault="00C87D42" w:rsidP="001E4301">
            <w:pPr>
              <w:jc w:val="left"/>
              <w:rPr>
                <w:rFonts w:cs="Segoe UI Light"/>
                <w:b w:val="0"/>
                <w:bCs w:val="0"/>
              </w:rPr>
            </w:pPr>
            <w:r w:rsidRPr="00805985">
              <w:rPr>
                <w:rFonts w:cs="Segoe UI Light"/>
                <w:b w:val="0"/>
                <w:bCs w:val="0"/>
              </w:rPr>
              <w:t xml:space="preserve">możliwość określenia uprawnień do grupy dokumentów sprzedaży dla konkretnych użytkowników systemu </w:t>
            </w:r>
          </w:p>
        </w:tc>
      </w:tr>
      <w:tr w:rsidR="00C87D42" w:rsidRPr="00805985" w14:paraId="75868127"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8CFC35D" w14:textId="77777777" w:rsidR="00C87D42" w:rsidRPr="00805985" w:rsidRDefault="00C87D42" w:rsidP="001E4301">
            <w:pPr>
              <w:jc w:val="left"/>
              <w:rPr>
                <w:rFonts w:cs="Segoe UI Light"/>
                <w:b w:val="0"/>
                <w:bCs w:val="0"/>
              </w:rPr>
            </w:pPr>
            <w:r w:rsidRPr="00805985">
              <w:rPr>
                <w:rFonts w:cs="Segoe UI Light"/>
                <w:b w:val="0"/>
                <w:bCs w:val="0"/>
              </w:rPr>
              <w:t xml:space="preserve">Możliwość dodawania cech kontrahentom (np. ocena, grupa towarowa) </w:t>
            </w:r>
          </w:p>
        </w:tc>
      </w:tr>
    </w:tbl>
    <w:p w14:paraId="4415A21D" w14:textId="77777777" w:rsidR="00C87D42" w:rsidRPr="00805985" w:rsidRDefault="00C87D42" w:rsidP="00C87D42">
      <w:pPr>
        <w:spacing w:after="0"/>
        <w:ind w:left="-24"/>
        <w:rPr>
          <w:rFonts w:cs="Segoe UI Light"/>
        </w:rPr>
      </w:pPr>
    </w:p>
    <w:p w14:paraId="0CF91093" w14:textId="77777777" w:rsidR="00C87D42" w:rsidRPr="00805985" w:rsidRDefault="00C87D42" w:rsidP="00C87D42">
      <w:pPr>
        <w:spacing w:after="0"/>
        <w:ind w:left="-24"/>
        <w:rPr>
          <w:rFonts w:cs="Segoe UI Light"/>
        </w:rPr>
      </w:pPr>
    </w:p>
    <w:p w14:paraId="49FD894E" w14:textId="77777777" w:rsidR="00C87D42" w:rsidRPr="00805985" w:rsidRDefault="00C87D42" w:rsidP="00C87D42">
      <w:pPr>
        <w:spacing w:after="0"/>
        <w:ind w:left="-24"/>
        <w:rPr>
          <w:rFonts w:cs="Segoe UI Light"/>
        </w:rPr>
      </w:pPr>
    </w:p>
    <w:tbl>
      <w:tblPr>
        <w:tblStyle w:val="Tabelasiatki4akcent5"/>
        <w:tblW w:w="5000" w:type="pct"/>
        <w:tblLook w:val="04A0" w:firstRow="1" w:lastRow="0" w:firstColumn="1" w:lastColumn="0" w:noHBand="0" w:noVBand="1"/>
      </w:tblPr>
      <w:tblGrid>
        <w:gridCol w:w="9062"/>
      </w:tblGrid>
      <w:tr w:rsidR="00C87D42" w:rsidRPr="00805985" w14:paraId="148704D5" w14:textId="77777777" w:rsidTr="001E430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hideMark/>
          </w:tcPr>
          <w:p w14:paraId="1E894E21" w14:textId="77777777" w:rsidR="00C87D42" w:rsidRPr="00805985" w:rsidRDefault="00C87D42" w:rsidP="001E4301">
            <w:pPr>
              <w:jc w:val="center"/>
              <w:rPr>
                <w:rFonts w:cs="Segoe UI Light"/>
                <w:b w:val="0"/>
                <w:bCs w:val="0"/>
                <w:color w:val="auto"/>
              </w:rPr>
            </w:pPr>
            <w:r w:rsidRPr="00805985">
              <w:rPr>
                <w:rFonts w:cs="Segoe UI Light"/>
                <w:b w:val="0"/>
                <w:bCs w:val="0"/>
                <w:color w:val="auto"/>
              </w:rPr>
              <w:t>LOGISTYKA</w:t>
            </w:r>
          </w:p>
        </w:tc>
      </w:tr>
      <w:tr w:rsidR="00C87D42" w:rsidRPr="00805985" w14:paraId="64A18CA3" w14:textId="77777777" w:rsidTr="001E430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000" w:type="pct"/>
            <w:hideMark/>
          </w:tcPr>
          <w:p w14:paraId="1AD125BD" w14:textId="77777777" w:rsidR="00C87D42" w:rsidRPr="00805985" w:rsidRDefault="00C87D42" w:rsidP="001E4301">
            <w:pPr>
              <w:ind w:right="16"/>
              <w:jc w:val="center"/>
              <w:rPr>
                <w:rFonts w:cs="Segoe UI Light"/>
                <w:b w:val="0"/>
                <w:bCs w:val="0"/>
              </w:rPr>
            </w:pPr>
            <w:r w:rsidRPr="00805985">
              <w:rPr>
                <w:rFonts w:cs="Segoe UI Light"/>
                <w:b w:val="0"/>
                <w:bCs w:val="0"/>
              </w:rPr>
              <w:t>WYMAGANIA FUNKCJONALNE W RAMACH OBSZARU</w:t>
            </w:r>
          </w:p>
        </w:tc>
      </w:tr>
      <w:tr w:rsidR="00C87D42" w:rsidRPr="00805985" w14:paraId="409DA4FA" w14:textId="77777777" w:rsidTr="001E4301">
        <w:trPr>
          <w:trHeight w:val="256"/>
        </w:trPr>
        <w:tc>
          <w:tcPr>
            <w:cnfStyle w:val="001000000000" w:firstRow="0" w:lastRow="0" w:firstColumn="1" w:lastColumn="0" w:oddVBand="0" w:evenVBand="0" w:oddHBand="0" w:evenHBand="0" w:firstRowFirstColumn="0" w:firstRowLastColumn="0" w:lastRowFirstColumn="0" w:lastRowLastColumn="0"/>
            <w:tcW w:w="5000" w:type="pct"/>
            <w:hideMark/>
          </w:tcPr>
          <w:p w14:paraId="249D4646" w14:textId="77777777" w:rsidR="00C87D42" w:rsidRPr="00805985" w:rsidRDefault="00C87D42" w:rsidP="001E4301">
            <w:pPr>
              <w:ind w:left="1"/>
              <w:rPr>
                <w:rFonts w:cs="Segoe UI Light"/>
                <w:b w:val="0"/>
                <w:bCs w:val="0"/>
              </w:rPr>
            </w:pPr>
            <w:r w:rsidRPr="00805985">
              <w:rPr>
                <w:rFonts w:cs="Segoe UI Light"/>
                <w:b w:val="0"/>
                <w:bCs w:val="0"/>
              </w:rPr>
              <w:t xml:space="preserve">Ewidencja </w:t>
            </w:r>
            <w:proofErr w:type="spellStart"/>
            <w:r w:rsidRPr="00805985">
              <w:rPr>
                <w:rFonts w:cs="Segoe UI Light"/>
                <w:b w:val="0"/>
                <w:bCs w:val="0"/>
              </w:rPr>
              <w:t>zapotrzebowań</w:t>
            </w:r>
            <w:proofErr w:type="spellEnd"/>
            <w:r w:rsidRPr="00805985">
              <w:rPr>
                <w:rFonts w:cs="Segoe UI Light"/>
                <w:b w:val="0"/>
                <w:bCs w:val="0"/>
              </w:rPr>
              <w:t xml:space="preserve"> wewnętrznych na zakup towarów i/lub usług </w:t>
            </w:r>
          </w:p>
        </w:tc>
      </w:tr>
      <w:tr w:rsidR="00C87D42" w:rsidRPr="00805985" w14:paraId="6B471A2C"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ACED179" w14:textId="77777777" w:rsidR="00C87D42" w:rsidRPr="00805985" w:rsidRDefault="00C87D42" w:rsidP="001E4301">
            <w:pPr>
              <w:ind w:left="1"/>
              <w:rPr>
                <w:rFonts w:cs="Segoe UI Light"/>
                <w:b w:val="0"/>
                <w:bCs w:val="0"/>
              </w:rPr>
            </w:pPr>
            <w:r w:rsidRPr="00805985">
              <w:rPr>
                <w:rFonts w:cs="Segoe UI Light"/>
                <w:b w:val="0"/>
                <w:bCs w:val="0"/>
              </w:rPr>
              <w:t xml:space="preserve">Możliwość przypisania źródła finansowania na zamawiane towary i/lub usługi </w:t>
            </w:r>
          </w:p>
        </w:tc>
      </w:tr>
      <w:tr w:rsidR="00C87D42" w:rsidRPr="00805985" w14:paraId="75DC46CE"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21C3F6B5" w14:textId="77777777" w:rsidR="00C87D42" w:rsidRPr="00805985" w:rsidRDefault="00C87D42" w:rsidP="001E4301">
            <w:pPr>
              <w:ind w:left="1"/>
              <w:rPr>
                <w:rFonts w:cs="Segoe UI Light"/>
                <w:b w:val="0"/>
                <w:bCs w:val="0"/>
              </w:rPr>
            </w:pPr>
            <w:r w:rsidRPr="00805985">
              <w:rPr>
                <w:rFonts w:cs="Segoe UI Light"/>
                <w:b w:val="0"/>
                <w:bCs w:val="0"/>
              </w:rPr>
              <w:lastRenderedPageBreak/>
              <w:t xml:space="preserve">Kontrola budżetu projektu lub budżetu komórki organizacyjnej na zakup towaru i/lub usługi, podgląd stanu budżetu w momencie wystawiania dokumentu z uwzględnieniem pozostałych zamówień i </w:t>
            </w:r>
            <w:proofErr w:type="spellStart"/>
            <w:r w:rsidRPr="00805985">
              <w:rPr>
                <w:rFonts w:cs="Segoe UI Light"/>
                <w:b w:val="0"/>
                <w:bCs w:val="0"/>
              </w:rPr>
              <w:t>zapotrzebowań</w:t>
            </w:r>
            <w:proofErr w:type="spellEnd"/>
            <w:r w:rsidRPr="00805985">
              <w:rPr>
                <w:rFonts w:cs="Segoe UI Light"/>
                <w:b w:val="0"/>
                <w:bCs w:val="0"/>
              </w:rPr>
              <w:t xml:space="preserve">. </w:t>
            </w:r>
          </w:p>
        </w:tc>
      </w:tr>
      <w:tr w:rsidR="00C87D42" w:rsidRPr="00805985" w14:paraId="614BE3DB"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E9550DD" w14:textId="77777777" w:rsidR="00C87D42" w:rsidRPr="00805985" w:rsidRDefault="00C87D42" w:rsidP="001E4301">
            <w:pPr>
              <w:ind w:left="1"/>
              <w:rPr>
                <w:rFonts w:cs="Segoe UI Light"/>
                <w:b w:val="0"/>
                <w:bCs w:val="0"/>
              </w:rPr>
            </w:pPr>
            <w:r w:rsidRPr="00805985">
              <w:rPr>
                <w:rFonts w:cs="Segoe UI Light"/>
                <w:b w:val="0"/>
                <w:bCs w:val="0"/>
              </w:rPr>
              <w:t xml:space="preserve">Możliwość definicji ścieżki akceptacji dla zamówienia wewnętrznego </w:t>
            </w:r>
          </w:p>
        </w:tc>
      </w:tr>
      <w:tr w:rsidR="00C87D42" w:rsidRPr="00805985" w14:paraId="0F465AEC"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77143E4" w14:textId="77777777" w:rsidR="00C87D42" w:rsidRPr="00805985" w:rsidRDefault="00C87D42" w:rsidP="001E4301">
            <w:pPr>
              <w:ind w:left="1"/>
              <w:rPr>
                <w:rFonts w:cs="Segoe UI Light"/>
                <w:b w:val="0"/>
                <w:bCs w:val="0"/>
              </w:rPr>
            </w:pPr>
            <w:r w:rsidRPr="00805985">
              <w:rPr>
                <w:rFonts w:cs="Segoe UI Light"/>
                <w:b w:val="0"/>
                <w:bCs w:val="0"/>
              </w:rPr>
              <w:t xml:space="preserve">Możliwość generowania zapytań ofertowych na zakup towarów i/lub usług </w:t>
            </w:r>
          </w:p>
        </w:tc>
      </w:tr>
      <w:tr w:rsidR="00C87D42" w:rsidRPr="00805985" w14:paraId="3294A23B"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91AC217" w14:textId="77777777" w:rsidR="00C87D42" w:rsidRPr="00805985" w:rsidRDefault="00C87D42" w:rsidP="001E4301">
            <w:pPr>
              <w:ind w:left="1"/>
              <w:rPr>
                <w:rFonts w:cs="Segoe UI Light"/>
                <w:b w:val="0"/>
                <w:bCs w:val="0"/>
              </w:rPr>
            </w:pPr>
            <w:r w:rsidRPr="00805985">
              <w:rPr>
                <w:rFonts w:cs="Segoe UI Light"/>
                <w:b w:val="0"/>
                <w:bCs w:val="0"/>
              </w:rPr>
              <w:t xml:space="preserve">Możliwość wydruku formularza zapytania ofertowego w języku angielskim </w:t>
            </w:r>
          </w:p>
        </w:tc>
      </w:tr>
      <w:tr w:rsidR="00C87D42" w:rsidRPr="00805985" w14:paraId="783E889C"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B207BEA" w14:textId="77777777" w:rsidR="00C87D42" w:rsidRPr="00805985" w:rsidRDefault="00C87D42" w:rsidP="001E4301">
            <w:pPr>
              <w:ind w:left="1"/>
              <w:rPr>
                <w:rFonts w:cs="Segoe UI Light"/>
                <w:b w:val="0"/>
                <w:bCs w:val="0"/>
              </w:rPr>
            </w:pPr>
            <w:r w:rsidRPr="00805985">
              <w:rPr>
                <w:rFonts w:cs="Segoe UI Light"/>
                <w:b w:val="0"/>
                <w:bCs w:val="0"/>
              </w:rPr>
              <w:t xml:space="preserve">Możliwość exportu i importu zapytania ofertowego do arkusza Excela </w:t>
            </w:r>
          </w:p>
        </w:tc>
      </w:tr>
      <w:tr w:rsidR="00C87D42" w:rsidRPr="00805985" w14:paraId="69346A66"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20BC940" w14:textId="77777777" w:rsidR="00C87D42" w:rsidRPr="00805985" w:rsidRDefault="00C87D42" w:rsidP="001E4301">
            <w:pPr>
              <w:ind w:left="1"/>
              <w:rPr>
                <w:rFonts w:cs="Segoe UI Light"/>
                <w:b w:val="0"/>
                <w:bCs w:val="0"/>
              </w:rPr>
            </w:pPr>
            <w:r w:rsidRPr="00805985">
              <w:rPr>
                <w:rFonts w:cs="Segoe UI Light"/>
                <w:b w:val="0"/>
                <w:bCs w:val="0"/>
              </w:rPr>
              <w:t xml:space="preserve">Możliwość definicji ścieżki akceptacji dla zapytania ofertowego </w:t>
            </w:r>
          </w:p>
        </w:tc>
      </w:tr>
      <w:tr w:rsidR="00C87D42" w:rsidRPr="00805985" w14:paraId="0674B8FE"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AE2B634" w14:textId="77777777" w:rsidR="00C87D42" w:rsidRPr="00805985" w:rsidRDefault="00C87D42" w:rsidP="001E4301">
            <w:pPr>
              <w:ind w:left="1"/>
              <w:rPr>
                <w:rFonts w:cs="Segoe UI Light"/>
                <w:b w:val="0"/>
                <w:bCs w:val="0"/>
              </w:rPr>
            </w:pPr>
            <w:r w:rsidRPr="00805985">
              <w:rPr>
                <w:rFonts w:cs="Segoe UI Light"/>
                <w:b w:val="0"/>
                <w:bCs w:val="0"/>
              </w:rPr>
              <w:t xml:space="preserve">Rejestracja zamówień do dostawców z możliwością kontroli stanu realizacji zamówienia </w:t>
            </w:r>
          </w:p>
        </w:tc>
      </w:tr>
      <w:tr w:rsidR="00C87D42" w:rsidRPr="00805985" w14:paraId="0C08BAE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6E9A26B" w14:textId="77777777" w:rsidR="00C87D42" w:rsidRPr="00805985" w:rsidRDefault="00C87D42" w:rsidP="001E4301">
            <w:pPr>
              <w:ind w:left="1"/>
              <w:rPr>
                <w:rFonts w:cs="Segoe UI Light"/>
                <w:b w:val="0"/>
                <w:bCs w:val="0"/>
              </w:rPr>
            </w:pPr>
            <w:r w:rsidRPr="00805985">
              <w:rPr>
                <w:rFonts w:cs="Segoe UI Light"/>
                <w:b w:val="0"/>
                <w:bCs w:val="0"/>
              </w:rPr>
              <w:t xml:space="preserve">Automatyczna generacja zamówień na podstawie </w:t>
            </w:r>
            <w:proofErr w:type="spellStart"/>
            <w:r w:rsidRPr="00805985">
              <w:rPr>
                <w:rFonts w:cs="Segoe UI Light"/>
                <w:b w:val="0"/>
                <w:bCs w:val="0"/>
              </w:rPr>
              <w:t>zapotrzebowań</w:t>
            </w:r>
            <w:proofErr w:type="spellEnd"/>
            <w:r w:rsidRPr="00805985">
              <w:rPr>
                <w:rFonts w:cs="Segoe UI Light"/>
                <w:b w:val="0"/>
                <w:bCs w:val="0"/>
              </w:rPr>
              <w:t xml:space="preserve"> lub umów.</w:t>
            </w:r>
          </w:p>
        </w:tc>
      </w:tr>
      <w:tr w:rsidR="00C87D42" w:rsidRPr="00805985" w14:paraId="3F332866"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5F766E5" w14:textId="77777777" w:rsidR="00C87D42" w:rsidRPr="00805985" w:rsidRDefault="00C87D42" w:rsidP="001E4301">
            <w:pPr>
              <w:rPr>
                <w:rFonts w:cs="Segoe UI Light"/>
                <w:b w:val="0"/>
                <w:bCs w:val="0"/>
              </w:rPr>
            </w:pPr>
            <w:r w:rsidRPr="00805985">
              <w:rPr>
                <w:rFonts w:cs="Segoe UI Light"/>
                <w:b w:val="0"/>
                <w:bCs w:val="0"/>
              </w:rPr>
              <w:t xml:space="preserve">Możliwość łączenia zamówień. </w:t>
            </w:r>
          </w:p>
        </w:tc>
      </w:tr>
      <w:tr w:rsidR="00C87D42" w:rsidRPr="00805985" w14:paraId="5A0F686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8A1964A" w14:textId="77777777" w:rsidR="00C87D42" w:rsidRPr="00805985" w:rsidRDefault="00C87D42" w:rsidP="001E4301">
            <w:pPr>
              <w:rPr>
                <w:rFonts w:cs="Segoe UI Light"/>
                <w:b w:val="0"/>
                <w:bCs w:val="0"/>
              </w:rPr>
            </w:pPr>
            <w:r w:rsidRPr="00805985">
              <w:rPr>
                <w:rFonts w:cs="Segoe UI Light"/>
                <w:b w:val="0"/>
                <w:bCs w:val="0"/>
              </w:rPr>
              <w:t xml:space="preserve">Możliwość tworzenia planów zakupowych </w:t>
            </w:r>
          </w:p>
        </w:tc>
      </w:tr>
      <w:tr w:rsidR="00C87D42" w:rsidRPr="00805985" w14:paraId="7A9D524F"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C260BBF" w14:textId="77777777" w:rsidR="00C87D42" w:rsidRPr="00805985" w:rsidRDefault="00C87D42" w:rsidP="001E4301">
            <w:pPr>
              <w:rPr>
                <w:rFonts w:cs="Segoe UI Light"/>
                <w:b w:val="0"/>
                <w:bCs w:val="0"/>
              </w:rPr>
            </w:pPr>
            <w:r w:rsidRPr="00805985">
              <w:rPr>
                <w:rFonts w:cs="Segoe UI Light"/>
                <w:b w:val="0"/>
                <w:bCs w:val="0"/>
              </w:rPr>
              <w:t xml:space="preserve">Możliwość generowania planu zakupów z zapotrzebowania lub kilku </w:t>
            </w:r>
            <w:proofErr w:type="spellStart"/>
            <w:r w:rsidRPr="00805985">
              <w:rPr>
                <w:rFonts w:cs="Segoe UI Light"/>
                <w:b w:val="0"/>
                <w:bCs w:val="0"/>
              </w:rPr>
              <w:t>zapotrzebowań</w:t>
            </w:r>
            <w:proofErr w:type="spellEnd"/>
            <w:r w:rsidRPr="00805985">
              <w:rPr>
                <w:rFonts w:cs="Segoe UI Light"/>
                <w:b w:val="0"/>
                <w:bCs w:val="0"/>
              </w:rPr>
              <w:t xml:space="preserve"> </w:t>
            </w:r>
          </w:p>
        </w:tc>
      </w:tr>
      <w:tr w:rsidR="00C87D42" w:rsidRPr="00805985" w14:paraId="3B5377B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06B9C2F" w14:textId="77777777" w:rsidR="00C87D42" w:rsidRPr="00805985" w:rsidRDefault="00C87D42" w:rsidP="001E4301">
            <w:pPr>
              <w:rPr>
                <w:rFonts w:cs="Segoe UI Light"/>
                <w:b w:val="0"/>
                <w:bCs w:val="0"/>
              </w:rPr>
            </w:pPr>
            <w:r w:rsidRPr="00805985">
              <w:rPr>
                <w:rFonts w:cs="Segoe UI Light"/>
                <w:b w:val="0"/>
                <w:bCs w:val="0"/>
              </w:rPr>
              <w:t xml:space="preserve">Możliwość dołączenia nowego zapotrzebowania do istniejącego planu zakupów </w:t>
            </w:r>
          </w:p>
        </w:tc>
      </w:tr>
      <w:tr w:rsidR="00C87D42" w:rsidRPr="00805985" w14:paraId="109926C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C255E23" w14:textId="77777777" w:rsidR="00C87D42" w:rsidRPr="00805985" w:rsidRDefault="00C87D42" w:rsidP="001E4301">
            <w:pPr>
              <w:rPr>
                <w:rFonts w:cs="Segoe UI Light"/>
                <w:b w:val="0"/>
                <w:bCs w:val="0"/>
              </w:rPr>
            </w:pPr>
            <w:r w:rsidRPr="00805985">
              <w:rPr>
                <w:rFonts w:cs="Segoe UI Light"/>
                <w:b w:val="0"/>
                <w:bCs w:val="0"/>
              </w:rPr>
              <w:t xml:space="preserve">Możliwość ręcznej edycji planów zakupowych </w:t>
            </w:r>
          </w:p>
        </w:tc>
      </w:tr>
      <w:tr w:rsidR="00C87D42" w:rsidRPr="00805985" w14:paraId="66166106"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E726841" w14:textId="77777777" w:rsidR="00C87D42" w:rsidRPr="00805985" w:rsidRDefault="00C87D42" w:rsidP="001E4301">
            <w:pPr>
              <w:rPr>
                <w:rFonts w:cs="Segoe UI Light"/>
                <w:b w:val="0"/>
                <w:bCs w:val="0"/>
              </w:rPr>
            </w:pPr>
            <w:r w:rsidRPr="00805985">
              <w:rPr>
                <w:rFonts w:cs="Segoe UI Light"/>
                <w:b w:val="0"/>
                <w:bCs w:val="0"/>
              </w:rPr>
              <w:t xml:space="preserve">Możliwość wygenerowania raportu z planu zakupów o pozycjach wymagających przetargu </w:t>
            </w:r>
          </w:p>
        </w:tc>
      </w:tr>
      <w:tr w:rsidR="00C87D42" w:rsidRPr="00805985" w14:paraId="0930D2A9"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395141A" w14:textId="77777777" w:rsidR="00C87D42" w:rsidRPr="00805985" w:rsidRDefault="00C87D42" w:rsidP="001E4301">
            <w:pPr>
              <w:rPr>
                <w:rFonts w:cs="Segoe UI Light"/>
                <w:b w:val="0"/>
                <w:bCs w:val="0"/>
              </w:rPr>
            </w:pPr>
            <w:r w:rsidRPr="00805985">
              <w:rPr>
                <w:rFonts w:cs="Segoe UI Light"/>
                <w:b w:val="0"/>
                <w:bCs w:val="0"/>
              </w:rPr>
              <w:t xml:space="preserve">Możliwość przypięcia do zapotrzebowania dokumentów, rysunków, obiektów minimum pdf, jpg </w:t>
            </w:r>
          </w:p>
        </w:tc>
      </w:tr>
      <w:tr w:rsidR="00C87D42" w:rsidRPr="00805985" w14:paraId="0CB19327"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10E4D20" w14:textId="77777777" w:rsidR="00C87D42" w:rsidRPr="00805985" w:rsidRDefault="00C87D42" w:rsidP="001E4301">
            <w:pPr>
              <w:rPr>
                <w:rFonts w:cs="Segoe UI Light"/>
                <w:b w:val="0"/>
                <w:bCs w:val="0"/>
              </w:rPr>
            </w:pPr>
            <w:r w:rsidRPr="00805985">
              <w:rPr>
                <w:rFonts w:cs="Segoe UI Light"/>
                <w:b w:val="0"/>
                <w:bCs w:val="0"/>
              </w:rPr>
              <w:t xml:space="preserve">Możliwość zapisu zapotrzebowania do Excel </w:t>
            </w:r>
          </w:p>
        </w:tc>
      </w:tr>
      <w:tr w:rsidR="00C87D42" w:rsidRPr="00805985" w14:paraId="71885DD1"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367006F" w14:textId="77777777" w:rsidR="00C87D42" w:rsidRPr="00805985" w:rsidRDefault="00C87D42" w:rsidP="001E4301">
            <w:pPr>
              <w:rPr>
                <w:rFonts w:cs="Segoe UI Light"/>
                <w:b w:val="0"/>
                <w:bCs w:val="0"/>
              </w:rPr>
            </w:pPr>
            <w:r w:rsidRPr="00805985">
              <w:rPr>
                <w:rFonts w:cs="Segoe UI Light"/>
                <w:b w:val="0"/>
                <w:bCs w:val="0"/>
              </w:rPr>
              <w:t xml:space="preserve">Możliwość stworzenia planów zakupowych w rozbiciu miesięcznym i rocznym. </w:t>
            </w:r>
          </w:p>
        </w:tc>
      </w:tr>
      <w:tr w:rsidR="00C87D42" w:rsidRPr="00805985" w14:paraId="3D998635"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783FD4F" w14:textId="77777777" w:rsidR="00C87D42" w:rsidRPr="00805985" w:rsidRDefault="00C87D42" w:rsidP="001E4301">
            <w:pPr>
              <w:rPr>
                <w:rFonts w:cs="Segoe UI Light"/>
                <w:b w:val="0"/>
                <w:bCs w:val="0"/>
              </w:rPr>
            </w:pPr>
            <w:r w:rsidRPr="00805985">
              <w:rPr>
                <w:rFonts w:cs="Segoe UI Light"/>
                <w:b w:val="0"/>
                <w:bCs w:val="0"/>
              </w:rPr>
              <w:t xml:space="preserve">Możliwość przeglądania danych nt. wszystkich zakupów pod kątem dowolnego okresu z przeszłości (kod towaru / usługi; nazwa towaru/usługi ilość; wartość; nazwa dostawcy; data zakupu). </w:t>
            </w:r>
          </w:p>
        </w:tc>
      </w:tr>
      <w:tr w:rsidR="00C87D42" w:rsidRPr="00805985" w14:paraId="36C8446F"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5BE762C" w14:textId="77777777" w:rsidR="00C87D42" w:rsidRPr="00805985" w:rsidRDefault="00C87D42" w:rsidP="001E4301">
            <w:pPr>
              <w:rPr>
                <w:rFonts w:cs="Segoe UI Light"/>
                <w:b w:val="0"/>
                <w:bCs w:val="0"/>
              </w:rPr>
            </w:pPr>
            <w:r w:rsidRPr="00805985">
              <w:rPr>
                <w:rFonts w:cs="Segoe UI Light"/>
                <w:b w:val="0"/>
                <w:bCs w:val="0"/>
              </w:rPr>
              <w:t xml:space="preserve">Możliwość rejestrowania automatycznego (z zapotrzebowania) oraz ręcznego zamówienia zakupu. </w:t>
            </w:r>
          </w:p>
        </w:tc>
      </w:tr>
      <w:tr w:rsidR="00C87D42" w:rsidRPr="00805985" w14:paraId="6FA82129"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BF636FB" w14:textId="77777777" w:rsidR="00C87D42" w:rsidRPr="00805985" w:rsidRDefault="00C87D42" w:rsidP="001E4301">
            <w:pPr>
              <w:rPr>
                <w:rFonts w:cs="Segoe UI Light"/>
                <w:b w:val="0"/>
                <w:bCs w:val="0"/>
              </w:rPr>
            </w:pPr>
            <w:r w:rsidRPr="00805985">
              <w:rPr>
                <w:rFonts w:cs="Segoe UI Light"/>
                <w:b w:val="0"/>
                <w:bCs w:val="0"/>
              </w:rPr>
              <w:t xml:space="preserve">Dostępne statusy dla zamówienia, co najmniej: robocze, zatwierdzone, częściowo rozliczone, zamknięte. Anulowanie zamówienia z podaniem przyczyny </w:t>
            </w:r>
          </w:p>
        </w:tc>
      </w:tr>
      <w:tr w:rsidR="00C87D42" w:rsidRPr="00805985" w14:paraId="2E5B7EE0"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00D03E7" w14:textId="77777777" w:rsidR="00C87D42" w:rsidRPr="00805985" w:rsidRDefault="00C87D42" w:rsidP="001E4301">
            <w:pPr>
              <w:rPr>
                <w:rFonts w:cs="Segoe UI Light"/>
                <w:b w:val="0"/>
                <w:bCs w:val="0"/>
              </w:rPr>
            </w:pPr>
            <w:r w:rsidRPr="00805985">
              <w:rPr>
                <w:rFonts w:cs="Segoe UI Light"/>
                <w:b w:val="0"/>
                <w:bCs w:val="0"/>
              </w:rPr>
              <w:t xml:space="preserve">Możliwość wprowadzania szablonu numeracji dokumentów do automatycznego numerowania zamówień zakupu. </w:t>
            </w:r>
          </w:p>
        </w:tc>
      </w:tr>
      <w:tr w:rsidR="00C87D42" w:rsidRPr="00805985" w14:paraId="4E8B2C5F"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71F1592" w14:textId="77777777" w:rsidR="00C87D42" w:rsidRPr="00805985" w:rsidRDefault="00C87D42" w:rsidP="001E4301">
            <w:pPr>
              <w:rPr>
                <w:rFonts w:cs="Segoe UI Light"/>
                <w:b w:val="0"/>
                <w:bCs w:val="0"/>
              </w:rPr>
            </w:pPr>
            <w:r w:rsidRPr="00805985">
              <w:rPr>
                <w:rFonts w:cs="Segoe UI Light"/>
                <w:b w:val="0"/>
                <w:bCs w:val="0"/>
              </w:rPr>
              <w:t xml:space="preserve">Możliwość umieszczenia numeru umowy oraz numeru sprawy na zamówieniu zakupu. </w:t>
            </w:r>
          </w:p>
        </w:tc>
      </w:tr>
      <w:tr w:rsidR="00C87D42" w:rsidRPr="00805985" w14:paraId="3B918EDB"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C322A67" w14:textId="77777777" w:rsidR="00C87D42" w:rsidRPr="00805985" w:rsidRDefault="00C87D42" w:rsidP="001E4301">
            <w:pPr>
              <w:rPr>
                <w:rFonts w:cs="Segoe UI Light"/>
                <w:b w:val="0"/>
                <w:bCs w:val="0"/>
              </w:rPr>
            </w:pPr>
            <w:r w:rsidRPr="00805985">
              <w:rPr>
                <w:rFonts w:cs="Segoe UI Light"/>
                <w:b w:val="0"/>
                <w:bCs w:val="0"/>
              </w:rPr>
              <w:t xml:space="preserve">Możliwość definiowania różnych typów zamówień zakupu w celu wyróżnienia rodzajów zamówienia </w:t>
            </w:r>
          </w:p>
        </w:tc>
      </w:tr>
      <w:tr w:rsidR="00C87D42" w:rsidRPr="00805985" w14:paraId="6C5C7872"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A222E71" w14:textId="77777777" w:rsidR="00C87D42" w:rsidRPr="00805985" w:rsidRDefault="00C87D42" w:rsidP="001E4301">
            <w:pPr>
              <w:rPr>
                <w:rFonts w:cs="Segoe UI Light"/>
                <w:b w:val="0"/>
                <w:bCs w:val="0"/>
              </w:rPr>
            </w:pPr>
            <w:r w:rsidRPr="00805985">
              <w:rPr>
                <w:rFonts w:cs="Segoe UI Light"/>
                <w:b w:val="0"/>
                <w:bCs w:val="0"/>
              </w:rPr>
              <w:t xml:space="preserve">Możliwość umieszczenia jednego lub wielu indeksów materiałowych/ usług w zamówieniu zakupu. </w:t>
            </w:r>
          </w:p>
        </w:tc>
      </w:tr>
      <w:tr w:rsidR="00C87D42" w:rsidRPr="00805985" w14:paraId="4896EF4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2858DA0" w14:textId="77777777" w:rsidR="00C87D42" w:rsidRPr="00805985" w:rsidRDefault="00C87D42" w:rsidP="001E4301">
            <w:pPr>
              <w:rPr>
                <w:rFonts w:cs="Segoe UI Light"/>
                <w:b w:val="0"/>
                <w:bCs w:val="0"/>
              </w:rPr>
            </w:pPr>
            <w:r w:rsidRPr="00805985">
              <w:rPr>
                <w:rFonts w:cs="Segoe UI Light"/>
                <w:b w:val="0"/>
                <w:bCs w:val="0"/>
              </w:rPr>
              <w:t xml:space="preserve">Możliwość odwołania się z poziomu zamówienia do listy kwalifikowanych dostawców. </w:t>
            </w:r>
          </w:p>
        </w:tc>
      </w:tr>
      <w:tr w:rsidR="00C87D42" w:rsidRPr="00805985" w14:paraId="435D491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166E49D" w14:textId="77777777" w:rsidR="00C87D42" w:rsidRPr="00805985" w:rsidRDefault="00C87D42" w:rsidP="001E4301">
            <w:pPr>
              <w:rPr>
                <w:rFonts w:cs="Segoe UI Light"/>
                <w:b w:val="0"/>
                <w:bCs w:val="0"/>
              </w:rPr>
            </w:pPr>
            <w:r w:rsidRPr="00805985">
              <w:rPr>
                <w:rFonts w:cs="Segoe UI Light"/>
                <w:b w:val="0"/>
                <w:bCs w:val="0"/>
              </w:rPr>
              <w:t xml:space="preserve">Możliwość wykorzystania zakupywanych jednostek miary wraz z przelicznikami na jednostki pochodne. </w:t>
            </w:r>
          </w:p>
        </w:tc>
      </w:tr>
      <w:tr w:rsidR="00C87D42" w:rsidRPr="00805985" w14:paraId="2B701F3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CCA6420" w14:textId="77777777" w:rsidR="00C87D42" w:rsidRPr="00805985" w:rsidRDefault="00C87D42" w:rsidP="001E4301">
            <w:pPr>
              <w:rPr>
                <w:rFonts w:cs="Segoe UI Light"/>
                <w:b w:val="0"/>
                <w:bCs w:val="0"/>
              </w:rPr>
            </w:pPr>
            <w:r w:rsidRPr="00805985">
              <w:rPr>
                <w:rFonts w:cs="Segoe UI Light"/>
                <w:b w:val="0"/>
                <w:bCs w:val="0"/>
              </w:rPr>
              <w:t xml:space="preserve">Możliwość wprowadzania adnotacji/opisu do zamówienia zakupu. </w:t>
            </w:r>
          </w:p>
        </w:tc>
      </w:tr>
      <w:tr w:rsidR="00C87D42" w:rsidRPr="00805985" w14:paraId="29589F13"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76ADACD" w14:textId="77777777" w:rsidR="00C87D42" w:rsidRPr="00805985" w:rsidRDefault="00C87D42" w:rsidP="001E4301">
            <w:pPr>
              <w:rPr>
                <w:rFonts w:cs="Segoe UI Light"/>
                <w:b w:val="0"/>
                <w:bCs w:val="0"/>
              </w:rPr>
            </w:pPr>
            <w:r w:rsidRPr="00805985">
              <w:rPr>
                <w:rFonts w:cs="Segoe UI Light"/>
                <w:b w:val="0"/>
                <w:bCs w:val="0"/>
              </w:rPr>
              <w:t xml:space="preserve">Możliwość systemowego połączenia faktur i dokumentów magazynowych z zamówieniem. </w:t>
            </w:r>
          </w:p>
        </w:tc>
      </w:tr>
      <w:tr w:rsidR="00C87D42" w:rsidRPr="00805985" w14:paraId="46722C07"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7DB6302" w14:textId="77777777" w:rsidR="00C87D42" w:rsidRPr="00805985" w:rsidRDefault="00C87D42" w:rsidP="001E4301">
            <w:pPr>
              <w:rPr>
                <w:rFonts w:cs="Segoe UI Light"/>
                <w:b w:val="0"/>
                <w:bCs w:val="0"/>
              </w:rPr>
            </w:pPr>
            <w:r w:rsidRPr="00805985">
              <w:rPr>
                <w:rFonts w:cs="Segoe UI Light"/>
                <w:b w:val="0"/>
                <w:bCs w:val="0"/>
              </w:rPr>
              <w:t xml:space="preserve">Możliwość przesyłania zamówienia zakupu do dostawcy w formie załącznika do maila. </w:t>
            </w:r>
          </w:p>
        </w:tc>
      </w:tr>
      <w:tr w:rsidR="00C87D42" w:rsidRPr="00805985" w14:paraId="6C86A59E"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50FDC64" w14:textId="77777777" w:rsidR="00C87D42" w:rsidRPr="00805985" w:rsidRDefault="00C87D42" w:rsidP="001E4301">
            <w:pPr>
              <w:rPr>
                <w:rFonts w:cs="Segoe UI Light"/>
                <w:b w:val="0"/>
                <w:bCs w:val="0"/>
              </w:rPr>
            </w:pPr>
            <w:r w:rsidRPr="00805985">
              <w:rPr>
                <w:rFonts w:cs="Segoe UI Light"/>
                <w:b w:val="0"/>
                <w:bCs w:val="0"/>
              </w:rPr>
              <w:t xml:space="preserve">Możliwość definiowania warunków dostawy. </w:t>
            </w:r>
          </w:p>
        </w:tc>
      </w:tr>
      <w:tr w:rsidR="00C87D42" w:rsidRPr="00805985" w14:paraId="1F46275F"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48C8E92" w14:textId="77777777" w:rsidR="00C87D42" w:rsidRPr="00805985" w:rsidRDefault="00C87D42" w:rsidP="001E4301">
            <w:pPr>
              <w:rPr>
                <w:rFonts w:cs="Segoe UI Light"/>
                <w:b w:val="0"/>
                <w:bCs w:val="0"/>
              </w:rPr>
            </w:pPr>
            <w:r w:rsidRPr="00805985">
              <w:rPr>
                <w:rFonts w:cs="Segoe UI Light"/>
                <w:b w:val="0"/>
                <w:bCs w:val="0"/>
              </w:rPr>
              <w:t xml:space="preserve">Możliwość przypisania do zamówień warunków dostawy i wymagań związanych z potwierdzeniem odbioru. </w:t>
            </w:r>
          </w:p>
        </w:tc>
      </w:tr>
      <w:tr w:rsidR="00C87D42" w:rsidRPr="00805985" w14:paraId="663E031B"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161210E" w14:textId="77777777" w:rsidR="00C87D42" w:rsidRPr="00805985" w:rsidRDefault="00C87D42" w:rsidP="001E4301">
            <w:pPr>
              <w:rPr>
                <w:rFonts w:cs="Segoe UI Light"/>
                <w:b w:val="0"/>
                <w:bCs w:val="0"/>
              </w:rPr>
            </w:pPr>
            <w:r w:rsidRPr="00805985">
              <w:rPr>
                <w:rFonts w:cs="Segoe UI Light"/>
                <w:b w:val="0"/>
                <w:bCs w:val="0"/>
              </w:rPr>
              <w:t xml:space="preserve">Możliwość realizacji dostawy kompletnej lub częściowej dla danego zamówienia. </w:t>
            </w:r>
          </w:p>
        </w:tc>
      </w:tr>
      <w:tr w:rsidR="00C87D42" w:rsidRPr="00805985" w14:paraId="3FD4CAF7"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40A07A9" w14:textId="77777777" w:rsidR="00C87D42" w:rsidRPr="00805985" w:rsidRDefault="00C87D42" w:rsidP="001E4301">
            <w:pPr>
              <w:rPr>
                <w:rFonts w:cs="Segoe UI Light"/>
                <w:b w:val="0"/>
                <w:bCs w:val="0"/>
              </w:rPr>
            </w:pPr>
            <w:r w:rsidRPr="00805985">
              <w:rPr>
                <w:rFonts w:cs="Segoe UI Light"/>
                <w:b w:val="0"/>
                <w:bCs w:val="0"/>
              </w:rPr>
              <w:t xml:space="preserve">Drukowanie wybranego miejsca dostawy (adresu dostawy) na zamówieniu zakupu. </w:t>
            </w:r>
          </w:p>
        </w:tc>
      </w:tr>
      <w:tr w:rsidR="00C87D42" w:rsidRPr="00805985" w14:paraId="5167C88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17B4736" w14:textId="77777777" w:rsidR="00C87D42" w:rsidRPr="00805985" w:rsidRDefault="00C87D42" w:rsidP="001E4301">
            <w:pPr>
              <w:rPr>
                <w:rFonts w:cs="Segoe UI Light"/>
                <w:b w:val="0"/>
                <w:bCs w:val="0"/>
              </w:rPr>
            </w:pPr>
            <w:r w:rsidRPr="00805985">
              <w:rPr>
                <w:rFonts w:cs="Segoe UI Light"/>
                <w:b w:val="0"/>
                <w:bCs w:val="0"/>
              </w:rPr>
              <w:t xml:space="preserve">Możliwość wyszukiwania dostawców według dostarczanych indeksów materiałowych stosowanych u danego dostawcy. </w:t>
            </w:r>
          </w:p>
        </w:tc>
      </w:tr>
      <w:tr w:rsidR="00C87D42" w:rsidRPr="00805985" w14:paraId="14FD7E2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584715B" w14:textId="77777777" w:rsidR="00C87D42" w:rsidRPr="00805985" w:rsidRDefault="00C87D42" w:rsidP="001E4301">
            <w:pPr>
              <w:rPr>
                <w:rFonts w:cs="Segoe UI Light"/>
                <w:b w:val="0"/>
                <w:bCs w:val="0"/>
              </w:rPr>
            </w:pPr>
            <w:r w:rsidRPr="00805985">
              <w:rPr>
                <w:rFonts w:cs="Segoe UI Light"/>
                <w:b w:val="0"/>
                <w:bCs w:val="0"/>
              </w:rPr>
              <w:lastRenderedPageBreak/>
              <w:t xml:space="preserve">Możliwość dostępu do historii zamówień. </w:t>
            </w:r>
          </w:p>
        </w:tc>
      </w:tr>
      <w:tr w:rsidR="00C87D42" w:rsidRPr="00805985" w14:paraId="3F1FAFA0"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BDCC288" w14:textId="77777777" w:rsidR="00C87D42" w:rsidRPr="00805985" w:rsidRDefault="00C87D42" w:rsidP="001E4301">
            <w:pPr>
              <w:rPr>
                <w:rFonts w:cs="Segoe UI Light"/>
                <w:b w:val="0"/>
                <w:bCs w:val="0"/>
              </w:rPr>
            </w:pPr>
            <w:r w:rsidRPr="00805985">
              <w:rPr>
                <w:rFonts w:cs="Segoe UI Light"/>
                <w:b w:val="0"/>
                <w:bCs w:val="0"/>
              </w:rPr>
              <w:t xml:space="preserve">Możliwość raportowania o potwierdzonych zamówieniach zakupu przez dostawców. </w:t>
            </w:r>
          </w:p>
        </w:tc>
      </w:tr>
      <w:tr w:rsidR="00C87D42" w:rsidRPr="00805985" w14:paraId="74E95889"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DA16D42" w14:textId="77777777" w:rsidR="00C87D42" w:rsidRPr="00805985" w:rsidRDefault="00C87D42" w:rsidP="001E4301">
            <w:pPr>
              <w:rPr>
                <w:rFonts w:cs="Segoe UI Light"/>
                <w:b w:val="0"/>
                <w:bCs w:val="0"/>
              </w:rPr>
            </w:pPr>
            <w:r w:rsidRPr="00805985">
              <w:rPr>
                <w:rFonts w:cs="Segoe UI Light"/>
                <w:b w:val="0"/>
                <w:bCs w:val="0"/>
              </w:rPr>
              <w:t xml:space="preserve">Możliwość wyświetlenia zaplanowanych zamówień zakupu. </w:t>
            </w:r>
          </w:p>
        </w:tc>
      </w:tr>
      <w:tr w:rsidR="00C87D42" w:rsidRPr="00805985" w14:paraId="29648789"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36F67EA0" w14:textId="77777777" w:rsidR="00C87D42" w:rsidRPr="00805985" w:rsidRDefault="00C87D42" w:rsidP="001E4301">
            <w:pPr>
              <w:rPr>
                <w:rFonts w:cs="Segoe UI Light"/>
                <w:b w:val="0"/>
                <w:bCs w:val="0"/>
              </w:rPr>
            </w:pPr>
            <w:r w:rsidRPr="00805985">
              <w:rPr>
                <w:rFonts w:cs="Segoe UI Light"/>
                <w:b w:val="0"/>
                <w:bCs w:val="0"/>
              </w:rPr>
              <w:t xml:space="preserve">Możliwość monitorowania terminów dostaw. </w:t>
            </w:r>
          </w:p>
        </w:tc>
      </w:tr>
      <w:tr w:rsidR="00C87D42" w:rsidRPr="00805985" w14:paraId="561C09B4"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0B04A38" w14:textId="77777777" w:rsidR="00C87D42" w:rsidRPr="00805985" w:rsidRDefault="00C87D42" w:rsidP="001E4301">
            <w:pPr>
              <w:rPr>
                <w:rFonts w:cs="Segoe UI Light"/>
                <w:b w:val="0"/>
                <w:bCs w:val="0"/>
              </w:rPr>
            </w:pPr>
            <w:r w:rsidRPr="00805985">
              <w:rPr>
                <w:rFonts w:cs="Segoe UI Light"/>
                <w:b w:val="0"/>
                <w:bCs w:val="0"/>
              </w:rPr>
              <w:t xml:space="preserve">Weryfikacja zamówienia z dostawą, informacja o rozbieżnościach. </w:t>
            </w:r>
          </w:p>
        </w:tc>
      </w:tr>
      <w:tr w:rsidR="00C87D42" w:rsidRPr="00805985" w14:paraId="69396D93"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CAD238C" w14:textId="77777777" w:rsidR="00C87D42" w:rsidRPr="00805985" w:rsidRDefault="00C87D42" w:rsidP="001E4301">
            <w:pPr>
              <w:rPr>
                <w:rFonts w:cs="Segoe UI Light"/>
                <w:b w:val="0"/>
                <w:bCs w:val="0"/>
              </w:rPr>
            </w:pPr>
            <w:r w:rsidRPr="00805985">
              <w:rPr>
                <w:rFonts w:cs="Segoe UI Light"/>
                <w:b w:val="0"/>
                <w:bCs w:val="0"/>
              </w:rPr>
              <w:t xml:space="preserve">Dostęp do historii cen zakupu wg dostawcy/ indeksu. </w:t>
            </w:r>
          </w:p>
        </w:tc>
      </w:tr>
      <w:tr w:rsidR="00C87D42" w:rsidRPr="00805985" w14:paraId="7F211B5E"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B2D97B0" w14:textId="77777777" w:rsidR="00C87D42" w:rsidRPr="00805985" w:rsidRDefault="00C87D42" w:rsidP="001E4301">
            <w:pPr>
              <w:rPr>
                <w:rFonts w:cs="Segoe UI Light"/>
                <w:b w:val="0"/>
                <w:bCs w:val="0"/>
              </w:rPr>
            </w:pPr>
            <w:r w:rsidRPr="00805985">
              <w:rPr>
                <w:rFonts w:cs="Segoe UI Light"/>
                <w:b w:val="0"/>
                <w:bCs w:val="0"/>
              </w:rPr>
              <w:t xml:space="preserve">Raport realizacji zamówień ( poprzez bezpośrednie powiązanie zamówienia z fakturą zakupu). </w:t>
            </w:r>
          </w:p>
        </w:tc>
      </w:tr>
      <w:tr w:rsidR="00C87D42" w:rsidRPr="00805985" w14:paraId="5ED22EA6"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423DC96" w14:textId="77777777" w:rsidR="00C87D42" w:rsidRPr="00805985" w:rsidRDefault="00C87D42" w:rsidP="001E4301">
            <w:pPr>
              <w:rPr>
                <w:rFonts w:cs="Segoe UI Light"/>
                <w:b w:val="0"/>
                <w:bCs w:val="0"/>
              </w:rPr>
            </w:pPr>
            <w:r w:rsidRPr="00805985">
              <w:rPr>
                <w:rFonts w:cs="Segoe UI Light"/>
                <w:b w:val="0"/>
                <w:bCs w:val="0"/>
              </w:rPr>
              <w:t xml:space="preserve">Możliwość konfiguracji automatycznej weryfikacji ilość/wartość pomiędzy zamówieniem zakupu a dokumentem dostawy i fakturą zakupową. </w:t>
            </w:r>
          </w:p>
        </w:tc>
      </w:tr>
      <w:tr w:rsidR="00C87D42" w:rsidRPr="00805985" w14:paraId="01E9326B"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0546D12" w14:textId="77777777" w:rsidR="00C87D42" w:rsidRPr="00805985" w:rsidRDefault="00C87D42" w:rsidP="001E4301">
            <w:pPr>
              <w:rPr>
                <w:rFonts w:cs="Segoe UI Light"/>
                <w:b w:val="0"/>
                <w:bCs w:val="0"/>
              </w:rPr>
            </w:pPr>
            <w:r w:rsidRPr="00805985">
              <w:rPr>
                <w:rFonts w:cs="Segoe UI Light"/>
                <w:b w:val="0"/>
                <w:bCs w:val="0"/>
              </w:rPr>
              <w:t xml:space="preserve">Możliwość uzyskania danych statystycznych o dostawach zrealizowanych na czas, za wcześnie i opóźnionych. </w:t>
            </w:r>
          </w:p>
        </w:tc>
      </w:tr>
      <w:tr w:rsidR="00C87D42" w:rsidRPr="00805985" w14:paraId="32B67C03"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A3FF568" w14:textId="77777777" w:rsidR="00C87D42" w:rsidRPr="00805985" w:rsidRDefault="00C87D42" w:rsidP="001E4301">
            <w:pPr>
              <w:rPr>
                <w:rFonts w:cs="Segoe UI Light"/>
                <w:b w:val="0"/>
                <w:bCs w:val="0"/>
              </w:rPr>
            </w:pPr>
            <w:r w:rsidRPr="00805985">
              <w:rPr>
                <w:rFonts w:cs="Segoe UI Light"/>
                <w:b w:val="0"/>
                <w:bCs w:val="0"/>
              </w:rPr>
              <w:t xml:space="preserve">Możliwość uzyskania danych statystycznych o dostawach zrealizowanych w zadanym okresie czasu. </w:t>
            </w:r>
          </w:p>
        </w:tc>
      </w:tr>
      <w:tr w:rsidR="00C87D42" w:rsidRPr="00805985" w14:paraId="771AB463"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DC058C8" w14:textId="77777777" w:rsidR="00C87D42" w:rsidRPr="00805985" w:rsidRDefault="00C87D42" w:rsidP="001E4301">
            <w:pPr>
              <w:rPr>
                <w:rFonts w:cs="Segoe UI Light"/>
                <w:b w:val="0"/>
                <w:bCs w:val="0"/>
              </w:rPr>
            </w:pPr>
            <w:r w:rsidRPr="00805985">
              <w:rPr>
                <w:rFonts w:cs="Segoe UI Light"/>
                <w:b w:val="0"/>
                <w:bCs w:val="0"/>
              </w:rPr>
              <w:t xml:space="preserve">Możliwość przesłanie wydrukowanego dokumentu do systemu pocztowego - wymagania opcjonalne </w:t>
            </w:r>
          </w:p>
        </w:tc>
      </w:tr>
      <w:tr w:rsidR="00C87D42" w:rsidRPr="00805985" w14:paraId="1DFA47EC"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68741F5" w14:textId="77777777" w:rsidR="00C87D42" w:rsidRPr="00805985" w:rsidRDefault="00C87D42" w:rsidP="001E4301">
            <w:pPr>
              <w:rPr>
                <w:rFonts w:cs="Segoe UI Light"/>
                <w:b w:val="0"/>
                <w:bCs w:val="0"/>
              </w:rPr>
            </w:pPr>
            <w:r w:rsidRPr="00805985">
              <w:rPr>
                <w:rFonts w:cs="Segoe UI Light"/>
                <w:b w:val="0"/>
                <w:bCs w:val="0"/>
              </w:rPr>
              <w:t xml:space="preserve">Możliwość aneksowania lub częściowego rozliczenie zamówień zewnętrznych </w:t>
            </w:r>
          </w:p>
        </w:tc>
      </w:tr>
      <w:tr w:rsidR="00C87D42" w:rsidRPr="00805985" w14:paraId="66FAF56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5A5DC23" w14:textId="77777777" w:rsidR="00C87D42" w:rsidRPr="00805985" w:rsidRDefault="00C87D42" w:rsidP="001E4301">
            <w:pPr>
              <w:rPr>
                <w:rFonts w:cs="Segoe UI Light"/>
                <w:b w:val="0"/>
                <w:bCs w:val="0"/>
              </w:rPr>
            </w:pPr>
            <w:r w:rsidRPr="00805985">
              <w:rPr>
                <w:rFonts w:cs="Segoe UI Light"/>
                <w:b w:val="0"/>
                <w:bCs w:val="0"/>
              </w:rPr>
              <w:t xml:space="preserve">Ewidencja umów powstałych z </w:t>
            </w:r>
            <w:proofErr w:type="spellStart"/>
            <w:r w:rsidRPr="00805985">
              <w:rPr>
                <w:rFonts w:cs="Segoe UI Light"/>
                <w:b w:val="0"/>
                <w:bCs w:val="0"/>
              </w:rPr>
              <w:t>zapotrzebowań</w:t>
            </w:r>
            <w:proofErr w:type="spellEnd"/>
            <w:r w:rsidRPr="00805985">
              <w:rPr>
                <w:rFonts w:cs="Segoe UI Light"/>
                <w:b w:val="0"/>
                <w:bCs w:val="0"/>
              </w:rPr>
              <w:t xml:space="preserve"> </w:t>
            </w:r>
          </w:p>
        </w:tc>
      </w:tr>
      <w:tr w:rsidR="00C87D42" w:rsidRPr="00805985" w14:paraId="2BAA6874"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4A5E762" w14:textId="77777777" w:rsidR="00C87D42" w:rsidRPr="00805985" w:rsidRDefault="00C87D42" w:rsidP="001E4301">
            <w:pPr>
              <w:rPr>
                <w:rFonts w:cs="Segoe UI Light"/>
                <w:b w:val="0"/>
                <w:bCs w:val="0"/>
              </w:rPr>
            </w:pPr>
            <w:r w:rsidRPr="00805985">
              <w:rPr>
                <w:rFonts w:cs="Segoe UI Light"/>
                <w:b w:val="0"/>
                <w:bCs w:val="0"/>
              </w:rPr>
              <w:t xml:space="preserve">Możliwość ewidencji podpisanych umów z dostawcami materiałów i usług </w:t>
            </w:r>
          </w:p>
        </w:tc>
      </w:tr>
      <w:tr w:rsidR="00C87D42" w:rsidRPr="00805985" w14:paraId="1FEE3818"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375F96A" w14:textId="77777777" w:rsidR="00C87D42" w:rsidRPr="00805985" w:rsidRDefault="00C87D42" w:rsidP="001E4301">
            <w:pPr>
              <w:rPr>
                <w:rFonts w:cs="Segoe UI Light"/>
                <w:b w:val="0"/>
                <w:bCs w:val="0"/>
              </w:rPr>
            </w:pPr>
            <w:r w:rsidRPr="00805985">
              <w:rPr>
                <w:rFonts w:cs="Segoe UI Light"/>
                <w:b w:val="0"/>
                <w:bCs w:val="0"/>
              </w:rPr>
              <w:t xml:space="preserve">Rozliczanie umów i kontrola ich realizacji </w:t>
            </w:r>
          </w:p>
        </w:tc>
      </w:tr>
      <w:tr w:rsidR="00C87D42" w:rsidRPr="00805985" w14:paraId="15703AE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0EAA95E" w14:textId="77777777" w:rsidR="00C87D42" w:rsidRPr="00805985" w:rsidRDefault="00C87D42" w:rsidP="001E4301">
            <w:pPr>
              <w:rPr>
                <w:rFonts w:cs="Segoe UI Light"/>
                <w:b w:val="0"/>
                <w:bCs w:val="0"/>
              </w:rPr>
            </w:pPr>
            <w:r w:rsidRPr="00805985">
              <w:rPr>
                <w:rFonts w:cs="Segoe UI Light"/>
                <w:b w:val="0"/>
                <w:bCs w:val="0"/>
              </w:rPr>
              <w:t xml:space="preserve">Kontrola ilości i wartości podczas realizacji umów </w:t>
            </w:r>
          </w:p>
        </w:tc>
      </w:tr>
      <w:tr w:rsidR="00C87D42" w:rsidRPr="00805985" w14:paraId="0BD11E92"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D90EC97" w14:textId="77777777" w:rsidR="00C87D42" w:rsidRPr="00805985" w:rsidRDefault="00C87D42" w:rsidP="001E4301">
            <w:pPr>
              <w:rPr>
                <w:rFonts w:cs="Segoe UI Light"/>
                <w:b w:val="0"/>
                <w:bCs w:val="0"/>
              </w:rPr>
            </w:pPr>
            <w:r w:rsidRPr="00805985">
              <w:rPr>
                <w:rFonts w:cs="Segoe UI Light"/>
                <w:b w:val="0"/>
                <w:bCs w:val="0"/>
              </w:rPr>
              <w:t xml:space="preserve">Raportowanie realizacji umów wg dostawców i zamawianych materiałów </w:t>
            </w:r>
          </w:p>
        </w:tc>
      </w:tr>
      <w:tr w:rsidR="00C87D42" w:rsidRPr="00805985" w14:paraId="59E6CE02" w14:textId="77777777" w:rsidTr="008B6D1D">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5000" w:type="pct"/>
            <w:hideMark/>
          </w:tcPr>
          <w:p w14:paraId="708E85FA" w14:textId="77777777" w:rsidR="00C87D42" w:rsidRPr="00805985" w:rsidRDefault="00C87D42" w:rsidP="001E4301">
            <w:pPr>
              <w:rPr>
                <w:rFonts w:cs="Segoe UI Light"/>
                <w:b w:val="0"/>
                <w:bCs w:val="0"/>
              </w:rPr>
            </w:pPr>
            <w:r w:rsidRPr="00805985">
              <w:rPr>
                <w:rFonts w:cs="Segoe UI Light"/>
                <w:b w:val="0"/>
                <w:bCs w:val="0"/>
              </w:rPr>
              <w:t xml:space="preserve">Integracja z modułem zakupów w zakresie automatyzacji wprowadzania na stan towarów dostarczanych w ramach umów dostępnych w tym module, a w szczególności automatycznej kontroli zgodności faktury dostawy z warunkami umowy. </w:t>
            </w:r>
          </w:p>
          <w:p w14:paraId="26B6B7D7" w14:textId="77777777" w:rsidR="00C87D42" w:rsidRPr="00805985" w:rsidRDefault="00C87D42" w:rsidP="00AB3BD7">
            <w:pPr>
              <w:pStyle w:val="Akapitzlist"/>
              <w:numPr>
                <w:ilvl w:val="0"/>
                <w:numId w:val="108"/>
              </w:numPr>
              <w:spacing w:before="120" w:after="120"/>
              <w:contextualSpacing w:val="0"/>
              <w:rPr>
                <w:rFonts w:cs="Segoe UI Light"/>
                <w:b w:val="0"/>
                <w:bCs w:val="0"/>
              </w:rPr>
            </w:pPr>
            <w:r w:rsidRPr="00805985">
              <w:rPr>
                <w:rFonts w:cs="Segoe UI Light"/>
                <w:b w:val="0"/>
                <w:bCs w:val="0"/>
              </w:rPr>
              <w:t xml:space="preserve">możliwość obsługi planów zakupów </w:t>
            </w:r>
          </w:p>
          <w:p w14:paraId="4AB77BDC" w14:textId="77777777" w:rsidR="00C87D42" w:rsidRPr="00805985" w:rsidRDefault="00C87D42" w:rsidP="00AB3BD7">
            <w:pPr>
              <w:pStyle w:val="Akapitzlist"/>
              <w:numPr>
                <w:ilvl w:val="0"/>
                <w:numId w:val="108"/>
              </w:numPr>
              <w:spacing w:before="120" w:after="120"/>
              <w:contextualSpacing w:val="0"/>
              <w:rPr>
                <w:rFonts w:cs="Segoe UI Light"/>
                <w:b w:val="0"/>
                <w:bCs w:val="0"/>
              </w:rPr>
            </w:pPr>
            <w:r w:rsidRPr="00805985">
              <w:rPr>
                <w:rFonts w:cs="Segoe UI Light"/>
                <w:b w:val="0"/>
                <w:bCs w:val="0"/>
              </w:rPr>
              <w:t xml:space="preserve">rozliczanie </w:t>
            </w:r>
            <w:proofErr w:type="spellStart"/>
            <w:r w:rsidRPr="00805985">
              <w:rPr>
                <w:rFonts w:cs="Segoe UI Light"/>
                <w:b w:val="0"/>
                <w:bCs w:val="0"/>
              </w:rPr>
              <w:t>zapotrzebowań</w:t>
            </w:r>
            <w:proofErr w:type="spellEnd"/>
            <w:r w:rsidRPr="00805985">
              <w:rPr>
                <w:rFonts w:cs="Segoe UI Light"/>
                <w:b w:val="0"/>
                <w:bCs w:val="0"/>
              </w:rPr>
              <w:t xml:space="preserve"> i kontrola ich realizacji </w:t>
            </w:r>
          </w:p>
          <w:p w14:paraId="7C178F12" w14:textId="77777777" w:rsidR="00C87D42" w:rsidRPr="00805985" w:rsidRDefault="00C87D42" w:rsidP="00AB3BD7">
            <w:pPr>
              <w:pStyle w:val="Akapitzlist"/>
              <w:numPr>
                <w:ilvl w:val="0"/>
                <w:numId w:val="108"/>
              </w:numPr>
              <w:spacing w:before="120" w:after="120"/>
              <w:contextualSpacing w:val="0"/>
              <w:rPr>
                <w:rFonts w:cs="Segoe UI Light"/>
                <w:b w:val="0"/>
                <w:bCs w:val="0"/>
              </w:rPr>
            </w:pPr>
            <w:r w:rsidRPr="00805985">
              <w:rPr>
                <w:rFonts w:cs="Segoe UI Light"/>
                <w:b w:val="0"/>
                <w:bCs w:val="0"/>
              </w:rPr>
              <w:t xml:space="preserve">automatyczne rozliczanie </w:t>
            </w:r>
            <w:proofErr w:type="spellStart"/>
            <w:r w:rsidRPr="00805985">
              <w:rPr>
                <w:rFonts w:cs="Segoe UI Light"/>
                <w:b w:val="0"/>
                <w:bCs w:val="0"/>
              </w:rPr>
              <w:t>zapotrzebowań</w:t>
            </w:r>
            <w:proofErr w:type="spellEnd"/>
            <w:r w:rsidRPr="00805985">
              <w:rPr>
                <w:rFonts w:cs="Segoe UI Light"/>
                <w:b w:val="0"/>
                <w:bCs w:val="0"/>
              </w:rPr>
              <w:t xml:space="preserve"> i kontrola ich realizacji </w:t>
            </w:r>
          </w:p>
          <w:p w14:paraId="2ED891D0" w14:textId="77777777" w:rsidR="00C87D42" w:rsidRPr="00805985" w:rsidRDefault="00C87D42" w:rsidP="00AB3BD7">
            <w:pPr>
              <w:pStyle w:val="Akapitzlist"/>
              <w:numPr>
                <w:ilvl w:val="0"/>
                <w:numId w:val="108"/>
              </w:numPr>
              <w:spacing w:before="120" w:after="120"/>
              <w:contextualSpacing w:val="0"/>
              <w:rPr>
                <w:rFonts w:cs="Segoe UI Light"/>
                <w:b w:val="0"/>
                <w:bCs w:val="0"/>
              </w:rPr>
            </w:pPr>
            <w:r w:rsidRPr="00805985">
              <w:rPr>
                <w:rFonts w:cs="Segoe UI Light"/>
                <w:b w:val="0"/>
                <w:bCs w:val="0"/>
              </w:rPr>
              <w:t xml:space="preserve">szczegółowe raportowanie realizacji umów wg dostawców i zamawianych materiałów w tabelach przestawnych Excel </w:t>
            </w:r>
          </w:p>
          <w:p w14:paraId="455E9E2C" w14:textId="77777777" w:rsidR="00C87D42" w:rsidRPr="00805985" w:rsidRDefault="00C87D42" w:rsidP="00AB3BD7">
            <w:pPr>
              <w:pStyle w:val="Akapitzlist"/>
              <w:numPr>
                <w:ilvl w:val="0"/>
                <w:numId w:val="108"/>
              </w:numPr>
              <w:spacing w:before="120" w:after="120"/>
              <w:contextualSpacing w:val="0"/>
              <w:rPr>
                <w:rFonts w:cs="Segoe UI Light"/>
                <w:b w:val="0"/>
                <w:bCs w:val="0"/>
              </w:rPr>
            </w:pPr>
            <w:r w:rsidRPr="00805985">
              <w:rPr>
                <w:rFonts w:cs="Segoe UI Light"/>
                <w:b w:val="0"/>
                <w:bCs w:val="0"/>
              </w:rPr>
              <w:t xml:space="preserve">kontrola cen zakupu i blokada zatwierdzania dokumentów PZ przy wykryciu różnicy </w:t>
            </w:r>
          </w:p>
        </w:tc>
      </w:tr>
      <w:tr w:rsidR="00C87D42" w:rsidRPr="00805985" w14:paraId="10CF98D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679FC45" w14:textId="77777777" w:rsidR="00C87D42" w:rsidRPr="00805985" w:rsidRDefault="00C87D42" w:rsidP="001E4301">
            <w:pPr>
              <w:rPr>
                <w:rFonts w:cs="Segoe UI Light"/>
                <w:b w:val="0"/>
                <w:bCs w:val="0"/>
              </w:rPr>
            </w:pPr>
            <w:r w:rsidRPr="00805985">
              <w:rPr>
                <w:rFonts w:cs="Segoe UI Light"/>
                <w:b w:val="0"/>
                <w:bCs w:val="0"/>
              </w:rPr>
              <w:t xml:space="preserve">Możliwość zdefiniowania daty obowiązywania umów. </w:t>
            </w:r>
          </w:p>
        </w:tc>
      </w:tr>
      <w:tr w:rsidR="00C87D42" w:rsidRPr="00805985" w14:paraId="2E32319F"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728402A" w14:textId="77777777" w:rsidR="00C87D42" w:rsidRPr="00805985" w:rsidRDefault="00C87D42" w:rsidP="001E4301">
            <w:pPr>
              <w:rPr>
                <w:rFonts w:cs="Segoe UI Light"/>
                <w:b w:val="0"/>
                <w:bCs w:val="0"/>
              </w:rPr>
            </w:pPr>
            <w:r w:rsidRPr="00805985">
              <w:rPr>
                <w:rFonts w:cs="Segoe UI Light"/>
                <w:b w:val="0"/>
                <w:bCs w:val="0"/>
              </w:rPr>
              <w:t xml:space="preserve">Możliwość generowania zamówień bezpośrednio z poziomu umowy </w:t>
            </w:r>
          </w:p>
        </w:tc>
      </w:tr>
      <w:tr w:rsidR="00C87D42" w:rsidRPr="00805985" w14:paraId="4BBA379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6A67A9A" w14:textId="77777777" w:rsidR="00C87D42" w:rsidRPr="00805985" w:rsidRDefault="00C87D42" w:rsidP="001E4301">
            <w:pPr>
              <w:rPr>
                <w:rFonts w:cs="Segoe UI Light"/>
                <w:b w:val="0"/>
                <w:bCs w:val="0"/>
              </w:rPr>
            </w:pPr>
            <w:r w:rsidRPr="00805985">
              <w:rPr>
                <w:rFonts w:cs="Segoe UI Light"/>
                <w:b w:val="0"/>
                <w:bCs w:val="0"/>
              </w:rPr>
              <w:t xml:space="preserve">Możliwość powiązania dokumentów dostaw oraz faktur zakupu z umową. </w:t>
            </w:r>
          </w:p>
        </w:tc>
      </w:tr>
      <w:tr w:rsidR="00C87D42" w:rsidRPr="00805985" w14:paraId="5C23F09B"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1F481CA" w14:textId="77777777" w:rsidR="00C87D42" w:rsidRPr="00805985" w:rsidRDefault="00C87D42" w:rsidP="001E4301">
            <w:pPr>
              <w:rPr>
                <w:rFonts w:cs="Segoe UI Light"/>
                <w:b w:val="0"/>
                <w:bCs w:val="0"/>
              </w:rPr>
            </w:pPr>
            <w:r w:rsidRPr="00805985">
              <w:rPr>
                <w:rFonts w:cs="Segoe UI Light"/>
                <w:b w:val="0"/>
                <w:bCs w:val="0"/>
              </w:rPr>
              <w:t xml:space="preserve">Możliwość określenia szablonu numerowania umów. </w:t>
            </w:r>
          </w:p>
        </w:tc>
      </w:tr>
      <w:tr w:rsidR="00C87D42" w:rsidRPr="00805985" w14:paraId="46308D9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9D25C6C" w14:textId="77777777" w:rsidR="00C87D42" w:rsidRPr="00805985" w:rsidRDefault="00C87D42" w:rsidP="001E4301">
            <w:pPr>
              <w:rPr>
                <w:rFonts w:cs="Segoe UI Light"/>
                <w:b w:val="0"/>
                <w:bCs w:val="0"/>
              </w:rPr>
            </w:pPr>
            <w:r w:rsidRPr="00805985">
              <w:rPr>
                <w:rFonts w:cs="Segoe UI Light"/>
                <w:b w:val="0"/>
                <w:bCs w:val="0"/>
              </w:rPr>
              <w:t xml:space="preserve">Możliwość przeglądania umów z dostawcami pod kątem przedmiotów dostawy. </w:t>
            </w:r>
          </w:p>
        </w:tc>
      </w:tr>
      <w:tr w:rsidR="00C87D42" w:rsidRPr="00805985" w14:paraId="4C6DC20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FB42149" w14:textId="77777777" w:rsidR="00C87D42" w:rsidRPr="00805985" w:rsidRDefault="00C87D42" w:rsidP="001E4301">
            <w:pPr>
              <w:rPr>
                <w:rFonts w:cs="Segoe UI Light"/>
                <w:b w:val="0"/>
                <w:bCs w:val="0"/>
              </w:rPr>
            </w:pPr>
            <w:r w:rsidRPr="00805985">
              <w:rPr>
                <w:rFonts w:cs="Segoe UI Light"/>
                <w:b w:val="0"/>
                <w:bCs w:val="0"/>
              </w:rPr>
              <w:t xml:space="preserve">Możliwość dostępu z systemu ZSI do skanu umowy. </w:t>
            </w:r>
          </w:p>
        </w:tc>
      </w:tr>
      <w:tr w:rsidR="00C87D42" w:rsidRPr="00805985" w14:paraId="5851A1DF"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9B9CF47" w14:textId="77777777" w:rsidR="00C87D42" w:rsidRPr="00805985" w:rsidRDefault="00C87D42" w:rsidP="001E4301">
            <w:pPr>
              <w:rPr>
                <w:rFonts w:cs="Segoe UI Light"/>
                <w:b w:val="0"/>
                <w:bCs w:val="0"/>
              </w:rPr>
            </w:pPr>
            <w:r w:rsidRPr="00805985">
              <w:rPr>
                <w:rFonts w:cs="Segoe UI Light"/>
                <w:b w:val="0"/>
                <w:bCs w:val="0"/>
              </w:rPr>
              <w:t xml:space="preserve">Możliwość raportowania zamówień i dostaw stanu realizacji umowy przypisanych do danej umowy. </w:t>
            </w:r>
          </w:p>
        </w:tc>
      </w:tr>
    </w:tbl>
    <w:p w14:paraId="4EBBC200" w14:textId="77777777" w:rsidR="00C87D42" w:rsidRPr="00805985" w:rsidRDefault="00C87D42" w:rsidP="00C87D42">
      <w:pPr>
        <w:spacing w:after="0"/>
        <w:ind w:left="-24"/>
        <w:rPr>
          <w:rFonts w:cs="Segoe UI Light"/>
        </w:rPr>
      </w:pPr>
    </w:p>
    <w:p w14:paraId="140E599D" w14:textId="77777777" w:rsidR="00C87D42" w:rsidRPr="00805985" w:rsidRDefault="00C87D42" w:rsidP="00C87D42">
      <w:pPr>
        <w:spacing w:after="0"/>
        <w:ind w:left="-24"/>
        <w:rPr>
          <w:rFonts w:cs="Segoe UI Light"/>
        </w:rPr>
      </w:pPr>
    </w:p>
    <w:tbl>
      <w:tblPr>
        <w:tblStyle w:val="Tabelasiatki4akcent5"/>
        <w:tblW w:w="5000" w:type="pct"/>
        <w:tblLook w:val="04A0" w:firstRow="1" w:lastRow="0" w:firstColumn="1" w:lastColumn="0" w:noHBand="0" w:noVBand="1"/>
      </w:tblPr>
      <w:tblGrid>
        <w:gridCol w:w="9062"/>
      </w:tblGrid>
      <w:tr w:rsidR="00C87D42" w:rsidRPr="00805985" w14:paraId="1490F544" w14:textId="77777777" w:rsidTr="001E430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hideMark/>
          </w:tcPr>
          <w:p w14:paraId="059086D3" w14:textId="77777777" w:rsidR="00C87D42" w:rsidRPr="00805985" w:rsidRDefault="00C87D42" w:rsidP="008B6D1D">
            <w:pPr>
              <w:spacing w:beforeLines="40" w:before="96" w:afterLines="40" w:after="96"/>
              <w:jc w:val="center"/>
              <w:rPr>
                <w:rFonts w:cs="Segoe UI Light"/>
                <w:b w:val="0"/>
                <w:bCs w:val="0"/>
                <w:color w:val="auto"/>
              </w:rPr>
            </w:pPr>
            <w:r w:rsidRPr="00805985">
              <w:rPr>
                <w:rFonts w:cs="Segoe UI Light"/>
                <w:b w:val="0"/>
                <w:bCs w:val="0"/>
                <w:color w:val="auto"/>
              </w:rPr>
              <w:t>GOSPODARKA MAGAZYNOWA</w:t>
            </w:r>
          </w:p>
        </w:tc>
      </w:tr>
      <w:tr w:rsidR="00C87D42" w:rsidRPr="00805985" w14:paraId="508309A3" w14:textId="77777777" w:rsidTr="001E430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000" w:type="pct"/>
            <w:hideMark/>
          </w:tcPr>
          <w:p w14:paraId="181DF66A" w14:textId="77777777" w:rsidR="00C87D42" w:rsidRPr="00805985" w:rsidRDefault="00C87D42" w:rsidP="008B6D1D">
            <w:pPr>
              <w:spacing w:beforeLines="40" w:before="96" w:afterLines="40" w:after="96"/>
              <w:ind w:right="21"/>
              <w:jc w:val="center"/>
              <w:rPr>
                <w:rFonts w:cs="Segoe UI Light"/>
                <w:b w:val="0"/>
                <w:bCs w:val="0"/>
              </w:rPr>
            </w:pPr>
            <w:r w:rsidRPr="00805985">
              <w:rPr>
                <w:rFonts w:cs="Segoe UI Light"/>
                <w:b w:val="0"/>
                <w:bCs w:val="0"/>
              </w:rPr>
              <w:t xml:space="preserve">WYMAGANIA FUNKCJONALNE W RAMACH OBSZARU </w:t>
            </w:r>
          </w:p>
        </w:tc>
      </w:tr>
      <w:tr w:rsidR="00C87D42" w:rsidRPr="00805985" w14:paraId="2D48B423" w14:textId="77777777" w:rsidTr="001E4301">
        <w:trPr>
          <w:trHeight w:val="256"/>
        </w:trPr>
        <w:tc>
          <w:tcPr>
            <w:cnfStyle w:val="001000000000" w:firstRow="0" w:lastRow="0" w:firstColumn="1" w:lastColumn="0" w:oddVBand="0" w:evenVBand="0" w:oddHBand="0" w:evenHBand="0" w:firstRowFirstColumn="0" w:firstRowLastColumn="0" w:lastRowFirstColumn="0" w:lastRowLastColumn="0"/>
            <w:tcW w:w="5000" w:type="pct"/>
            <w:hideMark/>
          </w:tcPr>
          <w:p w14:paraId="4E1596D8"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 xml:space="preserve">Możliwość definiowania dowolnej ilości magazynów </w:t>
            </w:r>
          </w:p>
        </w:tc>
      </w:tr>
      <w:tr w:rsidR="00C87D42" w:rsidRPr="00805985" w14:paraId="247B0513"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59336A1F"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lastRenderedPageBreak/>
              <w:t>Obsługa wielu magazynów dowolnego typu</w:t>
            </w:r>
          </w:p>
        </w:tc>
      </w:tr>
      <w:tr w:rsidR="00C87D42" w:rsidRPr="00805985" w14:paraId="7332887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E7E6D44"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 xml:space="preserve">Obsługa magazynów obcych (komisowych, obcych) </w:t>
            </w:r>
          </w:p>
        </w:tc>
      </w:tr>
      <w:tr w:rsidR="00C87D42" w:rsidRPr="00805985" w14:paraId="65BE418E"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4AB2BDA"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 xml:space="preserve">Możliwość prowadzenia magazynów w cenach brutto przy zakupach w cenach netto. </w:t>
            </w:r>
          </w:p>
        </w:tc>
      </w:tr>
      <w:tr w:rsidR="00C87D42" w:rsidRPr="00805985" w14:paraId="60D255BB" w14:textId="77777777" w:rsidTr="001E4301">
        <w:trPr>
          <w:trHeight w:val="821"/>
        </w:trPr>
        <w:tc>
          <w:tcPr>
            <w:cnfStyle w:val="001000000000" w:firstRow="0" w:lastRow="0" w:firstColumn="1" w:lastColumn="0" w:oddVBand="0" w:evenVBand="0" w:oddHBand="0" w:evenHBand="0" w:firstRowFirstColumn="0" w:firstRowLastColumn="0" w:lastRowFirstColumn="0" w:lastRowLastColumn="0"/>
            <w:tcW w:w="5000" w:type="pct"/>
            <w:hideMark/>
          </w:tcPr>
          <w:p w14:paraId="4EE5CC10"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Możliwość definiowania sposobu wyceny rozchodu materiałów na poszczególnych magazynach w oparciu o ceny rzeczywiste FIFO, ceny rzeczywiste LIFO, ceny rzeczywiste LOT (wybór z konkretnej dostawy), ceny średnioważone, ceny ewidencyjne, stała.</w:t>
            </w:r>
          </w:p>
        </w:tc>
      </w:tr>
      <w:tr w:rsidR="00C87D42" w:rsidRPr="00805985" w14:paraId="458720A2"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02FD190"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Możliwość określenia uprawnień do magazynów dla konkretnych użytkowników systemu.</w:t>
            </w:r>
          </w:p>
        </w:tc>
      </w:tr>
      <w:tr w:rsidR="00C87D42" w:rsidRPr="00805985" w14:paraId="33AEEB46"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BFBBDD8"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 xml:space="preserve">Możliwość rozliczania korekt dokumentów magazynowych zgodnie z historią rozchodów. </w:t>
            </w:r>
          </w:p>
        </w:tc>
      </w:tr>
      <w:tr w:rsidR="00C87D42" w:rsidRPr="00805985" w14:paraId="7600CA5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884B42B"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Możliwość określenia asortymentu ewidencjonowanego w poszczególnych magazynach.</w:t>
            </w:r>
          </w:p>
        </w:tc>
      </w:tr>
      <w:tr w:rsidR="00C87D42" w:rsidRPr="00805985" w14:paraId="59B0ED58"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760051D"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Możliwość włączenia kontroli stanów minimalnych i maksymalnych.</w:t>
            </w:r>
          </w:p>
        </w:tc>
      </w:tr>
      <w:tr w:rsidR="00C87D42" w:rsidRPr="00805985" w14:paraId="3110776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38E3191"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Ewidencja obrotu materiałowego w cyklu miesięcznym (prowadzenie dziennika wprowadzonych dokumentów).</w:t>
            </w:r>
          </w:p>
        </w:tc>
      </w:tr>
      <w:tr w:rsidR="00C87D42" w:rsidRPr="00805985" w14:paraId="117F3976"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FC130EF"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Możliwość wprowadzenia bilansu otwarcia (ilościowo-wartościowego stanu zapasów materiałowych na dzień rozpoczęcia pracy systemu).</w:t>
            </w:r>
          </w:p>
        </w:tc>
      </w:tr>
      <w:tr w:rsidR="00C87D42" w:rsidRPr="00805985" w14:paraId="2B31FF6A" w14:textId="77777777" w:rsidTr="001E430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58CC2847" w14:textId="77777777" w:rsidR="00C87D42" w:rsidRPr="00805985" w:rsidRDefault="00C87D42" w:rsidP="008B6D1D">
            <w:pPr>
              <w:spacing w:beforeLines="40" w:before="96" w:afterLines="40" w:after="96"/>
              <w:ind w:left="1"/>
              <w:rPr>
                <w:rFonts w:cs="Segoe UI Light"/>
                <w:b w:val="0"/>
                <w:bCs w:val="0"/>
              </w:rPr>
            </w:pPr>
            <w:r w:rsidRPr="00805985">
              <w:rPr>
                <w:rFonts w:cs="Segoe UI Light"/>
                <w:b w:val="0"/>
                <w:bCs w:val="0"/>
              </w:rPr>
              <w:t xml:space="preserve">Możliwość automatycznego przeniesienia bilansu otwarcia (ilościowo-wartościowego) z uwzględnieniem różnych cen dostaw dla danego materiału z obecnego systemu informatycznego </w:t>
            </w:r>
          </w:p>
        </w:tc>
      </w:tr>
      <w:tr w:rsidR="00C87D42" w:rsidRPr="00805985" w14:paraId="4B4D3E25"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8205442"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dokonania korekty bilansu otwarcia wraz z automatyczną korektą rozchodów dokonanych na podstawie bilansu otwarcia </w:t>
            </w:r>
          </w:p>
        </w:tc>
      </w:tr>
      <w:tr w:rsidR="00C87D42" w:rsidRPr="00805985" w14:paraId="1389425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D55E6EF"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Ewidencja przychodu materiałów (możliwość zdefiniowania różnych typów dokumentów przychodowych związanych z różnymi rodzajami działalności) </w:t>
            </w:r>
          </w:p>
        </w:tc>
      </w:tr>
      <w:tr w:rsidR="00C87D42" w:rsidRPr="00805985" w14:paraId="25B8E83F"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3C272C0"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Powiązanie dokumentu przychodu zewnętrznego z fakturą zakupu rejestrowaną w module zakupów </w:t>
            </w:r>
          </w:p>
        </w:tc>
      </w:tr>
      <w:tr w:rsidR="00C87D42" w:rsidRPr="00805985" w14:paraId="7A747E16"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1B29114"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wykonywania korekt przychodów ilościowo-wartościowych wraz z automatyczną korektą rozchodów, dokonanych na podstawie skorygowanych dostaw </w:t>
            </w:r>
          </w:p>
        </w:tc>
      </w:tr>
      <w:tr w:rsidR="00C87D42" w:rsidRPr="00805985" w14:paraId="000A84DA"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6215F951"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Ewidencja rozchodów materiałów zgodnie z przyjętym sposobem wyceny (możliwość zdefiniowania różnych typów dokumentów rozchodowych związanych z różnymi rodzajami działalności) </w:t>
            </w:r>
          </w:p>
        </w:tc>
      </w:tr>
      <w:tr w:rsidR="00C87D42" w:rsidRPr="00805985" w14:paraId="7D570D26" w14:textId="77777777" w:rsidTr="001E430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2E974C4E"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Kontrola kolejności wprowadzanych dokumentów magazynowych - uniemożliwienie wydania materiałów z magazynu z datą wcześniejszą niż data ich przyjęcia na ten magazyn </w:t>
            </w:r>
          </w:p>
        </w:tc>
      </w:tr>
      <w:tr w:rsidR="00C87D42" w:rsidRPr="00805985" w14:paraId="1530C057"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0FA056DB"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wykonywania korekt rozchodów ilościowo-wartościowych </w:t>
            </w:r>
          </w:p>
        </w:tc>
      </w:tr>
      <w:tr w:rsidR="00C87D42" w:rsidRPr="00805985" w14:paraId="27EB6FE1"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A4F869A"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Rozbijanie pojedynczych pozycji rozchodu dla celów rachunku kosztów w różnych przekrojach </w:t>
            </w:r>
          </w:p>
        </w:tc>
      </w:tr>
      <w:tr w:rsidR="00C87D42" w:rsidRPr="00805985" w14:paraId="5A9DDEC3"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E2FCB7B"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Wydruk dokumentu przekazania towaru na podstawie dokumentu rozchodu wewnętrznego </w:t>
            </w:r>
          </w:p>
        </w:tc>
      </w:tr>
      <w:tr w:rsidR="00C87D42" w:rsidRPr="00805985" w14:paraId="0CCF5E91"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577B7B4"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Ewidencja rozchodów zewnętrznych – ewidencjonowania różnych typów rozchodów (osobne typy dokumentów) np. ze względu na przyczynę przekazania materiałów </w:t>
            </w:r>
          </w:p>
        </w:tc>
      </w:tr>
      <w:tr w:rsidR="00C87D42" w:rsidRPr="00805985" w14:paraId="5E58943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A6BA2FE"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lastRenderedPageBreak/>
              <w:t xml:space="preserve">Ewidencja zwrotów od odbiorcy, zewnętrznego i wewnętrznego </w:t>
            </w:r>
          </w:p>
        </w:tc>
      </w:tr>
      <w:tr w:rsidR="00C87D42" w:rsidRPr="00805985" w14:paraId="1330A083"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73B90DA"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Ewidencja przesunięć międzymagazynowych materiałów. </w:t>
            </w:r>
          </w:p>
        </w:tc>
      </w:tr>
      <w:tr w:rsidR="00C87D42" w:rsidRPr="00805985" w14:paraId="1C5A8096"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B8A8699"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Wydruk dokumentów związanych z obrotem materiałowym. </w:t>
            </w:r>
          </w:p>
        </w:tc>
      </w:tr>
      <w:tr w:rsidR="00C87D42" w:rsidRPr="00805985" w14:paraId="481B1C61"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5703CEA3"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Integracja z modułem finansowo-księgowym na poziomie korzystania ze wspólnych słowników: kontrahentów, magazynów, rodzajów kosztów, banków, placówek, ośrodków powstawania kosztów </w:t>
            </w:r>
          </w:p>
        </w:tc>
      </w:tr>
      <w:tr w:rsidR="00C87D42" w:rsidRPr="00805985" w14:paraId="0A89F9DB"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31C94EC"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Przenoszenie wartościowego, syntetycznego zapisu obrotu materiałowego na konta księgi głównej w module finansowo-księgowym </w:t>
            </w:r>
          </w:p>
        </w:tc>
      </w:tr>
      <w:tr w:rsidR="00C87D42" w:rsidRPr="00805985" w14:paraId="244016CF"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6A42EB0C"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przygotowania szablonów dekretacji księgowej i automatycznego przesyłania danych do modułu finansowo-księgowego (elastyczne tworzenie wzorców eksportu danych do modułu FK) </w:t>
            </w:r>
          </w:p>
        </w:tc>
      </w:tr>
      <w:tr w:rsidR="00C87D42" w:rsidRPr="00805985" w14:paraId="2A9F7D39" w14:textId="77777777" w:rsidTr="001E4301">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49B7C8CF"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Obsługa definiowanych przez Użytkownika typów dokumentów zakupowych, sprzedaży oraz magazynowych np. inne typy dokumentów dla zakupów krajowych i innych dla zakupów unijnych. </w:t>
            </w:r>
          </w:p>
        </w:tc>
      </w:tr>
      <w:tr w:rsidR="00C87D42" w:rsidRPr="00805985" w14:paraId="1835C60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393CD3F"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Definiowanie przez Użytkownika budowy identyfikatora dokumentów zakupu, sprzedaży oraz magazynowych, </w:t>
            </w:r>
          </w:p>
        </w:tc>
      </w:tr>
      <w:tr w:rsidR="00C87D42" w:rsidRPr="00805985" w14:paraId="0DD85E87"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1FBA43B"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automatycznej numeracji dokumentu kolejno w ramach miesiąca, roku </w:t>
            </w:r>
          </w:p>
        </w:tc>
      </w:tr>
      <w:tr w:rsidR="00C87D42" w:rsidRPr="00805985" w14:paraId="17B303FE"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0AF1485"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System musi umożliwiać automatyczne generowanie rejestrów zakupu i sprzedaży dla poszczególnych typów dokumentów. </w:t>
            </w:r>
          </w:p>
        </w:tc>
      </w:tr>
      <w:tr w:rsidR="00C87D42" w:rsidRPr="00805985" w14:paraId="073F8A34"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9ACDA4D"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Ewidencja, przeglądanie i drukowanie zamówień do dostawcy (możliwość stosowania indeksów dostawcy) </w:t>
            </w:r>
          </w:p>
        </w:tc>
      </w:tr>
      <w:tr w:rsidR="00C87D42" w:rsidRPr="00805985" w14:paraId="09E9A023"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BA59248"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Automatyczne generowanie dokumentów dostawy na podstawie wprowadzonych zamówień do dostawcy </w:t>
            </w:r>
          </w:p>
        </w:tc>
      </w:tr>
      <w:tr w:rsidR="00C87D42" w:rsidRPr="00805985" w14:paraId="3F21E751" w14:textId="77777777" w:rsidTr="001E4301">
        <w:trPr>
          <w:trHeight w:val="564"/>
        </w:trPr>
        <w:tc>
          <w:tcPr>
            <w:cnfStyle w:val="001000000000" w:firstRow="0" w:lastRow="0" w:firstColumn="1" w:lastColumn="0" w:oddVBand="0" w:evenVBand="0" w:oddHBand="0" w:evenHBand="0" w:firstRowFirstColumn="0" w:firstRowLastColumn="0" w:lastRowFirstColumn="0" w:lastRowLastColumn="0"/>
            <w:tcW w:w="5000" w:type="pct"/>
            <w:hideMark/>
          </w:tcPr>
          <w:p w14:paraId="62B1193B"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Automatyczne generowanie zamówień dostawy na podstawie stanów minimalnych i maksymalnych</w:t>
            </w:r>
          </w:p>
        </w:tc>
      </w:tr>
      <w:tr w:rsidR="00C87D42" w:rsidRPr="00805985" w14:paraId="1A41519F"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2B3E412"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Automatyczne generowanie faktury zakupu magazynowego na podstawie wprowadzonej dostawy (dokument PZ) albo dokumentu PZ na podstawie wprowadzonej faktury zakupu magazynowego </w:t>
            </w:r>
          </w:p>
        </w:tc>
      </w:tr>
      <w:tr w:rsidR="00C87D42" w:rsidRPr="00805985" w14:paraId="2880599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6E4F463"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Możliwość blokowania księgowania faktur niezgodnych.</w:t>
            </w:r>
          </w:p>
        </w:tc>
      </w:tr>
      <w:tr w:rsidR="00C87D42" w:rsidRPr="00805985" w14:paraId="18554933"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EF92D8C"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dostosowania formularzy dokumentów do potrzeb Użytkownika </w:t>
            </w:r>
          </w:p>
        </w:tc>
      </w:tr>
      <w:tr w:rsidR="00C87D42" w:rsidRPr="00805985" w14:paraId="01F1634B"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AE5EE3D"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Wspieranie obsługi inwentaryzacji stanów magazynowych </w:t>
            </w:r>
          </w:p>
        </w:tc>
      </w:tr>
      <w:tr w:rsidR="00C87D42" w:rsidRPr="00805985" w14:paraId="1BB66343"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47AF283"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wykonania inwentaryzacji dla wybranych pozycji materiałowych lub całego magazynu </w:t>
            </w:r>
          </w:p>
        </w:tc>
      </w:tr>
      <w:tr w:rsidR="00C87D42" w:rsidRPr="00805985" w14:paraId="1976DFB6"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F0AB963"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Przygotowanie i wydruk arkuszy spisu z natury. Wydruk z komputera powinien być zgodny z kolejnością pozycji na spisie z natury. </w:t>
            </w:r>
          </w:p>
        </w:tc>
      </w:tr>
      <w:tr w:rsidR="00C87D42" w:rsidRPr="00805985" w14:paraId="0C18280E"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0710D4E"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podziału na arkusze o wybranej ilości pozycji. </w:t>
            </w:r>
          </w:p>
        </w:tc>
      </w:tr>
      <w:tr w:rsidR="00C87D42" w:rsidRPr="00805985" w14:paraId="4E7AD349"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5C555D7"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podziału arkuszy na magazyny </w:t>
            </w:r>
          </w:p>
        </w:tc>
      </w:tr>
      <w:tr w:rsidR="00C87D42" w:rsidRPr="00805985" w14:paraId="3712340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908863A"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lastRenderedPageBreak/>
              <w:t xml:space="preserve">Definiowanie komisji remanentowych wraz z przyporządkowaniem do arkusza spisu z natury. </w:t>
            </w:r>
          </w:p>
        </w:tc>
      </w:tr>
      <w:tr w:rsidR="00C87D42" w:rsidRPr="00805985" w14:paraId="0A1D5DED"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0633CB9"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inwentaryzacji ciągłej </w:t>
            </w:r>
          </w:p>
        </w:tc>
      </w:tr>
      <w:tr w:rsidR="00C87D42" w:rsidRPr="00805985" w14:paraId="25E3D4F0"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3A902F9"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Wprowadzenie rzeczywistych wartości stanów magazynowych na podstawie spisu z natury i ich porównanie z wartościami księgowymi </w:t>
            </w:r>
          </w:p>
        </w:tc>
      </w:tr>
      <w:tr w:rsidR="00C87D42" w:rsidRPr="00805985" w14:paraId="57A01CF5"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06CC3CB"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Rozliczenie różnic inwentaryzacyjnych i automatycznej generacji dokumentu niedoborów </w:t>
            </w:r>
          </w:p>
        </w:tc>
      </w:tr>
      <w:tr w:rsidR="00C87D42" w:rsidRPr="00805985" w14:paraId="40EFCE1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483D785"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Rozliczenie różnic inwentaryzacyjnych i automatycznej generacji dokumentu nadwyżek </w:t>
            </w:r>
          </w:p>
        </w:tc>
      </w:tr>
      <w:tr w:rsidR="00C87D42" w:rsidRPr="00805985" w14:paraId="24703401"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AC28B8B"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Możliwość wykonania inwentaryzacji na dany dzień wstecz bez konieczności blokady magazynu </w:t>
            </w:r>
          </w:p>
        </w:tc>
      </w:tr>
      <w:tr w:rsidR="00C87D42" w:rsidRPr="00805985" w14:paraId="1B0573A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F87E267"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Możliwość inwentaryzacji wybranego zakresu indeksów materiałowych (nie tylko całego magazynu)</w:t>
            </w:r>
          </w:p>
        </w:tc>
      </w:tr>
      <w:tr w:rsidR="00C87D42" w:rsidRPr="00805985" w14:paraId="35D78B7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B33307A"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Zapewnienie bieżącej informacji o stanach magazynowych </w:t>
            </w:r>
          </w:p>
        </w:tc>
      </w:tr>
      <w:tr w:rsidR="00C87D42" w:rsidRPr="00805985" w14:paraId="461AC3CC"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90F2C14"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 xml:space="preserve">Podgląd i wydruk historii obrotu materiałowego dla poszczególnych asortymentów materiałów za dowolnie wybrany okres </w:t>
            </w:r>
          </w:p>
        </w:tc>
      </w:tr>
      <w:tr w:rsidR="00C87D42" w:rsidRPr="00805985" w14:paraId="34D64155"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BD63C5C" w14:textId="77777777" w:rsidR="00C87D42" w:rsidRPr="00805985" w:rsidRDefault="00C87D42" w:rsidP="008B6D1D">
            <w:pPr>
              <w:spacing w:beforeLines="40" w:before="96" w:afterLines="40" w:after="96"/>
              <w:rPr>
                <w:rFonts w:cs="Segoe UI Light"/>
                <w:b w:val="0"/>
                <w:bCs w:val="0"/>
              </w:rPr>
            </w:pPr>
            <w:r w:rsidRPr="00805985">
              <w:rPr>
                <w:rFonts w:cs="Segoe UI Light"/>
                <w:b w:val="0"/>
                <w:bCs w:val="0"/>
              </w:rPr>
              <w:t>Podgląd i wydruk stanów magazynowych dla wybranych lub wszystkich magazynów na dowolnie wybrany dzień</w:t>
            </w:r>
          </w:p>
        </w:tc>
      </w:tr>
      <w:tr w:rsidR="00C87D42" w:rsidRPr="00805985" w14:paraId="65B7D080"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A951E4B"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Kontrola przekroczenia stanów minimalnych i maksymalnych </w:t>
            </w:r>
          </w:p>
        </w:tc>
      </w:tr>
      <w:tr w:rsidR="00C87D42" w:rsidRPr="00805985" w14:paraId="7CE56433"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7C6B39D"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Kontrola daty ważności, numeru serii oraz numeru seryjnego.</w:t>
            </w:r>
          </w:p>
        </w:tc>
      </w:tr>
      <w:tr w:rsidR="00C87D42" w:rsidRPr="00805985" w14:paraId="0849372F"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741F463"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Podgląd i wydruk raportu wiekowej struktury stanów magazynowych z możliwością podania własnych przedziałów czasowych </w:t>
            </w:r>
          </w:p>
        </w:tc>
      </w:tr>
      <w:tr w:rsidR="00C87D42" w:rsidRPr="00805985" w14:paraId="79E66D61"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BD6C8E8"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Zestawienia na podstawie rozchodów: dla wybranych materiałów, dla wybranych grup materiałów, dla wybranych ośrodków powstawania kosztów </w:t>
            </w:r>
          </w:p>
        </w:tc>
      </w:tr>
      <w:tr w:rsidR="00C87D42" w:rsidRPr="00805985" w14:paraId="31AB1CDE"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7FF213F"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Zestawienia na podstawie przychodów: dla wybranych materiałów, dla wybranych grup materiałów, dla wybranych rodzajów kosztów </w:t>
            </w:r>
          </w:p>
        </w:tc>
      </w:tr>
      <w:tr w:rsidR="00C87D42" w:rsidRPr="00805985" w14:paraId="09B59675"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C7F4638"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Wykonanie raportu nota syntetyczna wg rodzajów dokumentów z wyszczególnieniem korekt dokumentów </w:t>
            </w:r>
          </w:p>
        </w:tc>
      </w:tr>
      <w:tr w:rsidR="00C87D42" w:rsidRPr="00805985" w14:paraId="0BE47C7D"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659BE41"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Wykonanie raportu stany magazynowe na koniec okresu </w:t>
            </w:r>
          </w:p>
        </w:tc>
      </w:tr>
      <w:tr w:rsidR="00C87D42" w:rsidRPr="00805985" w14:paraId="2918D110" w14:textId="77777777" w:rsidTr="001E4301">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578875B7"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Wykonanie raportu obroty magazynowe za dany okres </w:t>
            </w:r>
          </w:p>
        </w:tc>
      </w:tr>
      <w:tr w:rsidR="00C87D42" w:rsidRPr="00805985" w14:paraId="35605C0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81915A6"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Wykonanie raportów dokumentów magazynowych dla poszczególnych rodzajów dokumentów </w:t>
            </w:r>
          </w:p>
        </w:tc>
      </w:tr>
      <w:tr w:rsidR="00C87D42" w:rsidRPr="00805985" w14:paraId="46AE649D"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CB7EA90"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 Wykonanie zestawienia dokumentów zaewidencjonowanych dla poszczególnych magazynów </w:t>
            </w:r>
          </w:p>
        </w:tc>
      </w:tr>
      <w:tr w:rsidR="00C87D42" w:rsidRPr="00805985" w14:paraId="3754B355"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B56ADC2"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Możliwość definiowania przez Użytkownika własnych raportów i analiz. </w:t>
            </w:r>
          </w:p>
        </w:tc>
      </w:tr>
      <w:tr w:rsidR="00C87D42" w:rsidRPr="00805985" w14:paraId="477C00B6"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770A523"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Możliwość budowy analiz Użytkownika w postaci tabel przestawnych </w:t>
            </w:r>
          </w:p>
        </w:tc>
      </w:tr>
      <w:tr w:rsidR="00C87D42" w:rsidRPr="00805985" w14:paraId="1BC3144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B342D84"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Dowolna budowa kodu indeksu magazynowego (ograniczenie jedynie na długość kodu), maksymalna długość kodu indeksu materiałowego do 20 znaków </w:t>
            </w:r>
          </w:p>
        </w:tc>
      </w:tr>
      <w:tr w:rsidR="00C87D42" w:rsidRPr="00805985" w14:paraId="1F0FD7F6"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5ED6386"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lastRenderedPageBreak/>
              <w:t>Możliwość używania-wyszukiwania indeksu po nazwie (przeszukiwanie tekstu nazwy materiału, towaru) podczas wprowadzania nowego dokumentu, zamówienia, itp.</w:t>
            </w:r>
          </w:p>
        </w:tc>
      </w:tr>
      <w:tr w:rsidR="00C87D42" w:rsidRPr="00805985" w14:paraId="55351517"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DDCA866"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Możliwość przyporządkowania kodów klasyfikacyjnych PKWiU </w:t>
            </w:r>
          </w:p>
        </w:tc>
      </w:tr>
      <w:tr w:rsidR="00C87D42" w:rsidRPr="00805985" w14:paraId="1D0EED7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076EA7F"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Możliwość zastosowania przeliczników jednostek miar </w:t>
            </w:r>
          </w:p>
        </w:tc>
      </w:tr>
      <w:tr w:rsidR="00C87D42" w:rsidRPr="00805985" w14:paraId="534F6605"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0B9CF37"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Ewidencja, przeglądanie i drukowanie kartoteki indeksów magazynowych </w:t>
            </w:r>
          </w:p>
        </w:tc>
      </w:tr>
      <w:tr w:rsidR="00C87D42" w:rsidRPr="00805985" w14:paraId="13D97C12"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8099D04"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Możliwość obsługi środków </w:t>
            </w:r>
            <w:proofErr w:type="spellStart"/>
            <w:r w:rsidRPr="00805985">
              <w:rPr>
                <w:rFonts w:cs="Segoe UI Light"/>
                <w:b w:val="0"/>
                <w:bCs w:val="0"/>
              </w:rPr>
              <w:t>niskocennych</w:t>
            </w:r>
            <w:proofErr w:type="spellEnd"/>
            <w:r w:rsidRPr="00805985">
              <w:rPr>
                <w:rFonts w:cs="Segoe UI Light"/>
                <w:b w:val="0"/>
                <w:bCs w:val="0"/>
              </w:rPr>
              <w:t xml:space="preserve"> </w:t>
            </w:r>
          </w:p>
        </w:tc>
      </w:tr>
      <w:tr w:rsidR="00C87D42" w:rsidRPr="00805985" w14:paraId="647C4516"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19797B4F" w14:textId="77777777" w:rsidR="00C87D42" w:rsidRPr="00805985" w:rsidRDefault="00C87D42" w:rsidP="008B6D1D">
            <w:pPr>
              <w:pStyle w:val="Akapitzlist"/>
              <w:numPr>
                <w:ilvl w:val="0"/>
                <w:numId w:val="109"/>
              </w:numPr>
              <w:spacing w:beforeLines="40" w:before="96" w:afterLines="40" w:after="96"/>
              <w:contextualSpacing w:val="0"/>
              <w:jc w:val="left"/>
              <w:rPr>
                <w:rFonts w:cs="Segoe UI Light"/>
                <w:b w:val="0"/>
                <w:bCs w:val="0"/>
              </w:rPr>
            </w:pPr>
            <w:r w:rsidRPr="00805985">
              <w:rPr>
                <w:rFonts w:cs="Segoe UI Light"/>
                <w:b w:val="0"/>
                <w:bCs w:val="0"/>
              </w:rPr>
              <w:t xml:space="preserve">zdefiniowanie magazynów dla poszczególnych miejsc powstawania kosztów </w:t>
            </w:r>
          </w:p>
        </w:tc>
      </w:tr>
      <w:tr w:rsidR="00C87D42" w:rsidRPr="00805985" w14:paraId="78E26ED1"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E735076" w14:textId="77777777" w:rsidR="00C87D42" w:rsidRPr="00805985" w:rsidRDefault="00C87D42" w:rsidP="008B6D1D">
            <w:pPr>
              <w:pStyle w:val="Akapitzlist"/>
              <w:numPr>
                <w:ilvl w:val="0"/>
                <w:numId w:val="109"/>
              </w:numPr>
              <w:spacing w:beforeLines="40" w:before="96" w:afterLines="40" w:after="96"/>
              <w:contextualSpacing w:val="0"/>
              <w:jc w:val="left"/>
              <w:rPr>
                <w:rFonts w:cs="Segoe UI Light"/>
                <w:b w:val="0"/>
                <w:bCs w:val="0"/>
              </w:rPr>
            </w:pPr>
            <w:r w:rsidRPr="00805985">
              <w:rPr>
                <w:rFonts w:cs="Segoe UI Light"/>
                <w:b w:val="0"/>
                <w:bCs w:val="0"/>
              </w:rPr>
              <w:t xml:space="preserve">przyjęcia, wydania, wymiany, kasacje środków </w:t>
            </w:r>
            <w:proofErr w:type="spellStart"/>
            <w:r w:rsidRPr="00805985">
              <w:rPr>
                <w:rFonts w:cs="Segoe UI Light"/>
                <w:b w:val="0"/>
                <w:bCs w:val="0"/>
              </w:rPr>
              <w:t>niskocennych</w:t>
            </w:r>
            <w:proofErr w:type="spellEnd"/>
            <w:r w:rsidRPr="00805985">
              <w:rPr>
                <w:rFonts w:cs="Segoe UI Light"/>
                <w:b w:val="0"/>
                <w:bCs w:val="0"/>
              </w:rPr>
              <w:t xml:space="preserve"> </w:t>
            </w:r>
          </w:p>
        </w:tc>
      </w:tr>
      <w:tr w:rsidR="00C87D42" w:rsidRPr="00805985" w14:paraId="36C5DB2F"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1C251B9" w14:textId="77777777" w:rsidR="00C87D42" w:rsidRPr="00805985" w:rsidRDefault="00C87D42" w:rsidP="008B6D1D">
            <w:pPr>
              <w:pStyle w:val="Akapitzlist"/>
              <w:numPr>
                <w:ilvl w:val="0"/>
                <w:numId w:val="109"/>
              </w:numPr>
              <w:spacing w:beforeLines="40" w:before="96" w:afterLines="40" w:after="96"/>
              <w:contextualSpacing w:val="0"/>
              <w:jc w:val="left"/>
              <w:rPr>
                <w:rFonts w:cs="Segoe UI Light"/>
                <w:b w:val="0"/>
                <w:bCs w:val="0"/>
              </w:rPr>
            </w:pPr>
            <w:r w:rsidRPr="00805985">
              <w:rPr>
                <w:rFonts w:cs="Segoe UI Light"/>
                <w:b w:val="0"/>
                <w:bCs w:val="0"/>
              </w:rPr>
              <w:t xml:space="preserve">inwentaryzacja środków </w:t>
            </w:r>
            <w:proofErr w:type="spellStart"/>
            <w:r w:rsidRPr="00805985">
              <w:rPr>
                <w:rFonts w:cs="Segoe UI Light"/>
                <w:b w:val="0"/>
                <w:bCs w:val="0"/>
              </w:rPr>
              <w:t>niskocennych</w:t>
            </w:r>
            <w:proofErr w:type="spellEnd"/>
            <w:r w:rsidRPr="00805985">
              <w:rPr>
                <w:rFonts w:cs="Segoe UI Light"/>
                <w:b w:val="0"/>
                <w:bCs w:val="0"/>
              </w:rPr>
              <w:t xml:space="preserve"> w powiązaniu z inwentaryzacją w obszarze ewidencji środków trwałych </w:t>
            </w:r>
            <w:proofErr w:type="spellStart"/>
            <w:r w:rsidRPr="00805985">
              <w:rPr>
                <w:rFonts w:cs="Segoe UI Light"/>
                <w:b w:val="0"/>
                <w:bCs w:val="0"/>
              </w:rPr>
              <w:t>wysokocennych</w:t>
            </w:r>
            <w:proofErr w:type="spellEnd"/>
            <w:r w:rsidRPr="00805985">
              <w:rPr>
                <w:rFonts w:cs="Segoe UI Light"/>
                <w:b w:val="0"/>
                <w:bCs w:val="0"/>
              </w:rPr>
              <w:t xml:space="preserve"> </w:t>
            </w:r>
          </w:p>
        </w:tc>
      </w:tr>
      <w:tr w:rsidR="00C87D42" w:rsidRPr="00805985" w14:paraId="5AF3F017"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F765DA8" w14:textId="77777777" w:rsidR="00C87D42" w:rsidRPr="00805985" w:rsidRDefault="00C87D42" w:rsidP="008B6D1D">
            <w:pPr>
              <w:pStyle w:val="Akapitzlist"/>
              <w:numPr>
                <w:ilvl w:val="0"/>
                <w:numId w:val="109"/>
              </w:numPr>
              <w:spacing w:beforeLines="40" w:before="96" w:afterLines="40" w:after="96"/>
              <w:contextualSpacing w:val="0"/>
              <w:jc w:val="left"/>
              <w:rPr>
                <w:rFonts w:cs="Segoe UI Light"/>
                <w:b w:val="0"/>
                <w:bCs w:val="0"/>
              </w:rPr>
            </w:pPr>
            <w:r w:rsidRPr="00805985">
              <w:rPr>
                <w:rFonts w:cs="Segoe UI Light"/>
                <w:b w:val="0"/>
                <w:bCs w:val="0"/>
              </w:rPr>
              <w:t xml:space="preserve">zastosowanie czytników kodów kreskowych EAN podczas inwentaryzacji </w:t>
            </w:r>
          </w:p>
        </w:tc>
      </w:tr>
      <w:tr w:rsidR="00C87D42" w:rsidRPr="00805985" w14:paraId="6C6142F2"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B4E7812" w14:textId="77777777" w:rsidR="00C87D42" w:rsidRPr="00805985" w:rsidRDefault="00C87D42" w:rsidP="008B6D1D">
            <w:pPr>
              <w:pStyle w:val="Akapitzlist"/>
              <w:numPr>
                <w:ilvl w:val="0"/>
                <w:numId w:val="109"/>
              </w:numPr>
              <w:spacing w:beforeLines="40" w:before="96" w:afterLines="40" w:after="96"/>
              <w:contextualSpacing w:val="0"/>
              <w:jc w:val="left"/>
              <w:rPr>
                <w:rFonts w:cs="Segoe UI Light"/>
                <w:b w:val="0"/>
                <w:bCs w:val="0"/>
              </w:rPr>
            </w:pPr>
            <w:r w:rsidRPr="00805985">
              <w:rPr>
                <w:rFonts w:cs="Segoe UI Light"/>
                <w:b w:val="0"/>
                <w:bCs w:val="0"/>
              </w:rPr>
              <w:t xml:space="preserve">możliwość drukowania etykiet środków trwałych z wykorzystaniem drukarki kodów kreskowych </w:t>
            </w:r>
          </w:p>
        </w:tc>
      </w:tr>
      <w:tr w:rsidR="00C87D42" w:rsidRPr="00805985" w14:paraId="6F8D7D92"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A523A25" w14:textId="77777777" w:rsidR="00C87D42" w:rsidRPr="00805985" w:rsidRDefault="00C87D42" w:rsidP="008B6D1D">
            <w:pPr>
              <w:pStyle w:val="Akapitzlist"/>
              <w:numPr>
                <w:ilvl w:val="0"/>
                <w:numId w:val="109"/>
              </w:numPr>
              <w:spacing w:beforeLines="40" w:before="96" w:afterLines="40" w:after="96"/>
              <w:contextualSpacing w:val="0"/>
              <w:jc w:val="left"/>
              <w:rPr>
                <w:rFonts w:cs="Segoe UI Light"/>
                <w:b w:val="0"/>
                <w:bCs w:val="0"/>
              </w:rPr>
            </w:pPr>
            <w:r w:rsidRPr="00805985">
              <w:rPr>
                <w:rFonts w:cs="Segoe UI Light"/>
                <w:b w:val="0"/>
                <w:bCs w:val="0"/>
              </w:rPr>
              <w:t xml:space="preserve">obsługa licznych środków </w:t>
            </w:r>
            <w:proofErr w:type="spellStart"/>
            <w:r w:rsidRPr="00805985">
              <w:rPr>
                <w:rFonts w:cs="Segoe UI Light"/>
                <w:b w:val="0"/>
                <w:bCs w:val="0"/>
              </w:rPr>
              <w:t>niskocennych</w:t>
            </w:r>
            <w:proofErr w:type="spellEnd"/>
            <w:r w:rsidRPr="00805985">
              <w:rPr>
                <w:rFonts w:cs="Segoe UI Light"/>
                <w:b w:val="0"/>
                <w:bCs w:val="0"/>
              </w:rPr>
              <w:t xml:space="preserve"> </w:t>
            </w:r>
          </w:p>
        </w:tc>
      </w:tr>
      <w:tr w:rsidR="00C87D42" w:rsidRPr="00805985" w14:paraId="72CA1B5E"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2174BF8"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 xml:space="preserve">Prowadzenie kartotek środków </w:t>
            </w:r>
            <w:proofErr w:type="spellStart"/>
            <w:r w:rsidRPr="00805985">
              <w:rPr>
                <w:rFonts w:cs="Segoe UI Light"/>
                <w:b w:val="0"/>
                <w:bCs w:val="0"/>
              </w:rPr>
              <w:t>niskocennych</w:t>
            </w:r>
            <w:proofErr w:type="spellEnd"/>
            <w:r w:rsidRPr="00805985">
              <w:rPr>
                <w:rFonts w:cs="Segoe UI Light"/>
                <w:b w:val="0"/>
                <w:bCs w:val="0"/>
              </w:rPr>
              <w:t xml:space="preserve"> i wyposażenia (</w:t>
            </w:r>
            <w:proofErr w:type="spellStart"/>
            <w:r w:rsidRPr="00805985">
              <w:rPr>
                <w:rFonts w:cs="Segoe UI Light"/>
                <w:b w:val="0"/>
                <w:bCs w:val="0"/>
              </w:rPr>
              <w:t>ilościowowartościowych</w:t>
            </w:r>
            <w:proofErr w:type="spellEnd"/>
            <w:r w:rsidRPr="00805985">
              <w:rPr>
                <w:rFonts w:cs="Segoe UI Light"/>
                <w:b w:val="0"/>
                <w:bCs w:val="0"/>
              </w:rPr>
              <w:t xml:space="preserve">), z uwzględnieniem następujących cech: </w:t>
            </w:r>
          </w:p>
        </w:tc>
      </w:tr>
      <w:tr w:rsidR="00C87D42" w:rsidRPr="00805985" w14:paraId="74242767"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E88E0C8" w14:textId="77777777" w:rsidR="00C87D42" w:rsidRPr="00805985" w:rsidRDefault="00C87D42" w:rsidP="008B6D1D">
            <w:pPr>
              <w:pStyle w:val="Akapitzlist"/>
              <w:numPr>
                <w:ilvl w:val="0"/>
                <w:numId w:val="110"/>
              </w:numPr>
              <w:spacing w:beforeLines="40" w:before="96" w:afterLines="40" w:after="96"/>
              <w:contextualSpacing w:val="0"/>
              <w:jc w:val="left"/>
              <w:rPr>
                <w:rFonts w:cs="Segoe UI Light"/>
                <w:b w:val="0"/>
                <w:bCs w:val="0"/>
              </w:rPr>
            </w:pPr>
            <w:r w:rsidRPr="00805985">
              <w:rPr>
                <w:rFonts w:cs="Segoe UI Light"/>
                <w:b w:val="0"/>
                <w:bCs w:val="0"/>
              </w:rPr>
              <w:t xml:space="preserve">przynależności klasyfikacyjnej GUS (KŚT) </w:t>
            </w:r>
          </w:p>
        </w:tc>
      </w:tr>
      <w:tr w:rsidR="00C87D42" w:rsidRPr="00805985" w14:paraId="2693BDEC"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A0896F3" w14:textId="77777777" w:rsidR="00C87D42" w:rsidRPr="00805985" w:rsidRDefault="00C87D42" w:rsidP="008B6D1D">
            <w:pPr>
              <w:pStyle w:val="Akapitzlist"/>
              <w:numPr>
                <w:ilvl w:val="0"/>
                <w:numId w:val="110"/>
              </w:numPr>
              <w:spacing w:beforeLines="40" w:before="96" w:afterLines="40" w:after="96"/>
              <w:contextualSpacing w:val="0"/>
              <w:jc w:val="left"/>
              <w:rPr>
                <w:rFonts w:cs="Segoe UI Light"/>
                <w:b w:val="0"/>
                <w:bCs w:val="0"/>
              </w:rPr>
            </w:pPr>
            <w:r w:rsidRPr="00805985">
              <w:rPr>
                <w:rFonts w:cs="Segoe UI Light"/>
                <w:b w:val="0"/>
                <w:bCs w:val="0"/>
              </w:rPr>
              <w:t xml:space="preserve">informacji dotyczących przyjęcia środków nisko cennych i wyposażenia </w:t>
            </w:r>
          </w:p>
        </w:tc>
      </w:tr>
      <w:tr w:rsidR="00C87D42" w:rsidRPr="00805985" w14:paraId="0122F28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CE9D1D1" w14:textId="77777777" w:rsidR="00C87D42" w:rsidRPr="00805985" w:rsidRDefault="00C87D42" w:rsidP="008B6D1D">
            <w:pPr>
              <w:pStyle w:val="Akapitzlist"/>
              <w:numPr>
                <w:ilvl w:val="0"/>
                <w:numId w:val="110"/>
              </w:numPr>
              <w:spacing w:beforeLines="40" w:before="96" w:afterLines="40" w:after="96"/>
              <w:contextualSpacing w:val="0"/>
              <w:jc w:val="left"/>
              <w:rPr>
                <w:rFonts w:cs="Segoe UI Light"/>
                <w:b w:val="0"/>
                <w:bCs w:val="0"/>
              </w:rPr>
            </w:pPr>
            <w:r w:rsidRPr="00805985">
              <w:rPr>
                <w:rFonts w:cs="Segoe UI Light"/>
                <w:b w:val="0"/>
                <w:bCs w:val="0"/>
              </w:rPr>
              <w:t xml:space="preserve">miejsce użytkowania </w:t>
            </w:r>
          </w:p>
        </w:tc>
      </w:tr>
      <w:tr w:rsidR="00C87D42" w:rsidRPr="00805985" w14:paraId="41A0BE87"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4BFEAD5" w14:textId="77777777" w:rsidR="00C87D42" w:rsidRPr="00805985" w:rsidRDefault="00C87D42" w:rsidP="008B6D1D">
            <w:pPr>
              <w:pStyle w:val="Akapitzlist"/>
              <w:numPr>
                <w:ilvl w:val="0"/>
                <w:numId w:val="110"/>
              </w:numPr>
              <w:spacing w:beforeLines="40" w:before="96" w:afterLines="40" w:after="96"/>
              <w:contextualSpacing w:val="0"/>
              <w:jc w:val="left"/>
              <w:rPr>
                <w:rFonts w:cs="Segoe UI Light"/>
                <w:b w:val="0"/>
                <w:bCs w:val="0"/>
              </w:rPr>
            </w:pPr>
            <w:r w:rsidRPr="00805985">
              <w:rPr>
                <w:rFonts w:cs="Segoe UI Light"/>
                <w:b w:val="0"/>
                <w:bCs w:val="0"/>
              </w:rPr>
              <w:t xml:space="preserve">osoby odpowiedzialnej </w:t>
            </w:r>
          </w:p>
        </w:tc>
      </w:tr>
      <w:tr w:rsidR="00C87D42" w:rsidRPr="00805985" w14:paraId="54BE90A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EBA1B85" w14:textId="77777777" w:rsidR="00C87D42" w:rsidRPr="00805985" w:rsidRDefault="00C87D42" w:rsidP="008B6D1D">
            <w:pPr>
              <w:spacing w:beforeLines="40" w:before="96" w:afterLines="40" w:after="96"/>
              <w:jc w:val="left"/>
              <w:rPr>
                <w:rFonts w:cs="Segoe UI Light"/>
                <w:b w:val="0"/>
                <w:bCs w:val="0"/>
              </w:rPr>
            </w:pPr>
            <w:r w:rsidRPr="00805985">
              <w:rPr>
                <w:rFonts w:cs="Segoe UI Light"/>
                <w:b w:val="0"/>
                <w:bCs w:val="0"/>
              </w:rPr>
              <w:t>Automatyczne księgowanie wszystkich operacji magazynowy, na zapasach i środkach nisko cennych wg. Ustawionych reguł księgowych</w:t>
            </w:r>
          </w:p>
        </w:tc>
      </w:tr>
    </w:tbl>
    <w:p w14:paraId="2DBF9675" w14:textId="77777777" w:rsidR="00C87D42" w:rsidRPr="00805985" w:rsidRDefault="00C87D42" w:rsidP="00C87D42">
      <w:pPr>
        <w:spacing w:after="0"/>
        <w:ind w:left="-24"/>
        <w:rPr>
          <w:rFonts w:cs="Segoe UI Light"/>
        </w:rPr>
      </w:pPr>
    </w:p>
    <w:p w14:paraId="29FBC6CB" w14:textId="77777777" w:rsidR="00C87D42" w:rsidRPr="00805985" w:rsidRDefault="00C87D42" w:rsidP="00C87D42">
      <w:pPr>
        <w:spacing w:after="0"/>
        <w:rPr>
          <w:rFonts w:cs="Segoe UI Light"/>
        </w:rPr>
      </w:pPr>
    </w:p>
    <w:tbl>
      <w:tblPr>
        <w:tblStyle w:val="Tabelasiatki4akcent5"/>
        <w:tblW w:w="5000" w:type="pct"/>
        <w:tblLook w:val="04A0" w:firstRow="1" w:lastRow="0" w:firstColumn="1" w:lastColumn="0" w:noHBand="0" w:noVBand="1"/>
      </w:tblPr>
      <w:tblGrid>
        <w:gridCol w:w="9062"/>
      </w:tblGrid>
      <w:tr w:rsidR="00C87D42" w:rsidRPr="00805985" w14:paraId="77159D40" w14:textId="77777777" w:rsidTr="001E430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hideMark/>
          </w:tcPr>
          <w:p w14:paraId="3B062DBE" w14:textId="77777777" w:rsidR="00C87D42" w:rsidRPr="00805985" w:rsidRDefault="00C87D42" w:rsidP="001E4301">
            <w:pPr>
              <w:jc w:val="center"/>
              <w:rPr>
                <w:rFonts w:cs="Segoe UI Light"/>
                <w:b w:val="0"/>
                <w:bCs w:val="0"/>
                <w:color w:val="auto"/>
              </w:rPr>
            </w:pPr>
            <w:r w:rsidRPr="00805985">
              <w:rPr>
                <w:rFonts w:cs="Segoe UI Light"/>
                <w:b w:val="0"/>
                <w:bCs w:val="0"/>
                <w:color w:val="auto"/>
              </w:rPr>
              <w:t>BUDŻETOWANIE I ANALIZY</w:t>
            </w:r>
          </w:p>
        </w:tc>
      </w:tr>
      <w:tr w:rsidR="00C87D42" w:rsidRPr="00805985" w14:paraId="60FAFDCA" w14:textId="77777777" w:rsidTr="001E430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000" w:type="pct"/>
            <w:hideMark/>
          </w:tcPr>
          <w:p w14:paraId="133E882E" w14:textId="77777777" w:rsidR="00C87D42" w:rsidRPr="00805985" w:rsidRDefault="00C87D42" w:rsidP="001E4301">
            <w:pPr>
              <w:ind w:right="30"/>
              <w:jc w:val="center"/>
              <w:rPr>
                <w:rFonts w:cs="Segoe UI Light"/>
                <w:b w:val="0"/>
                <w:bCs w:val="0"/>
              </w:rPr>
            </w:pPr>
            <w:r w:rsidRPr="00805985">
              <w:rPr>
                <w:rFonts w:cs="Segoe UI Light"/>
                <w:b w:val="0"/>
                <w:bCs w:val="0"/>
              </w:rPr>
              <w:t>WYMAGANIA FUNKCJONALNE W RAMACH OBSZARU</w:t>
            </w:r>
          </w:p>
        </w:tc>
      </w:tr>
      <w:tr w:rsidR="00C87D42" w:rsidRPr="00805985" w14:paraId="150DE610" w14:textId="77777777" w:rsidTr="001E4301">
        <w:trPr>
          <w:trHeight w:val="743"/>
        </w:trPr>
        <w:tc>
          <w:tcPr>
            <w:cnfStyle w:val="001000000000" w:firstRow="0" w:lastRow="0" w:firstColumn="1" w:lastColumn="0" w:oddVBand="0" w:evenVBand="0" w:oddHBand="0" w:evenHBand="0" w:firstRowFirstColumn="0" w:firstRowLastColumn="0" w:lastRowFirstColumn="0" w:lastRowLastColumn="0"/>
            <w:tcW w:w="5000" w:type="pct"/>
            <w:hideMark/>
          </w:tcPr>
          <w:p w14:paraId="17E70740"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tworzenia budżetów przychodów i kosztów (np. wg. miejsc powstawania kosztów, prowadzonych projektów, realizowanych zadań, itp.) – wykorzystujących automatyczną konsolidację i dekompozycję danych. </w:t>
            </w:r>
          </w:p>
        </w:tc>
      </w:tr>
      <w:tr w:rsidR="00C87D42" w:rsidRPr="00805985" w14:paraId="1437DA15"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13FB60C"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definiowania własnej struktury budżetu niezależnej od układu wynikającego z Planu Kont – Budżet Zarządczy </w:t>
            </w:r>
          </w:p>
        </w:tc>
      </w:tr>
      <w:tr w:rsidR="00C87D42" w:rsidRPr="00805985" w14:paraId="0AD507FE"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DB60470"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tworzenia budżetów na dowolnym poziomie struktury organizacyjnej – tworzenie indywidualnych budżetów komórkowych, jak i zbiorczego budżetu skonsolidowanego </w:t>
            </w:r>
          </w:p>
        </w:tc>
      </w:tr>
      <w:tr w:rsidR="00C87D42" w:rsidRPr="00805985" w14:paraId="0921A916"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29A063CE" w14:textId="77777777" w:rsidR="00C87D42" w:rsidRPr="00805985" w:rsidRDefault="00C87D42" w:rsidP="001E4301">
            <w:pPr>
              <w:ind w:left="1"/>
              <w:jc w:val="left"/>
              <w:rPr>
                <w:rFonts w:cs="Segoe UI Light"/>
                <w:b w:val="0"/>
                <w:bCs w:val="0"/>
              </w:rPr>
            </w:pPr>
            <w:r w:rsidRPr="00805985">
              <w:rPr>
                <w:rFonts w:cs="Segoe UI Light"/>
                <w:b w:val="0"/>
                <w:bCs w:val="0"/>
              </w:rPr>
              <w:t xml:space="preserve">Automatyczne nanoszenie wykonania (realizacji) budżetów na podstawie dokumentów zaewidencjonowanych w systemie (zarówno już zaksięgowanych, jak i zaksięgowanych wstępnie). </w:t>
            </w:r>
          </w:p>
        </w:tc>
      </w:tr>
      <w:tr w:rsidR="00C87D42" w:rsidRPr="00805985" w14:paraId="6AD8CE53"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B605CE6" w14:textId="77777777" w:rsidR="00C87D42" w:rsidRPr="00805985" w:rsidRDefault="00C87D42" w:rsidP="001E4301">
            <w:pPr>
              <w:ind w:left="1"/>
              <w:jc w:val="left"/>
              <w:rPr>
                <w:rFonts w:cs="Segoe UI Light"/>
                <w:b w:val="0"/>
                <w:bCs w:val="0"/>
              </w:rPr>
            </w:pPr>
            <w:r w:rsidRPr="00805985">
              <w:rPr>
                <w:rFonts w:cs="Segoe UI Light"/>
                <w:b w:val="0"/>
                <w:bCs w:val="0"/>
              </w:rPr>
              <w:lastRenderedPageBreak/>
              <w:t xml:space="preserve">Możliwość wglądu w realizację budżetu dla większej liczby pracowników, z uwzględnieniem ograniczeń dostępu do danych. </w:t>
            </w:r>
          </w:p>
        </w:tc>
      </w:tr>
      <w:tr w:rsidR="00C87D42" w:rsidRPr="00805985" w14:paraId="5F5C2D69"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A704037" w14:textId="77777777" w:rsidR="00C87D42" w:rsidRPr="00805985" w:rsidRDefault="00C87D42" w:rsidP="001E4301">
            <w:pPr>
              <w:ind w:left="1"/>
              <w:jc w:val="left"/>
              <w:rPr>
                <w:rFonts w:cs="Segoe UI Light"/>
                <w:b w:val="0"/>
                <w:bCs w:val="0"/>
              </w:rPr>
            </w:pPr>
            <w:r w:rsidRPr="00805985">
              <w:rPr>
                <w:rFonts w:cs="Segoe UI Light"/>
                <w:b w:val="0"/>
                <w:bCs w:val="0"/>
              </w:rPr>
              <w:t>Mechanizm parametryzowanych raportów, w tym z elementami graficznymi, przedstawiających stan ich realizacji i odchylenia (np. pasek zaawansowania)</w:t>
            </w:r>
          </w:p>
        </w:tc>
      </w:tr>
      <w:tr w:rsidR="00C87D42" w:rsidRPr="00805985" w14:paraId="322B6CA4"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E46EE28"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tworzenia raportów, zestawień i porównań wersji budżetowych na bazie mechanizmów tabel przestawnych </w:t>
            </w:r>
          </w:p>
        </w:tc>
      </w:tr>
      <w:tr w:rsidR="00C87D42" w:rsidRPr="00805985" w14:paraId="0DB4342A"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46F3B003" w14:textId="77777777" w:rsidR="00C87D42" w:rsidRPr="00805985" w:rsidRDefault="00C87D42" w:rsidP="001E4301">
            <w:pPr>
              <w:ind w:left="1"/>
              <w:jc w:val="left"/>
              <w:rPr>
                <w:rFonts w:cs="Segoe UI Light"/>
                <w:b w:val="0"/>
                <w:bCs w:val="0"/>
              </w:rPr>
            </w:pPr>
            <w:r w:rsidRPr="00805985">
              <w:rPr>
                <w:rFonts w:cs="Segoe UI Light"/>
                <w:b w:val="0"/>
                <w:bCs w:val="0"/>
              </w:rPr>
              <w:t xml:space="preserve">Mechanizmy umożliwiające alokację wybranych wartości ekonomicznych do wskazanych komórek organizacyjnych i kategorii budżetowych. (Np. alokacja kosztów ogólnych na wybrane komórki organizacyjne, czy Projekty) </w:t>
            </w:r>
          </w:p>
        </w:tc>
      </w:tr>
      <w:tr w:rsidR="00C87D42" w:rsidRPr="00805985" w14:paraId="5EB7B488" w14:textId="77777777" w:rsidTr="001E4301">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5541F743" w14:textId="77777777" w:rsidR="00C87D42" w:rsidRPr="00805985" w:rsidRDefault="00C87D42" w:rsidP="001E4301">
            <w:pPr>
              <w:ind w:left="1"/>
              <w:jc w:val="left"/>
              <w:rPr>
                <w:rFonts w:cs="Segoe UI Light"/>
                <w:b w:val="0"/>
                <w:bCs w:val="0"/>
              </w:rPr>
            </w:pPr>
            <w:r w:rsidRPr="00805985">
              <w:rPr>
                <w:rFonts w:cs="Segoe UI Light"/>
                <w:b w:val="0"/>
                <w:bCs w:val="0"/>
              </w:rPr>
              <w:t xml:space="preserve">Mechanizmy ułatwiające tworzenie kolejnych wersji budżetu w oparciu o automatyczne procesy sterowane wskazanymi parametrami – np. tworzenie budżetu w oparciu o proporcje wynikające z wykonania roku poprzedniego </w:t>
            </w:r>
          </w:p>
        </w:tc>
      </w:tr>
      <w:tr w:rsidR="00C87D42" w:rsidRPr="00805985" w14:paraId="323B60D5"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895B486"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dodawania komentarzy i notatek do formularzy budżetowych (miejsca do wprowadzania wartości budżetowych). </w:t>
            </w:r>
          </w:p>
        </w:tc>
      </w:tr>
      <w:tr w:rsidR="00C87D42" w:rsidRPr="00805985" w14:paraId="0318896C"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AFE914A"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załączania dokumentów zewnętrznych (Word, Excel) do formularzy budżetowych. </w:t>
            </w:r>
          </w:p>
        </w:tc>
      </w:tr>
      <w:tr w:rsidR="00C87D42" w:rsidRPr="00805985" w14:paraId="7E16DFC2"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F5C96ED" w14:textId="77777777" w:rsidR="00C87D42" w:rsidRPr="00805985" w:rsidRDefault="00C87D42" w:rsidP="001E4301">
            <w:pPr>
              <w:ind w:left="1"/>
              <w:jc w:val="left"/>
              <w:rPr>
                <w:rFonts w:cs="Segoe UI Light"/>
                <w:b w:val="0"/>
                <w:bCs w:val="0"/>
              </w:rPr>
            </w:pPr>
            <w:r w:rsidRPr="00805985">
              <w:rPr>
                <w:rFonts w:cs="Segoe UI Light"/>
                <w:b w:val="0"/>
                <w:bCs w:val="0"/>
              </w:rPr>
              <w:t>Możliwość pracy z formularzami budżetowymi w trybie offline lub online WWW</w:t>
            </w:r>
          </w:p>
        </w:tc>
      </w:tr>
      <w:tr w:rsidR="00C87D42" w:rsidRPr="00805985" w14:paraId="79B0FD07"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E930844"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eksportowania szablonów i zestawień budżetowych do formatów XLS, PDF. </w:t>
            </w:r>
          </w:p>
        </w:tc>
      </w:tr>
      <w:tr w:rsidR="00C87D42" w:rsidRPr="00805985" w14:paraId="000A83DC" w14:textId="77777777" w:rsidTr="001E430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15E7FE11"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dokonywania zmian w strukturach budżetowych (dodawanie, przenoszenie komórek organizacyjnych, dodawanie usuwanie kategorii budżetowych) w dowolnym momencie </w:t>
            </w:r>
          </w:p>
        </w:tc>
      </w:tr>
      <w:tr w:rsidR="00C87D42" w:rsidRPr="00805985" w14:paraId="46C2DA9F"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E712C72" w14:textId="77777777" w:rsidR="00C87D42" w:rsidRPr="00805985" w:rsidRDefault="00C87D42" w:rsidP="001E4301">
            <w:pPr>
              <w:jc w:val="left"/>
              <w:rPr>
                <w:rFonts w:cs="Segoe UI Light"/>
                <w:b w:val="0"/>
                <w:bCs w:val="0"/>
              </w:rPr>
            </w:pPr>
            <w:r w:rsidRPr="00805985">
              <w:rPr>
                <w:rFonts w:cs="Segoe UI Light"/>
                <w:b w:val="0"/>
                <w:bCs w:val="0"/>
              </w:rPr>
              <w:t xml:space="preserve">Tworzenie budżetu na podstawie historycznego budżetu albo danych historycznych. </w:t>
            </w:r>
          </w:p>
        </w:tc>
      </w:tr>
      <w:tr w:rsidR="00C87D42" w:rsidRPr="00805985" w14:paraId="780894A4"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C49D8A2" w14:textId="77777777" w:rsidR="00C87D42" w:rsidRPr="00805985" w:rsidRDefault="00C87D42" w:rsidP="001E4301">
            <w:pPr>
              <w:ind w:left="1"/>
              <w:jc w:val="left"/>
              <w:rPr>
                <w:rFonts w:cs="Segoe UI Light"/>
                <w:b w:val="0"/>
                <w:bCs w:val="0"/>
              </w:rPr>
            </w:pPr>
            <w:r w:rsidRPr="00805985">
              <w:rPr>
                <w:rFonts w:cs="Segoe UI Light"/>
                <w:b w:val="0"/>
                <w:bCs w:val="0"/>
              </w:rPr>
              <w:t xml:space="preserve">Tworzenie budżetu na podstawie historycznego budżetu albo rzeczywistych i procentowych danych o wzrostach i zmniejszeniach. </w:t>
            </w:r>
          </w:p>
        </w:tc>
      </w:tr>
      <w:tr w:rsidR="00C87D42" w:rsidRPr="00805985" w14:paraId="0B83C6C1"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C3B56F4" w14:textId="77777777" w:rsidR="00C87D42" w:rsidRPr="00805985" w:rsidRDefault="00C87D42" w:rsidP="001E4301">
            <w:pPr>
              <w:jc w:val="left"/>
              <w:rPr>
                <w:rFonts w:cs="Segoe UI Light"/>
                <w:b w:val="0"/>
                <w:bCs w:val="0"/>
              </w:rPr>
            </w:pPr>
            <w:r w:rsidRPr="00805985">
              <w:rPr>
                <w:rFonts w:cs="Segoe UI Light"/>
                <w:b w:val="0"/>
                <w:bCs w:val="0"/>
              </w:rPr>
              <w:t xml:space="preserve">Możliwość planowania budżetu </w:t>
            </w:r>
          </w:p>
        </w:tc>
      </w:tr>
      <w:tr w:rsidR="00C87D42" w:rsidRPr="00805985" w14:paraId="357DA026"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96C942E" w14:textId="77777777" w:rsidR="00C87D42" w:rsidRPr="00805985" w:rsidRDefault="00C87D42" w:rsidP="001E4301">
            <w:pPr>
              <w:jc w:val="left"/>
              <w:rPr>
                <w:rFonts w:cs="Segoe UI Light"/>
                <w:b w:val="0"/>
                <w:bCs w:val="0"/>
              </w:rPr>
            </w:pPr>
            <w:r w:rsidRPr="00805985">
              <w:rPr>
                <w:rFonts w:cs="Segoe UI Light"/>
                <w:b w:val="0"/>
                <w:bCs w:val="0"/>
              </w:rPr>
              <w:t xml:space="preserve">Możliwość kontroli stanu realizacji budżetu </w:t>
            </w:r>
          </w:p>
        </w:tc>
      </w:tr>
      <w:tr w:rsidR="00C87D42" w:rsidRPr="00805985" w14:paraId="4D9A8964"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F7599D0" w14:textId="77777777" w:rsidR="00C87D42" w:rsidRPr="00805985" w:rsidRDefault="00C87D42" w:rsidP="001E4301">
            <w:pPr>
              <w:ind w:left="1"/>
              <w:jc w:val="left"/>
              <w:rPr>
                <w:rFonts w:cs="Segoe UI Light"/>
                <w:b w:val="0"/>
                <w:bCs w:val="0"/>
              </w:rPr>
            </w:pPr>
            <w:r w:rsidRPr="00805985">
              <w:rPr>
                <w:rFonts w:cs="Segoe UI Light"/>
                <w:b w:val="0"/>
                <w:bCs w:val="0"/>
              </w:rPr>
              <w:t xml:space="preserve">System musi umożliwiać wprowadzenia planów kont, grup kont księgi głównej dla celów budżetowania lub inne alternatywnego rozwiązania pozwalające na tworzenie dowolnej struktury budżetu. </w:t>
            </w:r>
          </w:p>
        </w:tc>
      </w:tr>
      <w:tr w:rsidR="00C87D42" w:rsidRPr="00805985" w14:paraId="559EED90"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C95B073" w14:textId="77777777" w:rsidR="00C87D42" w:rsidRPr="00805985" w:rsidRDefault="00C87D42" w:rsidP="001E4301">
            <w:pPr>
              <w:ind w:left="1"/>
              <w:jc w:val="left"/>
              <w:rPr>
                <w:rFonts w:cs="Segoe UI Light"/>
                <w:b w:val="0"/>
                <w:bCs w:val="0"/>
              </w:rPr>
            </w:pPr>
            <w:r w:rsidRPr="00805985">
              <w:rPr>
                <w:rFonts w:cs="Segoe UI Light"/>
                <w:b w:val="0"/>
                <w:bCs w:val="0"/>
              </w:rPr>
              <w:t xml:space="preserve">Wsparcie definiowania i obsługi procesu uzgadniania i zatwierdzania budżetu wewnątrz jednostki </w:t>
            </w:r>
          </w:p>
        </w:tc>
      </w:tr>
      <w:tr w:rsidR="00C87D42" w:rsidRPr="00805985" w14:paraId="776CD506"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D0C9995"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zastosowania technologii </w:t>
            </w:r>
            <w:proofErr w:type="spellStart"/>
            <w:r w:rsidRPr="00805985">
              <w:rPr>
                <w:rFonts w:cs="Segoe UI Light"/>
                <w:b w:val="0"/>
                <w:bCs w:val="0"/>
              </w:rPr>
              <w:t>Drill</w:t>
            </w:r>
            <w:proofErr w:type="spellEnd"/>
            <w:r w:rsidRPr="00805985">
              <w:rPr>
                <w:rFonts w:cs="Segoe UI Light"/>
                <w:b w:val="0"/>
                <w:bCs w:val="0"/>
              </w:rPr>
              <w:t xml:space="preserve"> Down (drążenie danych, od ogółu do szczegółu) we wszystkich wersjach i wariantach budżetowych na wszystkich poziomach budżetu.</w:t>
            </w:r>
          </w:p>
        </w:tc>
      </w:tr>
      <w:tr w:rsidR="00C87D42" w:rsidRPr="00805985" w14:paraId="057C6952"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2535369A" w14:textId="77777777" w:rsidR="00C87D42" w:rsidRPr="00805985" w:rsidRDefault="00C87D42" w:rsidP="001E4301">
            <w:pPr>
              <w:ind w:left="1"/>
              <w:jc w:val="left"/>
              <w:rPr>
                <w:rFonts w:cs="Segoe UI Light"/>
                <w:b w:val="0"/>
                <w:bCs w:val="0"/>
              </w:rPr>
            </w:pPr>
            <w:r w:rsidRPr="00805985">
              <w:rPr>
                <w:rFonts w:cs="Segoe UI Light"/>
                <w:b w:val="0"/>
                <w:bCs w:val="0"/>
              </w:rPr>
              <w:t xml:space="preserve">Mechanizmy umożliwiające alokację wybranych wartości ekonomicznych do wskazanych komórek organizacyjnych i kategorii budżetowych. (Np. alokacja kosztów ogólnych na wybrane komórki organizacyjne, czy umowy) </w:t>
            </w:r>
          </w:p>
        </w:tc>
      </w:tr>
      <w:tr w:rsidR="00C87D42" w:rsidRPr="00805985" w14:paraId="29426CFD"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0E12B2F" w14:textId="77777777" w:rsidR="00C87D42" w:rsidRPr="00805985" w:rsidRDefault="00C87D42" w:rsidP="001E4301">
            <w:pPr>
              <w:jc w:val="left"/>
              <w:rPr>
                <w:rFonts w:cs="Segoe UI Light"/>
                <w:b w:val="0"/>
                <w:bCs w:val="0"/>
              </w:rPr>
            </w:pPr>
            <w:r w:rsidRPr="00805985">
              <w:rPr>
                <w:rFonts w:cs="Segoe UI Light"/>
                <w:b w:val="0"/>
                <w:bCs w:val="0"/>
              </w:rPr>
              <w:t xml:space="preserve">Dystrybucja dedykowanych formularzy budżetowych do wskazanych użytkowników lub udostępnienie w innych sposób miejsca do wprowadzania wartości budżetowych do wskazanych użytkowników (np. właścicieli centrów kosztowych). </w:t>
            </w:r>
          </w:p>
        </w:tc>
      </w:tr>
      <w:tr w:rsidR="00C87D42" w:rsidRPr="00805985" w14:paraId="03DD4F10"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745BE140" w14:textId="77777777" w:rsidR="00C87D42" w:rsidRPr="00805985" w:rsidRDefault="00C87D42" w:rsidP="001E4301">
            <w:pPr>
              <w:ind w:left="1"/>
              <w:jc w:val="left"/>
              <w:rPr>
                <w:rFonts w:cs="Segoe UI Light"/>
                <w:b w:val="0"/>
                <w:bCs w:val="0"/>
              </w:rPr>
            </w:pPr>
            <w:r w:rsidRPr="00805985">
              <w:rPr>
                <w:rFonts w:cs="Segoe UI Light"/>
                <w:b w:val="0"/>
                <w:bCs w:val="0"/>
              </w:rPr>
              <w:t xml:space="preserve">Mechanizmy zarządzania rolami i uprawnieniami użytkowników z dokładnością do poszczególnych elementów struktur budżetowych. Możliwość definiowania indywidualnych praw dostępu do danych oddzielnie w sferze zapisu i odczytu. </w:t>
            </w:r>
          </w:p>
        </w:tc>
      </w:tr>
      <w:tr w:rsidR="00C87D42" w:rsidRPr="00805985" w14:paraId="08B697B3"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C2EC133" w14:textId="77777777" w:rsidR="00C87D42" w:rsidRPr="00805985" w:rsidRDefault="00C87D42" w:rsidP="001E4301">
            <w:pPr>
              <w:jc w:val="left"/>
              <w:rPr>
                <w:rFonts w:cs="Segoe UI Light"/>
                <w:b w:val="0"/>
                <w:bCs w:val="0"/>
              </w:rPr>
            </w:pPr>
            <w:r w:rsidRPr="00805985">
              <w:rPr>
                <w:rFonts w:cs="Segoe UI Light"/>
                <w:b w:val="0"/>
                <w:bCs w:val="0"/>
              </w:rPr>
              <w:t xml:space="preserve">Możliwość ręcznego wprowadzania danych o budżecie i jego wykonaniu </w:t>
            </w:r>
          </w:p>
        </w:tc>
      </w:tr>
      <w:tr w:rsidR="00C87D42" w:rsidRPr="00805985" w14:paraId="2390AB0A"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FE65D28" w14:textId="77777777" w:rsidR="00C87D42" w:rsidRPr="00805985" w:rsidRDefault="00C87D42" w:rsidP="001E4301">
            <w:pPr>
              <w:jc w:val="left"/>
              <w:rPr>
                <w:rFonts w:cs="Segoe UI Light"/>
                <w:b w:val="0"/>
                <w:bCs w:val="0"/>
              </w:rPr>
            </w:pPr>
            <w:r w:rsidRPr="00805985">
              <w:rPr>
                <w:rFonts w:cs="Segoe UI Light"/>
                <w:b w:val="0"/>
                <w:bCs w:val="0"/>
              </w:rPr>
              <w:t xml:space="preserve">Możliwość planowania budżetów w układzie "od dołu" i "od góry" </w:t>
            </w:r>
          </w:p>
        </w:tc>
      </w:tr>
      <w:tr w:rsidR="00C87D42" w:rsidRPr="00805985" w14:paraId="5BE2BF5C"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FFE5A7F"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planowani i rozliczania zakupów wg zdefiniowanych kategorii zakupów (planowanie zakupów ilościowe i wartościowe) </w:t>
            </w:r>
          </w:p>
        </w:tc>
      </w:tr>
      <w:tr w:rsidR="00C87D42" w:rsidRPr="00805985" w14:paraId="74C78C98"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24D404C4" w14:textId="77777777" w:rsidR="00C87D42" w:rsidRPr="00805985" w:rsidRDefault="00C87D42" w:rsidP="001E4301">
            <w:pPr>
              <w:jc w:val="left"/>
              <w:rPr>
                <w:rFonts w:cs="Segoe UI Light"/>
                <w:b w:val="0"/>
                <w:bCs w:val="0"/>
              </w:rPr>
            </w:pPr>
            <w:r w:rsidRPr="00805985">
              <w:rPr>
                <w:rFonts w:cs="Segoe UI Light"/>
                <w:b w:val="0"/>
                <w:bCs w:val="0"/>
              </w:rPr>
              <w:t xml:space="preserve">Możliwość kontroli ilościowej albo wartościowej realizacji zakupów </w:t>
            </w:r>
          </w:p>
        </w:tc>
      </w:tr>
      <w:tr w:rsidR="00C87D42" w:rsidRPr="00805985" w14:paraId="3E786EEE"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669A8AB" w14:textId="77777777" w:rsidR="00C87D42" w:rsidRPr="00805985" w:rsidRDefault="00C87D42" w:rsidP="001E4301">
            <w:pPr>
              <w:jc w:val="left"/>
              <w:rPr>
                <w:rFonts w:cs="Segoe UI Light"/>
                <w:b w:val="0"/>
                <w:bCs w:val="0"/>
              </w:rPr>
            </w:pPr>
            <w:r w:rsidRPr="00805985">
              <w:rPr>
                <w:rFonts w:cs="Segoe UI Light"/>
                <w:b w:val="0"/>
                <w:bCs w:val="0"/>
              </w:rPr>
              <w:t xml:space="preserve">Możliwość zasilania budżetów na podstawie wprowadzonych planów Zakupowych </w:t>
            </w:r>
          </w:p>
        </w:tc>
      </w:tr>
      <w:tr w:rsidR="00C87D42" w:rsidRPr="00805985" w14:paraId="351224C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D446CE4"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określenia Dysponenta dla danej kategorii kosztowej z obsługa przypisania prawa do edycji oraz zatwierdzania budżetu kategorii dla całej instytucji </w:t>
            </w:r>
          </w:p>
        </w:tc>
      </w:tr>
      <w:tr w:rsidR="00C87D42" w:rsidRPr="00805985" w14:paraId="532AB2CF"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41A61E8" w14:textId="77777777" w:rsidR="00C87D42" w:rsidRPr="00805985" w:rsidRDefault="00C87D42" w:rsidP="001E4301">
            <w:pPr>
              <w:jc w:val="left"/>
              <w:rPr>
                <w:rFonts w:cs="Segoe UI Light"/>
                <w:b w:val="0"/>
                <w:bCs w:val="0"/>
              </w:rPr>
            </w:pPr>
            <w:r w:rsidRPr="00805985">
              <w:rPr>
                <w:rFonts w:cs="Segoe UI Light"/>
                <w:b w:val="0"/>
                <w:bCs w:val="0"/>
              </w:rPr>
              <w:lastRenderedPageBreak/>
              <w:t>Automatyczne blokowanie środków pod realizacje zakupów (ostrzeżenia kontroli budżetowej).</w:t>
            </w:r>
          </w:p>
        </w:tc>
      </w:tr>
      <w:tr w:rsidR="00C87D42" w:rsidRPr="00805985" w14:paraId="1D66F20A"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81A8B83" w14:textId="77777777" w:rsidR="00C87D42" w:rsidRPr="00805985" w:rsidRDefault="00C87D42" w:rsidP="001E4301">
            <w:pPr>
              <w:ind w:left="1"/>
              <w:jc w:val="left"/>
              <w:rPr>
                <w:rFonts w:cs="Segoe UI Light"/>
                <w:b w:val="0"/>
                <w:bCs w:val="0"/>
              </w:rPr>
            </w:pPr>
            <w:r w:rsidRPr="00805985">
              <w:rPr>
                <w:rFonts w:cs="Segoe UI Light"/>
                <w:b w:val="0"/>
                <w:bCs w:val="0"/>
              </w:rPr>
              <w:t xml:space="preserve">Automatyczne zwalnianie zablokowanych i niewykorzystanych w procesie zakupów środków w budżecie </w:t>
            </w:r>
          </w:p>
        </w:tc>
      </w:tr>
      <w:tr w:rsidR="00C87D42" w:rsidRPr="00805985" w14:paraId="31D60F7D"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1602E1F" w14:textId="77777777" w:rsidR="00C87D42" w:rsidRPr="00805985" w:rsidRDefault="00C87D42" w:rsidP="001E4301">
            <w:pPr>
              <w:jc w:val="left"/>
              <w:rPr>
                <w:rFonts w:cs="Segoe UI Light"/>
                <w:b w:val="0"/>
                <w:bCs w:val="0"/>
              </w:rPr>
            </w:pPr>
            <w:r w:rsidRPr="00805985">
              <w:rPr>
                <w:rFonts w:cs="Segoe UI Light"/>
                <w:b w:val="0"/>
                <w:bCs w:val="0"/>
              </w:rPr>
              <w:t>Możliwość tworzenia budżetów w układzie zadaniowym i źródeł finansowania.</w:t>
            </w:r>
          </w:p>
        </w:tc>
      </w:tr>
      <w:tr w:rsidR="00C87D42" w:rsidRPr="00805985" w14:paraId="7E8ACB2C"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C1CF909" w14:textId="77777777" w:rsidR="00C87D42" w:rsidRPr="00805985" w:rsidRDefault="00C87D42" w:rsidP="001E4301">
            <w:pPr>
              <w:ind w:left="1"/>
              <w:jc w:val="left"/>
              <w:rPr>
                <w:rFonts w:cs="Segoe UI Light"/>
                <w:b w:val="0"/>
                <w:bCs w:val="0"/>
              </w:rPr>
            </w:pPr>
            <w:r w:rsidRPr="00805985">
              <w:rPr>
                <w:rFonts w:cs="Segoe UI Light"/>
                <w:b w:val="0"/>
                <w:bCs w:val="0"/>
              </w:rPr>
              <w:t>Planowanie zakupów na przyszły rok na podstawie obrotów magazynowych w danej komórce kosztowej.</w:t>
            </w:r>
          </w:p>
        </w:tc>
      </w:tr>
      <w:tr w:rsidR="00C87D42" w:rsidRPr="00805985" w14:paraId="206FABA3"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DA14F65" w14:textId="77777777" w:rsidR="00C87D42" w:rsidRPr="00805985" w:rsidRDefault="00C87D42" w:rsidP="001E4301">
            <w:pPr>
              <w:ind w:left="1"/>
              <w:jc w:val="left"/>
              <w:rPr>
                <w:rFonts w:cs="Segoe UI Light"/>
                <w:b w:val="0"/>
                <w:bCs w:val="0"/>
              </w:rPr>
            </w:pPr>
            <w:r w:rsidRPr="00805985">
              <w:rPr>
                <w:rFonts w:cs="Segoe UI Light"/>
                <w:b w:val="0"/>
                <w:bCs w:val="0"/>
              </w:rPr>
              <w:t>Możliwość tworzenia analiz wskaźnikowych z automatyczną aktualizacją wartości wskaźników – raportowanie.</w:t>
            </w:r>
          </w:p>
        </w:tc>
      </w:tr>
      <w:tr w:rsidR="00C87D42" w:rsidRPr="00805985" w14:paraId="7A474456"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77184CCD" w14:textId="77777777" w:rsidR="00C87D42" w:rsidRPr="00805985" w:rsidRDefault="00C87D42" w:rsidP="001E4301">
            <w:pPr>
              <w:ind w:left="1"/>
              <w:jc w:val="left"/>
              <w:rPr>
                <w:rFonts w:cs="Segoe UI Light"/>
                <w:b w:val="0"/>
                <w:bCs w:val="0"/>
              </w:rPr>
            </w:pPr>
            <w:r w:rsidRPr="00805985">
              <w:rPr>
                <w:rFonts w:cs="Segoe UI Light"/>
                <w:b w:val="0"/>
                <w:bCs w:val="0"/>
              </w:rPr>
              <w:t xml:space="preserve">Możliwość zapisywania stworzonych przez użytkownika raportów i analiz </w:t>
            </w:r>
          </w:p>
        </w:tc>
      </w:tr>
      <w:tr w:rsidR="00C87D42" w:rsidRPr="00805985" w14:paraId="2779757D" w14:textId="77777777" w:rsidTr="001E4301">
        <w:trPr>
          <w:trHeight w:val="257"/>
        </w:trPr>
        <w:tc>
          <w:tcPr>
            <w:cnfStyle w:val="001000000000" w:firstRow="0" w:lastRow="0" w:firstColumn="1" w:lastColumn="0" w:oddVBand="0" w:evenVBand="0" w:oddHBand="0" w:evenHBand="0" w:firstRowFirstColumn="0" w:firstRowLastColumn="0" w:lastRowFirstColumn="0" w:lastRowLastColumn="0"/>
            <w:tcW w:w="5000" w:type="pct"/>
            <w:hideMark/>
          </w:tcPr>
          <w:p w14:paraId="1B159ECA" w14:textId="77777777" w:rsidR="00C87D42" w:rsidRPr="00805985" w:rsidRDefault="00C87D42" w:rsidP="001E4301">
            <w:pPr>
              <w:ind w:left="1"/>
              <w:jc w:val="left"/>
              <w:rPr>
                <w:rFonts w:cs="Segoe UI Light"/>
                <w:b w:val="0"/>
                <w:bCs w:val="0"/>
              </w:rPr>
            </w:pPr>
            <w:r w:rsidRPr="00805985">
              <w:rPr>
                <w:rFonts w:cs="Segoe UI Light"/>
                <w:b w:val="0"/>
                <w:bCs w:val="0"/>
              </w:rPr>
              <w:t>Możliwość tworzenia raportów sięgających bezpośrednio do danych z budżetu i innych modułów źródłowych</w:t>
            </w:r>
          </w:p>
        </w:tc>
      </w:tr>
      <w:tr w:rsidR="00C87D42" w:rsidRPr="00805985" w14:paraId="185D5E97"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99D0889" w14:textId="77777777" w:rsidR="00C87D42" w:rsidRPr="00805985" w:rsidRDefault="00C87D42" w:rsidP="001E4301">
            <w:pPr>
              <w:jc w:val="left"/>
              <w:rPr>
                <w:rFonts w:cs="Segoe UI Light"/>
                <w:b w:val="0"/>
                <w:bCs w:val="0"/>
              </w:rPr>
            </w:pPr>
            <w:r w:rsidRPr="00805985">
              <w:rPr>
                <w:rFonts w:cs="Segoe UI Light"/>
                <w:b w:val="0"/>
                <w:bCs w:val="0"/>
              </w:rPr>
              <w:t xml:space="preserve">Możliwość tworzenia zestawień i analiz sięgających do wielu komórek organizacyjnych i pozwalających na konsolidację danych finansowych </w:t>
            </w:r>
          </w:p>
        </w:tc>
      </w:tr>
      <w:tr w:rsidR="00C87D42" w:rsidRPr="00805985" w14:paraId="6AD6359D"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1029335" w14:textId="77777777" w:rsidR="00C87D42" w:rsidRPr="00805985" w:rsidRDefault="00C87D42" w:rsidP="001E4301">
            <w:pPr>
              <w:jc w:val="left"/>
              <w:rPr>
                <w:rFonts w:cs="Segoe UI Light"/>
                <w:b w:val="0"/>
                <w:bCs w:val="0"/>
              </w:rPr>
            </w:pPr>
            <w:r w:rsidRPr="00805985">
              <w:rPr>
                <w:rFonts w:cs="Segoe UI Light"/>
                <w:b w:val="0"/>
                <w:bCs w:val="0"/>
              </w:rPr>
              <w:t xml:space="preserve">Możliwość tworzenia zestawień i analiz obejmujących wiele lat obrotowych </w:t>
            </w:r>
          </w:p>
        </w:tc>
      </w:tr>
      <w:tr w:rsidR="00C87D42" w:rsidRPr="00805985" w14:paraId="71D30AA7"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6D3AE50" w14:textId="77777777" w:rsidR="00C87D42" w:rsidRPr="00805985" w:rsidRDefault="00C87D42" w:rsidP="001E4301">
            <w:pPr>
              <w:jc w:val="left"/>
              <w:rPr>
                <w:rFonts w:cs="Segoe UI Light"/>
                <w:b w:val="0"/>
                <w:bCs w:val="0"/>
              </w:rPr>
            </w:pPr>
            <w:r w:rsidRPr="00805985">
              <w:rPr>
                <w:rFonts w:cs="Segoe UI Light"/>
                <w:b w:val="0"/>
                <w:bCs w:val="0"/>
              </w:rPr>
              <w:t xml:space="preserve">Możliwość tworzenia wielowymiarowych analiz w technologii OLAP, ze szczegółowym dostępem do wymiarów (słowników analitycznych) planu kont i lat obrotowych </w:t>
            </w:r>
          </w:p>
        </w:tc>
      </w:tr>
      <w:tr w:rsidR="00C87D42" w:rsidRPr="00805985" w14:paraId="3C28D087"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84C8F78" w14:textId="77777777" w:rsidR="00C87D42" w:rsidRPr="00805985" w:rsidRDefault="00C87D42" w:rsidP="001E4301">
            <w:pPr>
              <w:jc w:val="left"/>
              <w:rPr>
                <w:rFonts w:cs="Segoe UI Light"/>
                <w:b w:val="0"/>
                <w:bCs w:val="0"/>
              </w:rPr>
            </w:pPr>
            <w:r w:rsidRPr="00805985">
              <w:rPr>
                <w:rFonts w:cs="Segoe UI Light"/>
                <w:b w:val="0"/>
                <w:bCs w:val="0"/>
              </w:rPr>
              <w:t xml:space="preserve">Możliwość budowania zestawień z dowolnym przedziałem dat, innym jak rok obrotowy (np. od października jednego roku do października roku następnego) </w:t>
            </w:r>
          </w:p>
        </w:tc>
      </w:tr>
      <w:tr w:rsidR="00C87D42" w:rsidRPr="00805985" w14:paraId="69598B37"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4D48E08" w14:textId="77777777" w:rsidR="00C87D42" w:rsidRPr="00805985" w:rsidRDefault="00C87D42" w:rsidP="001E4301">
            <w:pPr>
              <w:jc w:val="left"/>
              <w:rPr>
                <w:rFonts w:cs="Segoe UI Light"/>
                <w:b w:val="0"/>
                <w:bCs w:val="0"/>
              </w:rPr>
            </w:pPr>
            <w:r w:rsidRPr="00805985">
              <w:rPr>
                <w:rFonts w:cs="Segoe UI Light"/>
                <w:b w:val="0"/>
                <w:bCs w:val="0"/>
              </w:rPr>
              <w:t>Możliwość tworzenia raportów i zestawień w oparciu o dane pochodzące z różnych obszarów działalności przedsiębiorstwa.</w:t>
            </w:r>
          </w:p>
        </w:tc>
      </w:tr>
      <w:tr w:rsidR="00C87D42" w:rsidRPr="00805985" w14:paraId="1F7F762C"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B3EB3AB" w14:textId="77777777" w:rsidR="00C87D42" w:rsidRPr="00805985" w:rsidRDefault="00C87D42" w:rsidP="001E4301">
            <w:pPr>
              <w:jc w:val="left"/>
              <w:rPr>
                <w:rFonts w:cs="Segoe UI Light"/>
                <w:b w:val="0"/>
                <w:bCs w:val="0"/>
              </w:rPr>
            </w:pPr>
            <w:r w:rsidRPr="00805985">
              <w:rPr>
                <w:rFonts w:cs="Segoe UI Light"/>
                <w:b w:val="0"/>
                <w:bCs w:val="0"/>
              </w:rPr>
              <w:t xml:space="preserve">Możliwość wprowadzania do raportów elementów wyliczanych na bazie algorytmów </w:t>
            </w:r>
          </w:p>
        </w:tc>
      </w:tr>
      <w:tr w:rsidR="00C87D42" w:rsidRPr="00805985" w14:paraId="3114DBC5"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77E541A9" w14:textId="77777777" w:rsidR="00C87D42" w:rsidRPr="00805985" w:rsidRDefault="00C87D42" w:rsidP="001E4301">
            <w:pPr>
              <w:jc w:val="left"/>
              <w:rPr>
                <w:rFonts w:cs="Segoe UI Light"/>
                <w:b w:val="0"/>
                <w:bCs w:val="0"/>
              </w:rPr>
            </w:pPr>
            <w:r w:rsidRPr="00805985">
              <w:rPr>
                <w:rFonts w:cs="Segoe UI Light"/>
                <w:b w:val="0"/>
                <w:bCs w:val="0"/>
              </w:rPr>
              <w:t xml:space="preserve">Możliwość eksportowania raportów do formatu xls. </w:t>
            </w:r>
          </w:p>
        </w:tc>
      </w:tr>
      <w:tr w:rsidR="00C87D42" w:rsidRPr="00805985" w14:paraId="13994C46"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83FD349" w14:textId="77777777" w:rsidR="00C87D42" w:rsidRPr="00805985" w:rsidRDefault="00C87D42" w:rsidP="001E4301">
            <w:pPr>
              <w:jc w:val="left"/>
              <w:rPr>
                <w:rFonts w:cs="Segoe UI Light"/>
                <w:b w:val="0"/>
                <w:bCs w:val="0"/>
              </w:rPr>
            </w:pPr>
            <w:r w:rsidRPr="00805985">
              <w:rPr>
                <w:rFonts w:cs="Segoe UI Light"/>
                <w:b w:val="0"/>
                <w:bCs w:val="0"/>
              </w:rPr>
              <w:t xml:space="preserve">Możliwość tworzenia hierarchicznej struktury centrów kosztów i przychodów </w:t>
            </w:r>
          </w:p>
        </w:tc>
      </w:tr>
      <w:tr w:rsidR="00C87D42" w:rsidRPr="00805985" w14:paraId="277CBA3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B0FC81B" w14:textId="77777777" w:rsidR="00C87D42" w:rsidRPr="00805985" w:rsidRDefault="00C87D42" w:rsidP="001E4301">
            <w:pPr>
              <w:jc w:val="left"/>
              <w:rPr>
                <w:rFonts w:cs="Segoe UI Light"/>
                <w:b w:val="0"/>
                <w:bCs w:val="0"/>
              </w:rPr>
            </w:pPr>
            <w:r w:rsidRPr="00805985">
              <w:rPr>
                <w:rFonts w:cs="Segoe UI Light"/>
                <w:b w:val="0"/>
                <w:bCs w:val="0"/>
              </w:rPr>
              <w:t xml:space="preserve">Możliwość różnorodnej graficznej prezentacji danych. (np. wykresy, drzewa dekompozycji, grafy rozkładu strukturalnego itp.) </w:t>
            </w:r>
          </w:p>
        </w:tc>
      </w:tr>
      <w:tr w:rsidR="00C87D42" w:rsidRPr="00805985" w14:paraId="05BB2EE6"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7013E2D" w14:textId="77777777" w:rsidR="00C87D42" w:rsidRPr="00805985" w:rsidRDefault="00C87D42" w:rsidP="001E4301">
            <w:pPr>
              <w:jc w:val="left"/>
              <w:rPr>
                <w:rFonts w:cs="Segoe UI Light"/>
                <w:b w:val="0"/>
                <w:bCs w:val="0"/>
              </w:rPr>
            </w:pPr>
            <w:r w:rsidRPr="00805985">
              <w:rPr>
                <w:rFonts w:cs="Segoe UI Light"/>
                <w:b w:val="0"/>
                <w:bCs w:val="0"/>
              </w:rPr>
              <w:t xml:space="preserve">Możliwość docierania do raportów i analiz poprzez przeglądarkę internetową </w:t>
            </w:r>
          </w:p>
        </w:tc>
      </w:tr>
      <w:tr w:rsidR="00C87D42" w:rsidRPr="00805985" w14:paraId="0034ADED"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902EC6B" w14:textId="77777777" w:rsidR="00C87D42" w:rsidRPr="00805985" w:rsidRDefault="00C87D42" w:rsidP="001E4301">
            <w:pPr>
              <w:jc w:val="left"/>
              <w:rPr>
                <w:rFonts w:cs="Segoe UI Light"/>
                <w:b w:val="0"/>
                <w:bCs w:val="0"/>
              </w:rPr>
            </w:pPr>
            <w:r w:rsidRPr="00805985">
              <w:rPr>
                <w:rFonts w:cs="Segoe UI Light"/>
                <w:b w:val="0"/>
                <w:bCs w:val="0"/>
              </w:rPr>
              <w:t xml:space="preserve">Możliwość definiowania Kluczowych Wskaźników Wydajności (KPI). Automatyczne wskazywanie ich trendów przy pomocy symboli graficznych </w:t>
            </w:r>
          </w:p>
        </w:tc>
      </w:tr>
      <w:tr w:rsidR="00C87D42" w:rsidRPr="00805985" w14:paraId="41F73F52"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00103B1" w14:textId="77777777" w:rsidR="00C87D42" w:rsidRPr="00805985" w:rsidRDefault="00C87D42" w:rsidP="001E4301">
            <w:pPr>
              <w:jc w:val="left"/>
              <w:rPr>
                <w:rFonts w:cs="Segoe UI Light"/>
                <w:b w:val="0"/>
                <w:bCs w:val="0"/>
              </w:rPr>
            </w:pPr>
            <w:r w:rsidRPr="00805985">
              <w:rPr>
                <w:rFonts w:cs="Segoe UI Light"/>
                <w:b w:val="0"/>
                <w:bCs w:val="0"/>
              </w:rPr>
              <w:t xml:space="preserve">Możliwość tworzenia wskaźnikowych kart wyników (zbiorcze zestawienia KPI) dla dowolnych zdefiniowanych obszarów działalności przedsiębiorstwa. </w:t>
            </w:r>
          </w:p>
        </w:tc>
      </w:tr>
      <w:tr w:rsidR="00C87D42" w:rsidRPr="00805985" w14:paraId="032FF189"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5450079" w14:textId="77777777" w:rsidR="00C87D42" w:rsidRPr="00805985" w:rsidRDefault="00C87D42" w:rsidP="001E4301">
            <w:pPr>
              <w:jc w:val="left"/>
              <w:rPr>
                <w:rFonts w:cs="Segoe UI Light"/>
                <w:b w:val="0"/>
                <w:bCs w:val="0"/>
              </w:rPr>
            </w:pPr>
            <w:r w:rsidRPr="00805985">
              <w:rPr>
                <w:rFonts w:cs="Segoe UI Light"/>
                <w:b w:val="0"/>
                <w:bCs w:val="0"/>
              </w:rPr>
              <w:t xml:space="preserve">Możliwość tworzenia Pulpitów Menadżerskich zawierających kluczowe raporty, analizy, karty wyników, grafy dedykowanych dla użytkowników systemu </w:t>
            </w:r>
          </w:p>
        </w:tc>
      </w:tr>
      <w:tr w:rsidR="00C87D42" w:rsidRPr="00805985" w14:paraId="18EC3108"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151C47F" w14:textId="77777777" w:rsidR="00C87D42" w:rsidRPr="00805985" w:rsidRDefault="00C87D42" w:rsidP="001E4301">
            <w:pPr>
              <w:jc w:val="left"/>
              <w:rPr>
                <w:rFonts w:cs="Segoe UI Light"/>
                <w:b w:val="0"/>
                <w:bCs w:val="0"/>
              </w:rPr>
            </w:pPr>
            <w:r w:rsidRPr="00805985">
              <w:rPr>
                <w:rFonts w:cs="Segoe UI Light"/>
                <w:b w:val="0"/>
                <w:bCs w:val="0"/>
              </w:rPr>
              <w:t xml:space="preserve">Mechanizmy zarządzania rolami i uprawnieniami użytkowników </w:t>
            </w:r>
          </w:p>
        </w:tc>
      </w:tr>
      <w:tr w:rsidR="00C87D42" w:rsidRPr="00805985" w14:paraId="7FAF2AFC" w14:textId="77777777" w:rsidTr="001E43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3821B1CF" w14:textId="77777777" w:rsidR="00C87D42" w:rsidRPr="00805985" w:rsidRDefault="00C87D42" w:rsidP="001E4301">
            <w:pPr>
              <w:jc w:val="left"/>
              <w:rPr>
                <w:rFonts w:cs="Segoe UI Light"/>
                <w:b w:val="0"/>
                <w:bCs w:val="0"/>
              </w:rPr>
            </w:pPr>
            <w:r w:rsidRPr="00805985">
              <w:rPr>
                <w:rFonts w:cs="Segoe UI Light"/>
                <w:b w:val="0"/>
                <w:bCs w:val="0"/>
              </w:rPr>
              <w:t xml:space="preserve">Możliwość generowania zestawień kosztów według zadanych kryteriów </w:t>
            </w:r>
          </w:p>
        </w:tc>
      </w:tr>
      <w:tr w:rsidR="00C87D42" w:rsidRPr="00805985" w14:paraId="6F7DB841"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E110F1D" w14:textId="77777777" w:rsidR="00C87D42" w:rsidRPr="00805985" w:rsidRDefault="00C87D42" w:rsidP="001E4301">
            <w:pPr>
              <w:jc w:val="left"/>
              <w:rPr>
                <w:rFonts w:cs="Segoe UI Light"/>
                <w:b w:val="0"/>
                <w:bCs w:val="0"/>
              </w:rPr>
            </w:pPr>
            <w:r w:rsidRPr="00805985">
              <w:rPr>
                <w:rFonts w:cs="Segoe UI Light"/>
                <w:b w:val="0"/>
                <w:bCs w:val="0"/>
              </w:rPr>
              <w:t xml:space="preserve">Możliwość elastycznego definiowania przez użytkownika zestawień dotyczących zbiorczych informacji na temat rozliczonych kosztów komórki organizacyjnej. </w:t>
            </w:r>
          </w:p>
        </w:tc>
      </w:tr>
      <w:tr w:rsidR="00C87D42" w:rsidRPr="00805985" w14:paraId="728661A4" w14:textId="77777777" w:rsidTr="001E430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5128508" w14:textId="77777777" w:rsidR="00C87D42" w:rsidRPr="00805985" w:rsidRDefault="00C87D42" w:rsidP="001E4301">
            <w:pPr>
              <w:jc w:val="left"/>
              <w:rPr>
                <w:rFonts w:cs="Segoe UI Light"/>
                <w:b w:val="0"/>
                <w:bCs w:val="0"/>
              </w:rPr>
            </w:pPr>
            <w:r w:rsidRPr="00805985">
              <w:rPr>
                <w:rFonts w:cs="Segoe UI Light"/>
                <w:b w:val="0"/>
                <w:bCs w:val="0"/>
              </w:rPr>
              <w:t xml:space="preserve">Analiza kosztów bezpośrednich w rozbiciu na koszty rodzajowe. </w:t>
            </w:r>
          </w:p>
        </w:tc>
      </w:tr>
      <w:tr w:rsidR="00C87D42" w:rsidRPr="00805985" w14:paraId="0758AD4F" w14:textId="77777777" w:rsidTr="001E4301">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85CB356" w14:textId="77777777" w:rsidR="00C87D42" w:rsidRPr="00805985" w:rsidRDefault="00C87D42" w:rsidP="001E4301">
            <w:pPr>
              <w:jc w:val="left"/>
              <w:rPr>
                <w:rFonts w:cs="Segoe UI Light"/>
                <w:b w:val="0"/>
                <w:bCs w:val="0"/>
              </w:rPr>
            </w:pPr>
            <w:r w:rsidRPr="00805985">
              <w:rPr>
                <w:rFonts w:cs="Segoe UI Light"/>
                <w:b w:val="0"/>
                <w:bCs w:val="0"/>
              </w:rPr>
              <w:t xml:space="preserve">Analiza kosztów pośrednich w rozbiciu na koszty rodzajowe. </w:t>
            </w:r>
          </w:p>
        </w:tc>
      </w:tr>
      <w:tr w:rsidR="00C87D42" w:rsidRPr="00805985" w14:paraId="64574399"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FFD529D" w14:textId="77777777" w:rsidR="00C87D42" w:rsidRPr="00805985" w:rsidRDefault="00C87D42" w:rsidP="001E4301">
            <w:pPr>
              <w:jc w:val="left"/>
              <w:rPr>
                <w:rFonts w:cs="Segoe UI Light"/>
                <w:b w:val="0"/>
                <w:bCs w:val="0"/>
              </w:rPr>
            </w:pPr>
            <w:r w:rsidRPr="00805985">
              <w:rPr>
                <w:rFonts w:cs="Segoe UI Light"/>
                <w:b w:val="0"/>
                <w:bCs w:val="0"/>
              </w:rPr>
              <w:t xml:space="preserve">Analiza kosztów całkowitych (bezpośrednich + pośrednich) w rozbiciu na koszty rodzajowe. </w:t>
            </w:r>
          </w:p>
        </w:tc>
      </w:tr>
      <w:tr w:rsidR="00C87D42" w:rsidRPr="00805985" w14:paraId="7CD3F689"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2C93A73" w14:textId="77777777" w:rsidR="00C87D42" w:rsidRPr="00805985" w:rsidRDefault="00C87D42" w:rsidP="001E4301">
            <w:pPr>
              <w:jc w:val="left"/>
              <w:rPr>
                <w:rFonts w:cs="Segoe UI Light"/>
                <w:b w:val="0"/>
                <w:bCs w:val="0"/>
              </w:rPr>
            </w:pPr>
            <w:r w:rsidRPr="00805985">
              <w:rPr>
                <w:rFonts w:cs="Segoe UI Light"/>
                <w:b w:val="0"/>
                <w:bCs w:val="0"/>
              </w:rPr>
              <w:t xml:space="preserve">Przygotowywanie zestawień kosztów w różnych układach, np. według zużycia poszczególnych rodzajów materiałów. </w:t>
            </w:r>
          </w:p>
        </w:tc>
      </w:tr>
      <w:tr w:rsidR="00C87D42" w:rsidRPr="00805985" w14:paraId="7860768B"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AA5DEC7" w14:textId="77777777" w:rsidR="00C87D42" w:rsidRPr="00805985" w:rsidRDefault="00C87D42" w:rsidP="001E4301">
            <w:pPr>
              <w:jc w:val="left"/>
              <w:rPr>
                <w:rFonts w:cs="Segoe UI Light"/>
                <w:b w:val="0"/>
                <w:bCs w:val="0"/>
              </w:rPr>
            </w:pPr>
            <w:r w:rsidRPr="00805985">
              <w:rPr>
                <w:rFonts w:cs="Segoe UI Light"/>
                <w:b w:val="0"/>
                <w:bCs w:val="0"/>
              </w:rPr>
              <w:t xml:space="preserve">Zestawianie przychodów według grup, miejsc ich powstania itp. </w:t>
            </w:r>
          </w:p>
        </w:tc>
      </w:tr>
      <w:tr w:rsidR="00C87D42" w:rsidRPr="00805985" w14:paraId="41232A6F"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7B0B52C" w14:textId="77777777" w:rsidR="00C87D42" w:rsidRPr="00805985" w:rsidRDefault="00C87D42" w:rsidP="001E4301">
            <w:pPr>
              <w:jc w:val="left"/>
              <w:rPr>
                <w:rFonts w:cs="Segoe UI Light"/>
                <w:b w:val="0"/>
                <w:bCs w:val="0"/>
              </w:rPr>
            </w:pPr>
            <w:r w:rsidRPr="00805985">
              <w:rPr>
                <w:rFonts w:cs="Segoe UI Light"/>
                <w:b w:val="0"/>
                <w:bCs w:val="0"/>
              </w:rPr>
              <w:t xml:space="preserve">Możliwość zdefiniowania wzorców wspomagających rozliczanie. </w:t>
            </w:r>
          </w:p>
        </w:tc>
      </w:tr>
      <w:tr w:rsidR="00C87D42" w:rsidRPr="00805985" w14:paraId="429BE7C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D1FA8CE" w14:textId="77777777" w:rsidR="00C87D42" w:rsidRPr="00805985" w:rsidRDefault="00C87D42" w:rsidP="001E4301">
            <w:pPr>
              <w:jc w:val="left"/>
              <w:rPr>
                <w:rFonts w:cs="Segoe UI Light"/>
                <w:b w:val="0"/>
                <w:bCs w:val="0"/>
              </w:rPr>
            </w:pPr>
            <w:r w:rsidRPr="00805985">
              <w:rPr>
                <w:rFonts w:cs="Segoe UI Light"/>
                <w:b w:val="0"/>
                <w:bCs w:val="0"/>
              </w:rPr>
              <w:t xml:space="preserve">Rozliczanie kosztów ogólnych firmy, np. według zatrudnienia, powierzchni. </w:t>
            </w:r>
          </w:p>
        </w:tc>
      </w:tr>
      <w:tr w:rsidR="00C87D42" w:rsidRPr="00805985" w14:paraId="1D085881"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217FB15" w14:textId="77777777" w:rsidR="00C87D42" w:rsidRPr="00805985" w:rsidRDefault="00C87D42" w:rsidP="001E4301">
            <w:pPr>
              <w:jc w:val="left"/>
              <w:rPr>
                <w:rFonts w:cs="Segoe UI Light"/>
                <w:b w:val="0"/>
                <w:bCs w:val="0"/>
              </w:rPr>
            </w:pPr>
            <w:r w:rsidRPr="00805985">
              <w:rPr>
                <w:rFonts w:cs="Segoe UI Light"/>
                <w:b w:val="0"/>
                <w:bCs w:val="0"/>
              </w:rPr>
              <w:t xml:space="preserve">Wyliczanie danych do deklaracji VAT-7 oraz VAT-7K, z procentowym rozliczeniem VAT. </w:t>
            </w:r>
          </w:p>
        </w:tc>
      </w:tr>
      <w:tr w:rsidR="00C87D42" w:rsidRPr="00805985" w14:paraId="5765ADC1"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4381AB6" w14:textId="77777777" w:rsidR="00C87D42" w:rsidRPr="00805985" w:rsidRDefault="00C87D42" w:rsidP="001E4301">
            <w:pPr>
              <w:jc w:val="left"/>
              <w:rPr>
                <w:rFonts w:cs="Segoe UI Light"/>
                <w:b w:val="0"/>
                <w:bCs w:val="0"/>
              </w:rPr>
            </w:pPr>
            <w:r w:rsidRPr="00805985">
              <w:rPr>
                <w:rFonts w:cs="Segoe UI Light"/>
                <w:b w:val="0"/>
                <w:bCs w:val="0"/>
              </w:rPr>
              <w:lastRenderedPageBreak/>
              <w:t xml:space="preserve">Wyliczanie danych do kwartalnej informacji podsumowującej. </w:t>
            </w:r>
          </w:p>
        </w:tc>
      </w:tr>
      <w:tr w:rsidR="00C87D42" w:rsidRPr="00805985" w14:paraId="702C7CAC"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2C7A5B1" w14:textId="77777777" w:rsidR="00C87D42" w:rsidRPr="00805985" w:rsidRDefault="00C87D42" w:rsidP="001E4301">
            <w:pPr>
              <w:jc w:val="left"/>
              <w:rPr>
                <w:rFonts w:cs="Segoe UI Light"/>
                <w:b w:val="0"/>
                <w:bCs w:val="0"/>
              </w:rPr>
            </w:pPr>
            <w:r w:rsidRPr="00805985">
              <w:rPr>
                <w:rFonts w:cs="Segoe UI Light"/>
                <w:b w:val="0"/>
                <w:bCs w:val="0"/>
              </w:rPr>
              <w:t xml:space="preserve">Naliczanie i drukowanie deklaracji CIT-2 z możliwością ich przesyłania do Urzędu Skarbowego w formie elektronicznej. </w:t>
            </w:r>
          </w:p>
        </w:tc>
      </w:tr>
      <w:tr w:rsidR="00C87D42" w:rsidRPr="00805985" w14:paraId="243228B1"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5B7B89C" w14:textId="77777777" w:rsidR="00C87D42" w:rsidRPr="00805985" w:rsidRDefault="00C87D42" w:rsidP="001E4301">
            <w:pPr>
              <w:jc w:val="left"/>
              <w:rPr>
                <w:rFonts w:cs="Segoe UI Light"/>
                <w:b w:val="0"/>
                <w:bCs w:val="0"/>
              </w:rPr>
            </w:pPr>
            <w:r w:rsidRPr="00805985">
              <w:rPr>
                <w:rFonts w:cs="Segoe UI Light"/>
                <w:b w:val="0"/>
                <w:bCs w:val="0"/>
              </w:rPr>
              <w:t xml:space="preserve">Bezpośredni wybór kont z planu kont oraz pozycji bilansu i rachunku zysków i strat. </w:t>
            </w:r>
          </w:p>
        </w:tc>
      </w:tr>
      <w:tr w:rsidR="00C87D42" w:rsidRPr="00805985" w14:paraId="18FA1C3D"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34FD70F" w14:textId="77777777" w:rsidR="00C87D42" w:rsidRPr="00805985" w:rsidRDefault="00C87D42" w:rsidP="001E4301">
            <w:pPr>
              <w:jc w:val="left"/>
              <w:rPr>
                <w:rFonts w:cs="Segoe UI Light"/>
                <w:b w:val="0"/>
                <w:bCs w:val="0"/>
              </w:rPr>
            </w:pPr>
            <w:r w:rsidRPr="00805985">
              <w:rPr>
                <w:rFonts w:cs="Segoe UI Light"/>
                <w:b w:val="0"/>
                <w:bCs w:val="0"/>
              </w:rPr>
              <w:t xml:space="preserve">GOTOWE ZESTAWIENIA I RAPORTY </w:t>
            </w:r>
          </w:p>
        </w:tc>
      </w:tr>
      <w:tr w:rsidR="00C87D42" w:rsidRPr="00805985" w14:paraId="59CD7612"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E1A1611" w14:textId="77777777" w:rsidR="00C87D42" w:rsidRPr="00805985" w:rsidRDefault="00C87D42" w:rsidP="00AB3BD7">
            <w:pPr>
              <w:pStyle w:val="Akapitzlist"/>
              <w:numPr>
                <w:ilvl w:val="0"/>
                <w:numId w:val="111"/>
              </w:numPr>
              <w:spacing w:before="120" w:after="120"/>
              <w:contextualSpacing w:val="0"/>
              <w:jc w:val="left"/>
              <w:rPr>
                <w:rFonts w:cs="Segoe UI Light"/>
                <w:b w:val="0"/>
                <w:bCs w:val="0"/>
              </w:rPr>
            </w:pPr>
            <w:r w:rsidRPr="00805985">
              <w:rPr>
                <w:rFonts w:cs="Segoe UI Light"/>
                <w:b w:val="0"/>
                <w:bCs w:val="0"/>
              </w:rPr>
              <w:t xml:space="preserve">Dane do sprawozdania F01 zgodnie z wymaganiami GUS. </w:t>
            </w:r>
          </w:p>
        </w:tc>
      </w:tr>
      <w:tr w:rsidR="00C87D42" w:rsidRPr="00805985" w14:paraId="7E34B7A9" w14:textId="77777777" w:rsidTr="001E4301">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A377FF5" w14:textId="77777777" w:rsidR="00C87D42" w:rsidRPr="00805985" w:rsidRDefault="00C87D42" w:rsidP="00AB3BD7">
            <w:pPr>
              <w:pStyle w:val="Akapitzlist"/>
              <w:numPr>
                <w:ilvl w:val="0"/>
                <w:numId w:val="111"/>
              </w:numPr>
              <w:spacing w:before="120" w:after="120"/>
              <w:contextualSpacing w:val="0"/>
              <w:jc w:val="left"/>
              <w:rPr>
                <w:rFonts w:cs="Segoe UI Light"/>
                <w:b w:val="0"/>
                <w:bCs w:val="0"/>
              </w:rPr>
            </w:pPr>
            <w:r w:rsidRPr="00805985">
              <w:rPr>
                <w:rFonts w:cs="Segoe UI Light"/>
                <w:b w:val="0"/>
                <w:bCs w:val="0"/>
              </w:rPr>
              <w:t xml:space="preserve">Gotowe wzory deklaracji podatkowych VAT-7, VAT-UE, CIT-2, w układzie zgodnym z wymaganiami Urzędów Skarbowych. </w:t>
            </w:r>
          </w:p>
        </w:tc>
      </w:tr>
      <w:tr w:rsidR="00C87D42" w:rsidRPr="00805985" w14:paraId="342B51F8"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776D08B" w14:textId="77777777" w:rsidR="00C87D42" w:rsidRPr="00805985" w:rsidRDefault="00C87D42" w:rsidP="00AB3BD7">
            <w:pPr>
              <w:pStyle w:val="Akapitzlist"/>
              <w:numPr>
                <w:ilvl w:val="0"/>
                <w:numId w:val="111"/>
              </w:numPr>
              <w:spacing w:before="120" w:after="120"/>
              <w:contextualSpacing w:val="0"/>
              <w:jc w:val="left"/>
              <w:rPr>
                <w:rFonts w:cs="Segoe UI Light"/>
                <w:b w:val="0"/>
                <w:bCs w:val="0"/>
              </w:rPr>
            </w:pPr>
            <w:r w:rsidRPr="00805985">
              <w:rPr>
                <w:rFonts w:cs="Segoe UI Light"/>
                <w:b w:val="0"/>
                <w:bCs w:val="0"/>
              </w:rPr>
              <w:t xml:space="preserve">Wzorcowe arkusze obrotów kont i sald. </w:t>
            </w:r>
          </w:p>
        </w:tc>
      </w:tr>
      <w:tr w:rsidR="00C87D42" w:rsidRPr="00805985" w14:paraId="45085BC0"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CF45907" w14:textId="0C6E7BDB" w:rsidR="00C87D42" w:rsidRPr="00805985" w:rsidRDefault="00C87D42" w:rsidP="00DD6CFA">
            <w:pPr>
              <w:pStyle w:val="Akapitzlist"/>
              <w:numPr>
                <w:ilvl w:val="0"/>
                <w:numId w:val="111"/>
              </w:numPr>
              <w:spacing w:before="120" w:after="120"/>
              <w:contextualSpacing w:val="0"/>
              <w:jc w:val="left"/>
              <w:rPr>
                <w:rFonts w:cs="Segoe UI Light"/>
                <w:b w:val="0"/>
                <w:bCs w:val="0"/>
              </w:rPr>
            </w:pPr>
            <w:r w:rsidRPr="00805985">
              <w:rPr>
                <w:rFonts w:cs="Segoe UI Light"/>
                <w:b w:val="0"/>
                <w:bCs w:val="0"/>
              </w:rPr>
              <w:t>Arkusze bilansu, rachunku zysków i strat w dowolnych przedziałach czasu</w:t>
            </w:r>
            <w:r w:rsidR="00DD6CFA" w:rsidRPr="00805985">
              <w:rPr>
                <w:rFonts w:cs="Segoe UI Light"/>
                <w:b w:val="0"/>
                <w:bCs w:val="0"/>
              </w:rPr>
              <w:t xml:space="preserve"> – z możliwością modyfikacji według potrzeb Zamawiającego.</w:t>
            </w:r>
          </w:p>
        </w:tc>
      </w:tr>
      <w:tr w:rsidR="00C87D42" w:rsidRPr="00805985" w14:paraId="6C161774"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CB4B87A" w14:textId="03E728B0" w:rsidR="00C87D42" w:rsidRPr="00805985" w:rsidRDefault="00C87D42" w:rsidP="00AB3BD7">
            <w:pPr>
              <w:pStyle w:val="Akapitzlist"/>
              <w:numPr>
                <w:ilvl w:val="0"/>
                <w:numId w:val="111"/>
              </w:numPr>
              <w:spacing w:before="120" w:after="120"/>
              <w:contextualSpacing w:val="0"/>
              <w:jc w:val="left"/>
              <w:rPr>
                <w:rFonts w:cs="Segoe UI Light"/>
                <w:b w:val="0"/>
                <w:bCs w:val="0"/>
              </w:rPr>
            </w:pPr>
            <w:r w:rsidRPr="00805985">
              <w:rPr>
                <w:rFonts w:cs="Segoe UI Light"/>
                <w:b w:val="0"/>
                <w:bCs w:val="0"/>
              </w:rPr>
              <w:t>Arkusz do przygotowania sprawozdania przepływów środków pieniężnych metodą pośrednią</w:t>
            </w:r>
            <w:r w:rsidR="00DD6CFA" w:rsidRPr="00805985">
              <w:rPr>
                <w:rFonts w:cs="Segoe UI Light"/>
                <w:b w:val="0"/>
                <w:bCs w:val="0"/>
              </w:rPr>
              <w:t>.</w:t>
            </w:r>
            <w:r w:rsidRPr="00805985">
              <w:rPr>
                <w:rFonts w:cs="Segoe UI Light"/>
                <w:b w:val="0"/>
                <w:bCs w:val="0"/>
              </w:rPr>
              <w:t xml:space="preserve"> </w:t>
            </w:r>
          </w:p>
        </w:tc>
      </w:tr>
      <w:tr w:rsidR="00C87D42" w:rsidRPr="00805985" w14:paraId="4BEEB721"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68EB627" w14:textId="77777777" w:rsidR="00C87D42" w:rsidRPr="00805985" w:rsidRDefault="00C87D42" w:rsidP="00AB3BD7">
            <w:pPr>
              <w:pStyle w:val="Akapitzlist"/>
              <w:numPr>
                <w:ilvl w:val="0"/>
                <w:numId w:val="111"/>
              </w:numPr>
              <w:spacing w:before="120" w:after="120"/>
              <w:contextualSpacing w:val="0"/>
              <w:jc w:val="left"/>
              <w:rPr>
                <w:rFonts w:cs="Segoe UI Light"/>
                <w:b w:val="0"/>
                <w:bCs w:val="0"/>
              </w:rPr>
            </w:pPr>
            <w:r w:rsidRPr="00805985">
              <w:rPr>
                <w:rFonts w:cs="Segoe UI Light"/>
                <w:b w:val="0"/>
                <w:bCs w:val="0"/>
              </w:rPr>
              <w:t xml:space="preserve">Arkusz do przygotowania sprawozdania ze zmian w kapitale własnym. </w:t>
            </w:r>
          </w:p>
        </w:tc>
      </w:tr>
      <w:tr w:rsidR="00ED12FC" w:rsidRPr="00805985" w14:paraId="279C16C1"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59658B41" w14:textId="63FD1584" w:rsidR="00ED12FC" w:rsidRPr="00805985" w:rsidRDefault="00ED12FC" w:rsidP="00ED12FC">
            <w:pPr>
              <w:pStyle w:val="Akapitzlist"/>
              <w:numPr>
                <w:ilvl w:val="0"/>
                <w:numId w:val="111"/>
              </w:numPr>
              <w:spacing w:before="120" w:after="120"/>
              <w:contextualSpacing w:val="0"/>
              <w:jc w:val="left"/>
              <w:rPr>
                <w:rFonts w:cs="Segoe UI Light"/>
                <w:b w:val="0"/>
                <w:bCs w:val="0"/>
              </w:rPr>
            </w:pPr>
            <w:r w:rsidRPr="00805985">
              <w:rPr>
                <w:rFonts w:cs="Segoe UI Light"/>
                <w:b w:val="0"/>
                <w:bCs w:val="0"/>
              </w:rPr>
              <w:t>Raport dla poszczególnych MPK (lub grup MPK) zawierający koszty (w podziale na bezpośrednie i pośrednie) oraz przychody wraz z wyliczoną rentownością</w:t>
            </w:r>
          </w:p>
        </w:tc>
      </w:tr>
      <w:tr w:rsidR="00C93A66" w:rsidRPr="00805985" w14:paraId="78AD50D8"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27D6DB71" w14:textId="7347B0A4" w:rsidR="00C93A66" w:rsidRPr="00805985" w:rsidRDefault="00C93A66" w:rsidP="00C93A66">
            <w:pPr>
              <w:pStyle w:val="Akapitzlist"/>
              <w:numPr>
                <w:ilvl w:val="0"/>
                <w:numId w:val="111"/>
              </w:numPr>
              <w:spacing w:before="120" w:after="120"/>
              <w:contextualSpacing w:val="0"/>
              <w:jc w:val="left"/>
              <w:rPr>
                <w:rFonts w:cs="Segoe UI Light"/>
                <w:b w:val="0"/>
                <w:bCs w:val="0"/>
              </w:rPr>
            </w:pPr>
            <w:r w:rsidRPr="00805985">
              <w:rPr>
                <w:rFonts w:cs="Segoe UI Light"/>
                <w:b w:val="0"/>
                <w:bCs w:val="0"/>
              </w:rPr>
              <w:t>Możliwość przygotowania sprawozdań Rb-N i Rb-Z</w:t>
            </w:r>
          </w:p>
        </w:tc>
      </w:tr>
      <w:tr w:rsidR="00C87D42" w:rsidRPr="00805985" w14:paraId="7C1404BE" w14:textId="77777777" w:rsidTr="001E430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FF45956" w14:textId="77777777" w:rsidR="00C87D42" w:rsidRPr="00805985" w:rsidRDefault="00C87D42" w:rsidP="001E4301">
            <w:pPr>
              <w:jc w:val="left"/>
              <w:rPr>
                <w:rFonts w:cs="Segoe UI Light"/>
                <w:b w:val="0"/>
                <w:bCs w:val="0"/>
              </w:rPr>
            </w:pPr>
            <w:r w:rsidRPr="00805985">
              <w:rPr>
                <w:rFonts w:cs="Segoe UI Light"/>
                <w:b w:val="0"/>
                <w:bCs w:val="0"/>
              </w:rPr>
              <w:t xml:space="preserve">Możliwość raportowania dokumentów na przestrzeni kilku lat obrachunkowych. </w:t>
            </w:r>
          </w:p>
        </w:tc>
      </w:tr>
      <w:tr w:rsidR="00C87D42" w:rsidRPr="00805985" w14:paraId="4CA59FD3"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706D853" w14:textId="77777777" w:rsidR="00C87D42" w:rsidRPr="00805985" w:rsidRDefault="00C87D42" w:rsidP="001E4301">
            <w:pPr>
              <w:jc w:val="left"/>
              <w:rPr>
                <w:rFonts w:cs="Segoe UI Light"/>
                <w:b w:val="0"/>
                <w:bCs w:val="0"/>
              </w:rPr>
            </w:pPr>
            <w:r w:rsidRPr="00805985">
              <w:rPr>
                <w:rFonts w:cs="Segoe UI Light"/>
                <w:b w:val="0"/>
                <w:bCs w:val="0"/>
              </w:rPr>
              <w:t xml:space="preserve">Modyfikowanie wzorcowych szablonów i dostosowywanie ich do własnych potrzeb. </w:t>
            </w:r>
          </w:p>
        </w:tc>
      </w:tr>
      <w:tr w:rsidR="00C87D42" w:rsidRPr="00805985" w14:paraId="2947C52A" w14:textId="77777777" w:rsidTr="001E430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8F139EC" w14:textId="77777777" w:rsidR="00C87D42" w:rsidRPr="00805985" w:rsidRDefault="00C87D42" w:rsidP="001E4301">
            <w:pPr>
              <w:jc w:val="left"/>
              <w:rPr>
                <w:rFonts w:cs="Segoe UI Light"/>
                <w:b w:val="0"/>
                <w:bCs w:val="0"/>
              </w:rPr>
            </w:pPr>
            <w:r w:rsidRPr="00805985">
              <w:rPr>
                <w:rFonts w:cs="Segoe UI Light"/>
                <w:b w:val="0"/>
                <w:bCs w:val="0"/>
              </w:rPr>
              <w:t xml:space="preserve">Automatyczne wczytywanie danych do zdefiniowanych raportów i zestawień. </w:t>
            </w:r>
          </w:p>
        </w:tc>
      </w:tr>
      <w:tr w:rsidR="00C87D42" w:rsidRPr="00805985" w14:paraId="24F540CE" w14:textId="77777777" w:rsidTr="001E4301">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4163991A" w14:textId="77777777" w:rsidR="00C87D42" w:rsidRPr="00805985" w:rsidRDefault="00C87D42" w:rsidP="001E4301">
            <w:pPr>
              <w:jc w:val="left"/>
              <w:rPr>
                <w:rFonts w:cs="Segoe UI Light"/>
                <w:b w:val="0"/>
                <w:bCs w:val="0"/>
              </w:rPr>
            </w:pPr>
            <w:r w:rsidRPr="00805985">
              <w:rPr>
                <w:rFonts w:cs="Segoe UI Light"/>
                <w:b w:val="0"/>
                <w:bCs w:val="0"/>
              </w:rPr>
              <w:t xml:space="preserve">Dwupoziomowa ochrona przechowywanych danych - poprzez wprowadzenie hasła użytkownika oraz zabezpieczenie przed przeglądaniem bądź modyfikowaniem danych za pomocą innych programów. </w:t>
            </w:r>
          </w:p>
        </w:tc>
      </w:tr>
      <w:tr w:rsidR="00C87D42" w:rsidRPr="00805985" w14:paraId="49A1139E" w14:textId="77777777" w:rsidTr="001E430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6FC3E7D0" w14:textId="77777777" w:rsidR="00C87D42" w:rsidRPr="00805985" w:rsidRDefault="00C87D42" w:rsidP="001E4301">
            <w:pPr>
              <w:jc w:val="left"/>
              <w:rPr>
                <w:rFonts w:cs="Segoe UI Light"/>
                <w:b w:val="0"/>
                <w:bCs w:val="0"/>
              </w:rPr>
            </w:pPr>
            <w:r w:rsidRPr="00805985">
              <w:rPr>
                <w:rFonts w:cs="Segoe UI Light"/>
                <w:b w:val="0"/>
                <w:bCs w:val="0"/>
              </w:rPr>
              <w:t>Możliwość tworzenia przez Użytkownika dowolnych zestawień w oparciu o dane zgromadzone na kontach księgowych w MS Excel lub w innej formie elektronicznej umożliwiającej prezentację graficzną danych oraz możliwość zmian tych danych na raporcie przez Użytkownika.</w:t>
            </w:r>
          </w:p>
        </w:tc>
      </w:tr>
      <w:tr w:rsidR="00C87D42" w:rsidRPr="00805985" w14:paraId="4BCFA13A" w14:textId="77777777" w:rsidTr="001E4301">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437A7462" w14:textId="77777777" w:rsidR="00C87D42" w:rsidRPr="00805985" w:rsidRDefault="00C87D42" w:rsidP="001E4301">
            <w:pPr>
              <w:jc w:val="left"/>
              <w:rPr>
                <w:rFonts w:cs="Segoe UI Light"/>
                <w:b w:val="0"/>
                <w:bCs w:val="0"/>
              </w:rPr>
            </w:pPr>
            <w:r w:rsidRPr="00805985">
              <w:rPr>
                <w:rFonts w:cs="Segoe UI Light"/>
                <w:b w:val="0"/>
                <w:bCs w:val="0"/>
              </w:rPr>
              <w:t xml:space="preserve">Wbudowany mechanizm tworzenia wielowymiarowych zestawień w oparciu o dane zgromadzone w bazie danych systemu, na przykład zestawienia kosztów, przychodów, zobowiązań, należności i sprzedaży </w:t>
            </w:r>
          </w:p>
        </w:tc>
      </w:tr>
      <w:tr w:rsidR="00C87D42" w:rsidRPr="00805985" w14:paraId="1469BB6C" w14:textId="77777777" w:rsidTr="001E43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77690ECD" w14:textId="77777777" w:rsidR="00C87D42" w:rsidRPr="00805985" w:rsidRDefault="00C87D42" w:rsidP="001E4301">
            <w:pPr>
              <w:jc w:val="left"/>
              <w:rPr>
                <w:rFonts w:cs="Segoe UI Light"/>
                <w:b w:val="0"/>
                <w:bCs w:val="0"/>
              </w:rPr>
            </w:pPr>
            <w:r w:rsidRPr="00805985">
              <w:rPr>
                <w:rFonts w:cs="Segoe UI Light"/>
                <w:b w:val="0"/>
                <w:bCs w:val="0"/>
              </w:rPr>
              <w:t xml:space="preserve">Wbudowany mechanizm tworzenia wielowymiarowych tabel w technologii OLAP w oparciu o dowolne dane zgromadzone w bazie danych systemu, na przykład zestawienia kosztów, przychodów, zobowiązań, należności i sprzedaży </w:t>
            </w:r>
          </w:p>
        </w:tc>
      </w:tr>
      <w:tr w:rsidR="00C87D42" w:rsidRPr="00805985" w14:paraId="59E5FD8C" w14:textId="77777777" w:rsidTr="001E4301">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747D5E8" w14:textId="77777777" w:rsidR="00C87D42" w:rsidRPr="00805985" w:rsidRDefault="00C87D42" w:rsidP="001E4301">
            <w:pPr>
              <w:jc w:val="left"/>
              <w:rPr>
                <w:rFonts w:cs="Segoe UI Light"/>
                <w:b w:val="0"/>
                <w:bCs w:val="0"/>
              </w:rPr>
            </w:pPr>
            <w:r w:rsidRPr="00805985">
              <w:rPr>
                <w:rFonts w:cs="Segoe UI Light"/>
                <w:b w:val="0"/>
                <w:bCs w:val="0"/>
              </w:rPr>
              <w:t xml:space="preserve">Możliwość tworzenia wielowymiarowych analiz kosztów w podziale na wszystkie składniki analityki kosztów. </w:t>
            </w:r>
          </w:p>
        </w:tc>
      </w:tr>
    </w:tbl>
    <w:p w14:paraId="673CBCA6" w14:textId="77777777" w:rsidR="00C87D42" w:rsidRPr="00805985" w:rsidRDefault="00C87D42" w:rsidP="00C87D42">
      <w:pPr>
        <w:spacing w:after="0"/>
        <w:ind w:left="-24"/>
        <w:rPr>
          <w:rFonts w:cs="Segoe UI Light"/>
        </w:rPr>
      </w:pPr>
    </w:p>
    <w:p w14:paraId="201E0F83" w14:textId="77777777" w:rsidR="00C87D42" w:rsidRPr="00805985" w:rsidRDefault="00C87D42" w:rsidP="00C87D42">
      <w:pPr>
        <w:spacing w:after="0"/>
        <w:ind w:left="-24"/>
        <w:rPr>
          <w:rFonts w:cs="Segoe UI Light"/>
        </w:rPr>
      </w:pPr>
    </w:p>
    <w:tbl>
      <w:tblPr>
        <w:tblStyle w:val="Tabelasiatki4akcent5"/>
        <w:tblW w:w="5000" w:type="pct"/>
        <w:tblLook w:val="04A0" w:firstRow="1" w:lastRow="0" w:firstColumn="1" w:lastColumn="0" w:noHBand="0" w:noVBand="1"/>
      </w:tblPr>
      <w:tblGrid>
        <w:gridCol w:w="9062"/>
      </w:tblGrid>
      <w:tr w:rsidR="005C070A" w:rsidRPr="00805985" w14:paraId="2645A998" w14:textId="77777777" w:rsidTr="009152E7">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hideMark/>
          </w:tcPr>
          <w:p w14:paraId="35415424" w14:textId="77777777" w:rsidR="005C070A" w:rsidRPr="00805985" w:rsidRDefault="005C070A" w:rsidP="009152E7">
            <w:pPr>
              <w:jc w:val="center"/>
              <w:rPr>
                <w:rFonts w:cs="Segoe UI Light"/>
                <w:b w:val="0"/>
                <w:bCs w:val="0"/>
                <w:color w:val="auto"/>
              </w:rPr>
            </w:pPr>
            <w:r w:rsidRPr="00805985">
              <w:rPr>
                <w:rFonts w:cs="Segoe UI Light"/>
                <w:b w:val="0"/>
                <w:bCs w:val="0"/>
                <w:color w:val="auto"/>
              </w:rPr>
              <w:t>KADRY I PŁACE</w:t>
            </w:r>
          </w:p>
        </w:tc>
      </w:tr>
      <w:tr w:rsidR="005C070A" w:rsidRPr="00805985" w14:paraId="4EDF4757" w14:textId="77777777" w:rsidTr="00DD6CF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hideMark/>
          </w:tcPr>
          <w:p w14:paraId="5987EEC1" w14:textId="77777777" w:rsidR="005C070A" w:rsidRPr="00805985" w:rsidRDefault="005C070A" w:rsidP="009152E7">
            <w:pPr>
              <w:ind w:right="21"/>
              <w:jc w:val="center"/>
              <w:rPr>
                <w:rFonts w:cs="Segoe UI Light"/>
                <w:b w:val="0"/>
                <w:bCs w:val="0"/>
              </w:rPr>
            </w:pPr>
            <w:r w:rsidRPr="00805985">
              <w:rPr>
                <w:rFonts w:cs="Segoe UI Light"/>
                <w:b w:val="0"/>
                <w:bCs w:val="0"/>
              </w:rPr>
              <w:t>WYMAGANIA FUNKCJONALNE W RAMACH OBSZARU</w:t>
            </w:r>
          </w:p>
        </w:tc>
      </w:tr>
      <w:tr w:rsidR="005C070A" w:rsidRPr="00805985" w14:paraId="0B38A2D6"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6C0BDA7" w14:textId="77777777" w:rsidR="005C070A" w:rsidRPr="00805985" w:rsidRDefault="005C070A" w:rsidP="009152E7">
            <w:pPr>
              <w:ind w:left="1"/>
              <w:jc w:val="left"/>
              <w:rPr>
                <w:rFonts w:cs="Segoe UI Light"/>
                <w:b w:val="0"/>
                <w:bCs w:val="0"/>
              </w:rPr>
            </w:pPr>
            <w:r w:rsidRPr="00805985">
              <w:rPr>
                <w:rFonts w:cs="Segoe UI Light"/>
                <w:b w:val="0"/>
                <w:bCs w:val="0"/>
              </w:rPr>
              <w:lastRenderedPageBreak/>
              <w:t xml:space="preserve">System musi zapewnić odzwierciedlenia pełnej struktury organizacyjnej jednostki. System musi pozwolić na zmiany w strukturze organizacyjnej. </w:t>
            </w:r>
          </w:p>
        </w:tc>
      </w:tr>
      <w:tr w:rsidR="005C070A" w:rsidRPr="00805985" w14:paraId="1DB34CFE"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6CBA630"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musi zapewnić przechowywanie historii struktury organizacyjnej. Użytkownik musi mieć też możliwość zaznaczania komórek nieaktywnych. </w:t>
            </w:r>
          </w:p>
        </w:tc>
      </w:tr>
      <w:tr w:rsidR="005C070A" w:rsidRPr="00805985" w14:paraId="6A6C3A8D"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29D5FAE"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musi zapewnić możliwość przenoszenia pracownika między komórkami organizacyjnymi razem z całą kartoteką. </w:t>
            </w:r>
          </w:p>
        </w:tc>
      </w:tr>
      <w:tr w:rsidR="005C070A" w:rsidRPr="00805985" w14:paraId="3E01E127"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50F10BC"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musi pozwolić zatrudnić pracownika na podstawie umowy cywilno-prawnej oraz na podstawie umowy o prace. </w:t>
            </w:r>
          </w:p>
        </w:tc>
      </w:tr>
      <w:tr w:rsidR="005C070A" w:rsidRPr="00805985" w14:paraId="25E95349"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9275B60" w14:textId="77777777" w:rsidR="005C070A" w:rsidRPr="00805985" w:rsidRDefault="005C070A" w:rsidP="009152E7">
            <w:pPr>
              <w:ind w:left="1"/>
              <w:jc w:val="left"/>
              <w:rPr>
                <w:rFonts w:cs="Segoe UI Light"/>
                <w:b w:val="0"/>
                <w:bCs w:val="0"/>
              </w:rPr>
            </w:pPr>
            <w:r w:rsidRPr="00805985">
              <w:rPr>
                <w:rFonts w:cs="Segoe UI Light"/>
                <w:b w:val="0"/>
                <w:bCs w:val="0"/>
              </w:rPr>
              <w:t>System musi umożliwiać zatrudnienie pracownika na podstawie następujących rodzajów umów o pracę: Umowa na czas nieokreślony, Umowa na czas określony, Umowa na czas próbny, Umowa na zastępstwo – ważne, aby na umowie o zastępstwo można było wskazać osobę zastępowaną (wystarczy tekstem).</w:t>
            </w:r>
          </w:p>
        </w:tc>
      </w:tr>
      <w:tr w:rsidR="005C070A" w:rsidRPr="00805985" w14:paraId="6937E183"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032CD018" w14:textId="77777777" w:rsidR="005C070A" w:rsidRPr="00805985" w:rsidRDefault="005C070A" w:rsidP="009152E7">
            <w:pPr>
              <w:jc w:val="left"/>
              <w:rPr>
                <w:rFonts w:cs="Segoe UI Light"/>
                <w:b w:val="0"/>
                <w:bCs w:val="0"/>
              </w:rPr>
            </w:pPr>
            <w:r w:rsidRPr="00805985">
              <w:rPr>
                <w:rFonts w:cs="Segoe UI Light"/>
                <w:b w:val="0"/>
                <w:bCs w:val="0"/>
              </w:rPr>
              <w:t xml:space="preserve">Użytkownik musi mieć możliwość wydruku umów o pracę z systemu. W przypadku zawierania terminowego stosunku pracy wydruk umowy powinien zapewniać klauzulę o wypowiedzeniu, które zależy od stażu pracy. </w:t>
            </w:r>
          </w:p>
        </w:tc>
      </w:tr>
      <w:tr w:rsidR="005C070A" w:rsidRPr="00805985" w14:paraId="6C8A9E4F" w14:textId="77777777" w:rsidTr="009152E7">
        <w:trPr>
          <w:trHeight w:val="50"/>
        </w:trPr>
        <w:tc>
          <w:tcPr>
            <w:cnfStyle w:val="001000000000" w:firstRow="0" w:lastRow="0" w:firstColumn="1" w:lastColumn="0" w:oddVBand="0" w:evenVBand="0" w:oddHBand="0" w:evenHBand="0" w:firstRowFirstColumn="0" w:firstRowLastColumn="0" w:lastRowFirstColumn="0" w:lastRowLastColumn="0"/>
            <w:tcW w:w="5000" w:type="pct"/>
            <w:hideMark/>
          </w:tcPr>
          <w:p w14:paraId="1FD352A9" w14:textId="77777777" w:rsidR="005C070A" w:rsidRPr="00805985" w:rsidRDefault="005C070A" w:rsidP="009152E7">
            <w:pPr>
              <w:jc w:val="left"/>
              <w:rPr>
                <w:rFonts w:cs="Segoe UI Light"/>
                <w:b w:val="0"/>
                <w:bCs w:val="0"/>
              </w:rPr>
            </w:pPr>
            <w:r w:rsidRPr="00805985">
              <w:rPr>
                <w:rFonts w:cs="Segoe UI Light"/>
                <w:b w:val="0"/>
                <w:bCs w:val="0"/>
              </w:rPr>
              <w:t xml:space="preserve">System musi pozwolić na wydruk następujących dokumentów dodatkowych dla pracownika: </w:t>
            </w:r>
          </w:p>
          <w:p w14:paraId="0916CF60" w14:textId="77777777" w:rsidR="005C070A" w:rsidRPr="00805985" w:rsidRDefault="005C070A" w:rsidP="009152E7">
            <w:pPr>
              <w:jc w:val="left"/>
              <w:rPr>
                <w:rFonts w:cs="Segoe UI Light"/>
                <w:b w:val="0"/>
                <w:bCs w:val="0"/>
              </w:rPr>
            </w:pPr>
            <w:r w:rsidRPr="00805985">
              <w:rPr>
                <w:rFonts w:cs="Segoe UI Light"/>
                <w:b w:val="0"/>
                <w:bCs w:val="0"/>
              </w:rPr>
              <w:t>Dodatkowe informacje dotyczące zatrudnienia,</w:t>
            </w:r>
          </w:p>
          <w:p w14:paraId="4B1E4F45" w14:textId="77777777" w:rsidR="005C070A" w:rsidRPr="00805985" w:rsidRDefault="005C070A" w:rsidP="009152E7">
            <w:pPr>
              <w:jc w:val="left"/>
              <w:rPr>
                <w:rFonts w:cs="Segoe UI Light"/>
                <w:b w:val="0"/>
                <w:bCs w:val="0"/>
              </w:rPr>
            </w:pPr>
            <w:r w:rsidRPr="00805985">
              <w:rPr>
                <w:rFonts w:cs="Segoe UI Light"/>
                <w:b w:val="0"/>
                <w:bCs w:val="0"/>
              </w:rPr>
              <w:t>Umowa o zakazie konkurencji,</w:t>
            </w:r>
          </w:p>
          <w:p w14:paraId="64D3E926" w14:textId="77777777" w:rsidR="005C070A" w:rsidRPr="00805985" w:rsidRDefault="005C070A" w:rsidP="009152E7">
            <w:pPr>
              <w:jc w:val="left"/>
              <w:rPr>
                <w:rFonts w:cs="Segoe UI Light"/>
                <w:b w:val="0"/>
                <w:bCs w:val="0"/>
              </w:rPr>
            </w:pPr>
            <w:r w:rsidRPr="00805985">
              <w:rPr>
                <w:rFonts w:cs="Segoe UI Light"/>
                <w:b w:val="0"/>
                <w:bCs w:val="0"/>
              </w:rPr>
              <w:t xml:space="preserve">Oświadczenie o podstawowym miejscu pracy, </w:t>
            </w:r>
          </w:p>
          <w:p w14:paraId="30A443E7" w14:textId="77777777" w:rsidR="005C070A" w:rsidRPr="00805985" w:rsidRDefault="005C070A" w:rsidP="009152E7">
            <w:pPr>
              <w:ind w:right="31"/>
              <w:jc w:val="left"/>
              <w:rPr>
                <w:rFonts w:cs="Segoe UI Light"/>
                <w:b w:val="0"/>
                <w:bCs w:val="0"/>
              </w:rPr>
            </w:pPr>
            <w:r w:rsidRPr="00805985">
              <w:rPr>
                <w:rFonts w:cs="Segoe UI Light"/>
                <w:b w:val="0"/>
                <w:bCs w:val="0"/>
              </w:rPr>
              <w:t xml:space="preserve">Oświadczenie o dodatkowym miejscu pracy lub prowadzonej działalności. </w:t>
            </w:r>
          </w:p>
          <w:p w14:paraId="28CDBA61" w14:textId="77777777" w:rsidR="005C070A" w:rsidRPr="00805985" w:rsidRDefault="005C070A" w:rsidP="009152E7">
            <w:pPr>
              <w:ind w:right="31"/>
              <w:jc w:val="left"/>
              <w:rPr>
                <w:rFonts w:cs="Segoe UI Light"/>
                <w:b w:val="0"/>
                <w:bCs w:val="0"/>
              </w:rPr>
            </w:pPr>
            <w:r w:rsidRPr="00805985">
              <w:rPr>
                <w:rFonts w:cs="Segoe UI Light"/>
                <w:b w:val="0"/>
                <w:bCs w:val="0"/>
              </w:rPr>
              <w:t xml:space="preserve">Skierowanie na badania lekarskie (wydruk dedykowany) </w:t>
            </w:r>
          </w:p>
          <w:p w14:paraId="7773DD52" w14:textId="77777777" w:rsidR="005C070A" w:rsidRPr="00805985" w:rsidRDefault="005C070A" w:rsidP="009152E7">
            <w:pPr>
              <w:jc w:val="left"/>
              <w:rPr>
                <w:rFonts w:cs="Segoe UI Light"/>
                <w:b w:val="0"/>
                <w:bCs w:val="0"/>
              </w:rPr>
            </w:pPr>
            <w:r w:rsidRPr="00805985">
              <w:rPr>
                <w:rFonts w:cs="Segoe UI Light"/>
                <w:b w:val="0"/>
                <w:bCs w:val="0"/>
              </w:rPr>
              <w:t xml:space="preserve">Karta szkolenia wstępnego i stanowiskowego (BHP) </w:t>
            </w:r>
          </w:p>
          <w:p w14:paraId="32FE9AEF" w14:textId="77777777" w:rsidR="005C070A" w:rsidRPr="00805985" w:rsidRDefault="005C070A" w:rsidP="009152E7">
            <w:pPr>
              <w:jc w:val="left"/>
              <w:rPr>
                <w:rFonts w:cs="Segoe UI Light"/>
                <w:b w:val="0"/>
                <w:bCs w:val="0"/>
              </w:rPr>
            </w:pPr>
            <w:r w:rsidRPr="00805985">
              <w:rPr>
                <w:rFonts w:cs="Segoe UI Light"/>
                <w:b w:val="0"/>
                <w:bCs w:val="0"/>
              </w:rPr>
              <w:t xml:space="preserve">Oświadczenie o niekaralności </w:t>
            </w:r>
          </w:p>
        </w:tc>
      </w:tr>
      <w:tr w:rsidR="005C070A" w:rsidRPr="00805985" w14:paraId="1FF3FF62"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CE83496" w14:textId="77777777" w:rsidR="005C070A" w:rsidRPr="00805985" w:rsidRDefault="005C070A" w:rsidP="009152E7">
            <w:pPr>
              <w:jc w:val="left"/>
              <w:rPr>
                <w:rFonts w:cs="Segoe UI Light"/>
                <w:b w:val="0"/>
                <w:bCs w:val="0"/>
              </w:rPr>
            </w:pPr>
            <w:r w:rsidRPr="00805985">
              <w:rPr>
                <w:rFonts w:cs="Segoe UI Light"/>
                <w:b w:val="0"/>
                <w:bCs w:val="0"/>
              </w:rPr>
              <w:t xml:space="preserve">Po zmianie warunków umowy system ma mieć możliwość wydrukowania zbiorczo informacji o nowych angażach dla grupy pracowników, dla których wystąpiła zmiana: </w:t>
            </w:r>
          </w:p>
          <w:p w14:paraId="133629F3" w14:textId="77777777" w:rsidR="005C070A" w:rsidRPr="00805985" w:rsidRDefault="005C070A" w:rsidP="009152E7">
            <w:pPr>
              <w:jc w:val="left"/>
              <w:rPr>
                <w:rFonts w:cs="Segoe UI Light"/>
                <w:b w:val="0"/>
                <w:bCs w:val="0"/>
              </w:rPr>
            </w:pPr>
            <w:r w:rsidRPr="00805985">
              <w:rPr>
                <w:rFonts w:cs="Segoe UI Light"/>
                <w:b w:val="0"/>
                <w:bCs w:val="0"/>
              </w:rPr>
              <w:t xml:space="preserve">Zmiana stanowiska – wraz ze zmianą komórki organizacyjnej, Zmiana wynagrodzenia. </w:t>
            </w:r>
          </w:p>
        </w:tc>
      </w:tr>
      <w:tr w:rsidR="005C070A" w:rsidRPr="00805985" w14:paraId="03119655" w14:textId="77777777" w:rsidTr="009152E7">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6E991D9A" w14:textId="77777777" w:rsidR="005C070A" w:rsidRPr="00805985" w:rsidRDefault="005C070A" w:rsidP="009152E7">
            <w:pPr>
              <w:jc w:val="left"/>
              <w:rPr>
                <w:rFonts w:cs="Segoe UI Light"/>
                <w:b w:val="0"/>
                <w:bCs w:val="0"/>
              </w:rPr>
            </w:pPr>
            <w:r w:rsidRPr="00805985">
              <w:rPr>
                <w:rFonts w:cs="Segoe UI Light"/>
                <w:b w:val="0"/>
                <w:bCs w:val="0"/>
              </w:rPr>
              <w:t xml:space="preserve">Przed wydrukiem dokumentów (umowy, dodatkowe dokumenty, zmiany stanowiska, zmiany wynagrodzenia) użytkownik musi mieć możliwość naniesienia ręcznych uwag i dodatkowych informacji na przygotowanym do druku dokumencie. </w:t>
            </w:r>
          </w:p>
        </w:tc>
      </w:tr>
      <w:tr w:rsidR="005C070A" w:rsidRPr="00805985" w14:paraId="0A0059AA"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54C0F83F" w14:textId="77777777" w:rsidR="005C070A" w:rsidRPr="00805985" w:rsidRDefault="005C070A" w:rsidP="009152E7">
            <w:pPr>
              <w:jc w:val="left"/>
              <w:rPr>
                <w:rFonts w:cs="Segoe UI Light"/>
                <w:b w:val="0"/>
                <w:bCs w:val="0"/>
              </w:rPr>
            </w:pPr>
            <w:r w:rsidRPr="00805985">
              <w:rPr>
                <w:rFonts w:cs="Segoe UI Light"/>
                <w:b w:val="0"/>
                <w:bCs w:val="0"/>
              </w:rPr>
              <w:t xml:space="preserve">System powinien umożliwiać zatrudnienie pracownika w kilku komórkach organizacyjnych równocześnie na dowolny wymiar zatrudnienia, te informacje muszą być uwzględniane w raportach. </w:t>
            </w:r>
          </w:p>
        </w:tc>
      </w:tr>
      <w:tr w:rsidR="005C070A" w:rsidRPr="00805985" w14:paraId="27F5CE71"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A7C91E5" w14:textId="77777777" w:rsidR="005C070A" w:rsidRPr="00805985" w:rsidRDefault="005C070A" w:rsidP="009152E7">
            <w:pPr>
              <w:jc w:val="left"/>
              <w:rPr>
                <w:rFonts w:cs="Segoe UI Light"/>
                <w:b w:val="0"/>
                <w:bCs w:val="0"/>
              </w:rPr>
            </w:pPr>
            <w:r w:rsidRPr="00805985">
              <w:rPr>
                <w:rFonts w:cs="Segoe UI Light"/>
                <w:b w:val="0"/>
                <w:bCs w:val="0"/>
              </w:rPr>
              <w:t xml:space="preserve">System powinien zapewniać możliwość zatrudnienia pracowników w niepełnym wymiarze czasu pracy. </w:t>
            </w:r>
          </w:p>
        </w:tc>
      </w:tr>
      <w:tr w:rsidR="005C070A" w:rsidRPr="00805985" w14:paraId="691C2126"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BFD8D22" w14:textId="77777777" w:rsidR="005C070A" w:rsidRPr="00805985" w:rsidRDefault="005C070A" w:rsidP="009152E7">
            <w:pPr>
              <w:jc w:val="left"/>
              <w:rPr>
                <w:rFonts w:cs="Segoe UI Light"/>
                <w:b w:val="0"/>
                <w:bCs w:val="0"/>
              </w:rPr>
            </w:pPr>
            <w:r w:rsidRPr="00805985">
              <w:rPr>
                <w:rFonts w:cs="Segoe UI Light"/>
                <w:b w:val="0"/>
                <w:bCs w:val="0"/>
              </w:rPr>
              <w:t>Systemem ma pozwalać na zaewidencjonowanie informacji dla pracowników o tym, w których projektach uczestniczą lub możliwość zawarcia wielu umów na poszczególne projekty.</w:t>
            </w:r>
          </w:p>
        </w:tc>
      </w:tr>
      <w:tr w:rsidR="005C070A" w:rsidRPr="00805985" w14:paraId="1E893600"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73099CD" w14:textId="77777777" w:rsidR="005C070A" w:rsidRPr="00805985" w:rsidRDefault="005C070A" w:rsidP="009152E7">
            <w:pPr>
              <w:jc w:val="left"/>
              <w:rPr>
                <w:rFonts w:cs="Segoe UI Light"/>
                <w:b w:val="0"/>
                <w:bCs w:val="0"/>
              </w:rPr>
            </w:pPr>
            <w:r w:rsidRPr="00805985">
              <w:rPr>
                <w:rFonts w:cs="Segoe UI Light"/>
                <w:b w:val="0"/>
                <w:bCs w:val="0"/>
              </w:rPr>
              <w:t xml:space="preserve">Powinny być możliwe do wprowadzenia informacje o czasie pracy pracownika w projekcie i stawce za godzinę pracy. </w:t>
            </w:r>
          </w:p>
        </w:tc>
      </w:tr>
      <w:tr w:rsidR="005C070A" w:rsidRPr="00805985" w14:paraId="64266D20" w14:textId="77777777" w:rsidTr="009152E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10E96077" w14:textId="77777777" w:rsidR="005C070A" w:rsidRPr="00805985" w:rsidRDefault="005C070A" w:rsidP="009152E7">
            <w:pPr>
              <w:jc w:val="left"/>
              <w:rPr>
                <w:rFonts w:cs="Segoe UI Light"/>
                <w:b w:val="0"/>
                <w:bCs w:val="0"/>
              </w:rPr>
            </w:pPr>
            <w:r w:rsidRPr="00805985">
              <w:rPr>
                <w:rFonts w:cs="Segoe UI Light"/>
                <w:b w:val="0"/>
                <w:bCs w:val="0"/>
              </w:rPr>
              <w:t>Powinna być możliwość ewidencji wielu projektów równocześnie dla pracownika. W tej sytuacji powinien być możliwy do wprowadzenia procentowy podział wynagrodzenia pomiędzy różnymi projektami lub możliwość zawierania wielu umów do każdego projektu.</w:t>
            </w:r>
          </w:p>
        </w:tc>
      </w:tr>
      <w:tr w:rsidR="005C070A" w:rsidRPr="00805985" w14:paraId="658FCB89" w14:textId="77777777" w:rsidTr="009152E7">
        <w:trPr>
          <w:trHeight w:val="733"/>
        </w:trPr>
        <w:tc>
          <w:tcPr>
            <w:cnfStyle w:val="001000000000" w:firstRow="0" w:lastRow="0" w:firstColumn="1" w:lastColumn="0" w:oddVBand="0" w:evenVBand="0" w:oddHBand="0" w:evenHBand="0" w:firstRowFirstColumn="0" w:firstRowLastColumn="0" w:lastRowFirstColumn="0" w:lastRowLastColumn="0"/>
            <w:tcW w:w="5000" w:type="pct"/>
            <w:hideMark/>
          </w:tcPr>
          <w:p w14:paraId="313551CC" w14:textId="77777777" w:rsidR="005C070A" w:rsidRPr="00805985" w:rsidRDefault="005C070A" w:rsidP="009152E7">
            <w:pPr>
              <w:jc w:val="left"/>
              <w:rPr>
                <w:rFonts w:cs="Segoe UI Light"/>
                <w:b w:val="0"/>
                <w:bCs w:val="0"/>
              </w:rPr>
            </w:pPr>
            <w:r w:rsidRPr="00805985">
              <w:rPr>
                <w:rFonts w:cs="Segoe UI Light"/>
                <w:b w:val="0"/>
                <w:bCs w:val="0"/>
              </w:rPr>
              <w:t>Pracodawca musi mieć możliwość również zatrudnienia pracowników do realizacji tylko określonych projektów za pomocą wyboru projektu, okresu oraz ilości przepracowanych na projekcie godzin. Ilość przepracowanych na projekcie godzin jest jednym z wskaźników wykorzystywanych przy księgowaniu kosztów wynagrodzeń</w:t>
            </w:r>
          </w:p>
        </w:tc>
      </w:tr>
      <w:tr w:rsidR="005C070A" w:rsidRPr="00805985" w14:paraId="4802403D" w14:textId="77777777" w:rsidTr="009152E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tcPr>
          <w:p w14:paraId="58802B19" w14:textId="77777777" w:rsidR="005C070A" w:rsidRPr="00805985" w:rsidRDefault="005C070A" w:rsidP="009152E7">
            <w:pPr>
              <w:jc w:val="left"/>
              <w:rPr>
                <w:rFonts w:cs="Segoe UI Light"/>
                <w:b w:val="0"/>
                <w:bCs w:val="0"/>
              </w:rPr>
            </w:pPr>
            <w:r w:rsidRPr="00805985">
              <w:rPr>
                <w:rFonts w:cs="Segoe UI Light"/>
                <w:b w:val="0"/>
                <w:bCs w:val="0"/>
              </w:rPr>
              <w:t>Możliwość oddelegowania pracownika do projektu i ewidencji parametrów kadrowo-płacowych w ramach projektu.</w:t>
            </w:r>
          </w:p>
        </w:tc>
      </w:tr>
      <w:tr w:rsidR="005C070A" w:rsidRPr="00805985" w14:paraId="28779B09" w14:textId="77777777" w:rsidTr="009152E7">
        <w:trPr>
          <w:trHeight w:val="627"/>
        </w:trPr>
        <w:tc>
          <w:tcPr>
            <w:cnfStyle w:val="001000000000" w:firstRow="0" w:lastRow="0" w:firstColumn="1" w:lastColumn="0" w:oddVBand="0" w:evenVBand="0" w:oddHBand="0" w:evenHBand="0" w:firstRowFirstColumn="0" w:firstRowLastColumn="0" w:lastRowFirstColumn="0" w:lastRowLastColumn="0"/>
            <w:tcW w:w="5000" w:type="pct"/>
            <w:hideMark/>
          </w:tcPr>
          <w:p w14:paraId="19673C0E" w14:textId="77777777" w:rsidR="005C070A" w:rsidRPr="00805985" w:rsidRDefault="005C070A" w:rsidP="009152E7">
            <w:pPr>
              <w:jc w:val="left"/>
              <w:rPr>
                <w:rFonts w:cs="Segoe UI Light"/>
                <w:b w:val="0"/>
                <w:bCs w:val="0"/>
              </w:rPr>
            </w:pPr>
            <w:r w:rsidRPr="00805985">
              <w:rPr>
                <w:rFonts w:cs="Segoe UI Light"/>
                <w:b w:val="0"/>
                <w:bCs w:val="0"/>
              </w:rPr>
              <w:lastRenderedPageBreak/>
              <w:t xml:space="preserve">Wynagrodzenie zasadnicze pracownika uprawnionego do otrzymywania wynagrodzenia z tytułu udziału w projekcie musi w systemie zostać zaewidencjonowane z podziałem procentowym na część związaną z projektem oraz część rozliczaną na ogólnych zasadach. </w:t>
            </w:r>
          </w:p>
        </w:tc>
      </w:tr>
      <w:tr w:rsidR="005C070A" w:rsidRPr="00805985" w14:paraId="41E14C54"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0F8379B8" w14:textId="77777777" w:rsidR="005C070A" w:rsidRPr="00805985" w:rsidRDefault="005C070A" w:rsidP="009152E7">
            <w:pPr>
              <w:jc w:val="left"/>
              <w:rPr>
                <w:rFonts w:cs="Segoe UI Light"/>
                <w:b w:val="0"/>
                <w:bCs w:val="0"/>
              </w:rPr>
            </w:pPr>
            <w:r w:rsidRPr="00805985">
              <w:rPr>
                <w:rFonts w:cs="Segoe UI Light"/>
                <w:b w:val="0"/>
                <w:bCs w:val="0"/>
              </w:rPr>
              <w:t xml:space="preserve">Możliwość zaewidencjonowania dodatków tak, aby możliwe było rozliczenie ich na liście płac z podziałem na część związaną z projektem i część rozliczaną na zasadach ogólnych. </w:t>
            </w:r>
          </w:p>
        </w:tc>
      </w:tr>
      <w:tr w:rsidR="005C070A" w:rsidRPr="00805985" w14:paraId="7D158F6F" w14:textId="77777777" w:rsidTr="009152E7">
        <w:trPr>
          <w:trHeight w:val="708"/>
        </w:trPr>
        <w:tc>
          <w:tcPr>
            <w:cnfStyle w:val="001000000000" w:firstRow="0" w:lastRow="0" w:firstColumn="1" w:lastColumn="0" w:oddVBand="0" w:evenVBand="0" w:oddHBand="0" w:evenHBand="0" w:firstRowFirstColumn="0" w:firstRowLastColumn="0" w:lastRowFirstColumn="0" w:lastRowLastColumn="0"/>
            <w:tcW w:w="5000" w:type="pct"/>
            <w:hideMark/>
          </w:tcPr>
          <w:p w14:paraId="7B3A0D1A" w14:textId="77777777" w:rsidR="005C070A" w:rsidRPr="00805985" w:rsidRDefault="005C070A" w:rsidP="009152E7">
            <w:pPr>
              <w:ind w:right="6"/>
              <w:jc w:val="left"/>
              <w:rPr>
                <w:rFonts w:cs="Segoe UI Light"/>
                <w:b w:val="0"/>
                <w:bCs w:val="0"/>
              </w:rPr>
            </w:pPr>
            <w:r w:rsidRPr="00805985">
              <w:rPr>
                <w:rFonts w:cs="Segoe UI Light"/>
                <w:b w:val="0"/>
                <w:bCs w:val="0"/>
              </w:rPr>
              <w:t xml:space="preserve">Nagroda jubileuszowa – system ma umożliwiać wygenerowanie zestawienia na zadany okres z pracownikami, którym przysługuje nagroda jubileuszowa. Musi pokazać się wysokość procentowa przysługującej nagrody jubileuszowej zgodnie z regulaminem na dzień wdrażania systemu. </w:t>
            </w:r>
          </w:p>
        </w:tc>
      </w:tr>
      <w:tr w:rsidR="005C070A" w:rsidRPr="00805985" w14:paraId="2BF2B37B"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F2C923B" w14:textId="77777777" w:rsidR="005C070A" w:rsidRPr="00805985" w:rsidRDefault="005C070A" w:rsidP="009152E7">
            <w:pPr>
              <w:jc w:val="left"/>
              <w:rPr>
                <w:rFonts w:cs="Segoe UI Light"/>
                <w:b w:val="0"/>
                <w:bCs w:val="0"/>
              </w:rPr>
            </w:pPr>
            <w:r w:rsidRPr="00805985">
              <w:rPr>
                <w:rFonts w:cs="Segoe UI Light"/>
                <w:b w:val="0"/>
                <w:bCs w:val="0"/>
              </w:rPr>
              <w:t xml:space="preserve">Premia/Nagroda – system musi umożliwiać zdefiniowanie dodatku typu premia regulaminowa określana procentowo lub kwotowo dla wybranego pracownika. Historia dodatku musi zostać zachowana w systemie. </w:t>
            </w:r>
          </w:p>
        </w:tc>
      </w:tr>
      <w:tr w:rsidR="005C070A" w:rsidRPr="00805985" w14:paraId="564B4034"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8DC4B8E" w14:textId="77777777" w:rsidR="005C070A" w:rsidRPr="00805985" w:rsidRDefault="005C070A" w:rsidP="009152E7">
            <w:pPr>
              <w:jc w:val="left"/>
              <w:rPr>
                <w:rFonts w:cs="Segoe UI Light"/>
                <w:b w:val="0"/>
                <w:bCs w:val="0"/>
              </w:rPr>
            </w:pPr>
            <w:r w:rsidRPr="00805985">
              <w:rPr>
                <w:rFonts w:cs="Segoe UI Light"/>
                <w:b w:val="0"/>
                <w:bCs w:val="0"/>
              </w:rPr>
              <w:t xml:space="preserve">Dodatek specjalny – system musi pozwolić na wprowadzenie dodatku procentowego lub kwotowego. Historia zmian dodatków musi zostać zachowana. </w:t>
            </w:r>
          </w:p>
        </w:tc>
      </w:tr>
      <w:tr w:rsidR="005C070A" w:rsidRPr="00805985" w14:paraId="1540DE79"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FEAFEE2" w14:textId="77777777" w:rsidR="005C070A" w:rsidRPr="00805985" w:rsidRDefault="005C070A" w:rsidP="009152E7">
            <w:pPr>
              <w:jc w:val="left"/>
              <w:rPr>
                <w:rFonts w:cs="Segoe UI Light"/>
                <w:b w:val="0"/>
                <w:bCs w:val="0"/>
              </w:rPr>
            </w:pPr>
            <w:r w:rsidRPr="00805985">
              <w:rPr>
                <w:rFonts w:cs="Segoe UI Light"/>
                <w:b w:val="0"/>
                <w:bCs w:val="0"/>
              </w:rPr>
              <w:t xml:space="preserve">Dodatki funkcyjne – system musi umożliwiać wprowadzenia różnych dodatków funkcyjnych określanych procentowo lub kwotowo. Historia zmian dodatków musi zostać zachowana. </w:t>
            </w:r>
          </w:p>
        </w:tc>
      </w:tr>
      <w:tr w:rsidR="005C070A" w:rsidRPr="00805985" w14:paraId="41A02205"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4A38E89" w14:textId="77777777" w:rsidR="005C070A" w:rsidRPr="00805985" w:rsidRDefault="005C070A" w:rsidP="009152E7">
            <w:pPr>
              <w:jc w:val="left"/>
              <w:rPr>
                <w:rFonts w:cs="Segoe UI Light"/>
                <w:b w:val="0"/>
                <w:bCs w:val="0"/>
              </w:rPr>
            </w:pPr>
            <w:r w:rsidRPr="00805985">
              <w:rPr>
                <w:rFonts w:cs="Segoe UI Light"/>
                <w:b w:val="0"/>
                <w:bCs w:val="0"/>
              </w:rPr>
              <w:t xml:space="preserve">Listę dodatków użytkownik systemu musi mieć możliwość w dowolnym momencie poszerzyć bez udziału producenta oprogramowania. </w:t>
            </w:r>
          </w:p>
        </w:tc>
      </w:tr>
      <w:tr w:rsidR="005C070A" w:rsidRPr="00805985" w14:paraId="0F512059"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745E439" w14:textId="77777777" w:rsidR="005C070A" w:rsidRPr="00805985" w:rsidRDefault="005C070A" w:rsidP="009152E7">
            <w:pPr>
              <w:jc w:val="left"/>
              <w:rPr>
                <w:rFonts w:cs="Segoe UI Light"/>
                <w:b w:val="0"/>
                <w:bCs w:val="0"/>
              </w:rPr>
            </w:pPr>
            <w:r w:rsidRPr="00805985">
              <w:rPr>
                <w:rFonts w:cs="Segoe UI Light"/>
                <w:b w:val="0"/>
                <w:bCs w:val="0"/>
              </w:rPr>
              <w:t xml:space="preserve">System musi umożliwiać generowanie deklaracji zgłoszeniowych, deklaracji zmiany, deklaracji wyrejestrowania do systemu płatnik. </w:t>
            </w:r>
          </w:p>
        </w:tc>
      </w:tr>
      <w:tr w:rsidR="005C070A" w:rsidRPr="00805985" w14:paraId="1CF5B41D" w14:textId="77777777" w:rsidTr="009152E7">
        <w:trPr>
          <w:trHeight w:val="269"/>
        </w:trPr>
        <w:tc>
          <w:tcPr>
            <w:cnfStyle w:val="001000000000" w:firstRow="0" w:lastRow="0" w:firstColumn="1" w:lastColumn="0" w:oddVBand="0" w:evenVBand="0" w:oddHBand="0" w:evenHBand="0" w:firstRowFirstColumn="0" w:firstRowLastColumn="0" w:lastRowFirstColumn="0" w:lastRowLastColumn="0"/>
            <w:tcW w:w="5000" w:type="pct"/>
            <w:hideMark/>
          </w:tcPr>
          <w:p w14:paraId="3652AE4E" w14:textId="77777777" w:rsidR="005C070A" w:rsidRPr="00805985" w:rsidRDefault="005C070A" w:rsidP="009152E7">
            <w:pPr>
              <w:jc w:val="left"/>
              <w:rPr>
                <w:rFonts w:cs="Segoe UI Light"/>
                <w:b w:val="0"/>
                <w:bCs w:val="0"/>
              </w:rPr>
            </w:pPr>
            <w:r w:rsidRPr="00805985">
              <w:rPr>
                <w:rFonts w:cs="Segoe UI Light"/>
                <w:b w:val="0"/>
                <w:bCs w:val="0"/>
              </w:rPr>
              <w:t xml:space="preserve">Przygotowanie i eksport danych do dokumentów zgłoszeniowych ZUS dla pracowników i ich stosunków pracy do programu ZUS-Płatnik. </w:t>
            </w:r>
          </w:p>
        </w:tc>
      </w:tr>
      <w:tr w:rsidR="005C070A" w:rsidRPr="00805985" w14:paraId="69F410CF"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90B84D8" w14:textId="77777777" w:rsidR="005C070A" w:rsidRPr="00805985" w:rsidRDefault="005C070A" w:rsidP="009152E7">
            <w:pPr>
              <w:ind w:right="11"/>
              <w:jc w:val="left"/>
              <w:rPr>
                <w:rFonts w:cs="Segoe UI Light"/>
                <w:b w:val="0"/>
                <w:bCs w:val="0"/>
              </w:rPr>
            </w:pPr>
            <w:r w:rsidRPr="00805985">
              <w:rPr>
                <w:rFonts w:cs="Segoe UI Light"/>
                <w:b w:val="0"/>
                <w:bCs w:val="0"/>
              </w:rPr>
              <w:t xml:space="preserve">System powinien zapewnić obsługę przekazywania deklaracji do płatnika przez dowolnie wybraną osobę posiadającą odpowiednie uprawnienia bez wglądu do innych danych kadrowych i płacowych. </w:t>
            </w:r>
          </w:p>
        </w:tc>
      </w:tr>
      <w:tr w:rsidR="005C070A" w:rsidRPr="00805985" w14:paraId="4E40DC07"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335B3D5" w14:textId="77777777" w:rsidR="005C070A" w:rsidRPr="00805985" w:rsidRDefault="005C070A" w:rsidP="009152E7">
            <w:pPr>
              <w:jc w:val="left"/>
              <w:rPr>
                <w:rFonts w:cs="Segoe UI Light"/>
                <w:b w:val="0"/>
                <w:bCs w:val="0"/>
              </w:rPr>
            </w:pPr>
            <w:r w:rsidRPr="00805985">
              <w:rPr>
                <w:rFonts w:cs="Segoe UI Light"/>
                <w:b w:val="0"/>
                <w:bCs w:val="0"/>
              </w:rPr>
              <w:t xml:space="preserve">System powinien mieć możliwość elastycznego definiowania nowych </w:t>
            </w:r>
            <w:proofErr w:type="spellStart"/>
            <w:r w:rsidRPr="00805985">
              <w:rPr>
                <w:rFonts w:cs="Segoe UI Light"/>
                <w:b w:val="0"/>
                <w:bCs w:val="0"/>
              </w:rPr>
              <w:t>przypominaczy</w:t>
            </w:r>
            <w:proofErr w:type="spellEnd"/>
            <w:r w:rsidRPr="00805985">
              <w:rPr>
                <w:rFonts w:cs="Segoe UI Light"/>
                <w:b w:val="0"/>
                <w:bCs w:val="0"/>
              </w:rPr>
              <w:t xml:space="preserve"> mailowych. </w:t>
            </w:r>
            <w:proofErr w:type="spellStart"/>
            <w:r w:rsidRPr="00805985">
              <w:rPr>
                <w:rFonts w:cs="Segoe UI Light"/>
                <w:b w:val="0"/>
                <w:bCs w:val="0"/>
              </w:rPr>
              <w:t>Przypominacze</w:t>
            </w:r>
            <w:proofErr w:type="spellEnd"/>
            <w:r w:rsidRPr="00805985">
              <w:rPr>
                <w:rFonts w:cs="Segoe UI Light"/>
                <w:b w:val="0"/>
                <w:bCs w:val="0"/>
              </w:rPr>
              <w:t xml:space="preserve"> mailowe powinien mieć możliwość definiować użytkownik systemu w zakresie treści wiadomości jak również w zakresie odbiorcy widomości.</w:t>
            </w:r>
          </w:p>
        </w:tc>
      </w:tr>
      <w:tr w:rsidR="005C070A" w:rsidRPr="00805985" w14:paraId="774B83C5" w14:textId="77777777" w:rsidTr="009152E7">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5000" w:type="pct"/>
            <w:hideMark/>
          </w:tcPr>
          <w:p w14:paraId="2945D6BB" w14:textId="77777777" w:rsidR="005C070A" w:rsidRPr="00805985" w:rsidRDefault="005C070A" w:rsidP="009152E7">
            <w:pPr>
              <w:jc w:val="left"/>
              <w:rPr>
                <w:rFonts w:cs="Segoe UI Light"/>
                <w:b w:val="0"/>
                <w:bCs w:val="0"/>
              </w:rPr>
            </w:pPr>
            <w:r w:rsidRPr="00805985">
              <w:rPr>
                <w:rFonts w:cs="Segoe UI Light"/>
                <w:b w:val="0"/>
                <w:bCs w:val="0"/>
              </w:rPr>
              <w:t xml:space="preserve">System musi pozwalać na rozwiązanie stosunku pracy z pracownikiem zgodnie z przepisami prawa. System powinien posiadać definiowany przez użytkowników słownik sposobów rozwiązywania stosunku pracy. Powinny być ewidencjonowane dane związane z rozwiązaniem umowy (sposób rozwiązania, data rozwiązania, powód rozwiązania, okres wypowiedzenia), </w:t>
            </w:r>
          </w:p>
        </w:tc>
      </w:tr>
      <w:tr w:rsidR="005C070A" w:rsidRPr="00805985" w14:paraId="6EF71359"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270B137B" w14:textId="77777777" w:rsidR="005C070A" w:rsidRPr="00805985" w:rsidRDefault="005C070A" w:rsidP="009152E7">
            <w:pPr>
              <w:jc w:val="left"/>
              <w:rPr>
                <w:rFonts w:cs="Segoe UI Light"/>
                <w:b w:val="0"/>
                <w:bCs w:val="0"/>
              </w:rPr>
            </w:pPr>
            <w:r w:rsidRPr="00805985">
              <w:rPr>
                <w:rFonts w:cs="Segoe UI Light"/>
                <w:b w:val="0"/>
                <w:bCs w:val="0"/>
              </w:rPr>
              <w:t xml:space="preserve">Pracownikowi, z którym został rozwiązany stosunek pracy system musi pozwalać sporządzić następujące dokumenty: świadectwo pracy, obiegówka, pismo o wypłatę ekwiwalentu za niewykorzystany urlop wypoczynkowy </w:t>
            </w:r>
          </w:p>
        </w:tc>
      </w:tr>
      <w:tr w:rsidR="005C070A" w:rsidRPr="00805985" w14:paraId="0F8D4459"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17AE29FB" w14:textId="77777777" w:rsidR="005C070A" w:rsidRPr="00805985" w:rsidRDefault="005C070A" w:rsidP="009152E7">
            <w:pPr>
              <w:jc w:val="left"/>
              <w:rPr>
                <w:rFonts w:cs="Segoe UI Light"/>
                <w:b w:val="0"/>
                <w:bCs w:val="0"/>
              </w:rPr>
            </w:pPr>
            <w:r w:rsidRPr="00805985">
              <w:rPr>
                <w:rFonts w:cs="Segoe UI Light"/>
                <w:b w:val="0"/>
                <w:bCs w:val="0"/>
              </w:rPr>
              <w:t xml:space="preserve">System musi pozwolić na zaewidencjonowanie informacji o tym, że pracownik jest cudzoziemcem wraz z dodatkowymi informacjami: kraj pochodzenia, numer paszportu, karta stałego pobytu </w:t>
            </w:r>
          </w:p>
        </w:tc>
      </w:tr>
      <w:tr w:rsidR="005C070A" w:rsidRPr="00805985" w14:paraId="10518623"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983CCB8" w14:textId="77777777" w:rsidR="005C070A" w:rsidRPr="00805985" w:rsidRDefault="005C070A" w:rsidP="009152E7">
            <w:pPr>
              <w:jc w:val="left"/>
              <w:rPr>
                <w:rFonts w:cs="Segoe UI Light"/>
                <w:b w:val="0"/>
                <w:bCs w:val="0"/>
              </w:rPr>
            </w:pPr>
            <w:r w:rsidRPr="00805985">
              <w:rPr>
                <w:rFonts w:cs="Segoe UI Light"/>
                <w:b w:val="0"/>
                <w:bCs w:val="0"/>
              </w:rPr>
              <w:t xml:space="preserve">System musi pozwolić na zaewidencjonowanie informację o orzeczeniu niepełnosprawności dla pracownika. </w:t>
            </w:r>
          </w:p>
        </w:tc>
      </w:tr>
      <w:tr w:rsidR="005C070A" w:rsidRPr="00805985" w14:paraId="17F900FF" w14:textId="77777777" w:rsidTr="009152E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2293B7A5" w14:textId="77777777" w:rsidR="005C070A" w:rsidRPr="00805985" w:rsidRDefault="005C070A" w:rsidP="009152E7">
            <w:pPr>
              <w:jc w:val="left"/>
              <w:rPr>
                <w:rFonts w:cs="Segoe UI Light"/>
                <w:b w:val="0"/>
                <w:bCs w:val="0"/>
              </w:rPr>
            </w:pPr>
            <w:r w:rsidRPr="00805985">
              <w:rPr>
                <w:rFonts w:cs="Segoe UI Light"/>
                <w:b w:val="0"/>
                <w:bCs w:val="0"/>
              </w:rPr>
              <w:t xml:space="preserve">System powinien mieć możliwość ewidencji podstawowych danych osobowych i identyfikacyjnych pracownika (między innymi: imię, nazwisko, drugie imię, data urodzenia, imię matki, imię ojca, nazwisko rodowe, nip, pesel, płeć, standardowe dane osobowe) zgodnie z wytycznymi z Kodeksu Pracy </w:t>
            </w:r>
          </w:p>
        </w:tc>
      </w:tr>
      <w:tr w:rsidR="005C070A" w:rsidRPr="00805985" w14:paraId="34E6B406"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6A7F820" w14:textId="77777777" w:rsidR="005C070A" w:rsidRPr="00805985" w:rsidRDefault="005C070A" w:rsidP="009152E7">
            <w:pPr>
              <w:jc w:val="left"/>
              <w:rPr>
                <w:rFonts w:cs="Segoe UI Light"/>
                <w:b w:val="0"/>
                <w:bCs w:val="0"/>
              </w:rPr>
            </w:pPr>
            <w:r w:rsidRPr="00805985">
              <w:rPr>
                <w:rFonts w:cs="Segoe UI Light"/>
                <w:b w:val="0"/>
                <w:bCs w:val="0"/>
              </w:rPr>
              <w:t xml:space="preserve">System powinien mieć możliwość ewidencji informacji o posiadanych dokumentach (dowód osobisty, paszport). </w:t>
            </w:r>
          </w:p>
        </w:tc>
      </w:tr>
      <w:tr w:rsidR="005C070A" w:rsidRPr="00805985" w14:paraId="21010C16"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1952033" w14:textId="77777777" w:rsidR="005C070A" w:rsidRPr="00805985" w:rsidRDefault="005C070A" w:rsidP="009152E7">
            <w:pPr>
              <w:jc w:val="left"/>
              <w:rPr>
                <w:rFonts w:cs="Segoe UI Light"/>
                <w:b w:val="0"/>
                <w:bCs w:val="0"/>
              </w:rPr>
            </w:pPr>
            <w:r w:rsidRPr="00805985">
              <w:rPr>
                <w:rFonts w:cs="Segoe UI Light"/>
                <w:b w:val="0"/>
                <w:bCs w:val="0"/>
              </w:rPr>
              <w:t xml:space="preserve">System powinien mieć możliwość ewidencji danych adresowych pracownika: adres zameldowania, adres zamieszkania i adres do korespondencji, adres do PIT </w:t>
            </w:r>
          </w:p>
        </w:tc>
      </w:tr>
      <w:tr w:rsidR="005C070A" w:rsidRPr="00805985" w14:paraId="7625DD5B"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0396D60" w14:textId="77777777" w:rsidR="005C070A" w:rsidRPr="00805985" w:rsidRDefault="005C070A" w:rsidP="009152E7">
            <w:pPr>
              <w:jc w:val="left"/>
              <w:rPr>
                <w:rFonts w:cs="Segoe UI Light"/>
                <w:b w:val="0"/>
                <w:bCs w:val="0"/>
              </w:rPr>
            </w:pPr>
            <w:r w:rsidRPr="00805985">
              <w:rPr>
                <w:rFonts w:cs="Segoe UI Light"/>
                <w:b w:val="0"/>
                <w:bCs w:val="0"/>
              </w:rPr>
              <w:lastRenderedPageBreak/>
              <w:t xml:space="preserve">System powinien umożliwiać śledzenie historii zmian danych adresowych wraz z informacją o okresie obowiązywania (realizowane w dowolny sposób) oraz osobie dokonującej zmiany. </w:t>
            </w:r>
          </w:p>
        </w:tc>
      </w:tr>
      <w:tr w:rsidR="005C070A" w:rsidRPr="00805985" w14:paraId="7EE8A567" w14:textId="77777777" w:rsidTr="009152E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25A9D1F7" w14:textId="77777777" w:rsidR="005C070A" w:rsidRPr="00805985" w:rsidRDefault="005C070A" w:rsidP="009152E7">
            <w:pPr>
              <w:jc w:val="left"/>
              <w:rPr>
                <w:rFonts w:cs="Segoe UI Light"/>
                <w:b w:val="0"/>
                <w:bCs w:val="0"/>
              </w:rPr>
            </w:pPr>
            <w:r w:rsidRPr="00805985">
              <w:rPr>
                <w:rFonts w:cs="Segoe UI Light"/>
                <w:b w:val="0"/>
                <w:bCs w:val="0"/>
              </w:rPr>
              <w:t xml:space="preserve">Powinna być możliwość zbierania informacji o członkach rodziny pracownika, pozwalających zgłosić członka rodziny do ubezpieczenia (dane identyfikacyjne, dane adresowe), system powinien generować deklaracje zgłoszenia członka rodziny do ubezpieczenia dla programu płatnik </w:t>
            </w:r>
          </w:p>
        </w:tc>
      </w:tr>
      <w:tr w:rsidR="005C070A" w:rsidRPr="00805985" w14:paraId="2CAA39E4" w14:textId="77777777" w:rsidTr="009152E7">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3E1E54DB" w14:textId="77777777" w:rsidR="005C070A" w:rsidRPr="00805985" w:rsidRDefault="005C070A" w:rsidP="009152E7">
            <w:pPr>
              <w:jc w:val="left"/>
              <w:rPr>
                <w:rFonts w:cs="Segoe UI Light"/>
                <w:b w:val="0"/>
                <w:bCs w:val="0"/>
              </w:rPr>
            </w:pPr>
            <w:r w:rsidRPr="00805985">
              <w:rPr>
                <w:rFonts w:cs="Segoe UI Light"/>
                <w:b w:val="0"/>
                <w:bCs w:val="0"/>
              </w:rPr>
              <w:t xml:space="preserve">Gromadzenie informacji o posiadanych przez Pracownika dzieciach w celu kontroli wykorzystania uprawnień wynikających np. z art. 188 Kodeksu Pracy oraz innych uprawnień związanych z macierzyństwem i rodzicielstwem </w:t>
            </w:r>
          </w:p>
        </w:tc>
      </w:tr>
      <w:tr w:rsidR="005C070A" w:rsidRPr="00805985" w14:paraId="360DFAA7"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97B9BA0" w14:textId="77777777" w:rsidR="005C070A" w:rsidRPr="00805985" w:rsidRDefault="005C070A" w:rsidP="009152E7">
            <w:pPr>
              <w:jc w:val="left"/>
              <w:rPr>
                <w:rFonts w:cs="Segoe UI Light"/>
                <w:b w:val="0"/>
                <w:bCs w:val="0"/>
              </w:rPr>
            </w:pPr>
            <w:r w:rsidRPr="00805985">
              <w:rPr>
                <w:rFonts w:cs="Segoe UI Light"/>
                <w:b w:val="0"/>
                <w:bCs w:val="0"/>
              </w:rPr>
              <w:t>Ewidencja danych o wykształceniu pracownika (np. dyplomy, stopień naukowy, tytuł naukowy, specjalność), odbytych kursach i szkoleniach, znajomości języków obcych i innych uprawnieniach.</w:t>
            </w:r>
          </w:p>
        </w:tc>
      </w:tr>
      <w:tr w:rsidR="005C070A" w:rsidRPr="00805985" w14:paraId="600CD2A1"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155B4FB" w14:textId="77777777" w:rsidR="005C070A" w:rsidRPr="00805985" w:rsidRDefault="005C070A" w:rsidP="009152E7">
            <w:pPr>
              <w:jc w:val="left"/>
              <w:rPr>
                <w:rFonts w:cs="Segoe UI Light"/>
                <w:b w:val="0"/>
                <w:bCs w:val="0"/>
              </w:rPr>
            </w:pPr>
            <w:r w:rsidRPr="00805985">
              <w:rPr>
                <w:rFonts w:cs="Segoe UI Light"/>
                <w:b w:val="0"/>
                <w:bCs w:val="0"/>
              </w:rPr>
              <w:t>Ewidencja danych o poprzednim zatrudnieniu pracownika, okres zatrudnienie, tryb rozwiązania stosunku pracy, nazwa zakładu, adres zakładu, wymiar zatrudnienia, do jakich stażów ma być zaliczany dane okres, z możliwością zaznaczania, które zatrudnienie liczy się do urlopu, okresy nieskładkowe, ilość wykorzystanego urlopu w ostatnim miejscu pracy</w:t>
            </w:r>
          </w:p>
        </w:tc>
      </w:tr>
      <w:tr w:rsidR="005C070A" w:rsidRPr="00805985" w14:paraId="064B9ED6"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6F95555" w14:textId="77777777" w:rsidR="005C070A" w:rsidRPr="00805985" w:rsidRDefault="005C070A" w:rsidP="009152E7">
            <w:pPr>
              <w:jc w:val="left"/>
              <w:rPr>
                <w:rFonts w:cs="Segoe UI Light"/>
                <w:b w:val="0"/>
                <w:bCs w:val="0"/>
              </w:rPr>
            </w:pPr>
            <w:r w:rsidRPr="00805985">
              <w:rPr>
                <w:rFonts w:cs="Segoe UI Light"/>
                <w:b w:val="0"/>
                <w:bCs w:val="0"/>
              </w:rPr>
              <w:t xml:space="preserve">System musi umożliwiać edycję przed wydrukiem wskazanych raportów kadrowych na ekranie komputera. </w:t>
            </w:r>
          </w:p>
        </w:tc>
      </w:tr>
      <w:tr w:rsidR="005C070A" w:rsidRPr="00805985" w14:paraId="44544F45"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E191C03" w14:textId="77777777" w:rsidR="005C070A" w:rsidRPr="00805985" w:rsidRDefault="005C070A" w:rsidP="009152E7">
            <w:pPr>
              <w:jc w:val="left"/>
              <w:rPr>
                <w:rFonts w:cs="Segoe UI Light"/>
                <w:b w:val="0"/>
                <w:bCs w:val="0"/>
              </w:rPr>
            </w:pPr>
            <w:r w:rsidRPr="00805985">
              <w:rPr>
                <w:rFonts w:cs="Segoe UI Light"/>
                <w:b w:val="0"/>
                <w:bCs w:val="0"/>
              </w:rPr>
              <w:t xml:space="preserve">System musi umożliwiać zaewidencjonowanie danych do kontaktu z pracownikiem: numery telefonów (służbowy, wewnętrzny, prywatny, komórkowy), mail. </w:t>
            </w:r>
          </w:p>
        </w:tc>
      </w:tr>
      <w:tr w:rsidR="005C070A" w:rsidRPr="00805985" w14:paraId="38133A88"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7171DC09" w14:textId="77777777" w:rsidR="005C070A" w:rsidRPr="00805985" w:rsidRDefault="005C070A" w:rsidP="009152E7">
            <w:pPr>
              <w:jc w:val="left"/>
              <w:rPr>
                <w:rFonts w:cs="Segoe UI Light"/>
                <w:b w:val="0"/>
                <w:bCs w:val="0"/>
              </w:rPr>
            </w:pPr>
            <w:r w:rsidRPr="00805985">
              <w:rPr>
                <w:rFonts w:cs="Segoe UI Light"/>
                <w:b w:val="0"/>
                <w:bCs w:val="0"/>
              </w:rPr>
              <w:t xml:space="preserve">System powinien zapewnić możliwość ewidencji informacjo o kompetencjach pracownika, zawodzie i uprawnieniach, wyróżnieniach i karach regulaminowych, podwyższeniu kwalifikacji i pełnionych funkcjach, odbytych kursach i szkoleniach. </w:t>
            </w:r>
          </w:p>
        </w:tc>
      </w:tr>
      <w:tr w:rsidR="005C070A" w:rsidRPr="00805985" w14:paraId="6561E9B6"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4B95796" w14:textId="77777777" w:rsidR="005C070A" w:rsidRPr="00805985" w:rsidRDefault="005C070A" w:rsidP="009152E7">
            <w:pPr>
              <w:jc w:val="left"/>
              <w:rPr>
                <w:rFonts w:cs="Segoe UI Light"/>
                <w:b w:val="0"/>
                <w:bCs w:val="0"/>
              </w:rPr>
            </w:pPr>
            <w:r w:rsidRPr="00805985">
              <w:rPr>
                <w:rFonts w:cs="Segoe UI Light"/>
                <w:b w:val="0"/>
                <w:bCs w:val="0"/>
              </w:rPr>
              <w:t xml:space="preserve">Możliwość zaewidencjonowania przy pracownika typu: Emeryt/rencista ( numer świadczenia). </w:t>
            </w:r>
          </w:p>
        </w:tc>
      </w:tr>
      <w:tr w:rsidR="005C070A" w:rsidRPr="00805985" w14:paraId="283531D0"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84FCB3F" w14:textId="77777777" w:rsidR="005C070A" w:rsidRPr="00805985" w:rsidRDefault="005C070A" w:rsidP="009152E7">
            <w:pPr>
              <w:jc w:val="left"/>
              <w:rPr>
                <w:rFonts w:cs="Segoe UI Light"/>
                <w:b w:val="0"/>
                <w:bCs w:val="0"/>
              </w:rPr>
            </w:pPr>
            <w:r w:rsidRPr="00805985">
              <w:rPr>
                <w:rFonts w:cs="Segoe UI Light"/>
                <w:b w:val="0"/>
                <w:bCs w:val="0"/>
              </w:rPr>
              <w:t xml:space="preserve">Możliwość zaewidencjonowania danych o odpowiedzialności materialnej pracownika. </w:t>
            </w:r>
          </w:p>
        </w:tc>
      </w:tr>
      <w:tr w:rsidR="005C070A" w:rsidRPr="00805985" w14:paraId="689A8D28"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BC4D135" w14:textId="77777777" w:rsidR="005C070A" w:rsidRPr="00805985" w:rsidRDefault="005C070A" w:rsidP="009152E7">
            <w:pPr>
              <w:jc w:val="left"/>
              <w:rPr>
                <w:rFonts w:cs="Segoe UI Light"/>
                <w:b w:val="0"/>
                <w:bCs w:val="0"/>
              </w:rPr>
            </w:pPr>
            <w:r w:rsidRPr="00805985">
              <w:rPr>
                <w:rFonts w:cs="Segoe UI Light"/>
                <w:b w:val="0"/>
                <w:bCs w:val="0"/>
              </w:rPr>
              <w:t xml:space="preserve">System ma umożliwiać określenie kategorii zaszeregowania i historia kategorii zaszeregowania dla pracownika ma być zachowana. </w:t>
            </w:r>
          </w:p>
        </w:tc>
      </w:tr>
      <w:tr w:rsidR="005C070A" w:rsidRPr="00805985" w14:paraId="2F85CC5E"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C262C7F" w14:textId="77777777" w:rsidR="005C070A" w:rsidRPr="00805985" w:rsidRDefault="005C070A" w:rsidP="009152E7">
            <w:pPr>
              <w:jc w:val="left"/>
              <w:rPr>
                <w:rFonts w:cs="Segoe UI Light"/>
                <w:b w:val="0"/>
                <w:bCs w:val="0"/>
              </w:rPr>
            </w:pPr>
            <w:r w:rsidRPr="00805985">
              <w:rPr>
                <w:rFonts w:cs="Segoe UI Light"/>
                <w:b w:val="0"/>
                <w:bCs w:val="0"/>
              </w:rPr>
              <w:t xml:space="preserve">Ewidencja historii zatrudnienia - gromadzenie informacji o wszystkich zawartych z pracownikiem umowach </w:t>
            </w:r>
          </w:p>
        </w:tc>
      </w:tr>
      <w:tr w:rsidR="005C070A" w:rsidRPr="00805985" w14:paraId="3FB433DB"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AFE0FE2" w14:textId="77777777" w:rsidR="005C070A" w:rsidRPr="00805985" w:rsidRDefault="005C070A" w:rsidP="009152E7">
            <w:pPr>
              <w:jc w:val="left"/>
              <w:rPr>
                <w:rFonts w:cs="Segoe UI Light"/>
                <w:b w:val="0"/>
                <w:bCs w:val="0"/>
              </w:rPr>
            </w:pPr>
            <w:r w:rsidRPr="00805985">
              <w:rPr>
                <w:rFonts w:cs="Segoe UI Light"/>
                <w:b w:val="0"/>
                <w:bCs w:val="0"/>
              </w:rPr>
              <w:t xml:space="preserve"> Ewidencja historii stawek zaszeregowania - gromadzenie informacji o wszystkich stawkach zaszeregowania pracownika. </w:t>
            </w:r>
          </w:p>
        </w:tc>
      </w:tr>
      <w:tr w:rsidR="005C070A" w:rsidRPr="00805985" w14:paraId="5F886A15"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F3641D4" w14:textId="77777777" w:rsidR="005C070A" w:rsidRPr="00805985" w:rsidRDefault="005C070A" w:rsidP="009152E7">
            <w:pPr>
              <w:jc w:val="left"/>
              <w:rPr>
                <w:rFonts w:cs="Segoe UI Light"/>
                <w:b w:val="0"/>
                <w:bCs w:val="0"/>
              </w:rPr>
            </w:pPr>
            <w:r w:rsidRPr="00805985">
              <w:rPr>
                <w:rFonts w:cs="Segoe UI Light"/>
                <w:b w:val="0"/>
                <w:bCs w:val="0"/>
              </w:rPr>
              <w:t xml:space="preserve"> Ewidencja historii stanowisk w powiązaniu z wymiarem etatu - gromadzenie informacji o wszystkich stanowiskach i wymiarach zatrudnienia pracownika. </w:t>
            </w:r>
          </w:p>
        </w:tc>
      </w:tr>
      <w:tr w:rsidR="005C070A" w:rsidRPr="00805985" w14:paraId="2316715D"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F5AA271" w14:textId="77777777" w:rsidR="005C070A" w:rsidRPr="00805985" w:rsidRDefault="005C070A" w:rsidP="009152E7">
            <w:pPr>
              <w:jc w:val="left"/>
              <w:rPr>
                <w:rFonts w:cs="Segoe UI Light"/>
                <w:b w:val="0"/>
                <w:bCs w:val="0"/>
              </w:rPr>
            </w:pPr>
            <w:r w:rsidRPr="00805985">
              <w:rPr>
                <w:rFonts w:cs="Segoe UI Light"/>
                <w:b w:val="0"/>
                <w:bCs w:val="0"/>
              </w:rPr>
              <w:t xml:space="preserve"> Ewidencja historii komórek organizacyjnych pracownika- gromadzenie informacji o wszystkich komórkach organizacyjnych, w jakich pracownik pracował. </w:t>
            </w:r>
          </w:p>
        </w:tc>
      </w:tr>
      <w:tr w:rsidR="005C070A" w:rsidRPr="00805985" w14:paraId="59295C29" w14:textId="77777777" w:rsidTr="009152E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000" w:type="pct"/>
            <w:hideMark/>
          </w:tcPr>
          <w:p w14:paraId="2F07CBFC" w14:textId="77777777" w:rsidR="005C070A" w:rsidRPr="00805985" w:rsidRDefault="005C070A" w:rsidP="009152E7">
            <w:pPr>
              <w:jc w:val="left"/>
              <w:rPr>
                <w:rFonts w:cs="Segoe UI Light"/>
                <w:b w:val="0"/>
                <w:bCs w:val="0"/>
              </w:rPr>
            </w:pPr>
            <w:r w:rsidRPr="00805985">
              <w:rPr>
                <w:rFonts w:cs="Segoe UI Light"/>
                <w:b w:val="0"/>
                <w:bCs w:val="0"/>
              </w:rPr>
              <w:t xml:space="preserve">Ewidencja, kontrola terminów kursów i szkoleń BHP, system powiadomień o konieczności przeprowadzenia określonego rodzaju szkolenia BHP z 90 dniowym wyprzedzeniem. Badania Okresowe, z wyprzedzeniem 60 dni. </w:t>
            </w:r>
          </w:p>
        </w:tc>
      </w:tr>
      <w:tr w:rsidR="005C070A" w:rsidRPr="00805985" w14:paraId="728CEFEE"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22C17407" w14:textId="77777777" w:rsidR="005C070A" w:rsidRPr="00805985" w:rsidRDefault="005C070A" w:rsidP="009152E7">
            <w:pPr>
              <w:jc w:val="left"/>
              <w:rPr>
                <w:rFonts w:cs="Segoe UI Light"/>
                <w:b w:val="0"/>
                <w:bCs w:val="0"/>
              </w:rPr>
            </w:pPr>
            <w:r w:rsidRPr="00805985">
              <w:rPr>
                <w:rFonts w:cs="Segoe UI Light"/>
                <w:b w:val="0"/>
                <w:bCs w:val="0"/>
              </w:rPr>
              <w:t xml:space="preserve">System powiadomień o końcu ważności badań lekarskich, oraz konieczności skierowania na badania po ciągłym zwolnieniu lekarskim (obecnie 30 dni zgodnie z przepisami prawa), - na 14 dni przed upływem terminu ważności. </w:t>
            </w:r>
          </w:p>
        </w:tc>
      </w:tr>
      <w:tr w:rsidR="005C070A" w:rsidRPr="00805985" w14:paraId="01420A7E"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3DD70ED" w14:textId="77777777" w:rsidR="005C070A" w:rsidRPr="00805985" w:rsidRDefault="005C070A" w:rsidP="009152E7">
            <w:pPr>
              <w:jc w:val="left"/>
              <w:rPr>
                <w:rFonts w:cs="Segoe UI Light"/>
                <w:b w:val="0"/>
                <w:bCs w:val="0"/>
              </w:rPr>
            </w:pPr>
            <w:r w:rsidRPr="00805985">
              <w:rPr>
                <w:rFonts w:cs="Segoe UI Light"/>
                <w:b w:val="0"/>
                <w:bCs w:val="0"/>
              </w:rPr>
              <w:t xml:space="preserve">Ewidencja, kontrola terminów badań lekarskich. </w:t>
            </w:r>
          </w:p>
        </w:tc>
      </w:tr>
      <w:tr w:rsidR="005C070A" w:rsidRPr="00805985" w14:paraId="5C64A757"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D9947CF" w14:textId="77777777" w:rsidR="005C070A" w:rsidRPr="00805985" w:rsidRDefault="005C070A" w:rsidP="009152E7">
            <w:pPr>
              <w:jc w:val="left"/>
              <w:rPr>
                <w:rFonts w:cs="Segoe UI Light"/>
                <w:b w:val="0"/>
                <w:bCs w:val="0"/>
              </w:rPr>
            </w:pPr>
            <w:r w:rsidRPr="00805985">
              <w:rPr>
                <w:rFonts w:cs="Segoe UI Light"/>
                <w:b w:val="0"/>
                <w:bCs w:val="0"/>
              </w:rPr>
              <w:t xml:space="preserve">System powinien zapewnić ewidencję i naliczanie staży występujących u Pracodawcy </w:t>
            </w:r>
          </w:p>
        </w:tc>
      </w:tr>
      <w:tr w:rsidR="005C070A" w:rsidRPr="00805985" w14:paraId="41AE58E0"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C74A36D" w14:textId="77777777" w:rsidR="005C070A" w:rsidRPr="00805985" w:rsidRDefault="005C070A" w:rsidP="009152E7">
            <w:pPr>
              <w:jc w:val="left"/>
              <w:rPr>
                <w:rFonts w:cs="Segoe UI Light"/>
                <w:b w:val="0"/>
                <w:bCs w:val="0"/>
              </w:rPr>
            </w:pPr>
            <w:r w:rsidRPr="00805985">
              <w:rPr>
                <w:rFonts w:cs="Segoe UI Light"/>
                <w:b w:val="0"/>
                <w:bCs w:val="0"/>
              </w:rPr>
              <w:t xml:space="preserve">Gromadzenie informacji dotyczących ubezpieczenia pracownika: </w:t>
            </w:r>
          </w:p>
        </w:tc>
      </w:tr>
      <w:tr w:rsidR="005C070A" w:rsidRPr="00805985" w14:paraId="4F2ACC9A"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8945FC4" w14:textId="77777777" w:rsidR="005C070A" w:rsidRPr="00805985" w:rsidRDefault="005C070A" w:rsidP="005C070A">
            <w:pPr>
              <w:pStyle w:val="Akapitzlist"/>
              <w:numPr>
                <w:ilvl w:val="0"/>
                <w:numId w:val="112"/>
              </w:numPr>
              <w:spacing w:before="120" w:after="120"/>
              <w:contextualSpacing w:val="0"/>
              <w:jc w:val="left"/>
              <w:rPr>
                <w:rFonts w:cs="Segoe UI Light"/>
                <w:b w:val="0"/>
                <w:bCs w:val="0"/>
              </w:rPr>
            </w:pPr>
            <w:r w:rsidRPr="00805985">
              <w:rPr>
                <w:rFonts w:cs="Segoe UI Light"/>
                <w:b w:val="0"/>
                <w:bCs w:val="0"/>
              </w:rPr>
              <w:t xml:space="preserve">informacje o nabytych prawach do świadczeń </w:t>
            </w:r>
            <w:proofErr w:type="spellStart"/>
            <w:r w:rsidRPr="00805985">
              <w:rPr>
                <w:rFonts w:cs="Segoe UI Light"/>
                <w:b w:val="0"/>
                <w:bCs w:val="0"/>
              </w:rPr>
              <w:t>emerytalno</w:t>
            </w:r>
            <w:proofErr w:type="spellEnd"/>
            <w:r w:rsidRPr="00805985">
              <w:rPr>
                <w:rFonts w:cs="Segoe UI Light"/>
                <w:b w:val="0"/>
                <w:bCs w:val="0"/>
              </w:rPr>
              <w:t xml:space="preserve"> - rentowych </w:t>
            </w:r>
          </w:p>
        </w:tc>
      </w:tr>
      <w:tr w:rsidR="005C070A" w:rsidRPr="00805985" w14:paraId="4134BA59"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7F80716" w14:textId="77777777" w:rsidR="005C070A" w:rsidRPr="00805985" w:rsidRDefault="005C070A" w:rsidP="005C070A">
            <w:pPr>
              <w:pStyle w:val="Akapitzlist"/>
              <w:numPr>
                <w:ilvl w:val="0"/>
                <w:numId w:val="112"/>
              </w:numPr>
              <w:spacing w:before="120" w:after="120"/>
              <w:contextualSpacing w:val="0"/>
              <w:jc w:val="left"/>
              <w:rPr>
                <w:rFonts w:cs="Segoe UI Light"/>
                <w:b w:val="0"/>
                <w:bCs w:val="0"/>
              </w:rPr>
            </w:pPr>
            <w:r w:rsidRPr="00805985">
              <w:rPr>
                <w:rFonts w:cs="Segoe UI Light"/>
                <w:b w:val="0"/>
                <w:bCs w:val="0"/>
              </w:rPr>
              <w:lastRenderedPageBreak/>
              <w:t>informacje dotyczące tytułu i zakresu ubezpieczenia społecznego i zdrowotnego (zakres danych wymaganych do sporządzenia dokumentów zgłoszeniowych dla potrzeb ubezpieczenia społecznego i zdrowotnego</w:t>
            </w:r>
          </w:p>
        </w:tc>
      </w:tr>
      <w:tr w:rsidR="005C070A" w:rsidRPr="00805985" w14:paraId="3B9A2D3A"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EDDBCA1" w14:textId="77777777" w:rsidR="005C070A" w:rsidRPr="00805985" w:rsidRDefault="005C070A" w:rsidP="009152E7">
            <w:pPr>
              <w:jc w:val="left"/>
              <w:rPr>
                <w:rFonts w:cs="Segoe UI Light"/>
                <w:b w:val="0"/>
                <w:bCs w:val="0"/>
              </w:rPr>
            </w:pPr>
            <w:r w:rsidRPr="00805985">
              <w:rPr>
                <w:rFonts w:cs="Segoe UI Light"/>
                <w:b w:val="0"/>
                <w:bCs w:val="0"/>
              </w:rPr>
              <w:t xml:space="preserve">Gromadzenie informacji o: </w:t>
            </w:r>
          </w:p>
        </w:tc>
      </w:tr>
      <w:tr w:rsidR="005C070A" w:rsidRPr="00805985" w14:paraId="56693774"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4C5E183" w14:textId="77777777" w:rsidR="005C070A" w:rsidRPr="00805985" w:rsidRDefault="005C070A" w:rsidP="005C070A">
            <w:pPr>
              <w:pStyle w:val="Akapitzlist"/>
              <w:numPr>
                <w:ilvl w:val="0"/>
                <w:numId w:val="113"/>
              </w:numPr>
              <w:spacing w:before="120" w:after="120"/>
              <w:contextualSpacing w:val="0"/>
              <w:jc w:val="left"/>
              <w:rPr>
                <w:rFonts w:cs="Segoe UI Light"/>
                <w:b w:val="0"/>
                <w:bCs w:val="0"/>
              </w:rPr>
            </w:pPr>
            <w:r w:rsidRPr="00805985">
              <w:rPr>
                <w:rFonts w:cs="Segoe UI Light"/>
                <w:b w:val="0"/>
                <w:bCs w:val="0"/>
              </w:rPr>
              <w:t xml:space="preserve">przyznanych pracownikom świadczeniach socjalnych </w:t>
            </w:r>
          </w:p>
        </w:tc>
      </w:tr>
      <w:tr w:rsidR="005C070A" w:rsidRPr="00805985" w14:paraId="0399B0AB"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D814751" w14:textId="77777777" w:rsidR="005C070A" w:rsidRPr="00805985" w:rsidRDefault="005C070A" w:rsidP="005C070A">
            <w:pPr>
              <w:pStyle w:val="Akapitzlist"/>
              <w:numPr>
                <w:ilvl w:val="0"/>
                <w:numId w:val="113"/>
              </w:numPr>
              <w:spacing w:before="120" w:after="120"/>
              <w:contextualSpacing w:val="0"/>
              <w:jc w:val="left"/>
              <w:rPr>
                <w:rFonts w:cs="Segoe UI Light"/>
                <w:b w:val="0"/>
                <w:bCs w:val="0"/>
              </w:rPr>
            </w:pPr>
            <w:r w:rsidRPr="00805985">
              <w:rPr>
                <w:rFonts w:cs="Segoe UI Light"/>
                <w:b w:val="0"/>
                <w:bCs w:val="0"/>
              </w:rPr>
              <w:t xml:space="preserve">szczegółowych informacji na temat stosunku do służby wojskowej pracownika </w:t>
            </w:r>
          </w:p>
        </w:tc>
      </w:tr>
      <w:tr w:rsidR="005C070A" w:rsidRPr="00805985" w14:paraId="4084B2B5"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A1B331D" w14:textId="77777777" w:rsidR="005C070A" w:rsidRPr="00805985" w:rsidRDefault="005C070A" w:rsidP="005C070A">
            <w:pPr>
              <w:pStyle w:val="Akapitzlist"/>
              <w:numPr>
                <w:ilvl w:val="0"/>
                <w:numId w:val="113"/>
              </w:numPr>
              <w:spacing w:before="120" w:after="120"/>
              <w:contextualSpacing w:val="0"/>
              <w:jc w:val="left"/>
              <w:rPr>
                <w:rFonts w:cs="Segoe UI Light"/>
                <w:b w:val="0"/>
                <w:bCs w:val="0"/>
              </w:rPr>
            </w:pPr>
            <w:r w:rsidRPr="00805985">
              <w:rPr>
                <w:rFonts w:cs="Segoe UI Light"/>
                <w:b w:val="0"/>
                <w:bCs w:val="0"/>
              </w:rPr>
              <w:t xml:space="preserve">odliczeniach od stażu pracy dla danej pozycji historii zatrudnienia wynikających z urlopu bezpłatnego, wychowawczego lub innych przyczyn określonych przez zakład </w:t>
            </w:r>
          </w:p>
        </w:tc>
      </w:tr>
      <w:tr w:rsidR="005C070A" w:rsidRPr="00805985" w14:paraId="530B28FB" w14:textId="77777777" w:rsidTr="009152E7">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3DC8950F" w14:textId="77777777" w:rsidR="005C070A" w:rsidRPr="00805985" w:rsidRDefault="005C070A" w:rsidP="005C070A">
            <w:pPr>
              <w:pStyle w:val="Akapitzlist"/>
              <w:numPr>
                <w:ilvl w:val="0"/>
                <w:numId w:val="113"/>
              </w:numPr>
              <w:spacing w:before="120" w:after="120"/>
              <w:contextualSpacing w:val="0"/>
              <w:jc w:val="left"/>
              <w:rPr>
                <w:rFonts w:cs="Segoe UI Light"/>
                <w:b w:val="0"/>
                <w:bCs w:val="0"/>
              </w:rPr>
            </w:pPr>
            <w:r w:rsidRPr="00805985">
              <w:rPr>
                <w:rFonts w:cs="Segoe UI Light"/>
                <w:b w:val="0"/>
                <w:bCs w:val="0"/>
              </w:rPr>
              <w:t xml:space="preserve">karach udzielonych pracownikowi </w:t>
            </w:r>
          </w:p>
        </w:tc>
      </w:tr>
      <w:tr w:rsidR="005C070A" w:rsidRPr="00805985" w14:paraId="415A663C"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E2FF86D" w14:textId="77777777" w:rsidR="005C070A" w:rsidRPr="00805985" w:rsidRDefault="005C070A" w:rsidP="005C070A">
            <w:pPr>
              <w:pStyle w:val="Akapitzlist"/>
              <w:numPr>
                <w:ilvl w:val="0"/>
                <w:numId w:val="113"/>
              </w:numPr>
              <w:spacing w:before="120" w:after="120"/>
              <w:contextualSpacing w:val="0"/>
              <w:jc w:val="left"/>
              <w:rPr>
                <w:rFonts w:cs="Segoe UI Light"/>
                <w:b w:val="0"/>
                <w:bCs w:val="0"/>
              </w:rPr>
            </w:pPr>
            <w:r w:rsidRPr="00805985">
              <w:rPr>
                <w:rFonts w:cs="Segoe UI Light"/>
                <w:b w:val="0"/>
                <w:bCs w:val="0"/>
              </w:rPr>
              <w:t xml:space="preserve">przyznanych pracownikowi nagrodach </w:t>
            </w:r>
          </w:p>
        </w:tc>
      </w:tr>
      <w:tr w:rsidR="005C070A" w:rsidRPr="00805985" w14:paraId="5416149D"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410D05B" w14:textId="77777777" w:rsidR="005C070A" w:rsidRPr="00805985" w:rsidRDefault="005C070A" w:rsidP="005C070A">
            <w:pPr>
              <w:pStyle w:val="Akapitzlist"/>
              <w:numPr>
                <w:ilvl w:val="0"/>
                <w:numId w:val="113"/>
              </w:numPr>
              <w:spacing w:before="120" w:after="120"/>
              <w:contextualSpacing w:val="0"/>
              <w:jc w:val="left"/>
              <w:rPr>
                <w:rFonts w:cs="Segoe UI Light"/>
                <w:b w:val="0"/>
                <w:bCs w:val="0"/>
              </w:rPr>
            </w:pPr>
            <w:r w:rsidRPr="00805985">
              <w:rPr>
                <w:rFonts w:cs="Segoe UI Light"/>
                <w:b w:val="0"/>
                <w:bCs w:val="0"/>
              </w:rPr>
              <w:t xml:space="preserve">historii zatrudnienia pracownika w aktualnym zakładzie </w:t>
            </w:r>
          </w:p>
        </w:tc>
      </w:tr>
      <w:tr w:rsidR="005C070A" w:rsidRPr="00805985" w14:paraId="1E991633"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E21B7E7" w14:textId="77777777" w:rsidR="005C070A" w:rsidRPr="00805985" w:rsidRDefault="005C070A" w:rsidP="009152E7">
            <w:pPr>
              <w:jc w:val="left"/>
              <w:rPr>
                <w:rFonts w:cs="Segoe UI Light"/>
                <w:b w:val="0"/>
                <w:bCs w:val="0"/>
              </w:rPr>
            </w:pPr>
            <w:r w:rsidRPr="00805985">
              <w:rPr>
                <w:rFonts w:cs="Segoe UI Light"/>
                <w:b w:val="0"/>
                <w:bCs w:val="0"/>
              </w:rPr>
              <w:t xml:space="preserve">Przechowywanie informacji o historii każdego stosunku pracy </w:t>
            </w:r>
          </w:p>
        </w:tc>
      </w:tr>
      <w:tr w:rsidR="005C070A" w:rsidRPr="00805985" w14:paraId="6FFC077A"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1F570F9" w14:textId="77777777" w:rsidR="005C070A" w:rsidRPr="00805985" w:rsidRDefault="005C070A" w:rsidP="009152E7">
            <w:pPr>
              <w:jc w:val="left"/>
              <w:rPr>
                <w:rFonts w:cs="Segoe UI Light"/>
                <w:b w:val="0"/>
                <w:bCs w:val="0"/>
              </w:rPr>
            </w:pPr>
            <w:r w:rsidRPr="00805985">
              <w:rPr>
                <w:rFonts w:cs="Segoe UI Light"/>
                <w:b w:val="0"/>
                <w:bCs w:val="0"/>
              </w:rPr>
              <w:t xml:space="preserve">Przechowywania informacji o pracy w szczególnych warunkach dla potrzeb ubezpieczenia. </w:t>
            </w:r>
          </w:p>
        </w:tc>
      </w:tr>
      <w:tr w:rsidR="005C070A" w:rsidRPr="00805985" w14:paraId="4D523A6E"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2B7B973" w14:textId="77777777" w:rsidR="005C070A" w:rsidRPr="00805985" w:rsidRDefault="005C070A" w:rsidP="009152E7">
            <w:pPr>
              <w:jc w:val="left"/>
              <w:rPr>
                <w:rFonts w:cs="Segoe UI Light"/>
                <w:b w:val="0"/>
                <w:bCs w:val="0"/>
              </w:rPr>
            </w:pPr>
            <w:r w:rsidRPr="00805985">
              <w:rPr>
                <w:rFonts w:cs="Segoe UI Light"/>
                <w:b w:val="0"/>
                <w:bCs w:val="0"/>
              </w:rPr>
              <w:t xml:space="preserve">Przechowywanie informacji o obowiązku i zakresie ubezpieczenia dla każdego stosunku pracy (w zakresie wymaganych do sporządzenia dokumentów zgłoszeniowych dla potrzeb ubezpieczenia społecznego i zdrowotnego) </w:t>
            </w:r>
          </w:p>
        </w:tc>
      </w:tr>
      <w:tr w:rsidR="005C070A" w:rsidRPr="00805985" w14:paraId="42EA74E4"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6987D01" w14:textId="77777777" w:rsidR="005C070A" w:rsidRPr="00805985" w:rsidRDefault="005C070A" w:rsidP="009152E7">
            <w:pPr>
              <w:jc w:val="left"/>
              <w:rPr>
                <w:rFonts w:cs="Segoe UI Light"/>
                <w:b w:val="0"/>
                <w:bCs w:val="0"/>
              </w:rPr>
            </w:pPr>
            <w:r w:rsidRPr="00805985">
              <w:rPr>
                <w:rFonts w:cs="Segoe UI Light"/>
                <w:b w:val="0"/>
                <w:bCs w:val="0"/>
              </w:rPr>
              <w:t xml:space="preserve">Przechowywanie informacji na temat stażu pracy na dzień rozpoczęcia stosunku pracy: </w:t>
            </w:r>
          </w:p>
          <w:p w14:paraId="0300708D" w14:textId="77777777" w:rsidR="005C070A" w:rsidRPr="00805985" w:rsidRDefault="005C070A" w:rsidP="005C070A">
            <w:pPr>
              <w:pStyle w:val="Akapitzlist"/>
              <w:numPr>
                <w:ilvl w:val="0"/>
                <w:numId w:val="114"/>
              </w:numPr>
              <w:spacing w:before="120" w:after="120"/>
              <w:contextualSpacing w:val="0"/>
              <w:jc w:val="left"/>
              <w:rPr>
                <w:rFonts w:cs="Segoe UI Light"/>
                <w:b w:val="0"/>
                <w:bCs w:val="0"/>
              </w:rPr>
            </w:pPr>
            <w:r w:rsidRPr="00805985">
              <w:rPr>
                <w:rFonts w:cs="Segoe UI Light"/>
                <w:b w:val="0"/>
                <w:bCs w:val="0"/>
              </w:rPr>
              <w:t xml:space="preserve">możliwość wprowadzenia (w dowolny sposób) stażu na dzień rozpoczęcia stosunku pracy </w:t>
            </w:r>
          </w:p>
        </w:tc>
      </w:tr>
      <w:tr w:rsidR="005C070A" w:rsidRPr="00805985" w14:paraId="2072B47E"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79313FD" w14:textId="77777777" w:rsidR="005C070A" w:rsidRPr="00805985" w:rsidRDefault="005C070A" w:rsidP="005C070A">
            <w:pPr>
              <w:pStyle w:val="Akapitzlist"/>
              <w:numPr>
                <w:ilvl w:val="0"/>
                <w:numId w:val="114"/>
              </w:numPr>
              <w:spacing w:before="120" w:after="120"/>
              <w:contextualSpacing w:val="0"/>
              <w:jc w:val="left"/>
              <w:rPr>
                <w:rFonts w:cs="Segoe UI Light"/>
                <w:b w:val="0"/>
                <w:bCs w:val="0"/>
              </w:rPr>
            </w:pPr>
            <w:r w:rsidRPr="00805985">
              <w:rPr>
                <w:rFonts w:cs="Segoe UI Light"/>
                <w:b w:val="0"/>
                <w:bCs w:val="0"/>
              </w:rPr>
              <w:t xml:space="preserve">automatyczne wyliczenia stażu na dzień rozpoczęcia umowy </w:t>
            </w:r>
          </w:p>
        </w:tc>
      </w:tr>
      <w:tr w:rsidR="005C070A" w:rsidRPr="00805985" w14:paraId="76D14BC8"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6B83089B" w14:textId="77777777" w:rsidR="005C070A" w:rsidRPr="00805985" w:rsidRDefault="005C070A" w:rsidP="009152E7">
            <w:pPr>
              <w:jc w:val="left"/>
              <w:rPr>
                <w:rFonts w:cs="Segoe UI Light"/>
                <w:b w:val="0"/>
                <w:bCs w:val="0"/>
              </w:rPr>
            </w:pPr>
            <w:r w:rsidRPr="00805985">
              <w:rPr>
                <w:rFonts w:cs="Segoe UI Light"/>
                <w:b w:val="0"/>
                <w:bCs w:val="0"/>
              </w:rPr>
              <w:t xml:space="preserve">Przechowywania informacji o szczegółach zatrudnienia pracownika w ramach stosunku pracy z dokładnością do miejsca wykonywania pracy (ośrodka powstawania kosztów): </w:t>
            </w:r>
          </w:p>
          <w:p w14:paraId="1CEE236A" w14:textId="77777777" w:rsidR="005C070A" w:rsidRPr="00805985" w:rsidRDefault="005C070A" w:rsidP="005C070A">
            <w:pPr>
              <w:pStyle w:val="Akapitzlist"/>
              <w:numPr>
                <w:ilvl w:val="0"/>
                <w:numId w:val="115"/>
              </w:numPr>
              <w:spacing w:before="120" w:after="120"/>
              <w:contextualSpacing w:val="0"/>
              <w:jc w:val="left"/>
              <w:rPr>
                <w:rFonts w:cs="Segoe UI Light"/>
                <w:b w:val="0"/>
                <w:bCs w:val="0"/>
              </w:rPr>
            </w:pPr>
            <w:r w:rsidRPr="00805985">
              <w:rPr>
                <w:rFonts w:cs="Segoe UI Light"/>
                <w:b w:val="0"/>
                <w:bCs w:val="0"/>
              </w:rPr>
              <w:t>przechowywanie informacji ewidencyjnych o miejscach zatrudnienia</w:t>
            </w:r>
          </w:p>
        </w:tc>
      </w:tr>
      <w:tr w:rsidR="005C070A" w:rsidRPr="00805985" w14:paraId="1D9D6CA3"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6553349" w14:textId="77777777" w:rsidR="005C070A" w:rsidRPr="00805985" w:rsidRDefault="005C070A" w:rsidP="005C070A">
            <w:pPr>
              <w:pStyle w:val="Akapitzlist"/>
              <w:numPr>
                <w:ilvl w:val="0"/>
                <w:numId w:val="115"/>
              </w:numPr>
              <w:spacing w:before="120" w:after="120"/>
              <w:contextualSpacing w:val="0"/>
              <w:jc w:val="left"/>
              <w:rPr>
                <w:rFonts w:cs="Segoe UI Light"/>
                <w:b w:val="0"/>
                <w:bCs w:val="0"/>
              </w:rPr>
            </w:pPr>
            <w:r w:rsidRPr="00805985">
              <w:rPr>
                <w:rFonts w:cs="Segoe UI Light"/>
                <w:b w:val="0"/>
                <w:bCs w:val="0"/>
              </w:rPr>
              <w:t xml:space="preserve">przechowywanie informacji o urlopach i automatyczne wyliczanie urlopów </w:t>
            </w:r>
          </w:p>
        </w:tc>
      </w:tr>
      <w:tr w:rsidR="005C070A" w:rsidRPr="00805985" w14:paraId="072CEA50"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B5D5905" w14:textId="77777777" w:rsidR="005C070A" w:rsidRPr="00805985" w:rsidRDefault="005C070A" w:rsidP="005C070A">
            <w:pPr>
              <w:pStyle w:val="Akapitzlist"/>
              <w:numPr>
                <w:ilvl w:val="0"/>
                <w:numId w:val="115"/>
              </w:numPr>
              <w:spacing w:before="120" w:after="120"/>
              <w:contextualSpacing w:val="0"/>
              <w:jc w:val="left"/>
              <w:rPr>
                <w:rFonts w:cs="Segoe UI Light"/>
                <w:b w:val="0"/>
                <w:bCs w:val="0"/>
              </w:rPr>
            </w:pPr>
            <w:r w:rsidRPr="00805985">
              <w:rPr>
                <w:rFonts w:cs="Segoe UI Light"/>
                <w:b w:val="0"/>
                <w:bCs w:val="0"/>
              </w:rPr>
              <w:t xml:space="preserve">przechowywanie informacji o stanowiskach i zawodach wykonywanych w poszczególnych MPK </w:t>
            </w:r>
          </w:p>
        </w:tc>
      </w:tr>
      <w:tr w:rsidR="005C070A" w:rsidRPr="00805985" w14:paraId="7FB1F91E"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125BC34" w14:textId="77777777" w:rsidR="005C070A" w:rsidRPr="00805985" w:rsidRDefault="005C070A" w:rsidP="005C070A">
            <w:pPr>
              <w:pStyle w:val="Akapitzlist"/>
              <w:numPr>
                <w:ilvl w:val="0"/>
                <w:numId w:val="115"/>
              </w:numPr>
              <w:spacing w:before="120" w:after="120"/>
              <w:contextualSpacing w:val="0"/>
              <w:jc w:val="left"/>
              <w:rPr>
                <w:rFonts w:cs="Segoe UI Light"/>
                <w:b w:val="0"/>
                <w:bCs w:val="0"/>
              </w:rPr>
            </w:pPr>
            <w:r w:rsidRPr="00805985">
              <w:rPr>
                <w:rFonts w:cs="Segoe UI Light"/>
                <w:b w:val="0"/>
                <w:bCs w:val="0"/>
              </w:rPr>
              <w:t xml:space="preserve">przechowywanie informacji o zaszeregowaniu pracownika w poszczególnych MPK </w:t>
            </w:r>
          </w:p>
        </w:tc>
      </w:tr>
      <w:tr w:rsidR="005C070A" w:rsidRPr="00805985" w14:paraId="7897F299"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9AEF91E" w14:textId="77777777" w:rsidR="005C070A" w:rsidRPr="00805985" w:rsidRDefault="005C070A" w:rsidP="009152E7">
            <w:pPr>
              <w:jc w:val="left"/>
              <w:rPr>
                <w:rFonts w:cs="Segoe UI Light"/>
                <w:b w:val="0"/>
                <w:bCs w:val="0"/>
              </w:rPr>
            </w:pPr>
            <w:r w:rsidRPr="00805985">
              <w:rPr>
                <w:rFonts w:cs="Segoe UI Light"/>
                <w:b w:val="0"/>
                <w:bCs w:val="0"/>
              </w:rPr>
              <w:t xml:space="preserve">Dokonywania grupowego przeszeregowania pracowników z możliwością wydruku </w:t>
            </w:r>
          </w:p>
        </w:tc>
      </w:tr>
      <w:tr w:rsidR="005C070A" w:rsidRPr="00805985" w14:paraId="384021A0"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7842DDB3" w14:textId="77777777" w:rsidR="005C070A" w:rsidRPr="00805985" w:rsidRDefault="005C070A" w:rsidP="009152E7">
            <w:pPr>
              <w:jc w:val="left"/>
              <w:rPr>
                <w:rFonts w:cs="Segoe UI Light"/>
                <w:b w:val="0"/>
                <w:bCs w:val="0"/>
              </w:rPr>
            </w:pPr>
            <w:r w:rsidRPr="00805985">
              <w:rPr>
                <w:rFonts w:cs="Segoe UI Light"/>
                <w:b w:val="0"/>
                <w:bCs w:val="0"/>
              </w:rPr>
              <w:t xml:space="preserve">U pracodawcy występują lub mogą wystąpić wszystkie absencje ujęte w prawie pracy lub innych ustawach. System, zatem powinien zapewnić możliwość ich ewidencji i rozliczania. </w:t>
            </w:r>
          </w:p>
        </w:tc>
      </w:tr>
      <w:tr w:rsidR="005C070A" w:rsidRPr="00805985" w14:paraId="0FD7EE33"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0F56CBDF" w14:textId="77777777" w:rsidR="005C070A" w:rsidRPr="00805985" w:rsidRDefault="005C070A" w:rsidP="009152E7">
            <w:pPr>
              <w:jc w:val="left"/>
              <w:rPr>
                <w:rFonts w:cs="Segoe UI Light"/>
                <w:b w:val="0"/>
                <w:bCs w:val="0"/>
              </w:rPr>
            </w:pPr>
            <w:r w:rsidRPr="00805985">
              <w:rPr>
                <w:rFonts w:cs="Segoe UI Light"/>
                <w:b w:val="0"/>
                <w:bCs w:val="0"/>
              </w:rPr>
              <w:t xml:space="preserve">Statystyka nieobecności dla stosunku pracy (zbiorcze informacje o przysługujących prawach do urlopu i zarejestrowanych okresach nieobecności pracownika w ramach stosunku pracy) w układzie rocznym: </w:t>
            </w:r>
          </w:p>
        </w:tc>
      </w:tr>
      <w:tr w:rsidR="005C070A" w:rsidRPr="00805985" w14:paraId="656FFAA2" w14:textId="77777777" w:rsidTr="009152E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000" w:type="pct"/>
            <w:hideMark/>
          </w:tcPr>
          <w:p w14:paraId="69D9D93D" w14:textId="77777777" w:rsidR="005C070A" w:rsidRPr="00805985" w:rsidRDefault="005C070A" w:rsidP="009152E7">
            <w:pPr>
              <w:jc w:val="left"/>
              <w:rPr>
                <w:rFonts w:cs="Segoe UI Light"/>
                <w:b w:val="0"/>
                <w:bCs w:val="0"/>
              </w:rPr>
            </w:pPr>
            <w:r w:rsidRPr="00805985">
              <w:rPr>
                <w:rFonts w:cs="Segoe UI Light"/>
                <w:b w:val="0"/>
                <w:bCs w:val="0"/>
              </w:rPr>
              <w:t>Dla zwolnień chorobowych przechowywanie informacji określonych w przepisach o świadczeniach z ubezpieczenia społecznego w razie choroby i macierzyństwa</w:t>
            </w:r>
          </w:p>
        </w:tc>
      </w:tr>
      <w:tr w:rsidR="005C070A" w:rsidRPr="00805985" w14:paraId="67E615DD"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3EF1443" w14:textId="77777777" w:rsidR="005C070A" w:rsidRPr="00805985" w:rsidRDefault="005C070A" w:rsidP="009152E7">
            <w:pPr>
              <w:jc w:val="left"/>
              <w:rPr>
                <w:rFonts w:cs="Segoe UI Light"/>
                <w:b w:val="0"/>
                <w:bCs w:val="0"/>
              </w:rPr>
            </w:pPr>
            <w:r w:rsidRPr="00805985">
              <w:rPr>
                <w:rFonts w:cs="Segoe UI Light"/>
                <w:b w:val="0"/>
                <w:bCs w:val="0"/>
              </w:rPr>
              <w:t xml:space="preserve">Ewidencja zwolnień chorobowych: </w:t>
            </w:r>
          </w:p>
          <w:p w14:paraId="55E90809" w14:textId="77777777" w:rsidR="005C070A" w:rsidRPr="00805985" w:rsidRDefault="005C070A" w:rsidP="005C070A">
            <w:pPr>
              <w:pStyle w:val="Akapitzlist"/>
              <w:numPr>
                <w:ilvl w:val="0"/>
                <w:numId w:val="116"/>
              </w:numPr>
              <w:spacing w:before="120" w:after="120"/>
              <w:contextualSpacing w:val="0"/>
              <w:jc w:val="left"/>
              <w:rPr>
                <w:rFonts w:cs="Segoe UI Light"/>
                <w:b w:val="0"/>
                <w:bCs w:val="0"/>
              </w:rPr>
            </w:pPr>
            <w:r w:rsidRPr="00805985">
              <w:rPr>
                <w:rFonts w:cs="Segoe UI Light"/>
                <w:b w:val="0"/>
                <w:bCs w:val="0"/>
              </w:rPr>
              <w:lastRenderedPageBreak/>
              <w:t>przechowywanie informacji określonych w przepisach o świadczeniach z ubezpieczenia społecznego w razie choroby i macierzyństwa,</w:t>
            </w:r>
          </w:p>
        </w:tc>
      </w:tr>
      <w:tr w:rsidR="005C070A" w:rsidRPr="00805985" w14:paraId="6A268D82"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0E19BE7" w14:textId="77777777" w:rsidR="005C070A" w:rsidRPr="00805985" w:rsidRDefault="005C070A" w:rsidP="005C070A">
            <w:pPr>
              <w:pStyle w:val="Akapitzlist"/>
              <w:numPr>
                <w:ilvl w:val="0"/>
                <w:numId w:val="116"/>
              </w:numPr>
              <w:spacing w:before="120" w:after="120"/>
              <w:contextualSpacing w:val="0"/>
              <w:jc w:val="left"/>
              <w:rPr>
                <w:rFonts w:cs="Segoe UI Light"/>
                <w:b w:val="0"/>
                <w:bCs w:val="0"/>
              </w:rPr>
            </w:pPr>
            <w:r w:rsidRPr="00805985">
              <w:rPr>
                <w:rFonts w:cs="Segoe UI Light"/>
                <w:b w:val="0"/>
                <w:bCs w:val="0"/>
              </w:rPr>
              <w:lastRenderedPageBreak/>
              <w:t xml:space="preserve">możliwość przechowywania typu i numeru dokumentu potwierdzającego chorobę </w:t>
            </w:r>
          </w:p>
        </w:tc>
      </w:tr>
      <w:tr w:rsidR="005C070A" w:rsidRPr="00805985" w14:paraId="499DDC31"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40FB4F4" w14:textId="77777777" w:rsidR="005C070A" w:rsidRPr="00805985" w:rsidRDefault="005C070A" w:rsidP="005C070A">
            <w:pPr>
              <w:pStyle w:val="Akapitzlist"/>
              <w:numPr>
                <w:ilvl w:val="0"/>
                <w:numId w:val="116"/>
              </w:numPr>
              <w:spacing w:before="120" w:after="120"/>
              <w:contextualSpacing w:val="0"/>
              <w:jc w:val="left"/>
              <w:rPr>
                <w:rFonts w:cs="Segoe UI Light"/>
                <w:b w:val="0"/>
                <w:bCs w:val="0"/>
              </w:rPr>
            </w:pPr>
            <w:r w:rsidRPr="00805985">
              <w:rPr>
                <w:rFonts w:cs="Segoe UI Light"/>
                <w:b w:val="0"/>
                <w:bCs w:val="0"/>
              </w:rPr>
              <w:t xml:space="preserve">wbudowany katalog nieobecności chorobowych </w:t>
            </w:r>
          </w:p>
        </w:tc>
      </w:tr>
      <w:tr w:rsidR="005C070A" w:rsidRPr="00805985" w14:paraId="6D472C70"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8151EB0" w14:textId="77777777" w:rsidR="005C070A" w:rsidRPr="00805985" w:rsidRDefault="005C070A" w:rsidP="005C070A">
            <w:pPr>
              <w:pStyle w:val="Akapitzlist"/>
              <w:numPr>
                <w:ilvl w:val="0"/>
                <w:numId w:val="116"/>
              </w:numPr>
              <w:spacing w:before="120" w:after="120"/>
              <w:contextualSpacing w:val="0"/>
              <w:jc w:val="left"/>
              <w:rPr>
                <w:rFonts w:cs="Segoe UI Light"/>
                <w:b w:val="0"/>
                <w:bCs w:val="0"/>
              </w:rPr>
            </w:pPr>
            <w:r w:rsidRPr="00805985">
              <w:rPr>
                <w:rFonts w:cs="Segoe UI Light"/>
                <w:b w:val="0"/>
                <w:bCs w:val="0"/>
              </w:rPr>
              <w:t xml:space="preserve">automatyczne rozliczenie choroby na podstawie historii wynagrodzeń i danych kadrowych </w:t>
            </w:r>
          </w:p>
        </w:tc>
      </w:tr>
      <w:tr w:rsidR="005C070A" w:rsidRPr="00805985" w14:paraId="0A1752B8"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E80B11B" w14:textId="77777777" w:rsidR="005C070A" w:rsidRPr="00805985" w:rsidRDefault="005C070A" w:rsidP="005C070A">
            <w:pPr>
              <w:pStyle w:val="Akapitzlist"/>
              <w:numPr>
                <w:ilvl w:val="0"/>
                <w:numId w:val="116"/>
              </w:numPr>
              <w:spacing w:before="120" w:after="120"/>
              <w:contextualSpacing w:val="0"/>
              <w:jc w:val="left"/>
              <w:rPr>
                <w:rFonts w:cs="Segoe UI Light"/>
                <w:b w:val="0"/>
                <w:bCs w:val="0"/>
              </w:rPr>
            </w:pPr>
            <w:r w:rsidRPr="00805985">
              <w:rPr>
                <w:rFonts w:cs="Segoe UI Light"/>
                <w:b w:val="0"/>
                <w:bCs w:val="0"/>
              </w:rPr>
              <w:t xml:space="preserve">możliwość uzupełnienia ręcznego miesięcy uwzględnianych przy naliczaniu podstawy zasiłkowej przy braku danych historycznych </w:t>
            </w:r>
          </w:p>
        </w:tc>
      </w:tr>
      <w:tr w:rsidR="005C070A" w:rsidRPr="00805985" w14:paraId="4802E86A"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BCD24A0" w14:textId="77777777" w:rsidR="005C070A" w:rsidRPr="00805985" w:rsidRDefault="005C070A" w:rsidP="005C070A">
            <w:pPr>
              <w:pStyle w:val="Akapitzlist"/>
              <w:numPr>
                <w:ilvl w:val="0"/>
                <w:numId w:val="116"/>
              </w:numPr>
              <w:spacing w:before="120" w:after="120"/>
              <w:contextualSpacing w:val="0"/>
              <w:jc w:val="left"/>
              <w:rPr>
                <w:rFonts w:cs="Segoe UI Light"/>
                <w:b w:val="0"/>
                <w:bCs w:val="0"/>
              </w:rPr>
            </w:pPr>
            <w:r w:rsidRPr="00805985">
              <w:rPr>
                <w:rFonts w:cs="Segoe UI Light"/>
                <w:b w:val="0"/>
                <w:bCs w:val="0"/>
              </w:rPr>
              <w:t xml:space="preserve">kontrola ilości dni choroby i automatyczne rozbicie w przypadku przekroczenia 33 lub 14 dni płaconych przez Instytut, rozbicie na okresy miesięczne w przypadku długich zwolnień lub z przełomu miesiąca, kontrola wyczerpania okresu zasiłkowego </w:t>
            </w:r>
          </w:p>
        </w:tc>
      </w:tr>
      <w:tr w:rsidR="005C070A" w:rsidRPr="00805985" w14:paraId="7F4D8426"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29AFFA1" w14:textId="77777777" w:rsidR="005C070A" w:rsidRPr="00805985" w:rsidRDefault="005C070A" w:rsidP="005C070A">
            <w:pPr>
              <w:pStyle w:val="Akapitzlist"/>
              <w:numPr>
                <w:ilvl w:val="0"/>
                <w:numId w:val="116"/>
              </w:numPr>
              <w:spacing w:before="120" w:after="120"/>
              <w:contextualSpacing w:val="0"/>
              <w:jc w:val="left"/>
              <w:rPr>
                <w:rFonts w:cs="Segoe UI Light"/>
                <w:b w:val="0"/>
                <w:bCs w:val="0"/>
              </w:rPr>
            </w:pPr>
            <w:r w:rsidRPr="00805985">
              <w:rPr>
                <w:rFonts w:cs="Segoe UI Light"/>
                <w:b w:val="0"/>
                <w:bCs w:val="0"/>
              </w:rPr>
              <w:t xml:space="preserve">możliwość potrącenia z kwoty wynagrodzenia za chorobę, kwoty za nieterminowe dostarczenie dokumentu ZLA lub innego potwierdzającego chorobę. </w:t>
            </w:r>
          </w:p>
        </w:tc>
      </w:tr>
      <w:tr w:rsidR="005C070A" w:rsidRPr="00805985" w14:paraId="602D1CB6"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BD39CA4" w14:textId="77777777" w:rsidR="005C070A" w:rsidRPr="00805985" w:rsidRDefault="005C070A" w:rsidP="005C070A">
            <w:pPr>
              <w:pStyle w:val="Akapitzlist"/>
              <w:numPr>
                <w:ilvl w:val="0"/>
                <w:numId w:val="116"/>
              </w:numPr>
              <w:spacing w:before="120" w:after="120"/>
              <w:contextualSpacing w:val="0"/>
              <w:jc w:val="left"/>
              <w:rPr>
                <w:rFonts w:cs="Segoe UI Light"/>
                <w:b w:val="0"/>
                <w:bCs w:val="0"/>
              </w:rPr>
            </w:pPr>
            <w:r w:rsidRPr="00805985">
              <w:rPr>
                <w:rFonts w:cs="Segoe UI Light"/>
                <w:b w:val="0"/>
                <w:bCs w:val="0"/>
              </w:rPr>
              <w:t xml:space="preserve">automatyczne pobieranie danych o zwolnieniu do listy płac oraz do dokumentów RSA przekazywanych do Płatnika </w:t>
            </w:r>
          </w:p>
        </w:tc>
      </w:tr>
      <w:tr w:rsidR="005C070A" w:rsidRPr="00805985" w14:paraId="26F0B414"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DB369DA" w14:textId="77777777" w:rsidR="005C070A" w:rsidRPr="00805985" w:rsidRDefault="005C070A" w:rsidP="005C070A">
            <w:pPr>
              <w:pStyle w:val="Akapitzlist"/>
              <w:numPr>
                <w:ilvl w:val="0"/>
                <w:numId w:val="116"/>
              </w:numPr>
              <w:spacing w:before="120" w:after="120"/>
              <w:contextualSpacing w:val="0"/>
              <w:jc w:val="left"/>
              <w:rPr>
                <w:rFonts w:cs="Segoe UI Light"/>
                <w:b w:val="0"/>
                <w:bCs w:val="0"/>
              </w:rPr>
            </w:pPr>
            <w:r w:rsidRPr="00805985">
              <w:rPr>
                <w:rFonts w:cs="Segoe UI Light"/>
                <w:b w:val="0"/>
                <w:bCs w:val="0"/>
              </w:rPr>
              <w:t xml:space="preserve">rejestr wszystkich nieobecności w systemie w postaci kalendarza lub tabeli w układzie rok – miesiąc – nieobecności lub wybrany miesiąc – nieobecności. </w:t>
            </w:r>
          </w:p>
        </w:tc>
      </w:tr>
      <w:tr w:rsidR="005C070A" w:rsidRPr="00805985" w14:paraId="58E5204A"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B391B9C" w14:textId="77777777" w:rsidR="005C070A" w:rsidRPr="00805985" w:rsidRDefault="005C070A" w:rsidP="009152E7">
            <w:pPr>
              <w:jc w:val="left"/>
              <w:rPr>
                <w:rFonts w:cs="Segoe UI Light"/>
                <w:b w:val="0"/>
                <w:bCs w:val="0"/>
              </w:rPr>
            </w:pPr>
            <w:r w:rsidRPr="00805985">
              <w:rPr>
                <w:rFonts w:cs="Segoe UI Light"/>
                <w:b w:val="0"/>
                <w:bCs w:val="0"/>
              </w:rPr>
              <w:t xml:space="preserve">System musi zapewniać naliczanie i kontrolę wymiaru urlopu wypoczynkowego zgodnie z kodeksem pracy. </w:t>
            </w:r>
          </w:p>
        </w:tc>
      </w:tr>
      <w:tr w:rsidR="005C070A" w:rsidRPr="00805985" w14:paraId="550C5A5C"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9149105" w14:textId="77777777" w:rsidR="005C070A" w:rsidRPr="00805985" w:rsidRDefault="005C070A" w:rsidP="009152E7">
            <w:pPr>
              <w:jc w:val="left"/>
              <w:rPr>
                <w:rFonts w:cs="Segoe UI Light"/>
                <w:b w:val="0"/>
                <w:bCs w:val="0"/>
              </w:rPr>
            </w:pPr>
            <w:r w:rsidRPr="00805985">
              <w:rPr>
                <w:rFonts w:cs="Segoe UI Light"/>
                <w:b w:val="0"/>
                <w:bCs w:val="0"/>
              </w:rPr>
              <w:t xml:space="preserve">Wymiar urlopu wypoczynkowego powinny się wyliczać automatycznie zgodnie z kodeksem pracy. </w:t>
            </w:r>
          </w:p>
        </w:tc>
      </w:tr>
      <w:tr w:rsidR="005C070A" w:rsidRPr="00805985" w14:paraId="7650D806" w14:textId="77777777" w:rsidTr="009152E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55F36AB0" w14:textId="77777777" w:rsidR="005C070A" w:rsidRPr="00805985" w:rsidRDefault="005C070A" w:rsidP="009152E7">
            <w:pPr>
              <w:jc w:val="left"/>
              <w:rPr>
                <w:rFonts w:cs="Segoe UI Light"/>
                <w:b w:val="0"/>
                <w:bCs w:val="0"/>
              </w:rPr>
            </w:pPr>
            <w:r w:rsidRPr="00805985">
              <w:rPr>
                <w:rFonts w:cs="Segoe UI Light"/>
                <w:b w:val="0"/>
                <w:bCs w:val="0"/>
              </w:rPr>
              <w:t xml:space="preserve">Ustalanie daty zmiany wymiaru urlopu. </w:t>
            </w:r>
          </w:p>
        </w:tc>
      </w:tr>
      <w:tr w:rsidR="005C070A" w:rsidRPr="00805985" w14:paraId="3804D7FA"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67C4236" w14:textId="77777777" w:rsidR="005C070A" w:rsidRPr="00805985" w:rsidRDefault="005C070A" w:rsidP="009152E7">
            <w:pPr>
              <w:jc w:val="left"/>
              <w:rPr>
                <w:rFonts w:cs="Segoe UI Light"/>
                <w:b w:val="0"/>
                <w:bCs w:val="0"/>
              </w:rPr>
            </w:pPr>
            <w:r w:rsidRPr="00805985">
              <w:rPr>
                <w:rFonts w:cs="Segoe UI Light"/>
                <w:b w:val="0"/>
                <w:bCs w:val="0"/>
              </w:rPr>
              <w:t xml:space="preserve">System musi zapewniać ewidencję i wydruk planów urlopowych pracowników. </w:t>
            </w:r>
          </w:p>
        </w:tc>
      </w:tr>
      <w:tr w:rsidR="005C070A" w:rsidRPr="00805985" w14:paraId="694E412A"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CDE5ACD" w14:textId="77777777" w:rsidR="005C070A" w:rsidRPr="00805985" w:rsidRDefault="005C070A" w:rsidP="009152E7">
            <w:pPr>
              <w:jc w:val="left"/>
              <w:rPr>
                <w:rFonts w:cs="Segoe UI Light"/>
                <w:b w:val="0"/>
                <w:bCs w:val="0"/>
              </w:rPr>
            </w:pPr>
            <w:r w:rsidRPr="00805985">
              <w:rPr>
                <w:rFonts w:cs="Segoe UI Light"/>
                <w:b w:val="0"/>
                <w:bCs w:val="0"/>
              </w:rPr>
              <w:t xml:space="preserve">Możliwość uzyskania informacji o urlopie na dany dzień z podziałem na urlop zaległy i urlop za rok bieżący. </w:t>
            </w:r>
          </w:p>
        </w:tc>
      </w:tr>
      <w:tr w:rsidR="005C070A" w:rsidRPr="00805985" w14:paraId="3CD9E047"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A26C82A" w14:textId="77777777" w:rsidR="005C070A" w:rsidRPr="00805985" w:rsidRDefault="005C070A" w:rsidP="009152E7">
            <w:pPr>
              <w:jc w:val="left"/>
              <w:rPr>
                <w:rFonts w:cs="Segoe UI Light"/>
                <w:b w:val="0"/>
                <w:bCs w:val="0"/>
              </w:rPr>
            </w:pPr>
            <w:r w:rsidRPr="00805985">
              <w:rPr>
                <w:rFonts w:cs="Segoe UI Light"/>
                <w:b w:val="0"/>
                <w:bCs w:val="0"/>
              </w:rPr>
              <w:t xml:space="preserve">System musi zapewnić ewidencję wymiarów urlopów dodatkowych (szkoleniowych, dodatkowych). </w:t>
            </w:r>
          </w:p>
        </w:tc>
      </w:tr>
      <w:tr w:rsidR="005C070A" w:rsidRPr="00805985" w14:paraId="3255CE62"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D7DE8BA" w14:textId="77777777" w:rsidR="005C070A" w:rsidRPr="00805985" w:rsidRDefault="005C070A" w:rsidP="009152E7">
            <w:pPr>
              <w:jc w:val="left"/>
              <w:rPr>
                <w:rFonts w:cs="Segoe UI Light"/>
                <w:b w:val="0"/>
                <w:bCs w:val="0"/>
              </w:rPr>
            </w:pPr>
            <w:r w:rsidRPr="00805985">
              <w:rPr>
                <w:rFonts w:cs="Segoe UI Light"/>
                <w:b w:val="0"/>
                <w:bCs w:val="0"/>
              </w:rPr>
              <w:t xml:space="preserve">System musi umożliwiać prowadzenie dowolnej ilości kalendarzy/harmonogramów. Kalendarz musi być przypisywany do pracownika (pośrednio lub bezpośrednio). </w:t>
            </w:r>
          </w:p>
        </w:tc>
      </w:tr>
      <w:tr w:rsidR="005C070A" w:rsidRPr="00805985" w14:paraId="1B6D7DC7"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0DB62E4" w14:textId="77777777" w:rsidR="005C070A" w:rsidRPr="00805985" w:rsidRDefault="005C070A" w:rsidP="009152E7">
            <w:pPr>
              <w:jc w:val="left"/>
              <w:rPr>
                <w:rFonts w:cs="Segoe UI Light"/>
                <w:b w:val="0"/>
                <w:bCs w:val="0"/>
              </w:rPr>
            </w:pPr>
            <w:r w:rsidRPr="00805985">
              <w:rPr>
                <w:rFonts w:cs="Segoe UI Light"/>
                <w:b w:val="0"/>
                <w:bCs w:val="0"/>
              </w:rPr>
              <w:t xml:space="preserve">Prowadzenia miesięcznej ewidencji czasu pracy dla poszczególnych stosunków pracy zgodnie z wymogami prawa pracy </w:t>
            </w:r>
          </w:p>
        </w:tc>
      </w:tr>
      <w:tr w:rsidR="005C070A" w:rsidRPr="00805985" w14:paraId="6ADFCA22"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27EF091" w14:textId="77777777" w:rsidR="005C070A" w:rsidRPr="00805985" w:rsidRDefault="005C070A" w:rsidP="009152E7">
            <w:pPr>
              <w:jc w:val="left"/>
              <w:rPr>
                <w:rFonts w:cs="Segoe UI Light"/>
                <w:b w:val="0"/>
                <w:bCs w:val="0"/>
              </w:rPr>
            </w:pPr>
            <w:r w:rsidRPr="00805985">
              <w:rPr>
                <w:rFonts w:cs="Segoe UI Light"/>
                <w:b w:val="0"/>
                <w:bCs w:val="0"/>
              </w:rPr>
              <w:t>Harmonogram czasu pracy w układzie rocznym albo miesięcznym przyjęty dla danego stosunku pracy.</w:t>
            </w:r>
          </w:p>
        </w:tc>
      </w:tr>
      <w:tr w:rsidR="005C070A" w:rsidRPr="00805985" w14:paraId="74B85263"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65A63ED" w14:textId="77777777" w:rsidR="005C070A" w:rsidRPr="00805985" w:rsidRDefault="005C070A" w:rsidP="009152E7">
            <w:pPr>
              <w:jc w:val="left"/>
              <w:rPr>
                <w:rFonts w:cs="Segoe UI Light"/>
                <w:b w:val="0"/>
                <w:bCs w:val="0"/>
              </w:rPr>
            </w:pPr>
            <w:r w:rsidRPr="00805985">
              <w:rPr>
                <w:rFonts w:cs="Segoe UI Light"/>
                <w:b w:val="0"/>
                <w:bCs w:val="0"/>
              </w:rPr>
              <w:t xml:space="preserve">Ewidencja czasu pracy osób zatrudnionych w niepełnym wymiarze czasu pracy i świadczących pracę w wybrane dni tygodnia w różnych przedziałach czasowych. </w:t>
            </w:r>
          </w:p>
        </w:tc>
      </w:tr>
      <w:tr w:rsidR="005C070A" w:rsidRPr="00805985" w14:paraId="7AFA5D07"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E3D9141" w14:textId="77777777" w:rsidR="005C070A" w:rsidRPr="00805985" w:rsidRDefault="005C070A" w:rsidP="009152E7">
            <w:pPr>
              <w:jc w:val="left"/>
              <w:rPr>
                <w:rFonts w:cs="Segoe UI Light"/>
                <w:b w:val="0"/>
                <w:bCs w:val="0"/>
              </w:rPr>
            </w:pPr>
            <w:r w:rsidRPr="00805985">
              <w:rPr>
                <w:rFonts w:cs="Segoe UI Light"/>
                <w:b w:val="0"/>
                <w:bCs w:val="0"/>
              </w:rPr>
              <w:t xml:space="preserve">Uwzględnienie różnych norm czasu pracy: m.in. 8h, 7:30h, 12h. </w:t>
            </w:r>
          </w:p>
        </w:tc>
      </w:tr>
      <w:tr w:rsidR="005C070A" w:rsidRPr="00805985" w14:paraId="49A19C3D"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1CFBD64" w14:textId="77777777" w:rsidR="005C070A" w:rsidRPr="00805985" w:rsidRDefault="005C070A" w:rsidP="009152E7">
            <w:pPr>
              <w:jc w:val="left"/>
              <w:rPr>
                <w:rFonts w:cs="Segoe UI Light"/>
                <w:b w:val="0"/>
                <w:bCs w:val="0"/>
              </w:rPr>
            </w:pPr>
            <w:r w:rsidRPr="00805985">
              <w:rPr>
                <w:rFonts w:cs="Segoe UI Light"/>
                <w:b w:val="0"/>
                <w:bCs w:val="0"/>
              </w:rPr>
              <w:t xml:space="preserve">Oddelegowania pracownika do innych zakładów w ramach stosunku pracy </w:t>
            </w:r>
          </w:p>
        </w:tc>
      </w:tr>
      <w:tr w:rsidR="005C070A" w:rsidRPr="00805985" w14:paraId="3B548216" w14:textId="77777777" w:rsidTr="009152E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57F3B430" w14:textId="77777777" w:rsidR="005C070A" w:rsidRPr="00805985" w:rsidRDefault="005C070A" w:rsidP="009152E7">
            <w:pPr>
              <w:jc w:val="left"/>
              <w:rPr>
                <w:rFonts w:cs="Segoe UI Light"/>
                <w:b w:val="0"/>
                <w:bCs w:val="0"/>
              </w:rPr>
            </w:pPr>
            <w:r w:rsidRPr="00805985">
              <w:rPr>
                <w:rFonts w:cs="Segoe UI Light"/>
                <w:b w:val="0"/>
                <w:bCs w:val="0"/>
              </w:rPr>
              <w:t xml:space="preserve">Możliwość ewidencji w systemie dowolnej ilości dodatkowych danych kadrowych zgodnie z potrzebami Użytkownika np. nr-y służbowych telefonów komórkowych pracowników, posiadane klucze do pomieszczeń, dodatkowe uprawnienia, prawo jazdy itp. </w:t>
            </w:r>
          </w:p>
        </w:tc>
      </w:tr>
      <w:tr w:rsidR="005C070A" w:rsidRPr="00805985" w14:paraId="494A292D"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40F4801" w14:textId="77777777" w:rsidR="005C070A" w:rsidRPr="00805985" w:rsidRDefault="005C070A" w:rsidP="009152E7">
            <w:pPr>
              <w:jc w:val="left"/>
              <w:rPr>
                <w:rFonts w:cs="Segoe UI Light"/>
                <w:b w:val="0"/>
                <w:bCs w:val="0"/>
              </w:rPr>
            </w:pPr>
            <w:r w:rsidRPr="00805985">
              <w:rPr>
                <w:rFonts w:cs="Segoe UI Light"/>
                <w:b w:val="0"/>
                <w:bCs w:val="0"/>
              </w:rPr>
              <w:lastRenderedPageBreak/>
              <w:t>Automatyczne powiadomienie do wybranych Użytkowników o zbliżającym się upływie terminu ważności uprawnień (uprawnień zawodowych, kwalifikacji) do wykonywania czynności zawodowych dla poszczególnych pracowników – automatyczna kontrola ważności uprawnień.</w:t>
            </w:r>
          </w:p>
        </w:tc>
      </w:tr>
      <w:tr w:rsidR="005C070A" w:rsidRPr="00805985" w14:paraId="3D1BE248"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D1A82E2" w14:textId="77777777" w:rsidR="005C070A" w:rsidRPr="00805985" w:rsidRDefault="005C070A" w:rsidP="009152E7">
            <w:pPr>
              <w:jc w:val="left"/>
              <w:rPr>
                <w:rFonts w:cs="Segoe UI Light"/>
                <w:b w:val="0"/>
                <w:bCs w:val="0"/>
              </w:rPr>
            </w:pPr>
            <w:r w:rsidRPr="00805985">
              <w:rPr>
                <w:rFonts w:cs="Segoe UI Light"/>
                <w:b w:val="0"/>
                <w:bCs w:val="0"/>
              </w:rPr>
              <w:t>Możliwość definiowania przez Użytkownika dodatkowych słowników danych przypisanych do kartoteki pracownika (np. rozmiar buta, rozmiar odzieży, stanowisk).</w:t>
            </w:r>
          </w:p>
        </w:tc>
      </w:tr>
      <w:tr w:rsidR="005C070A" w:rsidRPr="00805985" w14:paraId="22B6FCF3"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1C4B740" w14:textId="77777777" w:rsidR="005C070A" w:rsidRPr="00805985" w:rsidRDefault="005C070A" w:rsidP="009152E7">
            <w:pPr>
              <w:jc w:val="left"/>
              <w:rPr>
                <w:rFonts w:cs="Segoe UI Light"/>
                <w:b w:val="0"/>
                <w:bCs w:val="0"/>
              </w:rPr>
            </w:pPr>
            <w:r w:rsidRPr="00805985">
              <w:rPr>
                <w:rFonts w:cs="Segoe UI Light"/>
                <w:b w:val="0"/>
                <w:bCs w:val="0"/>
              </w:rPr>
              <w:t>System powinien umożliwiać generowanie sprawozdań GUS z03,z06,z05,z12,s12,PNT-01 (dział 3 i 4)</w:t>
            </w:r>
          </w:p>
        </w:tc>
      </w:tr>
      <w:tr w:rsidR="005C070A" w:rsidRPr="00805985" w14:paraId="27CCF755"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112C2ED" w14:textId="77777777" w:rsidR="005C070A" w:rsidRPr="00805985" w:rsidRDefault="005C070A" w:rsidP="009152E7">
            <w:pPr>
              <w:jc w:val="left"/>
              <w:rPr>
                <w:rFonts w:cs="Segoe UI Light"/>
                <w:b w:val="0"/>
                <w:bCs w:val="0"/>
              </w:rPr>
            </w:pPr>
            <w:r w:rsidRPr="00805985">
              <w:rPr>
                <w:rFonts w:cs="Segoe UI Light"/>
                <w:b w:val="0"/>
                <w:bCs w:val="0"/>
              </w:rPr>
              <w:t xml:space="preserve">Tworzenie raportów imiennych i ilościowych informujących o kończących się badaniach lekarskich w wybranym miesiącu lub wybranym roku. </w:t>
            </w:r>
          </w:p>
        </w:tc>
      </w:tr>
      <w:tr w:rsidR="005C070A" w:rsidRPr="00805985" w14:paraId="1A659880"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7D394DAB" w14:textId="77777777" w:rsidR="005C070A" w:rsidRPr="00805985" w:rsidRDefault="005C070A" w:rsidP="009152E7">
            <w:pPr>
              <w:jc w:val="left"/>
              <w:rPr>
                <w:rFonts w:cs="Segoe UI Light"/>
                <w:b w:val="0"/>
                <w:bCs w:val="0"/>
              </w:rPr>
            </w:pPr>
            <w:r w:rsidRPr="00805985">
              <w:rPr>
                <w:rFonts w:cs="Segoe UI Light"/>
                <w:b w:val="0"/>
                <w:bCs w:val="0"/>
              </w:rPr>
              <w:t xml:space="preserve">Drukowanie z systemu skierowania na badania z wykorzystaniem zawartych w systemie danych osobowych pracownika, adresu, stanowiska, etatu i związanych ze stanowiskiem zagrożeń. </w:t>
            </w:r>
          </w:p>
        </w:tc>
      </w:tr>
      <w:tr w:rsidR="005C070A" w:rsidRPr="00805985" w14:paraId="58B2A93E"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4698383F" w14:textId="77777777" w:rsidR="005C070A" w:rsidRPr="00805985" w:rsidRDefault="005C070A" w:rsidP="009152E7">
            <w:pPr>
              <w:jc w:val="left"/>
              <w:rPr>
                <w:rFonts w:cs="Segoe UI Light"/>
                <w:b w:val="0"/>
                <w:bCs w:val="0"/>
              </w:rPr>
            </w:pPr>
            <w:r w:rsidRPr="00805985">
              <w:rPr>
                <w:rFonts w:cs="Segoe UI Light"/>
                <w:b w:val="0"/>
                <w:bCs w:val="0"/>
              </w:rPr>
              <w:t xml:space="preserve">Tworzenie raportów imiennych osób, które powinny odbyć określony rodzaj szkolenia BHP, drukowanie z systemu zaświadczenia o odbytym szkoleniu BHP z wykorzystaniem zawartych w systemie danych osobowych pracownika, </w:t>
            </w:r>
          </w:p>
        </w:tc>
      </w:tr>
      <w:tr w:rsidR="005C070A" w:rsidRPr="00805985" w14:paraId="60ED9F66"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9139FFD" w14:textId="77777777" w:rsidR="005C070A" w:rsidRPr="00805985" w:rsidRDefault="005C070A" w:rsidP="009152E7">
            <w:pPr>
              <w:jc w:val="left"/>
              <w:rPr>
                <w:rFonts w:cs="Segoe UI Light"/>
                <w:b w:val="0"/>
                <w:bCs w:val="0"/>
              </w:rPr>
            </w:pPr>
            <w:r w:rsidRPr="00805985">
              <w:rPr>
                <w:rFonts w:cs="Segoe UI Light"/>
                <w:b w:val="0"/>
                <w:bCs w:val="0"/>
              </w:rPr>
              <w:t xml:space="preserve">System powinien umożliwiać generowanie: zaświadczenie o zatrudnieniu, zaświadczenie o zarobkach </w:t>
            </w:r>
          </w:p>
        </w:tc>
      </w:tr>
      <w:tr w:rsidR="005C070A" w:rsidRPr="00805985" w14:paraId="4E8D2FA7"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708FAE0" w14:textId="77777777" w:rsidR="005C070A" w:rsidRPr="00805985" w:rsidRDefault="005C070A" w:rsidP="009152E7">
            <w:pPr>
              <w:jc w:val="left"/>
              <w:rPr>
                <w:rFonts w:cs="Segoe UI Light"/>
                <w:b w:val="0"/>
                <w:bCs w:val="0"/>
              </w:rPr>
            </w:pPr>
            <w:r w:rsidRPr="00805985">
              <w:rPr>
                <w:rFonts w:cs="Segoe UI Light"/>
                <w:b w:val="0"/>
                <w:bCs w:val="0"/>
              </w:rPr>
              <w:t xml:space="preserve">System powinien odpowiednio przeszkolonemu pracownikowi pozwolić przygotować następujące raporty: </w:t>
            </w:r>
          </w:p>
        </w:tc>
      </w:tr>
      <w:tr w:rsidR="005C070A" w:rsidRPr="00805985" w14:paraId="102B59DA"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969F010"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Oświadczenie o korzystaniu z urlopu 188kp, - RAPORT </w:t>
            </w:r>
          </w:p>
        </w:tc>
      </w:tr>
      <w:tr w:rsidR="005C070A" w:rsidRPr="00805985" w14:paraId="4FEC23D0"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A22B0F9"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Lista emerytów zatrudnianych na podstawie umowy o prace, - RAPORT </w:t>
            </w:r>
          </w:p>
        </w:tc>
      </w:tr>
      <w:tr w:rsidR="005C070A" w:rsidRPr="00805985" w14:paraId="3541D6A9"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126B6DC"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Lista osób, dla których kończy się okres zatrudnienia, - RAPORT </w:t>
            </w:r>
          </w:p>
        </w:tc>
      </w:tr>
      <w:tr w:rsidR="005C070A" w:rsidRPr="00805985" w14:paraId="37F5329C"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9D4E8D6"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Lista pracowników i etatów z podziałem na komórki organizacyjne wybranego poziomu, - RAPORT </w:t>
            </w:r>
          </w:p>
        </w:tc>
      </w:tr>
      <w:tr w:rsidR="005C070A" w:rsidRPr="00805985" w14:paraId="1806AD49"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4A34E7B"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Lista pracowników z informacją o stanowiskach, - RAPORT </w:t>
            </w:r>
          </w:p>
        </w:tc>
      </w:tr>
      <w:tr w:rsidR="005C070A" w:rsidRPr="00805985" w14:paraId="56396E8B"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533292E0"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Procentowy udział absencji np. z powodu zwolnień lekarskich na przełożenie pracy np. w danym oddziale - RAPORT</w:t>
            </w:r>
          </w:p>
        </w:tc>
      </w:tr>
      <w:tr w:rsidR="005C070A" w:rsidRPr="00805985" w14:paraId="25095FCA"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452BC29"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Lista pracowników z podziałem na grupy pracownicze, - RAPORT </w:t>
            </w:r>
          </w:p>
        </w:tc>
      </w:tr>
      <w:tr w:rsidR="005C070A" w:rsidRPr="00805985" w14:paraId="3FDB41C3"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3AC9BA0"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Lista pracowników z podziałem na formę zatrudnienia, - RAPORT </w:t>
            </w:r>
          </w:p>
        </w:tc>
      </w:tr>
      <w:tr w:rsidR="005C070A" w:rsidRPr="00805985" w14:paraId="360E1C9D"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9769A66"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Lista pracowników z informacją o podstawowym i dodatkowym zatrudnieniu w przeliczaniu na etaty i osoby, - RAPORT </w:t>
            </w:r>
          </w:p>
        </w:tc>
      </w:tr>
      <w:tr w:rsidR="005C070A" w:rsidRPr="00805985" w14:paraId="1A7FA06A"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566C798B" w14:textId="77777777" w:rsidR="005C070A" w:rsidRPr="00805985" w:rsidRDefault="005C070A" w:rsidP="005C070A">
            <w:pPr>
              <w:pStyle w:val="Akapitzlist"/>
              <w:numPr>
                <w:ilvl w:val="0"/>
                <w:numId w:val="117"/>
              </w:numPr>
              <w:spacing w:before="120" w:after="120"/>
              <w:ind w:right="158"/>
              <w:contextualSpacing w:val="0"/>
              <w:jc w:val="left"/>
              <w:rPr>
                <w:rFonts w:cs="Segoe UI Light"/>
                <w:b w:val="0"/>
                <w:bCs w:val="0"/>
              </w:rPr>
            </w:pPr>
            <w:r w:rsidRPr="00805985">
              <w:rPr>
                <w:rFonts w:cs="Segoe UI Light"/>
                <w:b w:val="0"/>
                <w:bCs w:val="0"/>
              </w:rPr>
              <w:t xml:space="preserve">Zbiorcze zestawienia z podziałem na stanowiska, komórki organizacyjne, zatrudnionych w pełnym i niepełnym wymiarze czasu pracy, płeć pracownika, - RAPORT </w:t>
            </w:r>
          </w:p>
        </w:tc>
      </w:tr>
      <w:tr w:rsidR="005C070A" w:rsidRPr="00805985" w14:paraId="1E1227AA"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D39D0F6"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Zestawienie pracowników nabywających uprawnienia do emerytury w zadanym roku kalendarzowym, - RAPORT </w:t>
            </w:r>
          </w:p>
        </w:tc>
      </w:tr>
      <w:tr w:rsidR="005C070A" w:rsidRPr="00805985" w14:paraId="407F7285"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988645F"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Lista pracowników na urlopie wychowawczym, - RAPORT </w:t>
            </w:r>
          </w:p>
        </w:tc>
      </w:tr>
      <w:tr w:rsidR="005C070A" w:rsidRPr="00805985" w14:paraId="1A84959F"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74592245"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Lista pracowników na urlopach macierzyńskich, bezpłatnych, świadczeniach rehabilitacyjnych, rodzicielskim - z możliwością wyboru nieobecności.</w:t>
            </w:r>
          </w:p>
        </w:tc>
      </w:tr>
      <w:tr w:rsidR="005C070A" w:rsidRPr="00805985" w14:paraId="46E5CB23"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B6CC59B"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lastRenderedPageBreak/>
              <w:t xml:space="preserve">Lista pracowników, którym należy się nagroda jubileuszowa w zadanym okresie, - RAPORT </w:t>
            </w:r>
          </w:p>
        </w:tc>
      </w:tr>
      <w:tr w:rsidR="005C070A" w:rsidRPr="00805985" w14:paraId="65E3BC04" w14:textId="77777777" w:rsidTr="009152E7">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78AED30E"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Lista pracowników z historią stawek, dodatków, - RAPORT </w:t>
            </w:r>
          </w:p>
        </w:tc>
      </w:tr>
      <w:tr w:rsidR="005C070A" w:rsidRPr="00805985" w14:paraId="562B54F3"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CB0D013"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Lista pracowników z historią komórek, - RAPORT </w:t>
            </w:r>
          </w:p>
        </w:tc>
      </w:tr>
      <w:tr w:rsidR="005C070A" w:rsidRPr="00805985" w14:paraId="1CB07D3A"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766C56B" w14:textId="77777777" w:rsidR="005C070A" w:rsidRPr="00805985" w:rsidRDefault="005C070A" w:rsidP="005C070A">
            <w:pPr>
              <w:pStyle w:val="Akapitzlist"/>
              <w:numPr>
                <w:ilvl w:val="0"/>
                <w:numId w:val="117"/>
              </w:numPr>
              <w:spacing w:before="120" w:after="120"/>
              <w:ind w:right="10"/>
              <w:contextualSpacing w:val="0"/>
              <w:jc w:val="left"/>
              <w:rPr>
                <w:rFonts w:cs="Segoe UI Light"/>
                <w:b w:val="0"/>
                <w:bCs w:val="0"/>
              </w:rPr>
            </w:pPr>
            <w:r w:rsidRPr="00805985">
              <w:rPr>
                <w:rFonts w:cs="Segoe UI Light"/>
                <w:b w:val="0"/>
                <w:bCs w:val="0"/>
              </w:rPr>
              <w:t xml:space="preserve">Lista pracowników z historią rodzajów zatrudnienia, - RAPORT </w:t>
            </w:r>
          </w:p>
        </w:tc>
      </w:tr>
      <w:tr w:rsidR="005C070A" w:rsidRPr="00805985" w14:paraId="39854CE3"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9C0EE5E" w14:textId="77777777" w:rsidR="005C070A" w:rsidRPr="00805985" w:rsidRDefault="005C070A" w:rsidP="005C070A">
            <w:pPr>
              <w:pStyle w:val="Akapitzlist"/>
              <w:numPr>
                <w:ilvl w:val="0"/>
                <w:numId w:val="117"/>
              </w:numPr>
              <w:spacing w:before="120" w:after="120"/>
              <w:contextualSpacing w:val="0"/>
              <w:jc w:val="left"/>
              <w:rPr>
                <w:rFonts w:cs="Segoe UI Light"/>
                <w:b w:val="0"/>
                <w:bCs w:val="0"/>
              </w:rPr>
            </w:pPr>
            <w:r w:rsidRPr="00805985">
              <w:rPr>
                <w:rFonts w:cs="Segoe UI Light"/>
                <w:b w:val="0"/>
                <w:bCs w:val="0"/>
              </w:rPr>
              <w:t xml:space="preserve">Oświadczenie o korzystaniu z urlopu 188kp, - RAPORT </w:t>
            </w:r>
          </w:p>
        </w:tc>
      </w:tr>
      <w:tr w:rsidR="005C070A" w:rsidRPr="00805985" w14:paraId="367BD826"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9E377E8" w14:textId="77777777" w:rsidR="005C070A" w:rsidRPr="00805985" w:rsidRDefault="005C070A" w:rsidP="009152E7">
            <w:pPr>
              <w:jc w:val="left"/>
              <w:rPr>
                <w:rFonts w:cs="Segoe UI Light"/>
                <w:b w:val="0"/>
                <w:bCs w:val="0"/>
              </w:rPr>
            </w:pPr>
            <w:r w:rsidRPr="00805985">
              <w:rPr>
                <w:rFonts w:cs="Segoe UI Light"/>
                <w:b w:val="0"/>
                <w:bCs w:val="0"/>
              </w:rPr>
              <w:t>Użytkownicy systemu muszą mieć możliwość budowy własnych raportów z pól dostępnych na kartotekach systemu. Z eksportem do Excela/Worda.</w:t>
            </w:r>
          </w:p>
        </w:tc>
      </w:tr>
      <w:tr w:rsidR="005C070A" w:rsidRPr="00805985" w14:paraId="0BEB88A3"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81FED9D" w14:textId="77777777" w:rsidR="005C070A" w:rsidRPr="00805985" w:rsidRDefault="005C070A" w:rsidP="009152E7">
            <w:pPr>
              <w:ind w:right="16"/>
              <w:jc w:val="left"/>
              <w:rPr>
                <w:rFonts w:cs="Segoe UI Light"/>
                <w:b w:val="0"/>
                <w:bCs w:val="0"/>
              </w:rPr>
            </w:pPr>
            <w:r w:rsidRPr="00805985">
              <w:rPr>
                <w:rFonts w:cs="Segoe UI Light"/>
                <w:b w:val="0"/>
                <w:bCs w:val="0"/>
              </w:rPr>
              <w:t xml:space="preserve">Emisja dokumentów kadrowych na podstawie danych o pracownikach i ich stosunkach pracy: </w:t>
            </w:r>
          </w:p>
        </w:tc>
      </w:tr>
      <w:tr w:rsidR="005C070A" w:rsidRPr="00805985" w14:paraId="35011A36"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5E59E91" w14:textId="77777777" w:rsidR="005C070A" w:rsidRPr="00805985" w:rsidRDefault="005C070A" w:rsidP="005C070A">
            <w:pPr>
              <w:pStyle w:val="Akapitzlist"/>
              <w:numPr>
                <w:ilvl w:val="0"/>
                <w:numId w:val="118"/>
              </w:numPr>
              <w:spacing w:before="120" w:after="120"/>
              <w:contextualSpacing w:val="0"/>
              <w:jc w:val="left"/>
              <w:rPr>
                <w:rFonts w:cs="Segoe UI Light"/>
                <w:b w:val="0"/>
                <w:bCs w:val="0"/>
              </w:rPr>
            </w:pPr>
            <w:r w:rsidRPr="00805985">
              <w:rPr>
                <w:rFonts w:cs="Segoe UI Light"/>
                <w:b w:val="0"/>
                <w:bCs w:val="0"/>
              </w:rPr>
              <w:t xml:space="preserve">definiowanie i rejestracja szablonów pism </w:t>
            </w:r>
          </w:p>
        </w:tc>
      </w:tr>
      <w:tr w:rsidR="005C070A" w:rsidRPr="00805985" w14:paraId="5F61AA43"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65754ED" w14:textId="77777777" w:rsidR="005C070A" w:rsidRPr="00805985" w:rsidRDefault="005C070A" w:rsidP="005C070A">
            <w:pPr>
              <w:pStyle w:val="Akapitzlist"/>
              <w:numPr>
                <w:ilvl w:val="0"/>
                <w:numId w:val="118"/>
              </w:numPr>
              <w:spacing w:before="120" w:after="120"/>
              <w:contextualSpacing w:val="0"/>
              <w:jc w:val="left"/>
              <w:rPr>
                <w:rFonts w:cs="Segoe UI Light"/>
                <w:b w:val="0"/>
                <w:bCs w:val="0"/>
              </w:rPr>
            </w:pPr>
            <w:r w:rsidRPr="00805985">
              <w:rPr>
                <w:rFonts w:cs="Segoe UI Light"/>
                <w:b w:val="0"/>
                <w:bCs w:val="0"/>
              </w:rPr>
              <w:t xml:space="preserve">wydruk pism z wykorzystaniem możliwości korespondencji seryjna (np. edytora MS Word) </w:t>
            </w:r>
          </w:p>
        </w:tc>
      </w:tr>
      <w:tr w:rsidR="005C070A" w:rsidRPr="00805985" w14:paraId="312FCD8D" w14:textId="77777777" w:rsidTr="009152E7">
        <w:trPr>
          <w:trHeight w:val="486"/>
        </w:trPr>
        <w:tc>
          <w:tcPr>
            <w:cnfStyle w:val="001000000000" w:firstRow="0" w:lastRow="0" w:firstColumn="1" w:lastColumn="0" w:oddVBand="0" w:evenVBand="0" w:oddHBand="0" w:evenHBand="0" w:firstRowFirstColumn="0" w:firstRowLastColumn="0" w:lastRowFirstColumn="0" w:lastRowLastColumn="0"/>
            <w:tcW w:w="5000" w:type="pct"/>
            <w:hideMark/>
          </w:tcPr>
          <w:p w14:paraId="40CDC5F3" w14:textId="77777777" w:rsidR="005C070A" w:rsidRPr="00805985" w:rsidRDefault="005C070A" w:rsidP="009152E7">
            <w:pPr>
              <w:jc w:val="left"/>
              <w:rPr>
                <w:rFonts w:cs="Segoe UI Light"/>
                <w:b w:val="0"/>
                <w:bCs w:val="0"/>
              </w:rPr>
            </w:pPr>
            <w:r w:rsidRPr="00805985">
              <w:rPr>
                <w:rFonts w:cs="Segoe UI Light"/>
                <w:b w:val="0"/>
                <w:bCs w:val="0"/>
              </w:rPr>
              <w:t xml:space="preserve">Ewidencja przysługującej pracownikowi odzieży roboczej wraz z ewidencją odzieży wydanej pracownikowi oraz okresem użytkowania. Możliwość rejestracji wydanego pracownikowi asortymentu oraz zakresu dat przysługiwania. </w:t>
            </w:r>
          </w:p>
        </w:tc>
      </w:tr>
      <w:tr w:rsidR="005C070A" w:rsidRPr="00805985" w14:paraId="5A544078" w14:textId="77777777" w:rsidTr="009152E7">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5000" w:type="pct"/>
            <w:hideMark/>
          </w:tcPr>
          <w:p w14:paraId="11ED5EA3" w14:textId="77777777" w:rsidR="005C070A" w:rsidRPr="00805985" w:rsidRDefault="005C070A" w:rsidP="009152E7">
            <w:pPr>
              <w:jc w:val="left"/>
              <w:rPr>
                <w:rFonts w:cs="Segoe UI Light"/>
                <w:b w:val="0"/>
                <w:bCs w:val="0"/>
              </w:rPr>
            </w:pPr>
            <w:r w:rsidRPr="00805985">
              <w:rPr>
                <w:rFonts w:cs="Segoe UI Light"/>
                <w:b w:val="0"/>
                <w:bCs w:val="0"/>
              </w:rPr>
              <w:t xml:space="preserve">Wszyscy pracownicy Pracodawcy muszą mieć możliwość dostępu za pomocą przeglądarki WWW do nowego modułu opartego na technologii internetowej. System dla pracowników ma bazować na danych przechowywanych w systemie kadrowym. Pracownicy będę wykorzystywać ten system do przeglądu udostępnionych dla nich raportów, pozwalających zweryfikować dane osobowe i adresowe pracownika, będą mogli sprawdzić informacje o stanowiskach na umowie oraz będą mieli wgląd do swoich absencji. </w:t>
            </w:r>
          </w:p>
        </w:tc>
      </w:tr>
      <w:tr w:rsidR="005C070A" w:rsidRPr="00805985" w14:paraId="6C6B65EB"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D3A30B4" w14:textId="77777777" w:rsidR="005C070A" w:rsidRPr="00805985" w:rsidRDefault="005C070A" w:rsidP="009152E7">
            <w:pPr>
              <w:jc w:val="left"/>
              <w:rPr>
                <w:rFonts w:cs="Segoe UI Light"/>
                <w:b w:val="0"/>
                <w:bCs w:val="0"/>
              </w:rPr>
            </w:pPr>
            <w:r w:rsidRPr="00805985">
              <w:rPr>
                <w:rFonts w:cs="Segoe UI Light"/>
                <w:b w:val="0"/>
                <w:bCs w:val="0"/>
              </w:rPr>
              <w:t xml:space="preserve">Pracownicy przy pomocy przeglądarki WWW powinni mieć możliwość weryfikacji salda swojego urlopu wypoczynkowego. </w:t>
            </w:r>
          </w:p>
        </w:tc>
      </w:tr>
      <w:tr w:rsidR="005C070A" w:rsidRPr="00805985" w14:paraId="68132864"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6F31E460" w14:textId="77777777" w:rsidR="005C070A" w:rsidRPr="00805985" w:rsidRDefault="005C070A" w:rsidP="009152E7">
            <w:pPr>
              <w:jc w:val="left"/>
              <w:rPr>
                <w:rFonts w:cs="Segoe UI Light"/>
                <w:b w:val="0"/>
                <w:bCs w:val="0"/>
              </w:rPr>
            </w:pPr>
            <w:r w:rsidRPr="00805985">
              <w:rPr>
                <w:rFonts w:cs="Segoe UI Light"/>
                <w:b w:val="0"/>
                <w:bCs w:val="0"/>
              </w:rPr>
              <w:t xml:space="preserve">System poprzez przeglądarkę WWW powinien umożliwiać rejestrowanie wniosków na urlopy wypoczynkowe przez pracowników oraz przeglądanie wystawionych wniosków urlopowych. </w:t>
            </w:r>
          </w:p>
        </w:tc>
      </w:tr>
      <w:tr w:rsidR="005C070A" w:rsidRPr="00805985" w14:paraId="4A9A5CE1"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201655C" w14:textId="77777777" w:rsidR="005C070A" w:rsidRPr="00805985" w:rsidRDefault="005C070A" w:rsidP="009152E7">
            <w:pPr>
              <w:jc w:val="left"/>
              <w:rPr>
                <w:rFonts w:cs="Segoe UI Light"/>
                <w:b w:val="0"/>
                <w:bCs w:val="0"/>
              </w:rPr>
            </w:pPr>
            <w:r w:rsidRPr="00805985">
              <w:rPr>
                <w:rFonts w:cs="Segoe UI Light"/>
                <w:b w:val="0"/>
                <w:bCs w:val="0"/>
              </w:rPr>
              <w:t xml:space="preserve">Możliwość kontrolowania wynagrodzenia pracownika w obrębie kategorii zaszeregowania, wraz z kontrolą poprawności przy zmianie wynagrodzenia/kategorii. </w:t>
            </w:r>
          </w:p>
        </w:tc>
      </w:tr>
      <w:tr w:rsidR="005C070A" w:rsidRPr="00805985" w14:paraId="0FD4BDE9"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EE9F124" w14:textId="77777777" w:rsidR="005C070A" w:rsidRPr="00805985" w:rsidRDefault="005C070A" w:rsidP="009152E7">
            <w:pPr>
              <w:jc w:val="left"/>
              <w:rPr>
                <w:rFonts w:cs="Segoe UI Light"/>
                <w:b w:val="0"/>
                <w:bCs w:val="0"/>
              </w:rPr>
            </w:pPr>
            <w:r w:rsidRPr="00805985">
              <w:rPr>
                <w:rFonts w:cs="Segoe UI Light"/>
                <w:b w:val="0"/>
                <w:bCs w:val="0"/>
              </w:rPr>
              <w:t>Musi istnieć możliwość wydruku wniosku urlopowego z poziomu przeglądarki WWW. Ponadto pracownicy przy pomocy tego systemu powinni mieć możliwość weryfikacji salda swojego urlopu wypoczynkowego.</w:t>
            </w:r>
          </w:p>
        </w:tc>
      </w:tr>
      <w:tr w:rsidR="005C070A" w:rsidRPr="00805985" w14:paraId="0C5ACDD6"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F864039" w14:textId="77777777" w:rsidR="005C070A" w:rsidRPr="00805985" w:rsidRDefault="005C070A" w:rsidP="009152E7">
            <w:pPr>
              <w:jc w:val="left"/>
              <w:rPr>
                <w:rFonts w:cs="Segoe UI Light"/>
                <w:b w:val="0"/>
                <w:bCs w:val="0"/>
              </w:rPr>
            </w:pPr>
            <w:r w:rsidRPr="00805985">
              <w:rPr>
                <w:rFonts w:cs="Segoe UI Light"/>
                <w:b w:val="0"/>
                <w:bCs w:val="0"/>
              </w:rPr>
              <w:t xml:space="preserve">System musi umożliwiać rejestrowanie przy pomocy przeglądarki WWW przepracowanego czasu pracy z podziałem na MPK oraz na projekty pracownika. </w:t>
            </w:r>
          </w:p>
        </w:tc>
      </w:tr>
      <w:tr w:rsidR="005C070A" w:rsidRPr="00805985" w14:paraId="4E82C44B"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297396D" w14:textId="77777777" w:rsidR="005C070A" w:rsidRPr="00805985" w:rsidRDefault="005C070A" w:rsidP="009152E7">
            <w:pPr>
              <w:jc w:val="left"/>
              <w:rPr>
                <w:rFonts w:cs="Segoe UI Light"/>
                <w:b w:val="0"/>
                <w:bCs w:val="0"/>
              </w:rPr>
            </w:pPr>
            <w:r w:rsidRPr="00805985">
              <w:rPr>
                <w:rFonts w:cs="Segoe UI Light"/>
                <w:b w:val="0"/>
                <w:bCs w:val="0"/>
              </w:rPr>
              <w:t xml:space="preserve">Gromadzenie danych podatkowych dotyczących pracownika: </w:t>
            </w:r>
          </w:p>
        </w:tc>
      </w:tr>
      <w:tr w:rsidR="005C070A" w:rsidRPr="00805985" w14:paraId="70D125B7"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9B145D8" w14:textId="77777777" w:rsidR="005C070A" w:rsidRPr="00805985" w:rsidRDefault="005C070A" w:rsidP="005C070A">
            <w:pPr>
              <w:pStyle w:val="Akapitzlist"/>
              <w:numPr>
                <w:ilvl w:val="0"/>
                <w:numId w:val="119"/>
              </w:numPr>
              <w:spacing w:before="120" w:after="120"/>
              <w:contextualSpacing w:val="0"/>
              <w:jc w:val="left"/>
              <w:rPr>
                <w:rFonts w:cs="Segoe UI Light"/>
                <w:b w:val="0"/>
                <w:bCs w:val="0"/>
              </w:rPr>
            </w:pPr>
            <w:r w:rsidRPr="00805985">
              <w:rPr>
                <w:rFonts w:cs="Segoe UI Light"/>
                <w:b w:val="0"/>
                <w:bCs w:val="0"/>
              </w:rPr>
              <w:t xml:space="preserve">informacje o przynależności do urzędu skarbowego </w:t>
            </w:r>
          </w:p>
        </w:tc>
      </w:tr>
      <w:tr w:rsidR="005C070A" w:rsidRPr="00805985" w14:paraId="0D90F4EA"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2A0CACE" w14:textId="77777777" w:rsidR="005C070A" w:rsidRPr="00805985" w:rsidRDefault="005C070A" w:rsidP="005C070A">
            <w:pPr>
              <w:pStyle w:val="Akapitzlist"/>
              <w:numPr>
                <w:ilvl w:val="0"/>
                <w:numId w:val="119"/>
              </w:numPr>
              <w:spacing w:before="120" w:after="120"/>
              <w:contextualSpacing w:val="0"/>
              <w:jc w:val="left"/>
              <w:rPr>
                <w:rFonts w:cs="Segoe UI Light"/>
                <w:b w:val="0"/>
                <w:bCs w:val="0"/>
              </w:rPr>
            </w:pPr>
            <w:r w:rsidRPr="00805985">
              <w:rPr>
                <w:rFonts w:cs="Segoe UI Light"/>
                <w:b w:val="0"/>
                <w:bCs w:val="0"/>
              </w:rPr>
              <w:t xml:space="preserve">informacje o stopie podatku </w:t>
            </w:r>
          </w:p>
        </w:tc>
      </w:tr>
      <w:tr w:rsidR="005C070A" w:rsidRPr="00805985" w14:paraId="4AE6BED0"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D1071B4" w14:textId="77777777" w:rsidR="005C070A" w:rsidRPr="00805985" w:rsidRDefault="005C070A" w:rsidP="005C070A">
            <w:pPr>
              <w:pStyle w:val="Akapitzlist"/>
              <w:numPr>
                <w:ilvl w:val="0"/>
                <w:numId w:val="119"/>
              </w:numPr>
              <w:spacing w:before="120" w:after="120"/>
              <w:contextualSpacing w:val="0"/>
              <w:jc w:val="left"/>
              <w:rPr>
                <w:rFonts w:cs="Segoe UI Light"/>
                <w:b w:val="0"/>
                <w:bCs w:val="0"/>
              </w:rPr>
            </w:pPr>
            <w:r w:rsidRPr="00805985">
              <w:rPr>
                <w:rFonts w:cs="Segoe UI Light"/>
                <w:b w:val="0"/>
                <w:bCs w:val="0"/>
              </w:rPr>
              <w:t xml:space="preserve">informacje o przysługujących pracownikowi kosztach uzyskania przychodu </w:t>
            </w:r>
          </w:p>
        </w:tc>
      </w:tr>
      <w:tr w:rsidR="005C070A" w:rsidRPr="00805985" w14:paraId="6CFEAEF6"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13302CA" w14:textId="77777777" w:rsidR="005C070A" w:rsidRPr="00805985" w:rsidRDefault="005C070A" w:rsidP="005C070A">
            <w:pPr>
              <w:pStyle w:val="Akapitzlist"/>
              <w:numPr>
                <w:ilvl w:val="0"/>
                <w:numId w:val="119"/>
              </w:numPr>
              <w:spacing w:before="120" w:after="120"/>
              <w:contextualSpacing w:val="0"/>
              <w:jc w:val="left"/>
              <w:rPr>
                <w:rFonts w:cs="Segoe UI Light"/>
                <w:b w:val="0"/>
                <w:bCs w:val="0"/>
              </w:rPr>
            </w:pPr>
            <w:r w:rsidRPr="00805985">
              <w:rPr>
                <w:rFonts w:cs="Segoe UI Light"/>
                <w:b w:val="0"/>
                <w:bCs w:val="0"/>
              </w:rPr>
              <w:t xml:space="preserve">informacje o przysługujących pracownikowi ulgach podatkowych </w:t>
            </w:r>
          </w:p>
        </w:tc>
      </w:tr>
      <w:tr w:rsidR="005C070A" w:rsidRPr="00805985" w14:paraId="4BB1E571"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018AFA53" w14:textId="77777777" w:rsidR="005C070A" w:rsidRPr="00805985" w:rsidRDefault="005C070A" w:rsidP="009152E7">
            <w:pPr>
              <w:jc w:val="left"/>
              <w:rPr>
                <w:rFonts w:cs="Segoe UI Light"/>
                <w:b w:val="0"/>
                <w:bCs w:val="0"/>
              </w:rPr>
            </w:pPr>
            <w:r w:rsidRPr="00805985">
              <w:rPr>
                <w:rFonts w:cs="Segoe UI Light"/>
                <w:b w:val="0"/>
                <w:bCs w:val="0"/>
              </w:rPr>
              <w:lastRenderedPageBreak/>
              <w:t xml:space="preserve">Gromadzenie zbiorczych informacji o naliczonych podstawach składek na ubezpieczenie społeczne i zdrowotne dla pracownika na podstawie jego stosunków pracy w układzie rocznym </w:t>
            </w:r>
          </w:p>
        </w:tc>
      </w:tr>
      <w:tr w:rsidR="005C070A" w:rsidRPr="00805985" w14:paraId="039BF85E" w14:textId="77777777" w:rsidTr="009152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hideMark/>
          </w:tcPr>
          <w:p w14:paraId="02BC0F1A" w14:textId="77777777" w:rsidR="005C070A" w:rsidRPr="00805985" w:rsidRDefault="005C070A" w:rsidP="009152E7">
            <w:pPr>
              <w:jc w:val="left"/>
              <w:rPr>
                <w:rFonts w:cs="Segoe UI Light"/>
                <w:b w:val="0"/>
                <w:bCs w:val="0"/>
              </w:rPr>
            </w:pPr>
            <w:r w:rsidRPr="00805985">
              <w:rPr>
                <w:rFonts w:cs="Segoe UI Light"/>
                <w:b w:val="0"/>
                <w:bCs w:val="0"/>
              </w:rPr>
              <w:t>Zdefiniowanie schematu rozliczenia wynagrodzeń, poprzez przypisanie pracownikowi odpowiednich składników indywidualnie przypisanych jednorazowo zaraz po przyjęciu pracownika (z możliwością późniejszej edycji) lub inne alternatywne rozwiązanie.</w:t>
            </w:r>
          </w:p>
        </w:tc>
      </w:tr>
      <w:tr w:rsidR="005C070A" w:rsidRPr="00805985" w14:paraId="737146B3"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193F02A" w14:textId="77777777" w:rsidR="005C070A" w:rsidRPr="00805985" w:rsidRDefault="005C070A" w:rsidP="009152E7">
            <w:pPr>
              <w:jc w:val="left"/>
              <w:rPr>
                <w:rFonts w:cs="Segoe UI Light"/>
                <w:b w:val="0"/>
                <w:bCs w:val="0"/>
              </w:rPr>
            </w:pPr>
            <w:r w:rsidRPr="00805985">
              <w:rPr>
                <w:rFonts w:cs="Segoe UI Light"/>
                <w:b w:val="0"/>
                <w:bCs w:val="0"/>
              </w:rPr>
              <w:t>Absencje nanoszone w płacach powinny być widoczne również w systemie kadrowym albo odwrotnie absencje naniesione w kadrach maja być widoczne w płacach (chodzi o pojedynczy punkt wprowadzania danych).</w:t>
            </w:r>
          </w:p>
        </w:tc>
      </w:tr>
      <w:tr w:rsidR="005C070A" w:rsidRPr="00805985" w14:paraId="5DB2F65B"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5BB22E9C" w14:textId="77777777" w:rsidR="005C070A" w:rsidRPr="00805985" w:rsidRDefault="005C070A" w:rsidP="009152E7">
            <w:pPr>
              <w:jc w:val="left"/>
              <w:rPr>
                <w:rFonts w:cs="Segoe UI Light"/>
                <w:b w:val="0"/>
                <w:bCs w:val="0"/>
              </w:rPr>
            </w:pPr>
            <w:r w:rsidRPr="00805985">
              <w:rPr>
                <w:rFonts w:cs="Segoe UI Light"/>
                <w:b w:val="0"/>
                <w:bCs w:val="0"/>
              </w:rPr>
              <w:t xml:space="preserve">Aplikacja musi umożliwiać rozliczanie zasiłków chorobowych, wynagrodzeń chorobowych oraz innych absencji pokrewnych zgodnie z przepisami prawa obowiązującymi w dniu oddania systemu do eksploatacji. </w:t>
            </w:r>
          </w:p>
        </w:tc>
      </w:tr>
      <w:tr w:rsidR="005C070A" w:rsidRPr="00805985" w14:paraId="1D155E34" w14:textId="77777777" w:rsidTr="009152E7">
        <w:trPr>
          <w:trHeight w:val="989"/>
        </w:trPr>
        <w:tc>
          <w:tcPr>
            <w:cnfStyle w:val="001000000000" w:firstRow="0" w:lastRow="0" w:firstColumn="1" w:lastColumn="0" w:oddVBand="0" w:evenVBand="0" w:oddHBand="0" w:evenHBand="0" w:firstRowFirstColumn="0" w:firstRowLastColumn="0" w:lastRowFirstColumn="0" w:lastRowLastColumn="0"/>
            <w:tcW w:w="5000" w:type="pct"/>
            <w:hideMark/>
          </w:tcPr>
          <w:p w14:paraId="35A1D92D" w14:textId="77777777" w:rsidR="005C070A" w:rsidRPr="00805985" w:rsidRDefault="005C070A" w:rsidP="009152E7">
            <w:pPr>
              <w:jc w:val="left"/>
              <w:rPr>
                <w:rFonts w:cs="Segoe UI Light"/>
                <w:b w:val="0"/>
                <w:bCs w:val="0"/>
              </w:rPr>
            </w:pPr>
            <w:r w:rsidRPr="00805985">
              <w:rPr>
                <w:rFonts w:cs="Segoe UI Light"/>
                <w:b w:val="0"/>
                <w:bCs w:val="0"/>
              </w:rPr>
              <w:t xml:space="preserve">System musi kontrolować z jakich podstaw należy rozliczać dany rodzaj zasiłku, kontrolować czy dany pracownik nabył uprawnienia do zasiłku, podpowiadać odpowiednie procenty, badać okres zasiłkowy, uwzględniać zmiany wymiaru etatu i brać wysokość podstawy w poszczególnych miesiącach. </w:t>
            </w:r>
          </w:p>
        </w:tc>
      </w:tr>
      <w:tr w:rsidR="005C070A" w:rsidRPr="00805985" w14:paraId="3D10FD6E"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57CBB5F9" w14:textId="77777777" w:rsidR="005C070A" w:rsidRPr="00805985" w:rsidRDefault="005C070A" w:rsidP="009152E7">
            <w:pPr>
              <w:jc w:val="left"/>
              <w:rPr>
                <w:rFonts w:cs="Segoe UI Light"/>
                <w:b w:val="0"/>
                <w:bCs w:val="0"/>
              </w:rPr>
            </w:pPr>
            <w:r w:rsidRPr="00805985">
              <w:rPr>
                <w:rFonts w:cs="Segoe UI Light"/>
                <w:b w:val="0"/>
                <w:bCs w:val="0"/>
              </w:rPr>
              <w:t xml:space="preserve">System powinien kontrolować limitowane zwolnienia lekarskie w danym roku oraz automatycznie dzielić absencję na odpowiednie części (wynagrodzenie chorobowe, zasiłki) z uwzględnieniem zwolnień rozliczonych u poprzedniego pracodawcy. </w:t>
            </w:r>
          </w:p>
        </w:tc>
      </w:tr>
      <w:tr w:rsidR="005C070A" w:rsidRPr="00805985" w14:paraId="0E188117"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FD734FC" w14:textId="77777777" w:rsidR="005C070A" w:rsidRPr="00805985" w:rsidRDefault="005C070A" w:rsidP="009152E7">
            <w:pPr>
              <w:jc w:val="left"/>
              <w:rPr>
                <w:rFonts w:cs="Segoe UI Light"/>
                <w:b w:val="0"/>
                <w:bCs w:val="0"/>
              </w:rPr>
            </w:pPr>
            <w:r w:rsidRPr="00805985">
              <w:rPr>
                <w:rFonts w:cs="Segoe UI Light"/>
                <w:b w:val="0"/>
                <w:bCs w:val="0"/>
              </w:rPr>
              <w:t xml:space="preserve">Aplikacja na bieżąco musi liczyć podstawy do zasiłków chorobowych i do urlopów. </w:t>
            </w:r>
          </w:p>
        </w:tc>
      </w:tr>
      <w:tr w:rsidR="005C070A" w:rsidRPr="00805985" w14:paraId="3D5B930B"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5D1D0527" w14:textId="77777777" w:rsidR="005C070A" w:rsidRPr="00805985" w:rsidRDefault="005C070A" w:rsidP="009152E7">
            <w:pPr>
              <w:jc w:val="left"/>
              <w:rPr>
                <w:rFonts w:cs="Segoe UI Light"/>
                <w:b w:val="0"/>
                <w:bCs w:val="0"/>
              </w:rPr>
            </w:pPr>
            <w:r w:rsidRPr="00805985">
              <w:rPr>
                <w:rFonts w:cs="Segoe UI Light"/>
                <w:b w:val="0"/>
                <w:bCs w:val="0"/>
              </w:rPr>
              <w:t xml:space="preserve">System prawidłowo rozlicza (również waloryzacja podstawy) i pilnuje czas trwania okresu zasiłkowego (182 dni), systemem powiadomień o zbliżającym się końcu okresu zasiłkowego. </w:t>
            </w:r>
          </w:p>
        </w:tc>
      </w:tr>
      <w:tr w:rsidR="005C070A" w:rsidRPr="00805985" w14:paraId="09C1680D"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D24D9B8" w14:textId="77777777" w:rsidR="005C070A" w:rsidRPr="00805985" w:rsidRDefault="005C070A" w:rsidP="009152E7">
            <w:pPr>
              <w:jc w:val="left"/>
              <w:rPr>
                <w:rFonts w:cs="Segoe UI Light"/>
                <w:b w:val="0"/>
                <w:bCs w:val="0"/>
              </w:rPr>
            </w:pPr>
            <w:r w:rsidRPr="00805985">
              <w:rPr>
                <w:rFonts w:cs="Segoe UI Light"/>
                <w:b w:val="0"/>
                <w:bCs w:val="0"/>
              </w:rPr>
              <w:t xml:space="preserve">System musi rozliczać urlopy macierzyńskie, wychowawcze, bezpłatnie inne, </w:t>
            </w:r>
          </w:p>
        </w:tc>
      </w:tr>
      <w:tr w:rsidR="005C070A" w:rsidRPr="00805985" w14:paraId="2576FA2B"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BC1661B" w14:textId="77777777" w:rsidR="005C070A" w:rsidRPr="00805985" w:rsidRDefault="005C070A" w:rsidP="009152E7">
            <w:pPr>
              <w:jc w:val="left"/>
              <w:rPr>
                <w:rFonts w:cs="Segoe UI Light"/>
                <w:b w:val="0"/>
                <w:bCs w:val="0"/>
              </w:rPr>
            </w:pPr>
            <w:r w:rsidRPr="00805985">
              <w:rPr>
                <w:rFonts w:cs="Segoe UI Light"/>
                <w:b w:val="0"/>
                <w:bCs w:val="0"/>
              </w:rPr>
              <w:t xml:space="preserve">Wybrany użytkownik aplikacji musi mieć możliwość: </w:t>
            </w:r>
          </w:p>
        </w:tc>
      </w:tr>
      <w:tr w:rsidR="005C070A" w:rsidRPr="00805985" w14:paraId="12E364B3"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60680DB9" w14:textId="77777777" w:rsidR="005C070A" w:rsidRPr="00805985" w:rsidRDefault="005C070A" w:rsidP="005C070A">
            <w:pPr>
              <w:pStyle w:val="Akapitzlist"/>
              <w:numPr>
                <w:ilvl w:val="0"/>
                <w:numId w:val="128"/>
              </w:numPr>
              <w:spacing w:before="120" w:after="120"/>
              <w:ind w:right="5"/>
              <w:jc w:val="left"/>
              <w:rPr>
                <w:rFonts w:cs="Segoe UI Light"/>
                <w:b w:val="0"/>
                <w:bCs w:val="0"/>
              </w:rPr>
            </w:pPr>
            <w:r w:rsidRPr="00805985">
              <w:rPr>
                <w:rFonts w:cs="Segoe UI Light"/>
                <w:b w:val="0"/>
                <w:bCs w:val="0"/>
              </w:rPr>
              <w:t xml:space="preserve">definiowania nowych absencji, w dowolnym momencie eksploatacji systemu </w:t>
            </w:r>
          </w:p>
        </w:tc>
      </w:tr>
      <w:tr w:rsidR="005C070A" w:rsidRPr="00805985" w14:paraId="2AE23453"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89AEF7C" w14:textId="77777777" w:rsidR="005C070A" w:rsidRPr="00805985" w:rsidRDefault="005C070A" w:rsidP="005C070A">
            <w:pPr>
              <w:pStyle w:val="Akapitzlist"/>
              <w:numPr>
                <w:ilvl w:val="0"/>
                <w:numId w:val="128"/>
              </w:numPr>
              <w:spacing w:before="120" w:after="120"/>
              <w:jc w:val="left"/>
              <w:rPr>
                <w:rFonts w:cs="Segoe UI Light"/>
                <w:b w:val="0"/>
                <w:bCs w:val="0"/>
              </w:rPr>
            </w:pPr>
            <w:r w:rsidRPr="00805985">
              <w:rPr>
                <w:rFonts w:cs="Segoe UI Light"/>
                <w:b w:val="0"/>
                <w:bCs w:val="0"/>
              </w:rPr>
              <w:t xml:space="preserve">definiowania wpływu absencji na rozliczenie innych składników, w dowolnym momencie eksploatacji systemu </w:t>
            </w:r>
          </w:p>
        </w:tc>
      </w:tr>
      <w:tr w:rsidR="005C070A" w:rsidRPr="00805985" w14:paraId="2BB300E5"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42FE2A8B" w14:textId="77777777" w:rsidR="005C070A" w:rsidRPr="00805985" w:rsidRDefault="005C070A" w:rsidP="005C070A">
            <w:pPr>
              <w:pStyle w:val="Akapitzlist"/>
              <w:numPr>
                <w:ilvl w:val="0"/>
                <w:numId w:val="128"/>
              </w:numPr>
              <w:spacing w:before="120" w:after="120"/>
              <w:jc w:val="left"/>
              <w:rPr>
                <w:rFonts w:cs="Segoe UI Light"/>
                <w:b w:val="0"/>
                <w:bCs w:val="0"/>
              </w:rPr>
            </w:pPr>
            <w:r w:rsidRPr="00805985">
              <w:rPr>
                <w:rFonts w:cs="Segoe UI Light"/>
                <w:b w:val="0"/>
                <w:bCs w:val="0"/>
              </w:rPr>
              <w:t>definiowania elementów, które wchodzą do podstawy absencji chorobowych według zasad określonych przez użytkownika, w dowolnym momencie eksploatacji systemu</w:t>
            </w:r>
          </w:p>
        </w:tc>
      </w:tr>
      <w:tr w:rsidR="005C070A" w:rsidRPr="00805985" w14:paraId="71B6283B" w14:textId="77777777" w:rsidTr="009152E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00" w:type="pct"/>
            <w:hideMark/>
          </w:tcPr>
          <w:p w14:paraId="0D362856" w14:textId="77777777" w:rsidR="005C070A" w:rsidRPr="00805985" w:rsidRDefault="005C070A" w:rsidP="005C070A">
            <w:pPr>
              <w:pStyle w:val="Akapitzlist"/>
              <w:numPr>
                <w:ilvl w:val="0"/>
                <w:numId w:val="128"/>
              </w:numPr>
              <w:spacing w:before="120" w:after="120"/>
              <w:jc w:val="left"/>
              <w:rPr>
                <w:rFonts w:cs="Segoe UI Light"/>
                <w:b w:val="0"/>
                <w:bCs w:val="0"/>
              </w:rPr>
            </w:pPr>
            <w:r w:rsidRPr="00805985">
              <w:rPr>
                <w:rFonts w:cs="Segoe UI Light"/>
                <w:b w:val="0"/>
                <w:bCs w:val="0"/>
              </w:rPr>
              <w:t xml:space="preserve">definiowania elementów, które wchodzą do podstawy absencji urlopowych według zasad określonych przez użytkownika, w dowolnym momencie eksploatacji systemu </w:t>
            </w:r>
          </w:p>
        </w:tc>
      </w:tr>
      <w:tr w:rsidR="005C070A" w:rsidRPr="00805985" w14:paraId="4AB70B88" w14:textId="77777777" w:rsidTr="009152E7">
        <w:trPr>
          <w:trHeight w:val="804"/>
        </w:trPr>
        <w:tc>
          <w:tcPr>
            <w:cnfStyle w:val="001000000000" w:firstRow="0" w:lastRow="0" w:firstColumn="1" w:lastColumn="0" w:oddVBand="0" w:evenVBand="0" w:oddHBand="0" w:evenHBand="0" w:firstRowFirstColumn="0" w:firstRowLastColumn="0" w:lastRowFirstColumn="0" w:lastRowLastColumn="0"/>
            <w:tcW w:w="5000" w:type="pct"/>
            <w:hideMark/>
          </w:tcPr>
          <w:p w14:paraId="74325A17" w14:textId="77777777" w:rsidR="005C070A" w:rsidRPr="00805985" w:rsidRDefault="005C070A" w:rsidP="009152E7">
            <w:pPr>
              <w:jc w:val="left"/>
              <w:rPr>
                <w:rFonts w:cs="Segoe UI Light"/>
                <w:b w:val="0"/>
                <w:bCs w:val="0"/>
              </w:rPr>
            </w:pPr>
            <w:r w:rsidRPr="00805985">
              <w:rPr>
                <w:rFonts w:cs="Segoe UI Light"/>
                <w:b w:val="0"/>
                <w:bCs w:val="0"/>
              </w:rPr>
              <w:t xml:space="preserve">Wszystkie zmiany związane z umową nanoszone będą w module kadrowym (obejmują one między innymi: zmiany stanowiska, zmiany rodzaju umowy, zmiany wysokości stawki zaszeregowania, zmiany wartości dodatków periodycznych takich jak dodatki funkcyjne, dodatki specjalne, zmiana wysokości procentu/kwoty premii/nagrody regulaminowej, zmiana wymiaru zatrudnienia) maja być od razu widoczne w module płacowym. </w:t>
            </w:r>
          </w:p>
        </w:tc>
      </w:tr>
      <w:tr w:rsidR="005C070A" w:rsidRPr="00805985" w14:paraId="67738C8A" w14:textId="77777777" w:rsidTr="009152E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000" w:type="pct"/>
            <w:hideMark/>
          </w:tcPr>
          <w:p w14:paraId="6B423EE3" w14:textId="77777777" w:rsidR="005C070A" w:rsidRPr="00805985" w:rsidRDefault="005C070A" w:rsidP="009152E7">
            <w:pPr>
              <w:jc w:val="left"/>
              <w:rPr>
                <w:rFonts w:cs="Segoe UI Light"/>
                <w:b w:val="0"/>
                <w:bCs w:val="0"/>
              </w:rPr>
            </w:pPr>
            <w:r w:rsidRPr="00805985">
              <w:rPr>
                <w:rFonts w:cs="Segoe UI Light"/>
                <w:b w:val="0"/>
                <w:bCs w:val="0"/>
              </w:rPr>
              <w:t xml:space="preserve">Ewidencja potrąceń takich jak: ubezpieczenia grupowe, lub potrącenia stałe, które co miesiąc są potrącane w stałej kwocie lub stałym procencie, będzie odbywać się jednorazowo w systemie. </w:t>
            </w:r>
          </w:p>
        </w:tc>
      </w:tr>
      <w:tr w:rsidR="005C070A" w:rsidRPr="00805985" w14:paraId="6E620366" w14:textId="77777777" w:rsidTr="009152E7">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56E3708F" w14:textId="77777777" w:rsidR="005C070A" w:rsidRPr="00805985" w:rsidRDefault="005C070A" w:rsidP="009152E7">
            <w:pPr>
              <w:jc w:val="left"/>
              <w:rPr>
                <w:rFonts w:cs="Segoe UI Light"/>
                <w:b w:val="0"/>
                <w:bCs w:val="0"/>
              </w:rPr>
            </w:pPr>
            <w:r w:rsidRPr="00805985">
              <w:rPr>
                <w:rFonts w:cs="Segoe UI Light"/>
                <w:b w:val="0"/>
                <w:bCs w:val="0"/>
              </w:rPr>
              <w:t xml:space="preserve">System będzie ujmował potrącenia stałe każdorazowo na liście płac. </w:t>
            </w:r>
          </w:p>
        </w:tc>
      </w:tr>
      <w:tr w:rsidR="005C070A" w:rsidRPr="00805985" w14:paraId="6B08599A"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1295E02" w14:textId="77777777" w:rsidR="005C070A" w:rsidRPr="00805985" w:rsidRDefault="005C070A" w:rsidP="009152E7">
            <w:pPr>
              <w:jc w:val="left"/>
              <w:rPr>
                <w:rFonts w:cs="Segoe UI Light"/>
                <w:b w:val="0"/>
                <w:bCs w:val="0"/>
              </w:rPr>
            </w:pPr>
            <w:r w:rsidRPr="00805985">
              <w:rPr>
                <w:rFonts w:cs="Segoe UI Light"/>
                <w:b w:val="0"/>
                <w:bCs w:val="0"/>
              </w:rPr>
              <w:t xml:space="preserve">Potrącenia stałe będą nanoszone kwotą lub procentowo. </w:t>
            </w:r>
          </w:p>
        </w:tc>
      </w:tr>
      <w:tr w:rsidR="005C070A" w:rsidRPr="00805985" w14:paraId="68EAB0B2" w14:textId="77777777" w:rsidTr="009152E7">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3A6251D8" w14:textId="77777777" w:rsidR="005C070A" w:rsidRPr="00805985" w:rsidRDefault="005C070A" w:rsidP="009152E7">
            <w:pPr>
              <w:jc w:val="left"/>
              <w:rPr>
                <w:rFonts w:cs="Segoe UI Light"/>
                <w:b w:val="0"/>
                <w:bCs w:val="0"/>
              </w:rPr>
            </w:pPr>
            <w:r w:rsidRPr="00805985">
              <w:rPr>
                <w:rFonts w:cs="Segoe UI Light"/>
                <w:b w:val="0"/>
                <w:bCs w:val="0"/>
              </w:rPr>
              <w:t xml:space="preserve">Potrącenie raty z ZFŚS – pracownicy zajmujący się obsługą funduszu socjalnego wprowadzają zadłużenie i harmonogram spłat, system sam pilnuje, aby pożyczka była potrącana automatycznie do wysokości zadłużenia. </w:t>
            </w:r>
          </w:p>
        </w:tc>
      </w:tr>
      <w:tr w:rsidR="005C070A" w:rsidRPr="00805985" w14:paraId="4CDB8A48"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0E8985B8" w14:textId="77777777" w:rsidR="005C070A" w:rsidRPr="00805985" w:rsidRDefault="005C070A" w:rsidP="009152E7">
            <w:pPr>
              <w:jc w:val="left"/>
              <w:rPr>
                <w:rFonts w:cs="Segoe UI Light"/>
                <w:b w:val="0"/>
                <w:bCs w:val="0"/>
              </w:rPr>
            </w:pPr>
            <w:r w:rsidRPr="00805985">
              <w:rPr>
                <w:rFonts w:cs="Segoe UI Light"/>
                <w:b w:val="0"/>
                <w:bCs w:val="0"/>
              </w:rPr>
              <w:t xml:space="preserve">Ewidencja alimentów i zajęć komorniczych. Alimenty i zajęcia komornicze będą ewidencjonowane jednorazowo. System będzie kontrolował maksymalną kwotę potrącenia </w:t>
            </w:r>
            <w:r w:rsidRPr="00805985">
              <w:rPr>
                <w:rFonts w:cs="Segoe UI Light"/>
                <w:b w:val="0"/>
                <w:bCs w:val="0"/>
              </w:rPr>
              <w:lastRenderedPageBreak/>
              <w:t>określoną dla danego komornika z uwzględnieniem możliwych progów potrąceń. System musi pilnować progu minimalnego wynagrodzenia, jakie pracownik dostaje do wypłaty.</w:t>
            </w:r>
          </w:p>
        </w:tc>
      </w:tr>
      <w:tr w:rsidR="005C070A" w:rsidRPr="00805985" w14:paraId="5947ED48" w14:textId="77777777" w:rsidTr="009152E7">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1D54CCF7" w14:textId="77777777" w:rsidR="005C070A" w:rsidRPr="00805985" w:rsidRDefault="005C070A" w:rsidP="009152E7">
            <w:pPr>
              <w:jc w:val="left"/>
              <w:rPr>
                <w:rFonts w:cs="Segoe UI Light"/>
                <w:b w:val="0"/>
                <w:bCs w:val="0"/>
              </w:rPr>
            </w:pPr>
            <w:r w:rsidRPr="00805985">
              <w:rPr>
                <w:rFonts w:cs="Segoe UI Light"/>
                <w:b w:val="0"/>
                <w:bCs w:val="0"/>
              </w:rPr>
              <w:lastRenderedPageBreak/>
              <w:t xml:space="preserve">Dodatki nocne (ilość godzin nocnych razy stawka zasadnicza za godzinę) – wprowadzana będzie ilość godzin, system sam naliczy wynagrodzenie na podstawie stawki zaszeregowanie i nominalnego czasu pracy. System powinien wyliczać dodatki nocne od stawki nie niższej od najniższego wynagrodzenia. </w:t>
            </w:r>
          </w:p>
        </w:tc>
      </w:tr>
      <w:tr w:rsidR="005C070A" w:rsidRPr="00805985" w14:paraId="7B6A746F"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766BCEC" w14:textId="77777777" w:rsidR="005C070A" w:rsidRPr="00805985" w:rsidRDefault="005C070A" w:rsidP="009152E7">
            <w:pPr>
              <w:jc w:val="left"/>
              <w:rPr>
                <w:rFonts w:cs="Segoe UI Light"/>
                <w:b w:val="0"/>
                <w:bCs w:val="0"/>
              </w:rPr>
            </w:pPr>
            <w:r w:rsidRPr="00805985">
              <w:rPr>
                <w:rFonts w:cs="Segoe UI Light"/>
                <w:b w:val="0"/>
                <w:bCs w:val="0"/>
              </w:rPr>
              <w:t xml:space="preserve">Nagrody jubileuszowe – według zasad określonych w regulaminie. </w:t>
            </w:r>
          </w:p>
        </w:tc>
      </w:tr>
      <w:tr w:rsidR="005C070A" w:rsidRPr="00805985" w14:paraId="65B6D460"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E01CA33" w14:textId="77777777" w:rsidR="005C070A" w:rsidRPr="00805985" w:rsidRDefault="005C070A" w:rsidP="009152E7">
            <w:pPr>
              <w:jc w:val="left"/>
              <w:rPr>
                <w:rFonts w:cs="Segoe UI Light"/>
                <w:b w:val="0"/>
                <w:bCs w:val="0"/>
              </w:rPr>
            </w:pPr>
            <w:r w:rsidRPr="00805985">
              <w:rPr>
                <w:rFonts w:cs="Segoe UI Light"/>
                <w:b w:val="0"/>
                <w:bCs w:val="0"/>
              </w:rPr>
              <w:t xml:space="preserve">Odprawy emerytalne – wyliczana automatycznie na podstawie zadanej ilości miesięcy, z możliwością wprowadzenia kwoty. </w:t>
            </w:r>
          </w:p>
        </w:tc>
      </w:tr>
      <w:tr w:rsidR="005C070A" w:rsidRPr="00805985" w14:paraId="062FEE2D"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1FE5C83" w14:textId="77777777" w:rsidR="005C070A" w:rsidRPr="00805985" w:rsidRDefault="005C070A" w:rsidP="009152E7">
            <w:pPr>
              <w:jc w:val="left"/>
              <w:rPr>
                <w:rFonts w:cs="Segoe UI Light"/>
                <w:b w:val="0"/>
                <w:bCs w:val="0"/>
              </w:rPr>
            </w:pPr>
            <w:r w:rsidRPr="00805985">
              <w:rPr>
                <w:rFonts w:cs="Segoe UI Light"/>
                <w:b w:val="0"/>
                <w:bCs w:val="0"/>
              </w:rPr>
              <w:t xml:space="preserve">Odprawy pośmiertne – wyliczana automatycznie na podstawie zadanej ilości miesięcy, z możliwością wprowadzenia kwoty. </w:t>
            </w:r>
          </w:p>
        </w:tc>
      </w:tr>
      <w:tr w:rsidR="005C070A" w:rsidRPr="00805985" w14:paraId="2520B267"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7D0ECFE" w14:textId="77777777" w:rsidR="005C070A" w:rsidRPr="00805985" w:rsidRDefault="005C070A" w:rsidP="009152E7">
            <w:pPr>
              <w:jc w:val="left"/>
              <w:rPr>
                <w:rFonts w:cs="Segoe UI Light"/>
                <w:b w:val="0"/>
                <w:bCs w:val="0"/>
              </w:rPr>
            </w:pPr>
            <w:r w:rsidRPr="00805985">
              <w:rPr>
                <w:rFonts w:cs="Segoe UI Light"/>
                <w:b w:val="0"/>
                <w:bCs w:val="0"/>
              </w:rPr>
              <w:t xml:space="preserve">Ryczałt samochodowy – wprowadzony kwotowo, możliwość rozliczenia. </w:t>
            </w:r>
          </w:p>
        </w:tc>
      </w:tr>
      <w:tr w:rsidR="005C070A" w:rsidRPr="00805985" w14:paraId="3CDC1895"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7268E312" w14:textId="77777777" w:rsidR="005C070A" w:rsidRPr="00805985" w:rsidRDefault="005C070A" w:rsidP="009152E7">
            <w:pPr>
              <w:jc w:val="left"/>
              <w:rPr>
                <w:rFonts w:cs="Segoe UI Light"/>
                <w:b w:val="0"/>
                <w:bCs w:val="0"/>
              </w:rPr>
            </w:pPr>
            <w:r w:rsidRPr="00805985">
              <w:rPr>
                <w:rFonts w:cs="Segoe UI Light"/>
                <w:b w:val="0"/>
                <w:bCs w:val="0"/>
              </w:rPr>
              <w:t xml:space="preserve">Możliwości zaznaczenia osobie warunków szczególnych, cechy osoby, </w:t>
            </w:r>
            <w:proofErr w:type="spellStart"/>
            <w:r w:rsidRPr="00805985">
              <w:rPr>
                <w:rFonts w:cs="Segoe UI Light"/>
                <w:b w:val="0"/>
                <w:bCs w:val="0"/>
              </w:rPr>
              <w:t>opt</w:t>
            </w:r>
            <w:proofErr w:type="spellEnd"/>
            <w:r w:rsidRPr="00805985">
              <w:rPr>
                <w:rFonts w:cs="Segoe UI Light"/>
                <w:b w:val="0"/>
                <w:bCs w:val="0"/>
              </w:rPr>
              <w:t xml:space="preserve"> - aut,</w:t>
            </w:r>
          </w:p>
        </w:tc>
      </w:tr>
      <w:tr w:rsidR="005C070A" w:rsidRPr="00805985" w14:paraId="5F4D9FD5"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62A7ED75" w14:textId="77777777" w:rsidR="005C070A" w:rsidRPr="00805985" w:rsidRDefault="005C070A" w:rsidP="009152E7">
            <w:pPr>
              <w:jc w:val="left"/>
              <w:rPr>
                <w:rFonts w:cs="Segoe UI Light"/>
                <w:b w:val="0"/>
                <w:bCs w:val="0"/>
              </w:rPr>
            </w:pPr>
            <w:r w:rsidRPr="00805985">
              <w:rPr>
                <w:rFonts w:cs="Segoe UI Light"/>
                <w:b w:val="0"/>
                <w:bCs w:val="0"/>
              </w:rPr>
              <w:t>Możliwość sporządzania kalkulacji dla lekarzy stażystów (liczba godzin dyżurów, koszty wynagrodzeń)</w:t>
            </w:r>
          </w:p>
        </w:tc>
      </w:tr>
      <w:tr w:rsidR="005C070A" w:rsidRPr="00805985" w14:paraId="6455CDB8" w14:textId="77777777" w:rsidTr="009152E7">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5000" w:type="pct"/>
            <w:hideMark/>
          </w:tcPr>
          <w:p w14:paraId="3FF991A9" w14:textId="77777777" w:rsidR="005C070A" w:rsidRPr="00805985" w:rsidRDefault="005C070A" w:rsidP="009152E7">
            <w:pPr>
              <w:ind w:right="26"/>
              <w:jc w:val="left"/>
              <w:rPr>
                <w:rFonts w:cs="Segoe UI Light"/>
                <w:b w:val="0"/>
                <w:bCs w:val="0"/>
              </w:rPr>
            </w:pPr>
            <w:r w:rsidRPr="00805985">
              <w:rPr>
                <w:rFonts w:cs="Segoe UI Light"/>
                <w:b w:val="0"/>
                <w:bCs w:val="0"/>
              </w:rPr>
              <w:t xml:space="preserve">Zapomogi opodatkowane, dofinansowania, będą wprowadzane przez osoby zajmujące się obsługa funduszu socjalnego do modułu działalności socjalnej, po wprowadzeniu będą automatycznie gotowe do ujęcia na listach płac w celu rozliczenia podatku oraz ewentualnej wypłaty przez listę płac, w przypadku wypłat przez listę płac powinna to być lista dodatkowa. </w:t>
            </w:r>
          </w:p>
        </w:tc>
      </w:tr>
      <w:tr w:rsidR="005C070A" w:rsidRPr="00805985" w14:paraId="0E301E3F" w14:textId="77777777" w:rsidTr="009152E7">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4AC1F711" w14:textId="77777777" w:rsidR="005C070A" w:rsidRPr="00805985" w:rsidRDefault="005C070A" w:rsidP="009152E7">
            <w:pPr>
              <w:jc w:val="left"/>
              <w:rPr>
                <w:rFonts w:cs="Segoe UI Light"/>
                <w:b w:val="0"/>
                <w:bCs w:val="0"/>
              </w:rPr>
            </w:pPr>
            <w:r w:rsidRPr="00805985">
              <w:rPr>
                <w:rFonts w:cs="Segoe UI Light"/>
                <w:b w:val="0"/>
                <w:bCs w:val="0"/>
              </w:rPr>
              <w:t xml:space="preserve">Obliczanie listy powinno być możliwe wielokrotnie, za każdym przeliczeniem powinny być ujmowane nowo naniesione zmiany np. przez kadry (zmiana stawki, dodatków, nowe absencje), przez płace (nowe lub zmienione absencje, naniesione dodatki), osoby zajmujące się działalnością socjalną (zapomogi, dofinansowania). </w:t>
            </w:r>
          </w:p>
        </w:tc>
      </w:tr>
      <w:tr w:rsidR="005C070A" w:rsidRPr="00805985" w14:paraId="47CD1F0F"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7050CE8" w14:textId="77777777" w:rsidR="005C070A" w:rsidRPr="00805985" w:rsidRDefault="005C070A" w:rsidP="009152E7">
            <w:pPr>
              <w:jc w:val="left"/>
              <w:rPr>
                <w:rFonts w:cs="Segoe UI Light"/>
                <w:b w:val="0"/>
                <w:bCs w:val="0"/>
              </w:rPr>
            </w:pPr>
            <w:r w:rsidRPr="00805985">
              <w:rPr>
                <w:rFonts w:cs="Segoe UI Light"/>
                <w:b w:val="0"/>
                <w:bCs w:val="0"/>
              </w:rPr>
              <w:t xml:space="preserve">Musi istnieć możliwość ujmowania świadczeń z zakładowego funduszu świadczeń socjalnych na listach dodatkowych. </w:t>
            </w:r>
          </w:p>
        </w:tc>
      </w:tr>
      <w:tr w:rsidR="005C070A" w:rsidRPr="00805985" w14:paraId="2028BE50"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32D692E" w14:textId="77777777" w:rsidR="005C070A" w:rsidRPr="00805985" w:rsidRDefault="005C070A" w:rsidP="009152E7">
            <w:pPr>
              <w:jc w:val="left"/>
              <w:rPr>
                <w:rFonts w:cs="Segoe UI Light"/>
                <w:b w:val="0"/>
                <w:bCs w:val="0"/>
              </w:rPr>
            </w:pPr>
            <w:r w:rsidRPr="00805985">
              <w:rPr>
                <w:rFonts w:cs="Segoe UI Light"/>
                <w:b w:val="0"/>
                <w:bCs w:val="0"/>
              </w:rPr>
              <w:t xml:space="preserve">Obliczanie musi być możliwe każdorazowo po zmianie do momentu ostatecznego zamknięcia listy. </w:t>
            </w:r>
          </w:p>
        </w:tc>
      </w:tr>
      <w:tr w:rsidR="005C070A" w:rsidRPr="00805985" w14:paraId="366DBBEC"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619CA2B" w14:textId="77777777" w:rsidR="005C070A" w:rsidRPr="00805985" w:rsidRDefault="005C070A" w:rsidP="009152E7">
            <w:pPr>
              <w:jc w:val="left"/>
              <w:rPr>
                <w:rFonts w:cs="Segoe UI Light"/>
                <w:b w:val="0"/>
                <w:bCs w:val="0"/>
              </w:rPr>
            </w:pPr>
            <w:r w:rsidRPr="00805985">
              <w:rPr>
                <w:rFonts w:cs="Segoe UI Light"/>
                <w:b w:val="0"/>
                <w:bCs w:val="0"/>
              </w:rPr>
              <w:t xml:space="preserve">Z list obliczonych, a jeszcze niezamkniętych powinna być możliwość wygenerowania raportów dostępnych w systemie. </w:t>
            </w:r>
          </w:p>
        </w:tc>
      </w:tr>
      <w:tr w:rsidR="005C070A" w:rsidRPr="00805985" w14:paraId="6721B16B"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2ACF2095" w14:textId="77777777" w:rsidR="005C070A" w:rsidRPr="00805985" w:rsidRDefault="005C070A" w:rsidP="009152E7">
            <w:pPr>
              <w:ind w:right="20"/>
              <w:jc w:val="left"/>
              <w:rPr>
                <w:rFonts w:cs="Segoe UI Light"/>
                <w:b w:val="0"/>
                <w:bCs w:val="0"/>
              </w:rPr>
            </w:pPr>
            <w:r w:rsidRPr="00805985">
              <w:rPr>
                <w:rFonts w:cs="Segoe UI Light"/>
                <w:b w:val="0"/>
                <w:bCs w:val="0"/>
              </w:rPr>
              <w:t xml:space="preserve">System powinien mieć raport lub inną formę informowania użytkownika, kto i kiedy wykonywał operacje ponownego przeliczania listy, jakie osoby zostały przeliczone oraz jakie składniki uległy zmianie z podaną kwotą przed i po zmianie. </w:t>
            </w:r>
          </w:p>
        </w:tc>
      </w:tr>
      <w:tr w:rsidR="005C070A" w:rsidRPr="00805985" w14:paraId="29ABC440" w14:textId="77777777" w:rsidTr="009152E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12A0460B" w14:textId="77777777" w:rsidR="005C070A" w:rsidRPr="00805985" w:rsidRDefault="005C070A" w:rsidP="009152E7">
            <w:pPr>
              <w:jc w:val="left"/>
              <w:rPr>
                <w:rFonts w:cs="Segoe UI Light"/>
                <w:b w:val="0"/>
                <w:bCs w:val="0"/>
              </w:rPr>
            </w:pPr>
            <w:r w:rsidRPr="00805985">
              <w:rPr>
                <w:rFonts w:cs="Segoe UI Light"/>
                <w:b w:val="0"/>
                <w:bCs w:val="0"/>
              </w:rPr>
              <w:t xml:space="preserve">W systemie (Kadry lub płace) musi istnieć raport weryfikujący elementy (stawka zaszeregowania, dodatki funkcyjne, dodatki specjalne, procenty/kwoty premii/nagrody regulaminowej, absencje, kończąca się umowa), które uległy zmianie w stosunku do poprzedniego miesiąca. </w:t>
            </w:r>
          </w:p>
        </w:tc>
      </w:tr>
      <w:tr w:rsidR="005C070A" w:rsidRPr="00805985" w14:paraId="0A6BB695"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D94A431" w14:textId="77777777" w:rsidR="005C070A" w:rsidRPr="00805985" w:rsidRDefault="005C070A" w:rsidP="009152E7">
            <w:pPr>
              <w:jc w:val="left"/>
              <w:rPr>
                <w:rFonts w:cs="Segoe UI Light"/>
                <w:b w:val="0"/>
                <w:bCs w:val="0"/>
              </w:rPr>
            </w:pPr>
            <w:r w:rsidRPr="00805985">
              <w:rPr>
                <w:rFonts w:cs="Segoe UI Light"/>
                <w:b w:val="0"/>
                <w:bCs w:val="0"/>
              </w:rPr>
              <w:t>System musi mieć możliwość zdefiniowania wydruku listy płac, paska, zbiorówki z listy wynagrodzeń przez użytkownika. Możliwość wydruków dowolnych składników z listy.</w:t>
            </w:r>
          </w:p>
        </w:tc>
      </w:tr>
      <w:tr w:rsidR="005C070A" w:rsidRPr="00805985" w14:paraId="296FAA9E"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148303E" w14:textId="77777777" w:rsidR="005C070A" w:rsidRPr="00805985" w:rsidRDefault="005C070A" w:rsidP="009152E7">
            <w:pPr>
              <w:jc w:val="left"/>
              <w:rPr>
                <w:rFonts w:cs="Segoe UI Light"/>
                <w:b w:val="0"/>
                <w:bCs w:val="0"/>
              </w:rPr>
            </w:pPr>
            <w:r w:rsidRPr="00805985">
              <w:rPr>
                <w:rFonts w:cs="Segoe UI Light"/>
                <w:b w:val="0"/>
                <w:bCs w:val="0"/>
              </w:rPr>
              <w:t xml:space="preserve">Musi istnieć możliwość zdefiniowania tak paska wynagrodzeń, aby mógł zastąpić RMUA. </w:t>
            </w:r>
          </w:p>
        </w:tc>
      </w:tr>
      <w:tr w:rsidR="005C070A" w:rsidRPr="00805985" w14:paraId="310C8C6C"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BF13F0C" w14:textId="77777777" w:rsidR="005C070A" w:rsidRPr="00805985" w:rsidRDefault="005C070A" w:rsidP="009152E7">
            <w:pPr>
              <w:jc w:val="left"/>
              <w:rPr>
                <w:rFonts w:cs="Segoe UI Light"/>
                <w:b w:val="0"/>
                <w:bCs w:val="0"/>
              </w:rPr>
            </w:pPr>
            <w:r w:rsidRPr="00805985">
              <w:rPr>
                <w:rFonts w:cs="Segoe UI Light"/>
                <w:b w:val="0"/>
                <w:bCs w:val="0"/>
              </w:rPr>
              <w:t xml:space="preserve">Musi istnieć możliwość zdefiniowania tak wydruku paska, aby była możliwość wydruku na kopercie utajnionej. </w:t>
            </w:r>
          </w:p>
        </w:tc>
      </w:tr>
      <w:tr w:rsidR="005C070A" w:rsidRPr="00805985" w14:paraId="7BD7B636"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973D5A3" w14:textId="77777777" w:rsidR="005C070A" w:rsidRPr="00805985" w:rsidRDefault="005C070A" w:rsidP="009152E7">
            <w:pPr>
              <w:jc w:val="left"/>
              <w:rPr>
                <w:rFonts w:cs="Segoe UI Light"/>
                <w:b w:val="0"/>
                <w:bCs w:val="0"/>
              </w:rPr>
            </w:pPr>
            <w:r w:rsidRPr="00805985">
              <w:rPr>
                <w:rFonts w:cs="Segoe UI Light"/>
                <w:b w:val="0"/>
                <w:bCs w:val="0"/>
              </w:rPr>
              <w:t xml:space="preserve">Powinna istnieć możliwość druku listy, paska, zbiorówki z listy wynagrodzeń w dowolnym momencie niezależnie od statusu listy (przeliczona, zamknięta). </w:t>
            </w:r>
          </w:p>
        </w:tc>
      </w:tr>
      <w:tr w:rsidR="005C070A" w:rsidRPr="00805985" w14:paraId="5BA80346"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D763A51" w14:textId="77777777" w:rsidR="005C070A" w:rsidRPr="00805985" w:rsidRDefault="005C070A" w:rsidP="009152E7">
            <w:pPr>
              <w:jc w:val="left"/>
              <w:rPr>
                <w:rFonts w:cs="Segoe UI Light"/>
                <w:b w:val="0"/>
                <w:bCs w:val="0"/>
              </w:rPr>
            </w:pPr>
            <w:r w:rsidRPr="00805985">
              <w:rPr>
                <w:rFonts w:cs="Segoe UI Light"/>
                <w:b w:val="0"/>
                <w:bCs w:val="0"/>
              </w:rPr>
              <w:t xml:space="preserve">Zamknięcie listy płac – Zamknięcie listy powinno blokować listę przed ponownym przeliczeniem. </w:t>
            </w:r>
          </w:p>
        </w:tc>
      </w:tr>
      <w:tr w:rsidR="005C070A" w:rsidRPr="00805985" w14:paraId="2BC78EC3"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7928A11" w14:textId="77777777" w:rsidR="005C070A" w:rsidRPr="00805985" w:rsidRDefault="005C070A" w:rsidP="009152E7">
            <w:pPr>
              <w:jc w:val="left"/>
              <w:rPr>
                <w:rFonts w:cs="Segoe UI Light"/>
                <w:b w:val="0"/>
                <w:bCs w:val="0"/>
              </w:rPr>
            </w:pPr>
            <w:r w:rsidRPr="00805985">
              <w:rPr>
                <w:rFonts w:cs="Segoe UI Light"/>
                <w:b w:val="0"/>
                <w:bCs w:val="0"/>
              </w:rPr>
              <w:t xml:space="preserve"> Definiowanie różnych rodzajów list płac, tworzenie własnych szablonów list. </w:t>
            </w:r>
          </w:p>
        </w:tc>
      </w:tr>
      <w:tr w:rsidR="005C070A" w:rsidRPr="00805985" w14:paraId="58A6862C"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21BC877D" w14:textId="77777777" w:rsidR="005C070A" w:rsidRPr="00805985" w:rsidRDefault="005C070A" w:rsidP="009152E7">
            <w:pPr>
              <w:jc w:val="left"/>
              <w:rPr>
                <w:rFonts w:cs="Segoe UI Light"/>
                <w:b w:val="0"/>
                <w:bCs w:val="0"/>
              </w:rPr>
            </w:pPr>
            <w:r w:rsidRPr="00805985">
              <w:rPr>
                <w:rFonts w:cs="Segoe UI Light"/>
                <w:b w:val="0"/>
                <w:bCs w:val="0"/>
              </w:rPr>
              <w:t xml:space="preserve">Dla każdego pracownika powinna istnieć możliwość zdefiniowania dowolnej ilości kont bankowych i określenie między nimi procentowego bądź kwotowego podziału wypłaty. </w:t>
            </w:r>
          </w:p>
        </w:tc>
      </w:tr>
      <w:tr w:rsidR="005C070A" w:rsidRPr="00805985" w14:paraId="5CFFAD2C"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077635EE" w14:textId="77777777" w:rsidR="005C070A" w:rsidRPr="00805985" w:rsidRDefault="005C070A" w:rsidP="009152E7">
            <w:pPr>
              <w:jc w:val="left"/>
              <w:rPr>
                <w:rFonts w:cs="Segoe UI Light"/>
                <w:b w:val="0"/>
                <w:bCs w:val="0"/>
              </w:rPr>
            </w:pPr>
            <w:r w:rsidRPr="00805985">
              <w:rPr>
                <w:rFonts w:cs="Segoe UI Light"/>
                <w:b w:val="0"/>
                <w:bCs w:val="0"/>
              </w:rPr>
              <w:lastRenderedPageBreak/>
              <w:t>System powinien umożliwić eksport przelewów do pliku. Administrator systemu sam musi mieć możliwość zdefiniowania formatów przelewu w postaci pliku wymaganego przez bank.</w:t>
            </w:r>
          </w:p>
        </w:tc>
      </w:tr>
      <w:tr w:rsidR="005C070A" w:rsidRPr="00805985" w14:paraId="30321E8A"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7A35649" w14:textId="77777777" w:rsidR="005C070A" w:rsidRPr="00805985" w:rsidRDefault="005C070A" w:rsidP="009152E7">
            <w:pPr>
              <w:jc w:val="left"/>
              <w:rPr>
                <w:rFonts w:cs="Segoe UI Light"/>
                <w:b w:val="0"/>
                <w:bCs w:val="0"/>
              </w:rPr>
            </w:pPr>
            <w:r w:rsidRPr="00805985">
              <w:rPr>
                <w:rFonts w:cs="Segoe UI Light"/>
                <w:b w:val="0"/>
                <w:bCs w:val="0"/>
              </w:rPr>
              <w:t xml:space="preserve">Na podstawie list płac system musi pozwalać na sporządzenie przelewów na komorników i inne potrącenia. </w:t>
            </w:r>
          </w:p>
        </w:tc>
      </w:tr>
      <w:tr w:rsidR="005C070A" w:rsidRPr="00805985" w14:paraId="275778BF"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0DCA5CD1" w14:textId="77777777" w:rsidR="005C070A" w:rsidRPr="00805985" w:rsidRDefault="005C070A" w:rsidP="009152E7">
            <w:pPr>
              <w:jc w:val="left"/>
              <w:rPr>
                <w:rFonts w:cs="Segoe UI Light"/>
                <w:b w:val="0"/>
                <w:bCs w:val="0"/>
              </w:rPr>
            </w:pPr>
            <w:r w:rsidRPr="00805985">
              <w:rPr>
                <w:rFonts w:cs="Segoe UI Light"/>
                <w:b w:val="0"/>
                <w:bCs w:val="0"/>
              </w:rPr>
              <w:t xml:space="preserve">System powinien automatycznie dekretować listę płac. System powinien zapewnić użytkownikowi systemu FK samodzielny pobór zadekretowanego dokumentu do modułu finansowo księgowego. </w:t>
            </w:r>
          </w:p>
        </w:tc>
      </w:tr>
      <w:tr w:rsidR="005C070A" w:rsidRPr="00805985" w14:paraId="1E032B08" w14:textId="77777777" w:rsidTr="009152E7">
        <w:trPr>
          <w:trHeight w:val="1134"/>
        </w:trPr>
        <w:tc>
          <w:tcPr>
            <w:cnfStyle w:val="001000000000" w:firstRow="0" w:lastRow="0" w:firstColumn="1" w:lastColumn="0" w:oddVBand="0" w:evenVBand="0" w:oddHBand="0" w:evenHBand="0" w:firstRowFirstColumn="0" w:firstRowLastColumn="0" w:lastRowFirstColumn="0" w:lastRowLastColumn="0"/>
            <w:tcW w:w="5000" w:type="pct"/>
            <w:hideMark/>
          </w:tcPr>
          <w:p w14:paraId="61C0016A" w14:textId="77777777" w:rsidR="005C070A" w:rsidRPr="00805985" w:rsidRDefault="005C070A" w:rsidP="009152E7">
            <w:pPr>
              <w:jc w:val="left"/>
              <w:rPr>
                <w:rFonts w:cs="Segoe UI Light"/>
                <w:b w:val="0"/>
                <w:bCs w:val="0"/>
              </w:rPr>
            </w:pPr>
            <w:r w:rsidRPr="00805985">
              <w:rPr>
                <w:rFonts w:cs="Segoe UI Light"/>
                <w:b w:val="0"/>
                <w:bCs w:val="0"/>
              </w:rPr>
              <w:t xml:space="preserve">Stosowanie kosztów na prawach autorskich w stosunku do wszystkich pracowników i w stosunku do wszystkich składników stanowiących brutto. W każdym składniku stanowiącym brutto w kontekście pracownika musi być możliwy do zdefiniowania procentowy podział na część stanowiącą koszty uzyskania na prawach autorskich i część opodatkowaną na zasadach ogólnych. Koszty na prawach autorskich nie powinny obejmować absencji pracownika. </w:t>
            </w:r>
          </w:p>
        </w:tc>
      </w:tr>
      <w:tr w:rsidR="005C070A" w:rsidRPr="00805985" w14:paraId="7F4AC6F2"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A969E7B" w14:textId="77777777" w:rsidR="005C070A" w:rsidRPr="00805985" w:rsidRDefault="005C070A" w:rsidP="009152E7">
            <w:pPr>
              <w:jc w:val="left"/>
              <w:rPr>
                <w:rFonts w:cs="Segoe UI Light"/>
                <w:b w:val="0"/>
                <w:bCs w:val="0"/>
              </w:rPr>
            </w:pPr>
            <w:r w:rsidRPr="00805985">
              <w:rPr>
                <w:rFonts w:cs="Segoe UI Light"/>
                <w:b w:val="0"/>
                <w:bCs w:val="0"/>
              </w:rPr>
              <w:t xml:space="preserve">Musi istnieć możliwość powiązania projektów ze składnikami wynagrodzenia tak, aby umożliwić wykazanie kosztów wynagrodzeń dokładnością do projektu. </w:t>
            </w:r>
          </w:p>
        </w:tc>
      </w:tr>
      <w:tr w:rsidR="005C070A" w:rsidRPr="00805985" w14:paraId="2BF83A63"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2BF3243" w14:textId="77777777" w:rsidR="005C070A" w:rsidRPr="00805985" w:rsidRDefault="005C070A" w:rsidP="009152E7">
            <w:pPr>
              <w:jc w:val="left"/>
              <w:rPr>
                <w:rFonts w:cs="Segoe UI Light"/>
                <w:b w:val="0"/>
                <w:bCs w:val="0"/>
              </w:rPr>
            </w:pPr>
            <w:r w:rsidRPr="00805985">
              <w:rPr>
                <w:rFonts w:cs="Segoe UI Light"/>
                <w:b w:val="0"/>
                <w:bCs w:val="0"/>
              </w:rPr>
              <w:t xml:space="preserve">Musi istnieć możliwość określenia dowolnych składników wynagrodzeń stanowiących brutto, które będą związane z projektami. </w:t>
            </w:r>
          </w:p>
        </w:tc>
      </w:tr>
      <w:tr w:rsidR="005C070A" w:rsidRPr="00805985" w14:paraId="1EAC905B"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6CE4C027" w14:textId="77777777" w:rsidR="005C070A" w:rsidRPr="00805985" w:rsidRDefault="005C070A" w:rsidP="009152E7">
            <w:pPr>
              <w:jc w:val="left"/>
              <w:rPr>
                <w:rFonts w:cs="Segoe UI Light"/>
                <w:b w:val="0"/>
                <w:bCs w:val="0"/>
              </w:rPr>
            </w:pPr>
            <w:r w:rsidRPr="00805985">
              <w:rPr>
                <w:rFonts w:cs="Segoe UI Light"/>
                <w:b w:val="0"/>
                <w:bCs w:val="0"/>
              </w:rPr>
              <w:t xml:space="preserve">Dla wypłat pracowniczych z tytułu projektów, przelewy muszą być generowane z kont przypisanych do projektów w postaci pliku możliwego do zaimportowania w systemie bankowym. </w:t>
            </w:r>
          </w:p>
        </w:tc>
      </w:tr>
      <w:tr w:rsidR="005C070A" w:rsidRPr="00805985" w14:paraId="4A49102A"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D2AB405" w14:textId="77777777" w:rsidR="005C070A" w:rsidRPr="00805985" w:rsidRDefault="005C070A" w:rsidP="009152E7">
            <w:pPr>
              <w:jc w:val="left"/>
              <w:rPr>
                <w:rFonts w:cs="Segoe UI Light"/>
                <w:b w:val="0"/>
                <w:bCs w:val="0"/>
              </w:rPr>
            </w:pPr>
            <w:r w:rsidRPr="00805985">
              <w:rPr>
                <w:rFonts w:cs="Segoe UI Light"/>
                <w:b w:val="0"/>
                <w:bCs w:val="0"/>
              </w:rPr>
              <w:t xml:space="preserve">Musi istnieć możliwość wyodrębnienia składek ZUS pracownika i pracodawcy w ramach projektu. </w:t>
            </w:r>
          </w:p>
        </w:tc>
      </w:tr>
      <w:tr w:rsidR="005C070A" w:rsidRPr="00805985" w14:paraId="7AB0E8C5"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6FFDE7C2" w14:textId="77777777" w:rsidR="005C070A" w:rsidRPr="00805985" w:rsidRDefault="005C070A" w:rsidP="009152E7">
            <w:pPr>
              <w:jc w:val="left"/>
              <w:rPr>
                <w:rFonts w:cs="Segoe UI Light"/>
                <w:b w:val="0"/>
                <w:bCs w:val="0"/>
              </w:rPr>
            </w:pPr>
            <w:r w:rsidRPr="00805985">
              <w:rPr>
                <w:rFonts w:cs="Segoe UI Light"/>
                <w:b w:val="0"/>
                <w:bCs w:val="0"/>
              </w:rPr>
              <w:t xml:space="preserve">Musi istnieć integracja systemu płacowego z systemem finansowym, raz założony projekt w systemie finansowym, musi być dostępny w systemie płacowym w postaci słownika podpowiedzi. </w:t>
            </w:r>
          </w:p>
        </w:tc>
      </w:tr>
      <w:tr w:rsidR="005C070A" w:rsidRPr="00805985" w14:paraId="5229C912" w14:textId="77777777" w:rsidTr="009152E7">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6FDED1F6" w14:textId="77777777" w:rsidR="005C070A" w:rsidRPr="00805985" w:rsidRDefault="005C070A" w:rsidP="009152E7">
            <w:pPr>
              <w:jc w:val="left"/>
              <w:rPr>
                <w:rFonts w:cs="Segoe UI Light"/>
                <w:b w:val="0"/>
                <w:bCs w:val="0"/>
              </w:rPr>
            </w:pPr>
            <w:r w:rsidRPr="00805985">
              <w:rPr>
                <w:rFonts w:cs="Segoe UI Light"/>
                <w:b w:val="0"/>
                <w:bCs w:val="0"/>
              </w:rPr>
              <w:t xml:space="preserve">System musi wyodrębnić składki ZUS związane z projektem od składek związanych z normalnym wynagrodzeniem. W systemie musi być możliwość zdefiniowania raportu generującego sumę składek według poszczególnych projektów. </w:t>
            </w:r>
          </w:p>
        </w:tc>
      </w:tr>
      <w:tr w:rsidR="005C070A" w:rsidRPr="00805985" w14:paraId="12A2FD91" w14:textId="77777777" w:rsidTr="009152E7">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5000" w:type="pct"/>
            <w:hideMark/>
          </w:tcPr>
          <w:p w14:paraId="28139760" w14:textId="77777777" w:rsidR="005C070A" w:rsidRPr="00805985" w:rsidRDefault="005C070A" w:rsidP="009152E7">
            <w:pPr>
              <w:jc w:val="left"/>
              <w:rPr>
                <w:rFonts w:cs="Segoe UI Light"/>
                <w:b w:val="0"/>
                <w:bCs w:val="0"/>
              </w:rPr>
            </w:pPr>
            <w:r w:rsidRPr="00805985">
              <w:rPr>
                <w:rFonts w:cs="Segoe UI Light"/>
                <w:b w:val="0"/>
                <w:bCs w:val="0"/>
              </w:rPr>
              <w:t xml:space="preserve">W systemie muszą być ewidencjonowane różne rodzaje umów (umowa o pracę, umowy cywilno-prawne) dla jednego pracownika. System musi automatycznie w trakcie rozliczenia danej umowy uwzględniać wypłaty z innych rodzajów umów i wypłat w kontekście podatku dochodowego i składek ZUS. Rozliczenia różnych rodzajów umów, list płac i tytułów wypłat w jednym miesiącu musi skutkować wygenerowaniem zbiorczej deklaracji do ZUS z prawidłowo wyliczonymi składkami ZUS w ramach miesiąca wypłaty tak, aby nie powstały zaokrąglenia. </w:t>
            </w:r>
          </w:p>
        </w:tc>
      </w:tr>
      <w:tr w:rsidR="005C070A" w:rsidRPr="00805985" w14:paraId="4EEEEAB7"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1E6664A" w14:textId="77777777" w:rsidR="005C070A" w:rsidRPr="00805985" w:rsidRDefault="005C070A" w:rsidP="009152E7">
            <w:pPr>
              <w:jc w:val="left"/>
              <w:rPr>
                <w:rFonts w:cs="Segoe UI Light"/>
                <w:b w:val="0"/>
                <w:bCs w:val="0"/>
              </w:rPr>
            </w:pPr>
            <w:r w:rsidRPr="00805985">
              <w:rPr>
                <w:rFonts w:cs="Segoe UI Light"/>
                <w:b w:val="0"/>
                <w:bCs w:val="0"/>
              </w:rPr>
              <w:t xml:space="preserve">Musi być możliwe wygenerowanie jednej deklaracji PIT dla pracownika niezależnie od tego ile i jakich okresów zatrudnienia oraz jakich tytułów wypłat w roku podatkowym posiadał. </w:t>
            </w:r>
          </w:p>
        </w:tc>
      </w:tr>
      <w:tr w:rsidR="005C070A" w:rsidRPr="00805985" w14:paraId="671FB052"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EAF5369" w14:textId="77777777" w:rsidR="005C070A" w:rsidRPr="00805985" w:rsidRDefault="005C070A" w:rsidP="009152E7">
            <w:pPr>
              <w:jc w:val="left"/>
              <w:rPr>
                <w:rFonts w:cs="Segoe UI Light"/>
                <w:b w:val="0"/>
                <w:bCs w:val="0"/>
              </w:rPr>
            </w:pPr>
            <w:r w:rsidRPr="00805985">
              <w:rPr>
                <w:rFonts w:cs="Segoe UI Light"/>
                <w:b w:val="0"/>
                <w:bCs w:val="0"/>
              </w:rPr>
              <w:t xml:space="preserve">Użytkownik systemu musi mieć możliwość samodzielnie określać składni wchodzących do podstawy średniej urlopowej w dowolnym momencie eksploatacji systemu. </w:t>
            </w:r>
          </w:p>
        </w:tc>
      </w:tr>
      <w:tr w:rsidR="005C070A" w:rsidRPr="00805985" w14:paraId="5BCE1336"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45BC1713" w14:textId="77777777" w:rsidR="005C070A" w:rsidRPr="00805985" w:rsidRDefault="005C070A" w:rsidP="009152E7">
            <w:pPr>
              <w:jc w:val="left"/>
              <w:rPr>
                <w:rFonts w:cs="Segoe UI Light"/>
                <w:b w:val="0"/>
                <w:bCs w:val="0"/>
              </w:rPr>
            </w:pPr>
            <w:r w:rsidRPr="00805985">
              <w:rPr>
                <w:rFonts w:cs="Segoe UI Light"/>
                <w:b w:val="0"/>
                <w:bCs w:val="0"/>
              </w:rPr>
              <w:t xml:space="preserve">Musi istnieć mechanizm, który pozwoli ponownie przeliczyć podstawy urlopowe wstecz w przypadku zmiany składników wchodzących do podstawy lub zmiany wysokości składników wynagrodzenia pracownika (np. stawka zasadnicza). </w:t>
            </w:r>
          </w:p>
        </w:tc>
      </w:tr>
      <w:tr w:rsidR="005C070A" w:rsidRPr="00805985" w14:paraId="7398CF12"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BC3DA42" w14:textId="77777777" w:rsidR="005C070A" w:rsidRPr="00805985" w:rsidRDefault="005C070A" w:rsidP="009152E7">
            <w:pPr>
              <w:jc w:val="left"/>
              <w:rPr>
                <w:rFonts w:cs="Segoe UI Light"/>
                <w:b w:val="0"/>
                <w:bCs w:val="0"/>
              </w:rPr>
            </w:pPr>
            <w:r w:rsidRPr="00805985">
              <w:rPr>
                <w:rFonts w:cs="Segoe UI Light"/>
                <w:b w:val="0"/>
                <w:bCs w:val="0"/>
              </w:rPr>
              <w:t xml:space="preserve">System wyliczając wynagrodzenie urlopowe powinien ujmować prawidłowo okres zatrudnienia pracownika. </w:t>
            </w:r>
          </w:p>
        </w:tc>
      </w:tr>
      <w:tr w:rsidR="005C070A" w:rsidRPr="00805985" w14:paraId="45B262D4"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84CCF1D" w14:textId="77777777" w:rsidR="005C070A" w:rsidRPr="00805985" w:rsidRDefault="005C070A" w:rsidP="009152E7">
            <w:pPr>
              <w:jc w:val="left"/>
              <w:rPr>
                <w:rFonts w:cs="Segoe UI Light"/>
                <w:b w:val="0"/>
                <w:bCs w:val="0"/>
              </w:rPr>
            </w:pPr>
            <w:r w:rsidRPr="00805985">
              <w:rPr>
                <w:rFonts w:cs="Segoe UI Light"/>
                <w:b w:val="0"/>
                <w:bCs w:val="0"/>
              </w:rPr>
              <w:t xml:space="preserve">W raz z dostarczeniem nowej wersji systemu muszą zostać dostarczone pisemne informacje na temat zmian w systemie. </w:t>
            </w:r>
          </w:p>
        </w:tc>
      </w:tr>
      <w:tr w:rsidR="005C070A" w:rsidRPr="00805985" w14:paraId="2103F4F8" w14:textId="77777777" w:rsidTr="009152E7">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5000" w:type="pct"/>
            <w:hideMark/>
          </w:tcPr>
          <w:p w14:paraId="678629F1" w14:textId="77777777" w:rsidR="005C070A" w:rsidRPr="00805985" w:rsidRDefault="005C070A" w:rsidP="009152E7">
            <w:pPr>
              <w:jc w:val="left"/>
              <w:rPr>
                <w:rFonts w:cs="Segoe UI Light"/>
                <w:b w:val="0"/>
                <w:bCs w:val="0"/>
              </w:rPr>
            </w:pPr>
            <w:r w:rsidRPr="00805985">
              <w:rPr>
                <w:rFonts w:cs="Segoe UI Light"/>
                <w:b w:val="0"/>
                <w:bCs w:val="0"/>
              </w:rPr>
              <w:t xml:space="preserve">System musi przechować historię zmian: stanowisk, umów, komórek organizacyjnych, stawek zaszeregowania, wymiarów etatu, dodatków, </w:t>
            </w:r>
            <w:proofErr w:type="spellStart"/>
            <w:r w:rsidRPr="00805985">
              <w:rPr>
                <w:rFonts w:cs="Segoe UI Light"/>
                <w:b w:val="0"/>
                <w:bCs w:val="0"/>
              </w:rPr>
              <w:t>mpk</w:t>
            </w:r>
            <w:proofErr w:type="spellEnd"/>
            <w:r w:rsidRPr="00805985">
              <w:rPr>
                <w:rFonts w:cs="Segoe UI Light"/>
                <w:b w:val="0"/>
                <w:bCs w:val="0"/>
              </w:rPr>
              <w:t xml:space="preserve"> tak, aby była możliwość w dowolnym momencie sprawdzenia historycznych danych oraz sporządzenia raportów na zadaną datę wstecz. </w:t>
            </w:r>
          </w:p>
        </w:tc>
      </w:tr>
      <w:tr w:rsidR="005C070A" w:rsidRPr="00805985" w14:paraId="48661787" w14:textId="77777777" w:rsidTr="009152E7">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2FD98F95" w14:textId="77777777" w:rsidR="005C070A" w:rsidRPr="00805985" w:rsidRDefault="005C070A" w:rsidP="009152E7">
            <w:pPr>
              <w:jc w:val="left"/>
              <w:rPr>
                <w:rFonts w:cs="Segoe UI Light"/>
                <w:b w:val="0"/>
                <w:bCs w:val="0"/>
              </w:rPr>
            </w:pPr>
            <w:r w:rsidRPr="00805985">
              <w:rPr>
                <w:rFonts w:cs="Segoe UI Light"/>
                <w:b w:val="0"/>
                <w:bCs w:val="0"/>
              </w:rPr>
              <w:lastRenderedPageBreak/>
              <w:t xml:space="preserve">Baza składników płac musi być otwarta. </w:t>
            </w:r>
          </w:p>
        </w:tc>
      </w:tr>
      <w:tr w:rsidR="005C070A" w:rsidRPr="00805985" w14:paraId="3EBB695F"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FA16C10" w14:textId="77777777" w:rsidR="005C070A" w:rsidRPr="00805985" w:rsidRDefault="005C070A" w:rsidP="009152E7">
            <w:pPr>
              <w:jc w:val="left"/>
              <w:rPr>
                <w:rFonts w:cs="Segoe UI Light"/>
                <w:b w:val="0"/>
                <w:bCs w:val="0"/>
              </w:rPr>
            </w:pPr>
            <w:r w:rsidRPr="00805985">
              <w:rPr>
                <w:rFonts w:cs="Segoe UI Light"/>
                <w:b w:val="0"/>
                <w:bCs w:val="0"/>
              </w:rPr>
              <w:t xml:space="preserve">Użytkownik systemu posiadający odpowiednie uprawnienia musi mieć możliwość zdefiniowania nowych składników wynagrodzeń. </w:t>
            </w:r>
          </w:p>
        </w:tc>
      </w:tr>
      <w:tr w:rsidR="005C070A" w:rsidRPr="00805985" w14:paraId="6ACF00AC"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6C626E5" w14:textId="77777777" w:rsidR="005C070A" w:rsidRPr="00805985" w:rsidRDefault="005C070A" w:rsidP="009152E7">
            <w:pPr>
              <w:jc w:val="left"/>
              <w:rPr>
                <w:rFonts w:cs="Segoe UI Light"/>
                <w:b w:val="0"/>
                <w:bCs w:val="0"/>
              </w:rPr>
            </w:pPr>
            <w:r w:rsidRPr="00805985">
              <w:rPr>
                <w:rFonts w:cs="Segoe UI Light"/>
                <w:b w:val="0"/>
                <w:bCs w:val="0"/>
              </w:rPr>
              <w:t>Użytkownik musi mieć możliwość dowolnej zmiany algorytmów istniejących składników. Zmiana algorytmów składników powinna być możliwa bez zaangażowania producenta oprogramowania.</w:t>
            </w:r>
          </w:p>
        </w:tc>
      </w:tr>
      <w:tr w:rsidR="005C070A" w:rsidRPr="00805985" w14:paraId="65372D00"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259AC64" w14:textId="77777777" w:rsidR="005C070A" w:rsidRPr="00805985" w:rsidRDefault="005C070A" w:rsidP="009152E7">
            <w:pPr>
              <w:jc w:val="left"/>
              <w:rPr>
                <w:rFonts w:cs="Segoe UI Light"/>
                <w:b w:val="0"/>
                <w:bCs w:val="0"/>
              </w:rPr>
            </w:pPr>
            <w:r w:rsidRPr="00805985">
              <w:rPr>
                <w:rFonts w:cs="Segoe UI Light"/>
                <w:b w:val="0"/>
                <w:bCs w:val="0"/>
              </w:rPr>
              <w:t xml:space="preserve">Baza składników musi być łatwa w obsłudze. </w:t>
            </w:r>
          </w:p>
        </w:tc>
      </w:tr>
      <w:tr w:rsidR="005C070A" w:rsidRPr="00805985" w14:paraId="2295A5DE" w14:textId="77777777" w:rsidTr="009152E7">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10C64D71" w14:textId="77777777" w:rsidR="005C070A" w:rsidRPr="00805985" w:rsidRDefault="005C070A" w:rsidP="009152E7">
            <w:pPr>
              <w:jc w:val="left"/>
              <w:rPr>
                <w:rFonts w:cs="Segoe UI Light"/>
                <w:b w:val="0"/>
                <w:bCs w:val="0"/>
              </w:rPr>
            </w:pPr>
            <w:r w:rsidRPr="00805985">
              <w:rPr>
                <w:rFonts w:cs="Segoe UI Light"/>
                <w:b w:val="0"/>
                <w:bCs w:val="0"/>
              </w:rPr>
              <w:t xml:space="preserve">Podwyżki – System powinien umożliwiać rozliczenie podwyżek, które zostały udzielone wstecz. System powinien pozwolić na wyrównanie zasiłków, nagród jubileuszowych, odprawa emerytalnych ora innych składników. </w:t>
            </w:r>
          </w:p>
        </w:tc>
      </w:tr>
      <w:tr w:rsidR="005C070A" w:rsidRPr="00805985" w14:paraId="0FCC69C9"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620909DE" w14:textId="77777777" w:rsidR="005C070A" w:rsidRPr="00805985" w:rsidRDefault="005C070A" w:rsidP="009152E7">
            <w:pPr>
              <w:jc w:val="left"/>
              <w:rPr>
                <w:rFonts w:cs="Segoe UI Light"/>
                <w:b w:val="0"/>
                <w:bCs w:val="0"/>
              </w:rPr>
            </w:pPr>
            <w:r w:rsidRPr="00805985">
              <w:rPr>
                <w:rFonts w:cs="Segoe UI Light"/>
                <w:b w:val="0"/>
                <w:bCs w:val="0"/>
              </w:rPr>
              <w:t xml:space="preserve">Ewidencja list płac – Dla każdego pracownika w danym miesiącu musi istnieć możliwość zdefiniowania jednej listy głównej oraz nieograniczonej ilości list dodatkowych. </w:t>
            </w:r>
          </w:p>
        </w:tc>
      </w:tr>
      <w:tr w:rsidR="005C070A" w:rsidRPr="00805985" w14:paraId="7D1FB1D5"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002F938" w14:textId="77777777" w:rsidR="005C070A" w:rsidRPr="00805985" w:rsidRDefault="005C070A" w:rsidP="009152E7">
            <w:pPr>
              <w:jc w:val="left"/>
              <w:rPr>
                <w:rFonts w:cs="Segoe UI Light"/>
                <w:b w:val="0"/>
                <w:bCs w:val="0"/>
              </w:rPr>
            </w:pPr>
            <w:r w:rsidRPr="00805985">
              <w:rPr>
                <w:rFonts w:cs="Segoe UI Light"/>
                <w:b w:val="0"/>
                <w:bCs w:val="0"/>
              </w:rPr>
              <w:t xml:space="preserve">Każda lista ma mieć swój numer, tytuł oraz informację, za jaki okres będzie rozliczana, w którym miesiącu będzie wypłacana, kiedy zostanie przekazana do ZUS i kiedy zostanie zaksięgowana. </w:t>
            </w:r>
          </w:p>
        </w:tc>
      </w:tr>
      <w:tr w:rsidR="005C070A" w:rsidRPr="00805985" w14:paraId="551F7DBE"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3F62613" w14:textId="77777777" w:rsidR="005C070A" w:rsidRPr="00805985" w:rsidRDefault="005C070A" w:rsidP="009152E7">
            <w:pPr>
              <w:jc w:val="left"/>
              <w:rPr>
                <w:rFonts w:cs="Segoe UI Light"/>
                <w:b w:val="0"/>
                <w:bCs w:val="0"/>
              </w:rPr>
            </w:pPr>
            <w:r w:rsidRPr="00805985">
              <w:rPr>
                <w:rFonts w:cs="Segoe UI Light"/>
                <w:b w:val="0"/>
                <w:bCs w:val="0"/>
              </w:rPr>
              <w:t xml:space="preserve"> System musi generować plik z deklaracjami do programu płatnik RCA, RSA, RZA, DRA. </w:t>
            </w:r>
          </w:p>
        </w:tc>
      </w:tr>
      <w:tr w:rsidR="005C070A" w:rsidRPr="00805985" w14:paraId="765E5C6D"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427CFDF" w14:textId="77777777" w:rsidR="005C070A" w:rsidRPr="00805985" w:rsidRDefault="005C070A" w:rsidP="009152E7">
            <w:pPr>
              <w:jc w:val="left"/>
              <w:rPr>
                <w:rFonts w:cs="Segoe UI Light"/>
                <w:b w:val="0"/>
                <w:bCs w:val="0"/>
              </w:rPr>
            </w:pPr>
            <w:r w:rsidRPr="00805985">
              <w:rPr>
                <w:rFonts w:cs="Segoe UI Light"/>
                <w:b w:val="0"/>
                <w:bCs w:val="0"/>
              </w:rPr>
              <w:t xml:space="preserve">System musi mieć możliwość zaczytywania wartości składników płacowych na kartoteki z plików tekstowych, z arkuszy Excel. </w:t>
            </w:r>
          </w:p>
        </w:tc>
      </w:tr>
      <w:tr w:rsidR="005C070A" w:rsidRPr="00805985" w14:paraId="0977350F"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D0CA734" w14:textId="77777777" w:rsidR="005C070A" w:rsidRPr="00805985" w:rsidRDefault="005C070A" w:rsidP="009152E7">
            <w:pPr>
              <w:jc w:val="left"/>
              <w:rPr>
                <w:rFonts w:cs="Segoe UI Light"/>
                <w:b w:val="0"/>
                <w:bCs w:val="0"/>
              </w:rPr>
            </w:pPr>
            <w:r w:rsidRPr="00805985">
              <w:rPr>
                <w:rFonts w:cs="Segoe UI Light"/>
                <w:b w:val="0"/>
                <w:bCs w:val="0"/>
              </w:rPr>
              <w:t xml:space="preserve">System powinien mieć możliwość zaewidencjonowania przychodów pracownika z </w:t>
            </w:r>
            <w:proofErr w:type="spellStart"/>
            <w:r w:rsidRPr="00805985">
              <w:rPr>
                <w:rFonts w:cs="Segoe UI Light"/>
                <w:b w:val="0"/>
                <w:bCs w:val="0"/>
              </w:rPr>
              <w:t>zatrudnień</w:t>
            </w:r>
            <w:proofErr w:type="spellEnd"/>
            <w:r w:rsidRPr="00805985">
              <w:rPr>
                <w:rFonts w:cs="Segoe UI Light"/>
                <w:b w:val="0"/>
                <w:bCs w:val="0"/>
              </w:rPr>
              <w:t xml:space="preserve"> w innych firmach tak, aby ta informacja była uwzględniona w kontroli przekroczenia progu podatkowego i przekroczenia progu ZUS. </w:t>
            </w:r>
          </w:p>
        </w:tc>
      </w:tr>
      <w:tr w:rsidR="005C070A" w:rsidRPr="00805985" w14:paraId="23F8F4A0"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D3B38A5" w14:textId="77777777" w:rsidR="005C070A" w:rsidRPr="00805985" w:rsidRDefault="005C070A" w:rsidP="009152E7">
            <w:pPr>
              <w:jc w:val="left"/>
              <w:rPr>
                <w:rFonts w:cs="Segoe UI Light"/>
                <w:b w:val="0"/>
                <w:bCs w:val="0"/>
              </w:rPr>
            </w:pPr>
            <w:r w:rsidRPr="00805985">
              <w:rPr>
                <w:rFonts w:cs="Segoe UI Light"/>
                <w:b w:val="0"/>
                <w:bCs w:val="0"/>
              </w:rPr>
              <w:t xml:space="preserve">System musi umożliwiać rozliczenie zwrotu składek ZUS z lat poprzednich i z roku bieżącego. Składki z lat poprzednich nie są ujmowane w deklaracjach rozliczeniowych do ZUS. </w:t>
            </w:r>
          </w:p>
        </w:tc>
      </w:tr>
      <w:tr w:rsidR="005C070A" w:rsidRPr="00805985" w14:paraId="01052402"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0CD5A12" w14:textId="77777777" w:rsidR="005C070A" w:rsidRPr="00805985" w:rsidRDefault="005C070A" w:rsidP="009152E7">
            <w:pPr>
              <w:jc w:val="left"/>
              <w:rPr>
                <w:rFonts w:cs="Segoe UI Light"/>
                <w:b w:val="0"/>
                <w:bCs w:val="0"/>
              </w:rPr>
            </w:pPr>
            <w:r w:rsidRPr="00805985">
              <w:rPr>
                <w:rFonts w:cs="Segoe UI Light"/>
                <w:b w:val="0"/>
                <w:bCs w:val="0"/>
              </w:rPr>
              <w:t xml:space="preserve">System musi zapewnić rozliczenie świadczeń rzeczowych. Świadczenia są opodatkowane i stanowią przychód pracownika, nie są fizycznie wypłacane. </w:t>
            </w:r>
          </w:p>
        </w:tc>
      </w:tr>
      <w:tr w:rsidR="005C070A" w:rsidRPr="00805985" w14:paraId="508D8A85"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D430E6F" w14:textId="77777777" w:rsidR="005C070A" w:rsidRPr="00805985" w:rsidRDefault="005C070A" w:rsidP="009152E7">
            <w:pPr>
              <w:jc w:val="left"/>
              <w:rPr>
                <w:rFonts w:cs="Segoe UI Light"/>
                <w:b w:val="0"/>
                <w:bCs w:val="0"/>
              </w:rPr>
            </w:pPr>
            <w:r w:rsidRPr="00805985">
              <w:rPr>
                <w:rFonts w:cs="Segoe UI Light"/>
                <w:b w:val="0"/>
                <w:bCs w:val="0"/>
              </w:rPr>
              <w:t xml:space="preserve">System musi zapewnić prawidłowe obliczenie podatku dochodowego. </w:t>
            </w:r>
          </w:p>
        </w:tc>
      </w:tr>
      <w:tr w:rsidR="005C070A" w:rsidRPr="00805985" w14:paraId="0AE4ED38"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107FF95" w14:textId="77777777" w:rsidR="005C070A" w:rsidRPr="00805985" w:rsidRDefault="005C070A" w:rsidP="009152E7">
            <w:pPr>
              <w:jc w:val="left"/>
              <w:rPr>
                <w:rFonts w:cs="Segoe UI Light"/>
                <w:b w:val="0"/>
                <w:bCs w:val="0"/>
              </w:rPr>
            </w:pPr>
            <w:r w:rsidRPr="00805985">
              <w:rPr>
                <w:rFonts w:cs="Segoe UI Light"/>
                <w:b w:val="0"/>
                <w:bCs w:val="0"/>
              </w:rPr>
              <w:t xml:space="preserve">System musi umożliwiać definiowanie zaniechania poboru podatku, naliczania indywidualnego podatku. </w:t>
            </w:r>
          </w:p>
        </w:tc>
      </w:tr>
      <w:tr w:rsidR="005C070A" w:rsidRPr="00805985" w14:paraId="787DA85F" w14:textId="77777777" w:rsidTr="009152E7">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0B6D3B03" w14:textId="77777777" w:rsidR="005C070A" w:rsidRPr="00805985" w:rsidRDefault="005C070A" w:rsidP="009152E7">
            <w:pPr>
              <w:jc w:val="left"/>
              <w:rPr>
                <w:rFonts w:cs="Segoe UI Light"/>
                <w:b w:val="0"/>
                <w:bCs w:val="0"/>
              </w:rPr>
            </w:pPr>
            <w:r w:rsidRPr="00805985">
              <w:rPr>
                <w:rFonts w:cs="Segoe UI Light"/>
                <w:b w:val="0"/>
                <w:bCs w:val="0"/>
              </w:rPr>
              <w:t xml:space="preserve">System musi zapewniać kontrolę progów podatkowych wraz z wykazem przekroczeń. </w:t>
            </w:r>
          </w:p>
        </w:tc>
      </w:tr>
      <w:tr w:rsidR="005C070A" w:rsidRPr="00805985" w14:paraId="3313DB5B"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7B12CE4" w14:textId="77777777" w:rsidR="005C070A" w:rsidRPr="00805985" w:rsidRDefault="005C070A" w:rsidP="009152E7">
            <w:pPr>
              <w:jc w:val="left"/>
              <w:rPr>
                <w:rFonts w:cs="Segoe UI Light"/>
                <w:b w:val="0"/>
                <w:bCs w:val="0"/>
              </w:rPr>
            </w:pPr>
            <w:r w:rsidRPr="00805985">
              <w:rPr>
                <w:rFonts w:cs="Segoe UI Light"/>
                <w:b w:val="0"/>
                <w:bCs w:val="0"/>
              </w:rPr>
              <w:t xml:space="preserve">System musi zapewnić definiowanie kosztów uzyskania przychodu. </w:t>
            </w:r>
          </w:p>
        </w:tc>
      </w:tr>
      <w:tr w:rsidR="005C070A" w:rsidRPr="00805985" w14:paraId="06A25497"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BD2F233" w14:textId="77777777" w:rsidR="005C070A" w:rsidRPr="00805985" w:rsidRDefault="005C070A" w:rsidP="009152E7">
            <w:pPr>
              <w:jc w:val="left"/>
              <w:rPr>
                <w:rFonts w:cs="Segoe UI Light"/>
                <w:b w:val="0"/>
                <w:bCs w:val="0"/>
              </w:rPr>
            </w:pPr>
            <w:r w:rsidRPr="00805985">
              <w:rPr>
                <w:rFonts w:cs="Segoe UI Light"/>
                <w:b w:val="0"/>
                <w:bCs w:val="0"/>
              </w:rPr>
              <w:t xml:space="preserve">System musi zapewnić rozliczenia roczne podatku dochodowego. </w:t>
            </w:r>
          </w:p>
        </w:tc>
      </w:tr>
      <w:tr w:rsidR="005C070A" w:rsidRPr="00805985" w14:paraId="6DEAB18A"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C93D1F7" w14:textId="77777777" w:rsidR="005C070A" w:rsidRPr="00805985" w:rsidRDefault="005C070A" w:rsidP="009152E7">
            <w:pPr>
              <w:jc w:val="left"/>
              <w:rPr>
                <w:rFonts w:cs="Segoe UI Light"/>
                <w:b w:val="0"/>
                <w:bCs w:val="0"/>
              </w:rPr>
            </w:pPr>
            <w:r w:rsidRPr="00805985">
              <w:rPr>
                <w:rFonts w:cs="Segoe UI Light"/>
                <w:b w:val="0"/>
                <w:bCs w:val="0"/>
              </w:rPr>
              <w:t xml:space="preserve">System musi generować następujące sprawozdania i raporty: </w:t>
            </w:r>
          </w:p>
        </w:tc>
      </w:tr>
      <w:tr w:rsidR="005C070A" w:rsidRPr="00805985" w14:paraId="17CB3C07"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FA9FFE7" w14:textId="77777777" w:rsidR="005C070A" w:rsidRPr="00805985" w:rsidRDefault="005C070A" w:rsidP="009152E7">
            <w:pPr>
              <w:jc w:val="left"/>
              <w:rPr>
                <w:rFonts w:cs="Segoe UI Light"/>
                <w:b w:val="0"/>
                <w:bCs w:val="0"/>
              </w:rPr>
            </w:pPr>
            <w:r w:rsidRPr="00805985">
              <w:rPr>
                <w:rFonts w:cs="Segoe UI Light"/>
                <w:b w:val="0"/>
                <w:bCs w:val="0"/>
              </w:rPr>
              <w:t xml:space="preserve"> Asygnata zasiłkowa z podstawami miesięcznymi, </w:t>
            </w:r>
          </w:p>
        </w:tc>
      </w:tr>
      <w:tr w:rsidR="005C070A" w:rsidRPr="00805985" w14:paraId="79EB70A5"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ACA9CBA" w14:textId="77777777" w:rsidR="005C070A" w:rsidRPr="00805985" w:rsidRDefault="005C070A" w:rsidP="009152E7">
            <w:pPr>
              <w:jc w:val="left"/>
              <w:rPr>
                <w:rFonts w:cs="Segoe UI Light"/>
                <w:b w:val="0"/>
                <w:bCs w:val="0"/>
              </w:rPr>
            </w:pPr>
            <w:r w:rsidRPr="00805985">
              <w:rPr>
                <w:rFonts w:cs="Segoe UI Light"/>
                <w:b w:val="0"/>
                <w:bCs w:val="0"/>
              </w:rPr>
              <w:t xml:space="preserve">Raporty GUS z03, z06, z10, z12, s12, PNT-01 (dział 3 i 4) </w:t>
            </w:r>
          </w:p>
        </w:tc>
      </w:tr>
      <w:tr w:rsidR="005C070A" w:rsidRPr="00805985" w14:paraId="2D219CDD"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84D6B7E" w14:textId="77777777" w:rsidR="005C070A" w:rsidRPr="00805985" w:rsidRDefault="005C070A" w:rsidP="009152E7">
            <w:pPr>
              <w:jc w:val="left"/>
              <w:rPr>
                <w:rFonts w:cs="Segoe UI Light"/>
                <w:b w:val="0"/>
                <w:bCs w:val="0"/>
              </w:rPr>
            </w:pPr>
            <w:r w:rsidRPr="00805985">
              <w:rPr>
                <w:rFonts w:cs="Segoe UI Light"/>
                <w:b w:val="0"/>
                <w:bCs w:val="0"/>
              </w:rPr>
              <w:t xml:space="preserve">Raport Rp-7, </w:t>
            </w:r>
          </w:p>
        </w:tc>
      </w:tr>
      <w:tr w:rsidR="005C070A" w:rsidRPr="00805985" w14:paraId="6CC043DC"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7D8B86D3" w14:textId="77777777" w:rsidR="005C070A" w:rsidRPr="00805985" w:rsidRDefault="005C070A" w:rsidP="009152E7">
            <w:pPr>
              <w:jc w:val="left"/>
              <w:rPr>
                <w:rFonts w:cs="Segoe UI Light"/>
                <w:b w:val="0"/>
                <w:bCs w:val="0"/>
              </w:rPr>
            </w:pPr>
            <w:r w:rsidRPr="00805985">
              <w:rPr>
                <w:rFonts w:cs="Segoe UI Light"/>
                <w:b w:val="0"/>
                <w:bCs w:val="0"/>
              </w:rPr>
              <w:t xml:space="preserve">Deklaracje PIT11, PIT40, PIT4r, PIT8B, PIT8C, IFT1 – zmiana stanowiska, komórki organizacyjnej nie powinna powodować generacji odrębnego dokumentu dla pracownika, </w:t>
            </w:r>
          </w:p>
        </w:tc>
      </w:tr>
      <w:tr w:rsidR="005C070A" w:rsidRPr="00805985" w14:paraId="1EF4D0E4"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6F84ED4" w14:textId="77777777" w:rsidR="005C070A" w:rsidRPr="00805985" w:rsidRDefault="005C070A" w:rsidP="009152E7">
            <w:pPr>
              <w:jc w:val="left"/>
              <w:rPr>
                <w:rFonts w:cs="Segoe UI Light"/>
                <w:b w:val="0"/>
                <w:bCs w:val="0"/>
              </w:rPr>
            </w:pPr>
            <w:r w:rsidRPr="00805985">
              <w:rPr>
                <w:rFonts w:cs="Segoe UI Light"/>
                <w:b w:val="0"/>
                <w:bCs w:val="0"/>
              </w:rPr>
              <w:t xml:space="preserve">Wydruk kart zasiłkowych, </w:t>
            </w:r>
          </w:p>
        </w:tc>
      </w:tr>
      <w:tr w:rsidR="005C070A" w:rsidRPr="00805985" w14:paraId="2F4CF04E"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0FE854F" w14:textId="77777777" w:rsidR="005C070A" w:rsidRPr="00805985" w:rsidRDefault="005C070A" w:rsidP="009152E7">
            <w:pPr>
              <w:jc w:val="left"/>
              <w:rPr>
                <w:rFonts w:cs="Segoe UI Light"/>
                <w:b w:val="0"/>
                <w:bCs w:val="0"/>
              </w:rPr>
            </w:pPr>
            <w:r w:rsidRPr="00805985">
              <w:rPr>
                <w:rFonts w:cs="Segoe UI Light"/>
                <w:b w:val="0"/>
                <w:bCs w:val="0"/>
              </w:rPr>
              <w:t xml:space="preserve">Listy płac – zgodnie z wymaganiami Pracodawcy </w:t>
            </w:r>
          </w:p>
        </w:tc>
      </w:tr>
      <w:tr w:rsidR="005C070A" w:rsidRPr="00805985" w14:paraId="18208160"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5ABBA8D" w14:textId="77777777" w:rsidR="005C070A" w:rsidRPr="00805985" w:rsidRDefault="005C070A" w:rsidP="009152E7">
            <w:pPr>
              <w:jc w:val="left"/>
              <w:rPr>
                <w:rFonts w:cs="Segoe UI Light"/>
                <w:b w:val="0"/>
                <w:bCs w:val="0"/>
              </w:rPr>
            </w:pPr>
            <w:r w:rsidRPr="00805985">
              <w:rPr>
                <w:rFonts w:cs="Segoe UI Light"/>
                <w:b w:val="0"/>
                <w:bCs w:val="0"/>
              </w:rPr>
              <w:t xml:space="preserve">Paski – zgodnie z wymaganiami Pracodawcy </w:t>
            </w:r>
          </w:p>
        </w:tc>
      </w:tr>
      <w:tr w:rsidR="005C070A" w:rsidRPr="00805985" w14:paraId="2B8F977F"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21004A9" w14:textId="77777777" w:rsidR="005C070A" w:rsidRPr="00805985" w:rsidRDefault="005C070A" w:rsidP="009152E7">
            <w:pPr>
              <w:jc w:val="left"/>
              <w:rPr>
                <w:rFonts w:cs="Segoe UI Light"/>
                <w:b w:val="0"/>
                <w:bCs w:val="0"/>
              </w:rPr>
            </w:pPr>
            <w:r w:rsidRPr="00805985">
              <w:rPr>
                <w:rFonts w:cs="Segoe UI Light"/>
                <w:b w:val="0"/>
                <w:bCs w:val="0"/>
              </w:rPr>
              <w:t xml:space="preserve">Wydruk paska w postaci koperty utajnionej zawierający informacje zgodne z RMUA tak by istniała możliwość zastąpienia druku RMUA paskiem, </w:t>
            </w:r>
          </w:p>
        </w:tc>
      </w:tr>
      <w:tr w:rsidR="005C070A" w:rsidRPr="00805985" w14:paraId="0BA5AB33"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EB39D48" w14:textId="77777777" w:rsidR="005C070A" w:rsidRPr="00805985" w:rsidRDefault="005C070A" w:rsidP="009152E7">
            <w:pPr>
              <w:jc w:val="left"/>
              <w:rPr>
                <w:rFonts w:cs="Segoe UI Light"/>
                <w:b w:val="0"/>
                <w:bCs w:val="0"/>
              </w:rPr>
            </w:pPr>
            <w:r w:rsidRPr="00805985">
              <w:rPr>
                <w:rFonts w:cs="Segoe UI Light"/>
                <w:b w:val="0"/>
                <w:bCs w:val="0"/>
              </w:rPr>
              <w:t xml:space="preserve">Zestawienia zbiorcze z list płac – zgodnie z wymaganiami Pracodawcy </w:t>
            </w:r>
          </w:p>
        </w:tc>
      </w:tr>
      <w:tr w:rsidR="005C070A" w:rsidRPr="00805985" w14:paraId="0248B6B8"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6DA58769" w14:textId="77777777" w:rsidR="005C070A" w:rsidRPr="00805985" w:rsidRDefault="005C070A" w:rsidP="009152E7">
            <w:pPr>
              <w:jc w:val="left"/>
              <w:rPr>
                <w:rFonts w:cs="Segoe UI Light"/>
                <w:b w:val="0"/>
                <w:bCs w:val="0"/>
              </w:rPr>
            </w:pPr>
            <w:r w:rsidRPr="00805985">
              <w:rPr>
                <w:rFonts w:cs="Segoe UI Light"/>
                <w:b w:val="0"/>
                <w:bCs w:val="0"/>
              </w:rPr>
              <w:t xml:space="preserve"> Karta wynagrodzeń – użytkownik powinien mieć możliwość zdefiniowania samodzielnie, jakie składniki płacowe chce widzieć w momencie wydruku na karcie wynagrodzeń, </w:t>
            </w:r>
          </w:p>
        </w:tc>
      </w:tr>
      <w:tr w:rsidR="005C070A" w:rsidRPr="00805985" w14:paraId="337FD2E6"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A964FCA" w14:textId="77777777" w:rsidR="005C070A" w:rsidRPr="00805985" w:rsidRDefault="005C070A" w:rsidP="009152E7">
            <w:pPr>
              <w:jc w:val="left"/>
              <w:rPr>
                <w:rFonts w:cs="Segoe UI Light"/>
                <w:b w:val="0"/>
                <w:bCs w:val="0"/>
              </w:rPr>
            </w:pPr>
            <w:r w:rsidRPr="00805985">
              <w:rPr>
                <w:rFonts w:cs="Segoe UI Light"/>
                <w:b w:val="0"/>
                <w:bCs w:val="0"/>
              </w:rPr>
              <w:lastRenderedPageBreak/>
              <w:t xml:space="preserve">Zaświadczenie o zarobkach – użytkownika powinien mieć możliwość definiowania, jakie elementy wynagrodzenia będą pokazywane na zaświadczeniu, jaki jest cel zaświadczenia, okresu zaświadczenia. </w:t>
            </w:r>
          </w:p>
        </w:tc>
      </w:tr>
      <w:tr w:rsidR="005C070A" w:rsidRPr="00805985" w14:paraId="7CD7E1F0"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49CA9C38" w14:textId="77777777" w:rsidR="005C070A" w:rsidRPr="00805985" w:rsidRDefault="005C070A" w:rsidP="009152E7">
            <w:pPr>
              <w:jc w:val="left"/>
              <w:rPr>
                <w:rFonts w:cs="Segoe UI Light"/>
                <w:b w:val="0"/>
                <w:bCs w:val="0"/>
              </w:rPr>
            </w:pPr>
            <w:r w:rsidRPr="00805985">
              <w:rPr>
                <w:rFonts w:cs="Segoe UI Light"/>
                <w:b w:val="0"/>
                <w:bCs w:val="0"/>
              </w:rPr>
              <w:t xml:space="preserve">Raporty z wynagrodzeń na podstawie zadanego okresu z grupowaniem według: stanowisk, tytułów i stopni naukowych, komórek organizacyjnych, według klasyfikacji gusowskich, </w:t>
            </w:r>
          </w:p>
        </w:tc>
      </w:tr>
      <w:tr w:rsidR="005C070A" w:rsidRPr="00805985" w14:paraId="050F9ECF"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103ACFA" w14:textId="77777777" w:rsidR="005C070A" w:rsidRPr="00805985" w:rsidRDefault="005C070A" w:rsidP="009152E7">
            <w:pPr>
              <w:jc w:val="left"/>
              <w:rPr>
                <w:rFonts w:cs="Segoe UI Light"/>
                <w:b w:val="0"/>
                <w:bCs w:val="0"/>
              </w:rPr>
            </w:pPr>
            <w:r w:rsidRPr="00805985">
              <w:rPr>
                <w:rFonts w:cs="Segoe UI Light"/>
                <w:b w:val="0"/>
                <w:bCs w:val="0"/>
              </w:rPr>
              <w:t xml:space="preserve">Zestawienia na potrzeby rozliczenia ZUS </w:t>
            </w:r>
          </w:p>
        </w:tc>
      </w:tr>
      <w:tr w:rsidR="005C070A" w:rsidRPr="00805985" w14:paraId="5816E8FA"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34C1037" w14:textId="77777777" w:rsidR="005C070A" w:rsidRPr="00805985" w:rsidRDefault="005C070A" w:rsidP="009152E7">
            <w:pPr>
              <w:jc w:val="left"/>
              <w:rPr>
                <w:rFonts w:cs="Segoe UI Light"/>
                <w:b w:val="0"/>
                <w:bCs w:val="0"/>
              </w:rPr>
            </w:pPr>
            <w:r w:rsidRPr="00805985">
              <w:rPr>
                <w:rFonts w:cs="Segoe UI Light"/>
                <w:b w:val="0"/>
                <w:bCs w:val="0"/>
              </w:rPr>
              <w:t xml:space="preserve">Wydruk wybranych przez użytkownika składników płacowych. </w:t>
            </w:r>
          </w:p>
        </w:tc>
      </w:tr>
      <w:tr w:rsidR="005C070A" w:rsidRPr="00805985" w14:paraId="1F048368" w14:textId="77777777" w:rsidTr="009152E7">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01F494FE" w14:textId="77777777" w:rsidR="005C070A" w:rsidRPr="00805985" w:rsidRDefault="005C070A" w:rsidP="009152E7">
            <w:pPr>
              <w:jc w:val="left"/>
              <w:rPr>
                <w:rFonts w:cs="Segoe UI Light"/>
                <w:b w:val="0"/>
                <w:bCs w:val="0"/>
              </w:rPr>
            </w:pPr>
            <w:r w:rsidRPr="00805985">
              <w:rPr>
                <w:rFonts w:cs="Segoe UI Light"/>
                <w:b w:val="0"/>
                <w:bCs w:val="0"/>
              </w:rPr>
              <w:t xml:space="preserve">Raport na potrzeby określenia możliwości udzielenia pożyczek z działalności socjalnej. </w:t>
            </w:r>
          </w:p>
        </w:tc>
      </w:tr>
      <w:tr w:rsidR="005C070A" w:rsidRPr="00805985" w14:paraId="14E7FBF9"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0B31E9EE" w14:textId="77777777" w:rsidR="005C070A" w:rsidRPr="00805985" w:rsidRDefault="005C070A" w:rsidP="009152E7">
            <w:pPr>
              <w:jc w:val="left"/>
              <w:rPr>
                <w:rFonts w:cs="Segoe UI Light"/>
                <w:b w:val="0"/>
                <w:bCs w:val="0"/>
              </w:rPr>
            </w:pPr>
            <w:r w:rsidRPr="00805985">
              <w:rPr>
                <w:rFonts w:cs="Segoe UI Light"/>
                <w:b w:val="0"/>
                <w:bCs w:val="0"/>
              </w:rPr>
              <w:t xml:space="preserve">Gromadzenie zbiorczych informacji o naliczonych podstawach składek na ubezpieczenie społeczne i zdrowotne dla pracownika na podstawie jego stosunków pracy w układzie rocznym </w:t>
            </w:r>
          </w:p>
        </w:tc>
      </w:tr>
      <w:tr w:rsidR="005C070A" w:rsidRPr="00805985" w14:paraId="5BA5937A"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2BA2EE4" w14:textId="77777777" w:rsidR="005C070A" w:rsidRPr="00805985" w:rsidRDefault="005C070A" w:rsidP="009152E7">
            <w:pPr>
              <w:jc w:val="left"/>
              <w:rPr>
                <w:rFonts w:cs="Segoe UI Light"/>
                <w:b w:val="0"/>
                <w:bCs w:val="0"/>
              </w:rPr>
            </w:pPr>
            <w:r w:rsidRPr="00805985">
              <w:rPr>
                <w:rFonts w:cs="Segoe UI Light"/>
                <w:b w:val="0"/>
                <w:bCs w:val="0"/>
              </w:rPr>
              <w:t xml:space="preserve">Zapewnienie możliwości przygotowania i emisji przelewów dla naliczonych wynagrodzeń: </w:t>
            </w:r>
          </w:p>
        </w:tc>
      </w:tr>
      <w:tr w:rsidR="005C070A" w:rsidRPr="00805985" w14:paraId="787F0751"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A17A76D" w14:textId="77777777" w:rsidR="005C070A" w:rsidRPr="00805985" w:rsidRDefault="005C070A" w:rsidP="005C070A">
            <w:pPr>
              <w:pStyle w:val="Akapitzlist"/>
              <w:numPr>
                <w:ilvl w:val="0"/>
                <w:numId w:val="120"/>
              </w:numPr>
              <w:spacing w:before="120" w:after="120"/>
              <w:contextualSpacing w:val="0"/>
              <w:jc w:val="left"/>
              <w:rPr>
                <w:rFonts w:cs="Segoe UI Light"/>
                <w:b w:val="0"/>
                <w:bCs w:val="0"/>
              </w:rPr>
            </w:pPr>
            <w:r w:rsidRPr="00805985">
              <w:rPr>
                <w:rFonts w:cs="Segoe UI Light"/>
                <w:b w:val="0"/>
                <w:bCs w:val="0"/>
              </w:rPr>
              <w:t xml:space="preserve">wydruk przelewów w formie papierowej </w:t>
            </w:r>
          </w:p>
        </w:tc>
      </w:tr>
      <w:tr w:rsidR="005C070A" w:rsidRPr="00805985" w14:paraId="490A4322"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C489F0B" w14:textId="77777777" w:rsidR="005C070A" w:rsidRPr="00805985" w:rsidRDefault="005C070A" w:rsidP="005C070A">
            <w:pPr>
              <w:pStyle w:val="Akapitzlist"/>
              <w:numPr>
                <w:ilvl w:val="0"/>
                <w:numId w:val="120"/>
              </w:numPr>
              <w:spacing w:before="120" w:after="120"/>
              <w:contextualSpacing w:val="0"/>
              <w:jc w:val="left"/>
              <w:rPr>
                <w:rFonts w:cs="Segoe UI Light"/>
                <w:b w:val="0"/>
                <w:bCs w:val="0"/>
              </w:rPr>
            </w:pPr>
            <w:r w:rsidRPr="00805985">
              <w:rPr>
                <w:rFonts w:cs="Segoe UI Light"/>
                <w:b w:val="0"/>
                <w:bCs w:val="0"/>
              </w:rPr>
              <w:t xml:space="preserve">wydruk przelewów zbiorczych </w:t>
            </w:r>
          </w:p>
        </w:tc>
      </w:tr>
      <w:tr w:rsidR="005C070A" w:rsidRPr="00805985" w14:paraId="06FEAC77"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9BE5CE6" w14:textId="77777777" w:rsidR="005C070A" w:rsidRPr="00805985" w:rsidRDefault="005C070A" w:rsidP="005C070A">
            <w:pPr>
              <w:pStyle w:val="Akapitzlist"/>
              <w:numPr>
                <w:ilvl w:val="0"/>
                <w:numId w:val="120"/>
              </w:numPr>
              <w:spacing w:before="120" w:after="120"/>
              <w:contextualSpacing w:val="0"/>
              <w:jc w:val="left"/>
              <w:rPr>
                <w:rFonts w:cs="Segoe UI Light"/>
                <w:b w:val="0"/>
                <w:bCs w:val="0"/>
              </w:rPr>
            </w:pPr>
            <w:r w:rsidRPr="00805985">
              <w:rPr>
                <w:rFonts w:cs="Segoe UI Light"/>
                <w:b w:val="0"/>
                <w:bCs w:val="0"/>
              </w:rPr>
              <w:t xml:space="preserve">emisji przelewów w formie elektronicznej z wykorzystaniem systemu bankowości elektronicznej </w:t>
            </w:r>
          </w:p>
        </w:tc>
      </w:tr>
      <w:tr w:rsidR="005C070A" w:rsidRPr="00805985" w14:paraId="52DC56E2"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32AFA97" w14:textId="77777777" w:rsidR="005C070A" w:rsidRPr="00805985" w:rsidRDefault="005C070A" w:rsidP="009152E7">
            <w:pPr>
              <w:jc w:val="left"/>
              <w:rPr>
                <w:rFonts w:cs="Segoe UI Light"/>
                <w:b w:val="0"/>
                <w:bCs w:val="0"/>
              </w:rPr>
            </w:pPr>
            <w:r w:rsidRPr="00805985">
              <w:rPr>
                <w:rFonts w:cs="Segoe UI Light"/>
                <w:b w:val="0"/>
                <w:bCs w:val="0"/>
              </w:rPr>
              <w:t xml:space="preserve">Wydruk podstawowych zestawień na podstawie szablonów dostępnych w programie: </w:t>
            </w:r>
          </w:p>
        </w:tc>
      </w:tr>
      <w:tr w:rsidR="005C070A" w:rsidRPr="00805985" w14:paraId="51A54FA2"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9FE08D2" w14:textId="77777777" w:rsidR="005C070A" w:rsidRPr="00805985" w:rsidRDefault="005C070A" w:rsidP="005C070A">
            <w:pPr>
              <w:pStyle w:val="Akapitzlist"/>
              <w:numPr>
                <w:ilvl w:val="0"/>
                <w:numId w:val="121"/>
              </w:numPr>
              <w:spacing w:before="120" w:after="120"/>
              <w:contextualSpacing w:val="0"/>
              <w:jc w:val="left"/>
              <w:rPr>
                <w:rFonts w:cs="Segoe UI Light"/>
                <w:b w:val="0"/>
                <w:bCs w:val="0"/>
              </w:rPr>
            </w:pPr>
            <w:r w:rsidRPr="00805985">
              <w:rPr>
                <w:rFonts w:cs="Segoe UI Light"/>
                <w:b w:val="0"/>
                <w:bCs w:val="0"/>
              </w:rPr>
              <w:t xml:space="preserve">wydruk listy płac </w:t>
            </w:r>
          </w:p>
        </w:tc>
      </w:tr>
      <w:tr w:rsidR="005C070A" w:rsidRPr="00805985" w14:paraId="11094468" w14:textId="77777777" w:rsidTr="009152E7">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4DECD08B" w14:textId="77777777" w:rsidR="005C070A" w:rsidRPr="00805985" w:rsidRDefault="005C070A" w:rsidP="005C070A">
            <w:pPr>
              <w:pStyle w:val="Akapitzlist"/>
              <w:numPr>
                <w:ilvl w:val="0"/>
                <w:numId w:val="121"/>
              </w:numPr>
              <w:spacing w:before="120" w:after="120"/>
              <w:contextualSpacing w:val="0"/>
              <w:jc w:val="left"/>
              <w:rPr>
                <w:rFonts w:cs="Segoe UI Light"/>
                <w:b w:val="0"/>
                <w:bCs w:val="0"/>
              </w:rPr>
            </w:pPr>
            <w:r w:rsidRPr="00805985">
              <w:rPr>
                <w:rFonts w:cs="Segoe UI Light"/>
                <w:b w:val="0"/>
                <w:bCs w:val="0"/>
              </w:rPr>
              <w:t xml:space="preserve">wydruk pasków wynagrodzeń dla pracowników </w:t>
            </w:r>
          </w:p>
        </w:tc>
      </w:tr>
      <w:tr w:rsidR="005C070A" w:rsidRPr="00805985" w14:paraId="1D8D7D8B"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B921071" w14:textId="77777777" w:rsidR="005C070A" w:rsidRPr="00805985" w:rsidRDefault="005C070A" w:rsidP="005C070A">
            <w:pPr>
              <w:pStyle w:val="Akapitzlist"/>
              <w:numPr>
                <w:ilvl w:val="0"/>
                <w:numId w:val="121"/>
              </w:numPr>
              <w:spacing w:before="120" w:after="120"/>
              <w:contextualSpacing w:val="0"/>
              <w:jc w:val="left"/>
              <w:rPr>
                <w:rFonts w:cs="Segoe UI Light"/>
                <w:b w:val="0"/>
                <w:bCs w:val="0"/>
              </w:rPr>
            </w:pPr>
            <w:r w:rsidRPr="00805985">
              <w:rPr>
                <w:rFonts w:cs="Segoe UI Light"/>
                <w:b w:val="0"/>
                <w:bCs w:val="0"/>
              </w:rPr>
              <w:t xml:space="preserve">wydruk karty wynagrodzeń dla pracownika </w:t>
            </w:r>
          </w:p>
        </w:tc>
      </w:tr>
      <w:tr w:rsidR="005C070A" w:rsidRPr="00805985" w14:paraId="5F98F1CC"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581603B4" w14:textId="77777777" w:rsidR="005C070A" w:rsidRPr="00805985" w:rsidRDefault="005C070A" w:rsidP="005C070A">
            <w:pPr>
              <w:pStyle w:val="Akapitzlist"/>
              <w:numPr>
                <w:ilvl w:val="0"/>
                <w:numId w:val="121"/>
              </w:numPr>
              <w:spacing w:before="120" w:after="120"/>
              <w:contextualSpacing w:val="0"/>
              <w:jc w:val="left"/>
              <w:rPr>
                <w:rFonts w:cs="Segoe UI Light"/>
                <w:b w:val="0"/>
                <w:bCs w:val="0"/>
              </w:rPr>
            </w:pPr>
            <w:r w:rsidRPr="00805985">
              <w:rPr>
                <w:rFonts w:cs="Segoe UI Light"/>
                <w:b w:val="0"/>
                <w:bCs w:val="0"/>
              </w:rPr>
              <w:t>możliwość druku kart czasu pracy, harmonogramów, wykazów nadgodzin, godzin nocnych i świątecznych, warunków uciążliwych</w:t>
            </w:r>
          </w:p>
        </w:tc>
      </w:tr>
      <w:tr w:rsidR="005C070A" w:rsidRPr="00805985" w14:paraId="349ECB28"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980FE0C" w14:textId="77777777" w:rsidR="005C070A" w:rsidRPr="00805985" w:rsidRDefault="005C070A" w:rsidP="005C070A">
            <w:pPr>
              <w:pStyle w:val="Akapitzlist"/>
              <w:numPr>
                <w:ilvl w:val="0"/>
                <w:numId w:val="121"/>
              </w:numPr>
              <w:spacing w:before="120" w:after="120"/>
              <w:contextualSpacing w:val="0"/>
              <w:jc w:val="left"/>
              <w:rPr>
                <w:rFonts w:cs="Segoe UI Light"/>
                <w:b w:val="0"/>
                <w:bCs w:val="0"/>
              </w:rPr>
            </w:pPr>
            <w:r w:rsidRPr="00805985">
              <w:rPr>
                <w:rFonts w:cs="Segoe UI Light"/>
                <w:b w:val="0"/>
                <w:bCs w:val="0"/>
              </w:rPr>
              <w:t xml:space="preserve">wydruk karty zasiłkowej dla pracownika </w:t>
            </w:r>
          </w:p>
        </w:tc>
      </w:tr>
      <w:tr w:rsidR="005C070A" w:rsidRPr="00805985" w14:paraId="3CBE3E23"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AE48B3B" w14:textId="77777777" w:rsidR="005C070A" w:rsidRPr="00805985" w:rsidRDefault="005C070A" w:rsidP="005C070A">
            <w:pPr>
              <w:pStyle w:val="Akapitzlist"/>
              <w:numPr>
                <w:ilvl w:val="0"/>
                <w:numId w:val="121"/>
              </w:numPr>
              <w:spacing w:before="120" w:after="120"/>
              <w:contextualSpacing w:val="0"/>
              <w:jc w:val="left"/>
              <w:rPr>
                <w:rFonts w:cs="Segoe UI Light"/>
                <w:b w:val="0"/>
                <w:bCs w:val="0"/>
              </w:rPr>
            </w:pPr>
            <w:r w:rsidRPr="00805985">
              <w:rPr>
                <w:rFonts w:cs="Segoe UI Light"/>
                <w:b w:val="0"/>
                <w:bCs w:val="0"/>
              </w:rPr>
              <w:t xml:space="preserve">wydruk zastępczej asygnaty zasiłkowej </w:t>
            </w:r>
          </w:p>
        </w:tc>
      </w:tr>
      <w:tr w:rsidR="005C070A" w:rsidRPr="00805985" w14:paraId="03E8A79D"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962872D" w14:textId="77777777" w:rsidR="005C070A" w:rsidRPr="00805985" w:rsidRDefault="005C070A" w:rsidP="005C070A">
            <w:pPr>
              <w:pStyle w:val="Akapitzlist"/>
              <w:numPr>
                <w:ilvl w:val="0"/>
                <w:numId w:val="121"/>
              </w:numPr>
              <w:spacing w:before="120" w:after="120"/>
              <w:contextualSpacing w:val="0"/>
              <w:jc w:val="left"/>
              <w:rPr>
                <w:rFonts w:cs="Segoe UI Light"/>
                <w:b w:val="0"/>
                <w:bCs w:val="0"/>
              </w:rPr>
            </w:pPr>
            <w:r w:rsidRPr="00805985">
              <w:rPr>
                <w:rFonts w:cs="Segoe UI Light"/>
                <w:b w:val="0"/>
                <w:bCs w:val="0"/>
              </w:rPr>
              <w:t xml:space="preserve">wydruk formularzy rozliczeniowych PIT </w:t>
            </w:r>
          </w:p>
        </w:tc>
      </w:tr>
      <w:tr w:rsidR="005C070A" w:rsidRPr="00805985" w14:paraId="4301851C"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F72D27B" w14:textId="77777777" w:rsidR="005C070A" w:rsidRPr="00805985" w:rsidRDefault="005C070A" w:rsidP="005C070A">
            <w:pPr>
              <w:pStyle w:val="Akapitzlist"/>
              <w:numPr>
                <w:ilvl w:val="0"/>
                <w:numId w:val="121"/>
              </w:numPr>
              <w:spacing w:before="120" w:after="120"/>
              <w:contextualSpacing w:val="0"/>
              <w:jc w:val="left"/>
              <w:rPr>
                <w:rFonts w:cs="Segoe UI Light"/>
                <w:b w:val="0"/>
                <w:bCs w:val="0"/>
              </w:rPr>
            </w:pPr>
            <w:r w:rsidRPr="00805985">
              <w:rPr>
                <w:rFonts w:cs="Segoe UI Light"/>
                <w:b w:val="0"/>
                <w:bCs w:val="0"/>
              </w:rPr>
              <w:t xml:space="preserve">możliwość tworzenia dowolnych szablonów i ich rejestrowania </w:t>
            </w:r>
          </w:p>
        </w:tc>
      </w:tr>
      <w:tr w:rsidR="005C070A" w:rsidRPr="00805985" w14:paraId="6FFB7BA7"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C5C6781" w14:textId="77777777" w:rsidR="005C070A" w:rsidRPr="00805985" w:rsidRDefault="005C070A" w:rsidP="009152E7">
            <w:pPr>
              <w:jc w:val="left"/>
              <w:rPr>
                <w:rFonts w:cs="Segoe UI Light"/>
                <w:b w:val="0"/>
                <w:bCs w:val="0"/>
              </w:rPr>
            </w:pPr>
            <w:r w:rsidRPr="00805985">
              <w:rPr>
                <w:rFonts w:cs="Segoe UI Light"/>
                <w:b w:val="0"/>
                <w:bCs w:val="0"/>
              </w:rPr>
              <w:t>Emisja dokumentów płacowych (pism, zaświadczeń) na podstawie danych o naliczonych wynagrodzeniach.</w:t>
            </w:r>
          </w:p>
        </w:tc>
      </w:tr>
      <w:tr w:rsidR="005C070A" w:rsidRPr="00805985" w14:paraId="77DA411E"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DC3B3ED" w14:textId="77777777" w:rsidR="005C070A" w:rsidRPr="00805985" w:rsidRDefault="005C070A" w:rsidP="009152E7">
            <w:pPr>
              <w:jc w:val="left"/>
              <w:rPr>
                <w:rFonts w:cs="Segoe UI Light"/>
                <w:b w:val="0"/>
                <w:bCs w:val="0"/>
              </w:rPr>
            </w:pPr>
            <w:r w:rsidRPr="00805985">
              <w:rPr>
                <w:rFonts w:cs="Segoe UI Light"/>
                <w:b w:val="0"/>
                <w:bCs w:val="0"/>
              </w:rPr>
              <w:t xml:space="preserve">Prowadzenie rejestru dochodów: </w:t>
            </w:r>
          </w:p>
        </w:tc>
      </w:tr>
      <w:tr w:rsidR="005C070A" w:rsidRPr="00805985" w14:paraId="44694593"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B011AAE" w14:textId="77777777" w:rsidR="005C070A" w:rsidRPr="00805985" w:rsidRDefault="005C070A" w:rsidP="005C070A">
            <w:pPr>
              <w:pStyle w:val="Akapitzlist"/>
              <w:numPr>
                <w:ilvl w:val="0"/>
                <w:numId w:val="122"/>
              </w:numPr>
              <w:spacing w:before="120" w:after="120"/>
              <w:contextualSpacing w:val="0"/>
              <w:jc w:val="left"/>
              <w:rPr>
                <w:rFonts w:cs="Segoe UI Light"/>
                <w:b w:val="0"/>
                <w:bCs w:val="0"/>
              </w:rPr>
            </w:pPr>
            <w:r w:rsidRPr="00805985">
              <w:rPr>
                <w:rFonts w:cs="Segoe UI Light"/>
                <w:b w:val="0"/>
                <w:bCs w:val="0"/>
              </w:rPr>
              <w:t xml:space="preserve">przegląd danych o dochodach pracownika naliczonych na listach płac w układzie miesięcznym </w:t>
            </w:r>
          </w:p>
        </w:tc>
      </w:tr>
      <w:tr w:rsidR="005C070A" w:rsidRPr="00805985" w14:paraId="0DEB2442"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59EF35E" w14:textId="77777777" w:rsidR="005C070A" w:rsidRPr="00805985" w:rsidRDefault="005C070A" w:rsidP="005C070A">
            <w:pPr>
              <w:pStyle w:val="Akapitzlist"/>
              <w:numPr>
                <w:ilvl w:val="0"/>
                <w:numId w:val="122"/>
              </w:numPr>
              <w:spacing w:before="120" w:after="120"/>
              <w:contextualSpacing w:val="0"/>
              <w:jc w:val="left"/>
              <w:rPr>
                <w:rFonts w:cs="Segoe UI Light"/>
                <w:b w:val="0"/>
                <w:bCs w:val="0"/>
              </w:rPr>
            </w:pPr>
            <w:r w:rsidRPr="00805985">
              <w:rPr>
                <w:rFonts w:cs="Segoe UI Light"/>
                <w:b w:val="0"/>
                <w:bCs w:val="0"/>
              </w:rPr>
              <w:t xml:space="preserve">automatyczne uzupełnianie rejestru dochodów podczas generacji list płac </w:t>
            </w:r>
          </w:p>
        </w:tc>
      </w:tr>
      <w:tr w:rsidR="005C070A" w:rsidRPr="00805985" w14:paraId="321B19DB"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0DAB9EB" w14:textId="77777777" w:rsidR="005C070A" w:rsidRPr="00805985" w:rsidRDefault="005C070A" w:rsidP="009152E7">
            <w:pPr>
              <w:jc w:val="left"/>
              <w:rPr>
                <w:rFonts w:cs="Segoe UI Light"/>
                <w:b w:val="0"/>
                <w:bCs w:val="0"/>
              </w:rPr>
            </w:pPr>
            <w:r w:rsidRPr="00805985">
              <w:rPr>
                <w:rFonts w:cs="Segoe UI Light"/>
                <w:b w:val="0"/>
                <w:bCs w:val="0"/>
              </w:rPr>
              <w:t xml:space="preserve">Wymagana operacja zamykania poszczególnych list płac powiązana z poniżej wymienioną kontrolą: </w:t>
            </w:r>
          </w:p>
        </w:tc>
      </w:tr>
      <w:tr w:rsidR="005C070A" w:rsidRPr="00805985" w14:paraId="3D89AC00"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4BBA3D9" w14:textId="77777777" w:rsidR="005C070A" w:rsidRPr="00805985" w:rsidRDefault="005C070A" w:rsidP="005C070A">
            <w:pPr>
              <w:pStyle w:val="Akapitzlist"/>
              <w:numPr>
                <w:ilvl w:val="0"/>
                <w:numId w:val="123"/>
              </w:numPr>
              <w:spacing w:before="120" w:after="120"/>
              <w:contextualSpacing w:val="0"/>
              <w:jc w:val="left"/>
              <w:rPr>
                <w:rFonts w:cs="Segoe UI Light"/>
                <w:b w:val="0"/>
                <w:bCs w:val="0"/>
              </w:rPr>
            </w:pPr>
            <w:r w:rsidRPr="00805985">
              <w:rPr>
                <w:rFonts w:cs="Segoe UI Light"/>
                <w:b w:val="0"/>
                <w:bCs w:val="0"/>
              </w:rPr>
              <w:t xml:space="preserve">rozliczenia na listach płacowych wszystkich przygotowanych składników wypłat </w:t>
            </w:r>
          </w:p>
        </w:tc>
      </w:tr>
      <w:tr w:rsidR="005C070A" w:rsidRPr="00805985" w14:paraId="1FA65057"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598529D" w14:textId="77777777" w:rsidR="005C070A" w:rsidRPr="00805985" w:rsidRDefault="005C070A" w:rsidP="005C070A">
            <w:pPr>
              <w:pStyle w:val="Akapitzlist"/>
              <w:numPr>
                <w:ilvl w:val="0"/>
                <w:numId w:val="123"/>
              </w:numPr>
              <w:spacing w:before="120" w:after="120"/>
              <w:contextualSpacing w:val="0"/>
              <w:jc w:val="left"/>
              <w:rPr>
                <w:rFonts w:cs="Segoe UI Light"/>
                <w:b w:val="0"/>
                <w:bCs w:val="0"/>
              </w:rPr>
            </w:pPr>
            <w:r w:rsidRPr="00805985">
              <w:rPr>
                <w:rFonts w:cs="Segoe UI Light"/>
                <w:b w:val="0"/>
                <w:bCs w:val="0"/>
              </w:rPr>
              <w:t xml:space="preserve">przekroczenia przez pracowników progów podatkowych </w:t>
            </w:r>
          </w:p>
        </w:tc>
      </w:tr>
      <w:tr w:rsidR="005C070A" w:rsidRPr="00805985" w14:paraId="1B9A6815"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A64E462" w14:textId="77777777" w:rsidR="005C070A" w:rsidRPr="00805985" w:rsidRDefault="005C070A" w:rsidP="005C070A">
            <w:pPr>
              <w:pStyle w:val="Akapitzlist"/>
              <w:numPr>
                <w:ilvl w:val="0"/>
                <w:numId w:val="123"/>
              </w:numPr>
              <w:spacing w:before="120" w:after="120"/>
              <w:contextualSpacing w:val="0"/>
              <w:jc w:val="left"/>
              <w:rPr>
                <w:rFonts w:cs="Segoe UI Light"/>
                <w:b w:val="0"/>
                <w:bCs w:val="0"/>
              </w:rPr>
            </w:pPr>
            <w:r w:rsidRPr="00805985">
              <w:rPr>
                <w:rFonts w:cs="Segoe UI Light"/>
                <w:b w:val="0"/>
                <w:bCs w:val="0"/>
              </w:rPr>
              <w:lastRenderedPageBreak/>
              <w:t xml:space="preserve">zakończenia stosunków pracy rozliczanych na listach płacowych </w:t>
            </w:r>
          </w:p>
        </w:tc>
      </w:tr>
      <w:tr w:rsidR="005C070A" w:rsidRPr="00805985" w14:paraId="10621413"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0D97B75D" w14:textId="77777777" w:rsidR="005C070A" w:rsidRPr="00805985" w:rsidRDefault="005C070A" w:rsidP="009152E7">
            <w:pPr>
              <w:jc w:val="left"/>
              <w:rPr>
                <w:rFonts w:cs="Segoe UI Light"/>
                <w:b w:val="0"/>
                <w:bCs w:val="0"/>
              </w:rPr>
            </w:pPr>
            <w:r w:rsidRPr="00805985">
              <w:rPr>
                <w:rFonts w:cs="Segoe UI Light"/>
                <w:b w:val="0"/>
                <w:bCs w:val="0"/>
              </w:rPr>
              <w:t xml:space="preserve">Korzystanie w trakcie wypełniania informacji o pracownikach i listach płac ze słowników uzupełnianych przez użytkownika, pozwalających na systematyczne grupowanie wprowadzanych danych </w:t>
            </w:r>
          </w:p>
        </w:tc>
      </w:tr>
      <w:tr w:rsidR="005C070A" w:rsidRPr="00805985" w14:paraId="70CA8559" w14:textId="77777777" w:rsidTr="009152E7">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1DA8D39A" w14:textId="77777777" w:rsidR="005C070A" w:rsidRPr="00805985" w:rsidRDefault="005C070A" w:rsidP="009152E7">
            <w:pPr>
              <w:jc w:val="left"/>
              <w:rPr>
                <w:rFonts w:cs="Segoe UI Light"/>
                <w:b w:val="0"/>
                <w:bCs w:val="0"/>
              </w:rPr>
            </w:pPr>
            <w:r w:rsidRPr="00805985">
              <w:rPr>
                <w:rFonts w:cs="Segoe UI Light"/>
                <w:b w:val="0"/>
                <w:bCs w:val="0"/>
              </w:rPr>
              <w:t xml:space="preserve">Definiowanie złożonych dekretów (księgowanie składnika listy płac na kilka kont kosztowych) składników listy płac przy pomocy zdefiniowanych szablonów, jak również przy pomocy dedykowanych funkcji. </w:t>
            </w:r>
          </w:p>
        </w:tc>
      </w:tr>
      <w:tr w:rsidR="005C070A" w:rsidRPr="00805985" w14:paraId="27098E37" w14:textId="77777777" w:rsidTr="009152E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246A8F56" w14:textId="77777777" w:rsidR="005C070A" w:rsidRPr="00805985" w:rsidRDefault="005C070A" w:rsidP="009152E7">
            <w:pPr>
              <w:ind w:right="8"/>
              <w:jc w:val="left"/>
              <w:rPr>
                <w:rFonts w:cs="Segoe UI Light"/>
                <w:b w:val="0"/>
                <w:bCs w:val="0"/>
              </w:rPr>
            </w:pPr>
            <w:r w:rsidRPr="00805985">
              <w:rPr>
                <w:rFonts w:cs="Segoe UI Light"/>
                <w:b w:val="0"/>
                <w:bCs w:val="0"/>
              </w:rPr>
              <w:t xml:space="preserve">Dekretacja powinna umożliwiać rozbicie wynagrodzenia pracownika wg podziału % lub kwotowego uzupełnionego przed naliczaniem listy. Powinna być możliwość niezależnego od stałego wynagrodzenia, księgowania na inne konta kosztów składników typu premia, wynagrodzenie za dyżur, godziny nadliczbowe, nagroda, etc. </w:t>
            </w:r>
          </w:p>
        </w:tc>
      </w:tr>
      <w:tr w:rsidR="005C070A" w:rsidRPr="00805985" w14:paraId="37C757C8"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4A1A1C2" w14:textId="77777777" w:rsidR="005C070A" w:rsidRPr="00805985" w:rsidRDefault="005C070A" w:rsidP="009152E7">
            <w:pPr>
              <w:jc w:val="left"/>
              <w:rPr>
                <w:rFonts w:cs="Segoe UI Light"/>
                <w:b w:val="0"/>
                <w:bCs w:val="0"/>
              </w:rPr>
            </w:pPr>
            <w:r w:rsidRPr="00805985">
              <w:rPr>
                <w:rFonts w:cs="Segoe UI Light"/>
                <w:b w:val="0"/>
                <w:bCs w:val="0"/>
              </w:rPr>
              <w:t xml:space="preserve">Rozksięgowanie kosztów dotyczy zarówno płacy brutto, jak i składek społecznych ZUS płaconych przez Instytut </w:t>
            </w:r>
          </w:p>
        </w:tc>
      </w:tr>
      <w:tr w:rsidR="005C070A" w:rsidRPr="00805985" w14:paraId="3639400F"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57F785B" w14:textId="77777777" w:rsidR="005C070A" w:rsidRPr="00805985" w:rsidRDefault="005C070A" w:rsidP="009152E7">
            <w:pPr>
              <w:jc w:val="left"/>
              <w:rPr>
                <w:rFonts w:cs="Segoe UI Light"/>
                <w:b w:val="0"/>
                <w:bCs w:val="0"/>
              </w:rPr>
            </w:pPr>
            <w:r w:rsidRPr="00805985">
              <w:rPr>
                <w:rFonts w:cs="Segoe UI Light"/>
                <w:b w:val="0"/>
                <w:bCs w:val="0"/>
              </w:rPr>
              <w:t xml:space="preserve">Wymiana danych w ramach systemu: </w:t>
            </w:r>
          </w:p>
        </w:tc>
      </w:tr>
      <w:tr w:rsidR="005C070A" w:rsidRPr="00805985" w14:paraId="411EE45A"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D5B42CF" w14:textId="77777777" w:rsidR="005C070A" w:rsidRPr="00805985" w:rsidRDefault="005C070A" w:rsidP="005C070A">
            <w:pPr>
              <w:pStyle w:val="Akapitzlist"/>
              <w:numPr>
                <w:ilvl w:val="0"/>
                <w:numId w:val="124"/>
              </w:numPr>
              <w:spacing w:before="120" w:after="120"/>
              <w:contextualSpacing w:val="0"/>
              <w:jc w:val="left"/>
              <w:rPr>
                <w:rFonts w:cs="Segoe UI Light"/>
                <w:b w:val="0"/>
                <w:bCs w:val="0"/>
              </w:rPr>
            </w:pPr>
            <w:r w:rsidRPr="00805985">
              <w:rPr>
                <w:rFonts w:cs="Segoe UI Light"/>
                <w:b w:val="0"/>
                <w:bCs w:val="0"/>
              </w:rPr>
              <w:t xml:space="preserve">pełna integracja z modułem kadrowym </w:t>
            </w:r>
          </w:p>
        </w:tc>
      </w:tr>
      <w:tr w:rsidR="005C070A" w:rsidRPr="00805985" w14:paraId="6947CD37"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92B32C6" w14:textId="77777777" w:rsidR="005C070A" w:rsidRPr="00805985" w:rsidRDefault="005C070A" w:rsidP="005C070A">
            <w:pPr>
              <w:pStyle w:val="Akapitzlist"/>
              <w:numPr>
                <w:ilvl w:val="0"/>
                <w:numId w:val="124"/>
              </w:numPr>
              <w:spacing w:before="120" w:after="120"/>
              <w:contextualSpacing w:val="0"/>
              <w:jc w:val="left"/>
              <w:rPr>
                <w:rFonts w:cs="Segoe UI Light"/>
                <w:b w:val="0"/>
                <w:bCs w:val="0"/>
              </w:rPr>
            </w:pPr>
            <w:r w:rsidRPr="00805985">
              <w:rPr>
                <w:rFonts w:cs="Segoe UI Light"/>
                <w:b w:val="0"/>
                <w:bCs w:val="0"/>
              </w:rPr>
              <w:t xml:space="preserve">zapis informacji wartościowych o wynagrodzeniach pracowników na kontach księgi głównej i ksiąg pomocniczych modułu FK </w:t>
            </w:r>
          </w:p>
        </w:tc>
      </w:tr>
      <w:tr w:rsidR="005C070A" w:rsidRPr="00805985" w14:paraId="32F58E95"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298976B" w14:textId="77777777" w:rsidR="005C070A" w:rsidRPr="00805985" w:rsidRDefault="005C070A" w:rsidP="005C070A">
            <w:pPr>
              <w:pStyle w:val="Akapitzlist"/>
              <w:numPr>
                <w:ilvl w:val="0"/>
                <w:numId w:val="124"/>
              </w:numPr>
              <w:spacing w:before="120" w:after="120"/>
              <w:contextualSpacing w:val="0"/>
              <w:jc w:val="left"/>
              <w:rPr>
                <w:rFonts w:cs="Segoe UI Light"/>
                <w:b w:val="0"/>
                <w:bCs w:val="0"/>
              </w:rPr>
            </w:pPr>
            <w:r w:rsidRPr="00805985">
              <w:rPr>
                <w:rFonts w:cs="Segoe UI Light"/>
                <w:b w:val="0"/>
                <w:bCs w:val="0"/>
              </w:rPr>
              <w:t xml:space="preserve">przygotowanie i eksport danych dla dokumentów rozliczeniowych ZUS dla pracowników i ich stosunków do programu ZUS-Płatnik </w:t>
            </w:r>
          </w:p>
        </w:tc>
      </w:tr>
      <w:tr w:rsidR="005C070A" w:rsidRPr="00805985" w14:paraId="6B9DC88C"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16BB224" w14:textId="77777777" w:rsidR="005C070A" w:rsidRPr="00805985" w:rsidRDefault="005C070A" w:rsidP="005C070A">
            <w:pPr>
              <w:pStyle w:val="Akapitzlist"/>
              <w:numPr>
                <w:ilvl w:val="0"/>
                <w:numId w:val="124"/>
              </w:numPr>
              <w:spacing w:before="120" w:after="120"/>
              <w:contextualSpacing w:val="0"/>
              <w:jc w:val="left"/>
              <w:rPr>
                <w:rFonts w:cs="Segoe UI Light"/>
                <w:b w:val="0"/>
                <w:bCs w:val="0"/>
              </w:rPr>
            </w:pPr>
            <w:r w:rsidRPr="00805985">
              <w:rPr>
                <w:rFonts w:cs="Segoe UI Light"/>
                <w:b w:val="0"/>
                <w:bCs w:val="0"/>
              </w:rPr>
              <w:t xml:space="preserve">współpraca z systemami bankowości elektronicznej </w:t>
            </w:r>
          </w:p>
        </w:tc>
      </w:tr>
      <w:tr w:rsidR="005C070A" w:rsidRPr="00805985" w14:paraId="31483BC5" w14:textId="77777777" w:rsidTr="009152E7">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1F2388EA" w14:textId="77777777" w:rsidR="005C070A" w:rsidRPr="00805985" w:rsidRDefault="005C070A" w:rsidP="009152E7">
            <w:pPr>
              <w:jc w:val="left"/>
              <w:rPr>
                <w:rFonts w:cs="Segoe UI Light"/>
                <w:b w:val="0"/>
                <w:bCs w:val="0"/>
              </w:rPr>
            </w:pPr>
            <w:r w:rsidRPr="00805985">
              <w:rPr>
                <w:rFonts w:cs="Segoe UI Light"/>
                <w:b w:val="0"/>
                <w:bCs w:val="0"/>
              </w:rPr>
              <w:t xml:space="preserve">Automatyczna kontrola przedziałów podatkowych, możliwość wprowadzenia informacji o obniżeniu lub podwyższeniu podatku dla określonego przedziału czasowego. </w:t>
            </w:r>
          </w:p>
        </w:tc>
      </w:tr>
      <w:tr w:rsidR="005C070A" w:rsidRPr="00805985" w14:paraId="4CF767EE"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3B29C856" w14:textId="77777777" w:rsidR="005C070A" w:rsidRPr="00805985" w:rsidRDefault="005C070A" w:rsidP="009152E7">
            <w:pPr>
              <w:jc w:val="left"/>
              <w:rPr>
                <w:rFonts w:cs="Segoe UI Light"/>
                <w:b w:val="0"/>
                <w:bCs w:val="0"/>
              </w:rPr>
            </w:pPr>
            <w:r w:rsidRPr="00805985">
              <w:rPr>
                <w:rFonts w:cs="Segoe UI Light"/>
                <w:b w:val="0"/>
                <w:bCs w:val="0"/>
              </w:rPr>
              <w:t xml:space="preserve">Możliwość automatycznego generowania i wydruku PIT 11 przy wykorzystaniu oryginalnego formularza wbudowanego w system. </w:t>
            </w:r>
          </w:p>
        </w:tc>
      </w:tr>
      <w:tr w:rsidR="005C070A" w:rsidRPr="00805985" w14:paraId="1BD22336" w14:textId="77777777" w:rsidTr="009152E7">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4A5AE363" w14:textId="77777777" w:rsidR="005C070A" w:rsidRPr="00805985" w:rsidRDefault="005C070A" w:rsidP="009152E7">
            <w:pPr>
              <w:jc w:val="left"/>
              <w:rPr>
                <w:rFonts w:cs="Segoe UI Light"/>
                <w:b w:val="0"/>
                <w:bCs w:val="0"/>
              </w:rPr>
            </w:pPr>
            <w:r w:rsidRPr="00805985">
              <w:rPr>
                <w:rFonts w:cs="Segoe UI Light"/>
                <w:b w:val="0"/>
                <w:bCs w:val="0"/>
              </w:rPr>
              <w:t xml:space="preserve">Automatyczna kontrola rocznego ograniczenia podstaw składek na ubezpieczenie społeczne oraz wprowadzania ręcznego kwot podstaw emerytalno-rentowych z innych zakładów. </w:t>
            </w:r>
          </w:p>
        </w:tc>
      </w:tr>
      <w:tr w:rsidR="005C070A" w:rsidRPr="00805985" w14:paraId="20F93FDE"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679D84B7" w14:textId="77777777" w:rsidR="005C070A" w:rsidRPr="00805985" w:rsidRDefault="005C070A" w:rsidP="009152E7">
            <w:pPr>
              <w:jc w:val="left"/>
              <w:rPr>
                <w:rFonts w:cs="Segoe UI Light"/>
                <w:b w:val="0"/>
                <w:bCs w:val="0"/>
              </w:rPr>
            </w:pPr>
            <w:r w:rsidRPr="00805985">
              <w:rPr>
                <w:rFonts w:cs="Segoe UI Light"/>
                <w:b w:val="0"/>
                <w:bCs w:val="0"/>
              </w:rPr>
              <w:t xml:space="preserve">Pilnowanie przez system zaokrągleń składek społecznych i zdrowotnych, tak by w programie Płatnika nie pojawiały się różnice pomiędzy danymi wyeksportowanymi, a zweryfikowanymi. </w:t>
            </w:r>
          </w:p>
        </w:tc>
      </w:tr>
      <w:tr w:rsidR="005C070A" w:rsidRPr="00805985" w14:paraId="371A7D2B"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513E3E5" w14:textId="77777777" w:rsidR="005C070A" w:rsidRPr="00805985" w:rsidRDefault="005C070A" w:rsidP="009152E7">
            <w:pPr>
              <w:jc w:val="left"/>
              <w:rPr>
                <w:rFonts w:cs="Segoe UI Light"/>
                <w:b w:val="0"/>
                <w:bCs w:val="0"/>
              </w:rPr>
            </w:pPr>
            <w:r w:rsidRPr="00805985">
              <w:rPr>
                <w:rFonts w:cs="Segoe UI Light"/>
                <w:b w:val="0"/>
                <w:bCs w:val="0"/>
              </w:rPr>
              <w:t xml:space="preserve">Możliwość generowania przelewów płacowych na więcej niż jedno konto bankowe oraz z więcej niż jednego konta źródłowego. </w:t>
            </w:r>
          </w:p>
        </w:tc>
      </w:tr>
      <w:tr w:rsidR="005C070A" w:rsidRPr="00805985" w14:paraId="60022AF2"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E409E36" w14:textId="77777777" w:rsidR="005C070A" w:rsidRPr="00805985" w:rsidRDefault="005C070A" w:rsidP="009152E7">
            <w:pPr>
              <w:jc w:val="left"/>
              <w:rPr>
                <w:rFonts w:cs="Segoe UI Light"/>
                <w:b w:val="0"/>
                <w:bCs w:val="0"/>
              </w:rPr>
            </w:pPr>
            <w:r w:rsidRPr="00805985">
              <w:rPr>
                <w:rFonts w:cs="Segoe UI Light"/>
                <w:b w:val="0"/>
                <w:bCs w:val="0"/>
              </w:rPr>
              <w:t xml:space="preserve">Wydruk zbiorczych zestawień z list płac dla potrzeb kontroli należności wobec US i ZUS. </w:t>
            </w:r>
          </w:p>
        </w:tc>
      </w:tr>
      <w:tr w:rsidR="005C070A" w:rsidRPr="00805985" w14:paraId="1C25E5B0" w14:textId="77777777" w:rsidTr="009152E7">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4E3681FF" w14:textId="77777777" w:rsidR="005C070A" w:rsidRPr="00805985" w:rsidRDefault="005C070A" w:rsidP="009152E7">
            <w:pPr>
              <w:jc w:val="left"/>
              <w:rPr>
                <w:rFonts w:cs="Segoe UI Light"/>
                <w:b w:val="0"/>
                <w:bCs w:val="0"/>
              </w:rPr>
            </w:pPr>
            <w:r w:rsidRPr="00805985">
              <w:rPr>
                <w:rFonts w:cs="Segoe UI Light"/>
                <w:b w:val="0"/>
                <w:bCs w:val="0"/>
              </w:rPr>
              <w:t xml:space="preserve">Możliwość wykonywania dodatkowych wydruków z list płac dla wybranych składników, komórek organizacyjnych. Możliwość łatwego budowania przez Użytkownika własnych zestawów wydruków z list płac, np. wydruków samych potrąceń. </w:t>
            </w:r>
          </w:p>
        </w:tc>
      </w:tr>
      <w:tr w:rsidR="005C070A" w:rsidRPr="00805985" w14:paraId="335A0F09"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74E94070" w14:textId="77777777" w:rsidR="005C070A" w:rsidRPr="00805985" w:rsidRDefault="005C070A" w:rsidP="009152E7">
            <w:pPr>
              <w:spacing w:after="60"/>
              <w:jc w:val="left"/>
              <w:rPr>
                <w:rFonts w:cs="Segoe UI Light"/>
                <w:b w:val="0"/>
                <w:bCs w:val="0"/>
              </w:rPr>
            </w:pPr>
            <w:r w:rsidRPr="00805985">
              <w:rPr>
                <w:rFonts w:cs="Segoe UI Light"/>
                <w:b w:val="0"/>
                <w:bCs w:val="0"/>
              </w:rPr>
              <w:t xml:space="preserve">Ewidencja i automatyczna aktualizacja danych w kartotece przychodów pracownika po wygenerowaniu kolejnych list płac również w przypadku wypłacenia kilku list płac dla danego pracownika w miesiącu. </w:t>
            </w:r>
          </w:p>
        </w:tc>
      </w:tr>
      <w:tr w:rsidR="005C070A" w:rsidRPr="00805985" w14:paraId="08C2A6CC"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20FF99F9" w14:textId="77777777" w:rsidR="005C070A" w:rsidRPr="00805985" w:rsidRDefault="005C070A" w:rsidP="009152E7">
            <w:pPr>
              <w:spacing w:after="60"/>
              <w:jc w:val="left"/>
              <w:rPr>
                <w:rFonts w:cs="Segoe UI Light"/>
                <w:b w:val="0"/>
                <w:bCs w:val="0"/>
              </w:rPr>
            </w:pPr>
            <w:r w:rsidRPr="00805985">
              <w:rPr>
                <w:rFonts w:cs="Segoe UI Light"/>
                <w:b w:val="0"/>
                <w:bCs w:val="0"/>
              </w:rPr>
              <w:t xml:space="preserve">Naliczenie podstawowej listy płac wszystkimi występującymi składnikami wynagrodzeń dotyczącymi stosunku pracy w odpowiednich proporcjach jeśli zatrudnienie nie obejmuje całego miesiąca. </w:t>
            </w:r>
          </w:p>
        </w:tc>
      </w:tr>
      <w:tr w:rsidR="005C070A" w:rsidRPr="00805985" w14:paraId="57BA994C"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E85A292" w14:textId="77777777" w:rsidR="005C070A" w:rsidRPr="00805985" w:rsidRDefault="005C070A" w:rsidP="009152E7">
            <w:pPr>
              <w:spacing w:after="60"/>
              <w:jc w:val="left"/>
              <w:rPr>
                <w:rFonts w:cs="Segoe UI Light"/>
                <w:b w:val="0"/>
                <w:bCs w:val="0"/>
              </w:rPr>
            </w:pPr>
            <w:r w:rsidRPr="00805985">
              <w:rPr>
                <w:rFonts w:cs="Segoe UI Light"/>
                <w:b w:val="0"/>
                <w:bCs w:val="0"/>
              </w:rPr>
              <w:t xml:space="preserve">Naliczenie dodatkowych list płac dla premii i innych dodatkowych wypłat poszczególnych składników wynagrodzeń. </w:t>
            </w:r>
          </w:p>
        </w:tc>
      </w:tr>
      <w:tr w:rsidR="005C070A" w:rsidRPr="00805985" w14:paraId="5A56F615"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C97E5C8" w14:textId="77777777" w:rsidR="005C070A" w:rsidRPr="00805985" w:rsidRDefault="005C070A" w:rsidP="009152E7">
            <w:pPr>
              <w:spacing w:after="60"/>
              <w:jc w:val="left"/>
              <w:rPr>
                <w:rFonts w:cs="Segoe UI Light"/>
                <w:b w:val="0"/>
                <w:bCs w:val="0"/>
              </w:rPr>
            </w:pPr>
            <w:r w:rsidRPr="00805985">
              <w:rPr>
                <w:rFonts w:cs="Segoe UI Light"/>
                <w:b w:val="0"/>
                <w:bCs w:val="0"/>
              </w:rPr>
              <w:lastRenderedPageBreak/>
              <w:t xml:space="preserve">Naliczenie list płac z tytułu wszystkich typów umów </w:t>
            </w:r>
            <w:proofErr w:type="spellStart"/>
            <w:r w:rsidRPr="00805985">
              <w:rPr>
                <w:rFonts w:cs="Segoe UI Light"/>
                <w:b w:val="0"/>
                <w:bCs w:val="0"/>
              </w:rPr>
              <w:t>cywilno</w:t>
            </w:r>
            <w:proofErr w:type="spellEnd"/>
            <w:r w:rsidRPr="00805985">
              <w:rPr>
                <w:rFonts w:cs="Segoe UI Light"/>
                <w:b w:val="0"/>
                <w:bCs w:val="0"/>
              </w:rPr>
              <w:t xml:space="preserve"> – prawnych. </w:t>
            </w:r>
          </w:p>
        </w:tc>
      </w:tr>
      <w:tr w:rsidR="005C070A" w:rsidRPr="00805985" w14:paraId="7D400428"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552B67F5" w14:textId="77777777" w:rsidR="005C070A" w:rsidRPr="00805985" w:rsidRDefault="005C070A" w:rsidP="009152E7">
            <w:pPr>
              <w:spacing w:after="60"/>
              <w:rPr>
                <w:rFonts w:cs="Segoe UI Light"/>
                <w:b w:val="0"/>
              </w:rPr>
            </w:pPr>
            <w:r w:rsidRPr="00805985">
              <w:rPr>
                <w:rFonts w:cs="Segoe UI Light"/>
                <w:b w:val="0"/>
              </w:rPr>
              <w:t xml:space="preserve">Przeliczanie przepracowanego miesiąca według roboczogodzin, </w:t>
            </w:r>
          </w:p>
        </w:tc>
      </w:tr>
      <w:tr w:rsidR="005C070A" w:rsidRPr="00805985" w14:paraId="58AFAB68"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1BEC70CA" w14:textId="77777777" w:rsidR="005C070A" w:rsidRPr="00805985" w:rsidRDefault="005C070A" w:rsidP="009152E7">
            <w:pPr>
              <w:spacing w:after="60"/>
              <w:rPr>
                <w:rFonts w:cs="Segoe UI Light"/>
                <w:b w:val="0"/>
              </w:rPr>
            </w:pPr>
            <w:r w:rsidRPr="00805985">
              <w:rPr>
                <w:rFonts w:cs="Segoe UI Light"/>
                <w:b w:val="0"/>
              </w:rPr>
              <w:t xml:space="preserve">Przeliczanie zmiany wynagrodzenia w trakcie miesiąca według roboczogodzin od odpowiednich podstaw </w:t>
            </w:r>
          </w:p>
        </w:tc>
      </w:tr>
      <w:tr w:rsidR="005C070A" w:rsidRPr="00805985" w14:paraId="14E89DE5"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664F8D32" w14:textId="77777777" w:rsidR="005C070A" w:rsidRPr="00805985" w:rsidRDefault="005C070A" w:rsidP="009152E7">
            <w:pPr>
              <w:spacing w:after="60"/>
              <w:rPr>
                <w:rFonts w:cs="Segoe UI Light"/>
                <w:b w:val="0"/>
              </w:rPr>
            </w:pPr>
            <w:r w:rsidRPr="00805985">
              <w:rPr>
                <w:rFonts w:cs="Segoe UI Light"/>
                <w:b w:val="0"/>
              </w:rPr>
              <w:t xml:space="preserve">Możliwość systemowego wyliczania kapitału początkowego na drukach RP7 </w:t>
            </w:r>
          </w:p>
        </w:tc>
      </w:tr>
      <w:tr w:rsidR="005C070A" w:rsidRPr="00805985" w14:paraId="3F8A48DA"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3AFE0ECB" w14:textId="77777777" w:rsidR="005C070A" w:rsidRPr="00805985" w:rsidRDefault="005C070A" w:rsidP="009152E7">
            <w:pPr>
              <w:spacing w:after="60"/>
              <w:rPr>
                <w:rFonts w:cs="Segoe UI Light"/>
                <w:b w:val="0"/>
              </w:rPr>
            </w:pPr>
            <w:r w:rsidRPr="00805985">
              <w:rPr>
                <w:rFonts w:cs="Segoe UI Light"/>
                <w:b w:val="0"/>
              </w:rPr>
              <w:t xml:space="preserve">Możliwość systemowego wypełniania i drukowania formularzy Z-3 </w:t>
            </w:r>
          </w:p>
        </w:tc>
      </w:tr>
      <w:tr w:rsidR="005C070A" w:rsidRPr="00805985" w14:paraId="713ACAFB"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3719BB7F" w14:textId="77777777" w:rsidR="005C070A" w:rsidRPr="00805985" w:rsidRDefault="005C070A" w:rsidP="009152E7">
            <w:pPr>
              <w:spacing w:after="60"/>
              <w:rPr>
                <w:rFonts w:cs="Segoe UI Light"/>
                <w:b w:val="0"/>
              </w:rPr>
            </w:pPr>
            <w:r w:rsidRPr="00805985">
              <w:rPr>
                <w:rFonts w:cs="Segoe UI Light"/>
                <w:b w:val="0"/>
              </w:rPr>
              <w:t xml:space="preserve">Możliwość naliczania wynagrodzenia zmiennego zarówno dla okresu 1 miesięcznego jak i 3 miesięcznego, </w:t>
            </w:r>
          </w:p>
        </w:tc>
      </w:tr>
      <w:tr w:rsidR="005C070A" w:rsidRPr="00805985" w14:paraId="7FD01C0E"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7789E2D6" w14:textId="77777777" w:rsidR="005C070A" w:rsidRPr="00805985" w:rsidRDefault="005C070A" w:rsidP="009152E7">
            <w:pPr>
              <w:spacing w:after="60"/>
              <w:rPr>
                <w:rFonts w:cs="Segoe UI Light"/>
                <w:b w:val="0"/>
              </w:rPr>
            </w:pPr>
            <w:r w:rsidRPr="00805985">
              <w:rPr>
                <w:rFonts w:cs="Segoe UI Light"/>
                <w:b w:val="0"/>
              </w:rPr>
              <w:t xml:space="preserve">Możliwość systemowego naliczania dodatku lekarza dyżurnego przy określeniu odpowiednich zasad, </w:t>
            </w:r>
          </w:p>
        </w:tc>
      </w:tr>
      <w:tr w:rsidR="005C070A" w:rsidRPr="00805985" w14:paraId="11F9E703"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6DD15013" w14:textId="77777777" w:rsidR="005C070A" w:rsidRPr="00805985" w:rsidRDefault="005C070A" w:rsidP="009152E7">
            <w:pPr>
              <w:spacing w:after="60"/>
              <w:rPr>
                <w:rFonts w:cs="Segoe UI Light"/>
                <w:b w:val="0"/>
              </w:rPr>
            </w:pPr>
            <w:r w:rsidRPr="00805985">
              <w:rPr>
                <w:rFonts w:cs="Segoe UI Light"/>
                <w:b w:val="0"/>
              </w:rPr>
              <w:t xml:space="preserve">Możliwość wyliczenia/ lub zaimportowania wyliczonego dodatku dla pielęgniarek i automatycznego umniejszenia o okres niezdolności do pracy, </w:t>
            </w:r>
          </w:p>
        </w:tc>
      </w:tr>
      <w:tr w:rsidR="005C070A" w:rsidRPr="00805985" w14:paraId="5699CD01"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3B20062D" w14:textId="77777777" w:rsidR="005C070A" w:rsidRPr="00805985" w:rsidRDefault="005C070A" w:rsidP="009152E7">
            <w:pPr>
              <w:spacing w:after="60"/>
              <w:rPr>
                <w:rFonts w:cs="Segoe UI Light"/>
                <w:b w:val="0"/>
              </w:rPr>
            </w:pPr>
            <w:r w:rsidRPr="00805985">
              <w:rPr>
                <w:rFonts w:cs="Segoe UI Light"/>
                <w:b w:val="0"/>
              </w:rPr>
              <w:t xml:space="preserve">Możliwość systemowego wyliczenia zwolnienia ze świadczenia pracy po okresie dłuższym niż 3 miesiące, </w:t>
            </w:r>
          </w:p>
        </w:tc>
      </w:tr>
      <w:tr w:rsidR="005C070A" w:rsidRPr="00805985" w14:paraId="5CBA3C9C"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655A8557" w14:textId="77777777" w:rsidR="005C070A" w:rsidRPr="00805985" w:rsidRDefault="005C070A" w:rsidP="009152E7">
            <w:pPr>
              <w:spacing w:after="60"/>
              <w:rPr>
                <w:rFonts w:cs="Segoe UI Light"/>
                <w:b w:val="0"/>
              </w:rPr>
            </w:pPr>
            <w:r w:rsidRPr="00805985">
              <w:rPr>
                <w:rFonts w:cs="Segoe UI Light"/>
                <w:b w:val="0"/>
              </w:rPr>
              <w:t xml:space="preserve">Automatyczne importowanie osób będących na urlopach wychowawczych z oświadczeniami o wykonywaniu pracy do systemu płatnik, </w:t>
            </w:r>
          </w:p>
        </w:tc>
      </w:tr>
      <w:tr w:rsidR="005C070A" w:rsidRPr="00805985" w14:paraId="6BC8FA76"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6FB41CFD" w14:textId="77777777" w:rsidR="005C070A" w:rsidRPr="00805985" w:rsidRDefault="005C070A" w:rsidP="009152E7">
            <w:pPr>
              <w:spacing w:after="60"/>
              <w:rPr>
                <w:rFonts w:cs="Segoe UI Light"/>
                <w:b w:val="0"/>
              </w:rPr>
            </w:pPr>
            <w:r w:rsidRPr="00805985">
              <w:rPr>
                <w:rFonts w:cs="Segoe UI Light"/>
                <w:b w:val="0"/>
              </w:rPr>
              <w:t xml:space="preserve">Prawidłowe naliczanie jubileuszy oraz odpraw emerytalnych/rentowych, </w:t>
            </w:r>
          </w:p>
        </w:tc>
      </w:tr>
      <w:tr w:rsidR="005C070A" w:rsidRPr="00805985" w14:paraId="093470CF"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183D7815" w14:textId="77777777" w:rsidR="005C070A" w:rsidRPr="00805985" w:rsidRDefault="005C070A" w:rsidP="009152E7">
            <w:pPr>
              <w:spacing w:after="60"/>
              <w:rPr>
                <w:rFonts w:cs="Segoe UI Light"/>
                <w:b w:val="0"/>
              </w:rPr>
            </w:pPr>
            <w:r w:rsidRPr="00805985">
              <w:rPr>
                <w:rFonts w:cs="Segoe UI Light"/>
                <w:b w:val="0"/>
              </w:rPr>
              <w:t>Naliczanie ekwiwalentu za urlop zgodnie z definicjami.</w:t>
            </w:r>
          </w:p>
        </w:tc>
      </w:tr>
      <w:tr w:rsidR="005C070A" w:rsidRPr="00805985" w14:paraId="788DA282"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3BD86B00" w14:textId="77777777" w:rsidR="005C070A" w:rsidRPr="00805985" w:rsidRDefault="005C070A" w:rsidP="009152E7">
            <w:pPr>
              <w:spacing w:after="60"/>
              <w:rPr>
                <w:rFonts w:cs="Segoe UI Light"/>
                <w:b w:val="0"/>
              </w:rPr>
            </w:pPr>
            <w:r w:rsidRPr="00805985">
              <w:rPr>
                <w:rFonts w:cs="Segoe UI Light"/>
                <w:b w:val="0"/>
              </w:rPr>
              <w:t xml:space="preserve">Automatyczny komunikat o przekroczeniu odpowiedniej liczby dni zasiłkowych, np. 120, </w:t>
            </w:r>
          </w:p>
        </w:tc>
      </w:tr>
      <w:tr w:rsidR="005C070A" w:rsidRPr="00805985" w14:paraId="5C032543"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6CA04850" w14:textId="77777777" w:rsidR="005C070A" w:rsidRPr="00805985" w:rsidRDefault="005C070A" w:rsidP="009152E7">
            <w:pPr>
              <w:spacing w:after="60"/>
              <w:rPr>
                <w:rFonts w:cs="Segoe UI Light"/>
                <w:b w:val="0"/>
              </w:rPr>
            </w:pPr>
            <w:r w:rsidRPr="00805985">
              <w:rPr>
                <w:rFonts w:cs="Segoe UI Light"/>
                <w:b w:val="0"/>
              </w:rPr>
              <w:t xml:space="preserve">Uproszczona możliwość zmieniania początku obowiązywania okresu zasiłkowego, </w:t>
            </w:r>
          </w:p>
        </w:tc>
      </w:tr>
      <w:tr w:rsidR="005C070A" w:rsidRPr="00805985" w14:paraId="088EE324"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7FB97372" w14:textId="77777777" w:rsidR="005C070A" w:rsidRPr="00805985" w:rsidRDefault="005C070A" w:rsidP="009152E7">
            <w:pPr>
              <w:spacing w:after="60"/>
              <w:rPr>
                <w:rFonts w:cs="Segoe UI Light"/>
                <w:b w:val="0"/>
              </w:rPr>
            </w:pPr>
            <w:r w:rsidRPr="00805985">
              <w:rPr>
                <w:rFonts w:cs="Segoe UI Light"/>
                <w:b w:val="0"/>
              </w:rPr>
              <w:t xml:space="preserve">Prawidłowe naliczanie korekt i odpowiedni import do systemu Płatnik </w:t>
            </w:r>
          </w:p>
        </w:tc>
      </w:tr>
      <w:tr w:rsidR="005C070A" w:rsidRPr="00805985" w14:paraId="30B62729"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CAC7FF7" w14:textId="77777777" w:rsidR="005C070A" w:rsidRPr="00805985" w:rsidRDefault="005C070A" w:rsidP="009152E7">
            <w:pPr>
              <w:spacing w:after="60"/>
              <w:jc w:val="left"/>
              <w:rPr>
                <w:rFonts w:cs="Segoe UI Light"/>
                <w:b w:val="0"/>
                <w:bCs w:val="0"/>
              </w:rPr>
            </w:pPr>
            <w:r w:rsidRPr="00805985">
              <w:rPr>
                <w:rFonts w:cs="Segoe UI Light"/>
                <w:b w:val="0"/>
                <w:bCs w:val="0"/>
              </w:rPr>
              <w:t xml:space="preserve">Obliczanie wynagrodzeń według prowadzonych projektów </w:t>
            </w:r>
          </w:p>
        </w:tc>
      </w:tr>
      <w:tr w:rsidR="005C070A" w:rsidRPr="00805985" w14:paraId="11C18EF1"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7091042" w14:textId="77777777" w:rsidR="005C070A" w:rsidRPr="00805985" w:rsidRDefault="005C070A" w:rsidP="009152E7">
            <w:pPr>
              <w:jc w:val="left"/>
              <w:rPr>
                <w:rFonts w:cs="Segoe UI Light"/>
                <w:b w:val="0"/>
                <w:bCs w:val="0"/>
              </w:rPr>
            </w:pPr>
            <w:r w:rsidRPr="00805985">
              <w:rPr>
                <w:rFonts w:cs="Segoe UI Light"/>
                <w:b w:val="0"/>
                <w:bCs w:val="0"/>
              </w:rPr>
              <w:t>Sprawdzanie kompletności dekretacji list płac przez zaksięgowaniem.</w:t>
            </w:r>
          </w:p>
        </w:tc>
      </w:tr>
      <w:tr w:rsidR="005C070A" w:rsidRPr="00805985" w14:paraId="068F6756"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49957AA8" w14:textId="77777777" w:rsidR="005C070A" w:rsidRPr="00805985" w:rsidRDefault="005C070A" w:rsidP="009152E7">
            <w:pPr>
              <w:rPr>
                <w:rFonts w:cs="Segoe UI Light"/>
                <w:b w:val="0"/>
                <w:bCs w:val="0"/>
              </w:rPr>
            </w:pPr>
            <w:r w:rsidRPr="00805985">
              <w:rPr>
                <w:rFonts w:cs="Segoe UI Light"/>
                <w:b w:val="0"/>
                <w:bCs w:val="0"/>
              </w:rPr>
              <w:t xml:space="preserve">Automatyczne wyliczanie średnich urlopowych, ekwiwalentów za urlop, premii/nagród procentowych innych sparametryzowanych składników płac w oparciu o dane wprowadzone w module kadrowym oraz z wypłaconych list płac </w:t>
            </w:r>
          </w:p>
        </w:tc>
      </w:tr>
      <w:tr w:rsidR="005C070A" w:rsidRPr="00805985" w14:paraId="1D74CBDD"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67BFBB9" w14:textId="77777777" w:rsidR="005C070A" w:rsidRPr="00805985" w:rsidRDefault="005C070A" w:rsidP="009152E7">
            <w:pPr>
              <w:jc w:val="left"/>
              <w:rPr>
                <w:rFonts w:cs="Segoe UI Light"/>
                <w:b w:val="0"/>
                <w:bCs w:val="0"/>
              </w:rPr>
            </w:pPr>
            <w:r w:rsidRPr="00805985">
              <w:rPr>
                <w:rFonts w:cs="Segoe UI Light"/>
                <w:b w:val="0"/>
                <w:bCs w:val="0"/>
              </w:rPr>
              <w:t xml:space="preserve">Obsługa naliczeń i potrąceń wynikających z korzystania z Funduszu Świadczeń Socjalnych. </w:t>
            </w:r>
          </w:p>
        </w:tc>
      </w:tr>
      <w:tr w:rsidR="005C070A" w:rsidRPr="00805985" w14:paraId="1ABFF3FA"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4BDA717" w14:textId="77777777" w:rsidR="005C070A" w:rsidRPr="00805985" w:rsidRDefault="005C070A" w:rsidP="009152E7">
            <w:pPr>
              <w:jc w:val="left"/>
              <w:rPr>
                <w:rFonts w:cs="Segoe UI Light"/>
                <w:b w:val="0"/>
                <w:bCs w:val="0"/>
              </w:rPr>
            </w:pPr>
            <w:r w:rsidRPr="00805985">
              <w:rPr>
                <w:rFonts w:cs="Segoe UI Light"/>
                <w:b w:val="0"/>
                <w:bCs w:val="0"/>
              </w:rPr>
              <w:t xml:space="preserve">Obsługa wpłat gotówkowych do kasy wynikających z korzystania z Kasy Zapomogowo – Pożyczkowych </w:t>
            </w:r>
          </w:p>
        </w:tc>
      </w:tr>
      <w:tr w:rsidR="005C070A" w:rsidRPr="00805985" w14:paraId="7287C3D5"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0FF7065" w14:textId="77777777" w:rsidR="005C070A" w:rsidRPr="00805985" w:rsidRDefault="005C070A" w:rsidP="009152E7">
            <w:pPr>
              <w:jc w:val="left"/>
              <w:rPr>
                <w:rFonts w:cs="Segoe UI Light"/>
                <w:b w:val="0"/>
                <w:bCs w:val="0"/>
              </w:rPr>
            </w:pPr>
            <w:r w:rsidRPr="00805985">
              <w:rPr>
                <w:rFonts w:cs="Segoe UI Light"/>
                <w:b w:val="0"/>
                <w:bCs w:val="0"/>
              </w:rPr>
              <w:t xml:space="preserve">Obsługa potrąceń alimentacyjnych </w:t>
            </w:r>
          </w:p>
        </w:tc>
      </w:tr>
      <w:tr w:rsidR="005C070A" w:rsidRPr="00805985" w14:paraId="45BE0FBA"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D70A6DB" w14:textId="77777777" w:rsidR="005C070A" w:rsidRPr="00805985" w:rsidRDefault="005C070A" w:rsidP="009152E7">
            <w:pPr>
              <w:jc w:val="left"/>
              <w:rPr>
                <w:rFonts w:cs="Segoe UI Light"/>
                <w:b w:val="0"/>
                <w:bCs w:val="0"/>
              </w:rPr>
            </w:pPr>
            <w:r w:rsidRPr="00805985">
              <w:rPr>
                <w:rFonts w:cs="Segoe UI Light"/>
                <w:b w:val="0"/>
                <w:bCs w:val="0"/>
              </w:rPr>
              <w:t xml:space="preserve">Obsługa potrąceń komorniczych </w:t>
            </w:r>
          </w:p>
        </w:tc>
      </w:tr>
      <w:tr w:rsidR="005C070A" w:rsidRPr="00805985" w14:paraId="482EEF61"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276E2930" w14:textId="77777777" w:rsidR="005C070A" w:rsidRPr="00805985" w:rsidRDefault="005C070A" w:rsidP="009152E7">
            <w:pPr>
              <w:jc w:val="left"/>
              <w:rPr>
                <w:rFonts w:cs="Segoe UI Light"/>
                <w:b w:val="0"/>
                <w:bCs w:val="0"/>
              </w:rPr>
            </w:pPr>
            <w:r w:rsidRPr="00805985">
              <w:rPr>
                <w:rFonts w:cs="Segoe UI Light"/>
                <w:b w:val="0"/>
                <w:bCs w:val="0"/>
              </w:rPr>
              <w:t xml:space="preserve">Tworzenie wydruków zestawień z dokonanych na listach płac potrąceń. </w:t>
            </w:r>
          </w:p>
        </w:tc>
      </w:tr>
      <w:tr w:rsidR="005C070A" w:rsidRPr="00805985" w14:paraId="26BFA8EF"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BA22704" w14:textId="77777777" w:rsidR="005C070A" w:rsidRPr="00805985" w:rsidRDefault="005C070A" w:rsidP="009152E7">
            <w:pPr>
              <w:jc w:val="left"/>
              <w:rPr>
                <w:rFonts w:cs="Segoe UI Light"/>
                <w:b w:val="0"/>
                <w:bCs w:val="0"/>
              </w:rPr>
            </w:pPr>
            <w:r w:rsidRPr="00805985">
              <w:rPr>
                <w:rFonts w:cs="Segoe UI Light"/>
                <w:b w:val="0"/>
                <w:bCs w:val="0"/>
              </w:rPr>
              <w:t xml:space="preserve">Możliwość modyfikowania listy składników płacowych wraz z ich algorytmami obliczania. </w:t>
            </w:r>
          </w:p>
        </w:tc>
      </w:tr>
      <w:tr w:rsidR="005C070A" w:rsidRPr="00805985" w14:paraId="7628F13B"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1C0A28E" w14:textId="77777777" w:rsidR="005C070A" w:rsidRPr="00805985" w:rsidRDefault="005C070A" w:rsidP="009152E7">
            <w:pPr>
              <w:jc w:val="left"/>
              <w:rPr>
                <w:rFonts w:cs="Segoe UI Light"/>
                <w:b w:val="0"/>
                <w:bCs w:val="0"/>
              </w:rPr>
            </w:pPr>
            <w:r w:rsidRPr="00805985">
              <w:rPr>
                <w:rFonts w:cs="Segoe UI Light"/>
                <w:b w:val="0"/>
                <w:bCs w:val="0"/>
              </w:rPr>
              <w:t xml:space="preserve">System musi pozwalać ewidencjonować umowy cywilnoprawne dla pracowników jak również dla osób obcych. </w:t>
            </w:r>
          </w:p>
        </w:tc>
      </w:tr>
      <w:tr w:rsidR="005C070A" w:rsidRPr="00805985" w14:paraId="7F8C2D79" w14:textId="77777777" w:rsidTr="009152E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1BBB67DC" w14:textId="77777777" w:rsidR="005C070A" w:rsidRPr="00805985" w:rsidRDefault="005C070A" w:rsidP="009152E7">
            <w:pPr>
              <w:jc w:val="left"/>
              <w:rPr>
                <w:rFonts w:cs="Segoe UI Light"/>
                <w:b w:val="0"/>
                <w:bCs w:val="0"/>
              </w:rPr>
            </w:pPr>
            <w:r w:rsidRPr="00805985">
              <w:rPr>
                <w:rFonts w:cs="Segoe UI Light"/>
                <w:b w:val="0"/>
                <w:bCs w:val="0"/>
              </w:rPr>
              <w:t xml:space="preserve">Obsługa procesu w przypadku pracowników musi zaczynać się od zawarcia umowy i podania jej parametrów między innymi temat umowy, data obowiązywania umowy od, do, rodzaj umowy cywilnoprawnej. Następnie musi być możliwość zaewidencjonowania rachunku, który będzie rozliczany na liście płac. </w:t>
            </w:r>
          </w:p>
        </w:tc>
      </w:tr>
      <w:tr w:rsidR="005C070A" w:rsidRPr="00805985" w14:paraId="482CD76F"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FB970E5" w14:textId="77777777" w:rsidR="005C070A" w:rsidRPr="00805985" w:rsidRDefault="005C070A" w:rsidP="009152E7">
            <w:pPr>
              <w:jc w:val="left"/>
              <w:rPr>
                <w:rFonts w:cs="Segoe UI Light"/>
                <w:b w:val="0"/>
                <w:bCs w:val="0"/>
              </w:rPr>
            </w:pPr>
            <w:r w:rsidRPr="00805985">
              <w:rPr>
                <w:rFonts w:cs="Segoe UI Light"/>
                <w:b w:val="0"/>
                <w:bCs w:val="0"/>
              </w:rPr>
              <w:t xml:space="preserve">System powinien kontrolować czy dana umowa podlega ubezpieczeniom społecznym. </w:t>
            </w:r>
          </w:p>
        </w:tc>
      </w:tr>
      <w:tr w:rsidR="005C070A" w:rsidRPr="00805985" w14:paraId="04859368" w14:textId="77777777" w:rsidTr="009152E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7B5199C8" w14:textId="77777777" w:rsidR="005C070A" w:rsidRPr="00805985" w:rsidRDefault="005C070A" w:rsidP="009152E7">
            <w:pPr>
              <w:jc w:val="left"/>
              <w:rPr>
                <w:rFonts w:cs="Segoe UI Light"/>
                <w:b w:val="0"/>
                <w:bCs w:val="0"/>
              </w:rPr>
            </w:pPr>
            <w:r w:rsidRPr="00805985">
              <w:rPr>
                <w:rFonts w:cs="Segoe UI Light"/>
                <w:b w:val="0"/>
                <w:bCs w:val="0"/>
              </w:rPr>
              <w:t xml:space="preserve">Dla pracowników obcych proces powinien zacząć się od zaewidencjonowania pracownika wraz z jego niezbędnymi danymi osobowymi, adresowymi, innymi tak, aby możliwe było rozliczenie </w:t>
            </w:r>
            <w:r w:rsidRPr="00805985">
              <w:rPr>
                <w:rFonts w:cs="Segoe UI Light"/>
                <w:b w:val="0"/>
                <w:bCs w:val="0"/>
              </w:rPr>
              <w:lastRenderedPageBreak/>
              <w:t xml:space="preserve">umowy cywilnoprawnej zgodnie z obowiązującymi przepisami prawa na dzień dostarczenie sytemu. </w:t>
            </w:r>
          </w:p>
        </w:tc>
      </w:tr>
      <w:tr w:rsidR="005C070A" w:rsidRPr="00805985" w14:paraId="7FEDD662"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374B91A" w14:textId="77777777" w:rsidR="005C070A" w:rsidRPr="00805985" w:rsidRDefault="005C070A" w:rsidP="009152E7">
            <w:pPr>
              <w:jc w:val="left"/>
              <w:rPr>
                <w:rFonts w:cs="Segoe UI Light"/>
                <w:b w:val="0"/>
                <w:bCs w:val="0"/>
              </w:rPr>
            </w:pPr>
            <w:r w:rsidRPr="00805985">
              <w:rPr>
                <w:rFonts w:cs="Segoe UI Light"/>
                <w:b w:val="0"/>
                <w:bCs w:val="0"/>
              </w:rPr>
              <w:lastRenderedPageBreak/>
              <w:t xml:space="preserve">System musi umożliwiać zawieranie umów jednorazowych jak również umów długotrwałych. </w:t>
            </w:r>
          </w:p>
        </w:tc>
      </w:tr>
      <w:tr w:rsidR="005C070A" w:rsidRPr="00805985" w14:paraId="44BB34E4"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24679CA" w14:textId="77777777" w:rsidR="005C070A" w:rsidRPr="00805985" w:rsidRDefault="005C070A" w:rsidP="009152E7">
            <w:pPr>
              <w:jc w:val="left"/>
              <w:rPr>
                <w:rFonts w:cs="Segoe UI Light"/>
                <w:b w:val="0"/>
                <w:bCs w:val="0"/>
              </w:rPr>
            </w:pPr>
            <w:r w:rsidRPr="00805985">
              <w:rPr>
                <w:rFonts w:cs="Segoe UI Light"/>
                <w:b w:val="0"/>
                <w:bCs w:val="0"/>
              </w:rPr>
              <w:t xml:space="preserve">System ma mieć możliwość identyfikacji pracownika po numerze PESEL. </w:t>
            </w:r>
          </w:p>
        </w:tc>
      </w:tr>
      <w:tr w:rsidR="005C070A" w:rsidRPr="00805985" w14:paraId="6E18DAF4"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CE8E7FE" w14:textId="77777777" w:rsidR="005C070A" w:rsidRPr="00805985" w:rsidRDefault="005C070A" w:rsidP="009152E7">
            <w:pPr>
              <w:jc w:val="left"/>
              <w:rPr>
                <w:rFonts w:cs="Segoe UI Light"/>
                <w:b w:val="0"/>
                <w:bCs w:val="0"/>
              </w:rPr>
            </w:pPr>
            <w:r w:rsidRPr="00805985">
              <w:rPr>
                <w:rFonts w:cs="Segoe UI Light"/>
                <w:b w:val="0"/>
                <w:bCs w:val="0"/>
              </w:rPr>
              <w:t xml:space="preserve">System ma mieć możliwość zawierania umów cywilnoprawnych z cudzoziemcami. </w:t>
            </w:r>
          </w:p>
        </w:tc>
      </w:tr>
      <w:tr w:rsidR="005C070A" w:rsidRPr="00805985" w14:paraId="47C18D1D"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4A94C11F" w14:textId="77777777" w:rsidR="005C070A" w:rsidRPr="00805985" w:rsidRDefault="005C070A" w:rsidP="009152E7">
            <w:pPr>
              <w:jc w:val="left"/>
              <w:rPr>
                <w:rFonts w:cs="Segoe UI Light"/>
                <w:b w:val="0"/>
                <w:bCs w:val="0"/>
              </w:rPr>
            </w:pPr>
            <w:r w:rsidRPr="00805985">
              <w:rPr>
                <w:rFonts w:cs="Segoe UI Light"/>
                <w:b w:val="0"/>
                <w:bCs w:val="0"/>
              </w:rPr>
              <w:t xml:space="preserve">System powinien obsługiwać następujące umowy cywilnoprawne: Umowa zlecenie z kosztami 20%, Umowa o dzieło z kosztami 20%, Umowa o dzieło z kosztami 50%, Umowa z przeniesieniem praw autorskich, Umowa wydawnicza – koszty 50%. </w:t>
            </w:r>
          </w:p>
        </w:tc>
      </w:tr>
      <w:tr w:rsidR="005C070A" w:rsidRPr="00805985" w14:paraId="6F7A9527"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74F7CFB" w14:textId="77777777" w:rsidR="005C070A" w:rsidRPr="00805985" w:rsidRDefault="005C070A" w:rsidP="009152E7">
            <w:pPr>
              <w:jc w:val="left"/>
              <w:rPr>
                <w:rFonts w:cs="Segoe UI Light"/>
                <w:b w:val="0"/>
                <w:bCs w:val="0"/>
              </w:rPr>
            </w:pPr>
            <w:r w:rsidRPr="00805985">
              <w:rPr>
                <w:rFonts w:cs="Segoe UI Light"/>
                <w:b w:val="0"/>
                <w:bCs w:val="0"/>
              </w:rPr>
              <w:t xml:space="preserve">System powinien umożliwiać przypisanie dla jednego pracownika równocześnie wiele różnych umów cywilnoprawnych. </w:t>
            </w:r>
          </w:p>
        </w:tc>
      </w:tr>
      <w:tr w:rsidR="005C070A" w:rsidRPr="00805985" w14:paraId="6DCAF41F" w14:textId="77777777" w:rsidTr="009152E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4CB8EF8E" w14:textId="77777777" w:rsidR="005C070A" w:rsidRPr="00805985" w:rsidRDefault="005C070A" w:rsidP="009152E7">
            <w:pPr>
              <w:jc w:val="left"/>
              <w:rPr>
                <w:rFonts w:cs="Segoe UI Light"/>
                <w:b w:val="0"/>
                <w:bCs w:val="0"/>
              </w:rPr>
            </w:pPr>
            <w:r w:rsidRPr="00805985">
              <w:rPr>
                <w:rFonts w:cs="Segoe UI Light"/>
                <w:b w:val="0"/>
                <w:bCs w:val="0"/>
              </w:rPr>
              <w:t xml:space="preserve">System powinien umożliwiać dla każdej umowy zdefiniowanie oddzielnych tematów, źródeł finansowanie, elementów pozwalających opisać umowę pod potrzeby automatycznej dekretacji i przekazania polecenia księgowania do systemu księgowego. </w:t>
            </w:r>
          </w:p>
        </w:tc>
      </w:tr>
      <w:tr w:rsidR="005C070A" w:rsidRPr="00805985" w14:paraId="25DC480C"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1E044BCA" w14:textId="77777777" w:rsidR="005C070A" w:rsidRPr="00805985" w:rsidRDefault="005C070A" w:rsidP="009152E7">
            <w:pPr>
              <w:jc w:val="left"/>
              <w:rPr>
                <w:rFonts w:cs="Segoe UI Light"/>
                <w:b w:val="0"/>
                <w:bCs w:val="0"/>
              </w:rPr>
            </w:pPr>
            <w:r w:rsidRPr="00805985">
              <w:rPr>
                <w:rFonts w:cs="Segoe UI Light"/>
                <w:b w:val="0"/>
                <w:bCs w:val="0"/>
              </w:rPr>
              <w:t>System powinien umożliwiać przypisanie wielu rachunków dla umowy. Dla każdego rachunku system powinien pozwolić zdefiniować wiele MPK (miejsc powstawania kosztów). Wymaganie może być realizowane na zasadzie wielu umów.</w:t>
            </w:r>
          </w:p>
        </w:tc>
      </w:tr>
      <w:tr w:rsidR="005C070A" w:rsidRPr="00805985" w14:paraId="29872CFE"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0EC4A8AA" w14:textId="77777777" w:rsidR="005C070A" w:rsidRPr="00805985" w:rsidRDefault="005C070A" w:rsidP="009152E7">
            <w:pPr>
              <w:jc w:val="left"/>
              <w:rPr>
                <w:rFonts w:cs="Segoe UI Light"/>
                <w:b w:val="0"/>
                <w:bCs w:val="0"/>
              </w:rPr>
            </w:pPr>
            <w:r w:rsidRPr="00805985">
              <w:rPr>
                <w:rFonts w:cs="Segoe UI Light"/>
                <w:b w:val="0"/>
                <w:bCs w:val="0"/>
              </w:rPr>
              <w:t xml:space="preserve">System powinien umożliwiać rozliczenie dowolnej ilości umów cywilnoprawnych w miesiącu dla pracownika. </w:t>
            </w:r>
          </w:p>
        </w:tc>
      </w:tr>
      <w:tr w:rsidR="005C070A" w:rsidRPr="00805985" w14:paraId="44CD2503"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1D5DEB2" w14:textId="77777777" w:rsidR="005C070A" w:rsidRPr="00805985" w:rsidRDefault="005C070A" w:rsidP="009152E7">
            <w:pPr>
              <w:jc w:val="left"/>
              <w:rPr>
                <w:rFonts w:cs="Segoe UI Light"/>
                <w:b w:val="0"/>
                <w:bCs w:val="0"/>
              </w:rPr>
            </w:pPr>
            <w:r w:rsidRPr="00805985">
              <w:rPr>
                <w:rFonts w:cs="Segoe UI Light"/>
                <w:b w:val="0"/>
                <w:bCs w:val="0"/>
              </w:rPr>
              <w:t xml:space="preserve">System ma podpowiadać automatycznie koszty uzyskania raz zdefiniowane przy umowie. </w:t>
            </w:r>
          </w:p>
        </w:tc>
      </w:tr>
      <w:tr w:rsidR="005C070A" w:rsidRPr="00805985" w14:paraId="7A855E17"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D11AF79" w14:textId="77777777" w:rsidR="005C070A" w:rsidRPr="00805985" w:rsidRDefault="005C070A" w:rsidP="009152E7">
            <w:pPr>
              <w:jc w:val="left"/>
              <w:rPr>
                <w:rFonts w:cs="Segoe UI Light"/>
                <w:b w:val="0"/>
                <w:bCs w:val="0"/>
              </w:rPr>
            </w:pPr>
            <w:r w:rsidRPr="00805985">
              <w:rPr>
                <w:rFonts w:cs="Segoe UI Light"/>
                <w:b w:val="0"/>
                <w:bCs w:val="0"/>
              </w:rPr>
              <w:t xml:space="preserve">System powinien umożliwiać ewidencjonowanie rozliczania umów cywilnoprawnych związanych z projektami. </w:t>
            </w:r>
          </w:p>
        </w:tc>
      </w:tr>
      <w:tr w:rsidR="005C070A" w:rsidRPr="00805985" w14:paraId="2A896A1E" w14:textId="77777777" w:rsidTr="009152E7">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69778DD7" w14:textId="77777777" w:rsidR="005C070A" w:rsidRPr="00805985" w:rsidRDefault="005C070A" w:rsidP="009152E7">
            <w:pPr>
              <w:ind w:left="1"/>
              <w:jc w:val="left"/>
              <w:rPr>
                <w:rFonts w:cs="Segoe UI Light"/>
                <w:b w:val="0"/>
                <w:bCs w:val="0"/>
              </w:rPr>
            </w:pPr>
            <w:r w:rsidRPr="00805985">
              <w:rPr>
                <w:rFonts w:cs="Segoe UI Light"/>
                <w:b w:val="0"/>
                <w:bCs w:val="0"/>
              </w:rPr>
              <w:t xml:space="preserve">Na listach płac system powinien uwzględniać przychody pracownika z innych umów (umowy o prace, umowy </w:t>
            </w:r>
            <w:proofErr w:type="spellStart"/>
            <w:r w:rsidRPr="00805985">
              <w:rPr>
                <w:rFonts w:cs="Segoe UI Light"/>
                <w:b w:val="0"/>
                <w:bCs w:val="0"/>
              </w:rPr>
              <w:t>cywilno</w:t>
            </w:r>
            <w:proofErr w:type="spellEnd"/>
            <w:r w:rsidRPr="00805985">
              <w:rPr>
                <w:rFonts w:cs="Segoe UI Light"/>
                <w:b w:val="0"/>
                <w:bCs w:val="0"/>
              </w:rPr>
              <w:t xml:space="preserve"> - prawne) tak, aby prawidłowo były kontrolowane progi podatkowe i prawidłowo rozliczane składki ZUS w ramach wielu wypłat w miesiącu dla jednego pracownika. </w:t>
            </w:r>
          </w:p>
        </w:tc>
      </w:tr>
      <w:tr w:rsidR="005C070A" w:rsidRPr="00805985" w14:paraId="6EEF2165"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4B8C1C9" w14:textId="77777777" w:rsidR="005C070A" w:rsidRPr="00805985" w:rsidRDefault="005C070A" w:rsidP="009152E7">
            <w:pPr>
              <w:ind w:left="1"/>
              <w:jc w:val="left"/>
              <w:rPr>
                <w:rFonts w:cs="Segoe UI Light"/>
                <w:b w:val="0"/>
                <w:bCs w:val="0"/>
              </w:rPr>
            </w:pPr>
            <w:r w:rsidRPr="00805985">
              <w:rPr>
                <w:rFonts w:cs="Segoe UI Light"/>
                <w:b w:val="0"/>
                <w:bCs w:val="0"/>
              </w:rPr>
              <w:t xml:space="preserve"> Każda lista umów cywilnoprawnych ma mieć możliwość zdefiniowania dowolnie terminu wypłaty. </w:t>
            </w:r>
          </w:p>
        </w:tc>
      </w:tr>
      <w:tr w:rsidR="005C070A" w:rsidRPr="00805985" w14:paraId="6432B5B7"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6E116C0" w14:textId="77777777" w:rsidR="005C070A" w:rsidRPr="00805985" w:rsidRDefault="005C070A" w:rsidP="009152E7">
            <w:pPr>
              <w:ind w:left="1"/>
              <w:jc w:val="left"/>
              <w:rPr>
                <w:rFonts w:cs="Segoe UI Light"/>
                <w:b w:val="0"/>
                <w:bCs w:val="0"/>
              </w:rPr>
            </w:pPr>
            <w:r w:rsidRPr="00805985">
              <w:rPr>
                <w:rFonts w:cs="Segoe UI Light"/>
                <w:b w:val="0"/>
                <w:bCs w:val="0"/>
              </w:rPr>
              <w:t xml:space="preserve">Po sporządzeniu list płac system musi umożliwiać sporządzenie przelewów w postaci pliku tekstowego do zaczytania aplikacji obsługującej przelewy. </w:t>
            </w:r>
          </w:p>
        </w:tc>
      </w:tr>
      <w:tr w:rsidR="005C070A" w:rsidRPr="00805985" w14:paraId="1B24F43B"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87211E3"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powinien umożliwiać ewidencje i rozliczenie umów, na których powinien być naliczony zryczałtowany podatek dochodowy. </w:t>
            </w:r>
          </w:p>
        </w:tc>
      </w:tr>
      <w:tr w:rsidR="005C070A" w:rsidRPr="00805985" w14:paraId="47BD9CCB"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73BA28D6"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musi sporządzać jedną deklarację PIT dla pracownika niezależnie od ilości zawartych umów ( umów o pracę i umów cywilno-prawnych) z pracownikiem. </w:t>
            </w:r>
          </w:p>
        </w:tc>
      </w:tr>
      <w:tr w:rsidR="005C070A" w:rsidRPr="00805985" w14:paraId="185EAD9A"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5034E5BF"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powinien umożliwić automatyczne sporządzenie deklaracji zgłoszeniowych, rozliczeniowych i wyrejestrowania do ZUS w formacie możliwym do zaczytania przez program płatnik. </w:t>
            </w:r>
          </w:p>
        </w:tc>
      </w:tr>
      <w:tr w:rsidR="005C070A" w:rsidRPr="00805985" w14:paraId="617BA37E" w14:textId="77777777" w:rsidTr="009152E7">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03369EED"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powinien generować: Wydruk umów cywilnoprawnych dla pracownika - występuje kilka szablonów oraz wydruk rachunku dla pracownika, lista rachunków do umów cywilnoprawnych z możliwością skontrolowania ZUS i podatek. </w:t>
            </w:r>
          </w:p>
        </w:tc>
      </w:tr>
      <w:tr w:rsidR="005C070A" w:rsidRPr="00805985" w14:paraId="1AA090A9"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5F3BF7DC"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powinien generować następujące raporty i zestawienia: Wydruk list płac dla umów cywilnoprawnych, Wydruk zestawienia zbiorczego dla list z umów cywilnoprawnych, Karty wynagrodzeń, Zbiorcze zestawienie list płac. </w:t>
            </w:r>
          </w:p>
        </w:tc>
      </w:tr>
      <w:tr w:rsidR="005C070A" w:rsidRPr="00805985" w14:paraId="00998B4C"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CDA5FCA"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powinien odpowiednio przeszkolonemu pracownikowi pozwolić przygotować następujące raporty: </w:t>
            </w:r>
          </w:p>
        </w:tc>
      </w:tr>
      <w:tr w:rsidR="005C070A" w:rsidRPr="00805985" w14:paraId="10956E17"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1D819DF4"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t xml:space="preserve">Zestawienia z umów cywilnoprawnych z informacją o kosztach uzyskania przychodu, składkach ZUS, zaliczce na podatek, zaliczce na podatek zryczałtowany, </w:t>
            </w:r>
          </w:p>
        </w:tc>
      </w:tr>
      <w:tr w:rsidR="005C070A" w:rsidRPr="00805985" w14:paraId="3F1E7B78"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4FAD1C2B"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lastRenderedPageBreak/>
              <w:t xml:space="preserve">Zestawienia z podziałem na MPK, </w:t>
            </w:r>
          </w:p>
        </w:tc>
      </w:tr>
      <w:tr w:rsidR="005C070A" w:rsidRPr="00805985" w14:paraId="5DB5079B"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F7384A9"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t>Zestawienia z podziałem na tematy (dodatkowy słownik),</w:t>
            </w:r>
          </w:p>
        </w:tc>
      </w:tr>
      <w:tr w:rsidR="005C070A" w:rsidRPr="00805985" w14:paraId="48477A60"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4F1B8B4"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t xml:space="preserve">Zestawienia z podziałem na źródła finansowania (np. projekty), </w:t>
            </w:r>
          </w:p>
        </w:tc>
      </w:tr>
      <w:tr w:rsidR="005C070A" w:rsidRPr="00805985" w14:paraId="0C33DC7D"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92E9C6C"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t xml:space="preserve">Zestawienie według rodzajów wypłat (słownik - przez kasę, konto bankowe, inne) </w:t>
            </w:r>
          </w:p>
        </w:tc>
      </w:tr>
      <w:tr w:rsidR="005C070A" w:rsidRPr="00805985" w14:paraId="23FA3227"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C9E67A0"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t xml:space="preserve">Zestawienie na potrzeby uzgodnienie deklaracji rozliczeniowych ZUS, </w:t>
            </w:r>
          </w:p>
        </w:tc>
      </w:tr>
      <w:tr w:rsidR="005C070A" w:rsidRPr="00805985" w14:paraId="7A0C9C80"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062D184"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t xml:space="preserve">Zestawienie podatku zryczałtowanego, </w:t>
            </w:r>
          </w:p>
        </w:tc>
      </w:tr>
      <w:tr w:rsidR="005C070A" w:rsidRPr="00805985" w14:paraId="43E73B54" w14:textId="77777777" w:rsidTr="009152E7">
        <w:trPr>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50DCDBC0"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t xml:space="preserve">Zestawienie podatkowe urzędami skarbowymi, </w:t>
            </w:r>
          </w:p>
        </w:tc>
      </w:tr>
      <w:tr w:rsidR="005C070A" w:rsidRPr="00805985" w14:paraId="4428EDD8"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8DBD28B"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t xml:space="preserve">Zestawienie numer listy, (ilość rachunków, dat wypłaty – kwota do kasy), </w:t>
            </w:r>
          </w:p>
        </w:tc>
      </w:tr>
      <w:tr w:rsidR="005C070A" w:rsidRPr="00805985" w14:paraId="40FF1DB4"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1395F04"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t xml:space="preserve">Raportowanie według rodzajów umów, </w:t>
            </w:r>
          </w:p>
        </w:tc>
      </w:tr>
      <w:tr w:rsidR="005C070A" w:rsidRPr="00805985" w14:paraId="677EBF1E"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62368F8" w14:textId="77777777" w:rsidR="005C070A" w:rsidRPr="00805985" w:rsidRDefault="005C070A" w:rsidP="005C070A">
            <w:pPr>
              <w:pStyle w:val="Akapitzlist"/>
              <w:numPr>
                <w:ilvl w:val="0"/>
                <w:numId w:val="129"/>
              </w:numPr>
              <w:spacing w:before="120" w:after="120"/>
              <w:jc w:val="left"/>
              <w:rPr>
                <w:rFonts w:cs="Segoe UI Light"/>
                <w:b w:val="0"/>
                <w:bCs w:val="0"/>
              </w:rPr>
            </w:pPr>
            <w:r w:rsidRPr="00805985">
              <w:rPr>
                <w:rFonts w:cs="Segoe UI Light"/>
                <w:b w:val="0"/>
                <w:bCs w:val="0"/>
              </w:rPr>
              <w:t xml:space="preserve">Raportowanie według wybranych składników płacowych. </w:t>
            </w:r>
          </w:p>
        </w:tc>
      </w:tr>
      <w:tr w:rsidR="005C070A" w:rsidRPr="00805985" w14:paraId="5E3A6339"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tcPr>
          <w:p w14:paraId="0476D79D" w14:textId="57A0CED2" w:rsidR="005C070A" w:rsidRPr="00805985" w:rsidRDefault="00A9600A" w:rsidP="00A9600A">
            <w:pPr>
              <w:pStyle w:val="Akapitzlist"/>
              <w:numPr>
                <w:ilvl w:val="0"/>
                <w:numId w:val="129"/>
              </w:numPr>
              <w:spacing w:before="120" w:after="120"/>
              <w:jc w:val="left"/>
              <w:rPr>
                <w:rFonts w:cs="Segoe UI Light"/>
                <w:b w:val="0"/>
                <w:bCs w:val="0"/>
              </w:rPr>
            </w:pPr>
            <w:r w:rsidRPr="00805985">
              <w:rPr>
                <w:rFonts w:cs="Segoe UI Light"/>
                <w:b w:val="0"/>
                <w:bCs w:val="0"/>
              </w:rPr>
              <w:t>W</w:t>
            </w:r>
            <w:r w:rsidR="005C070A" w:rsidRPr="00805985">
              <w:rPr>
                <w:rFonts w:cs="Segoe UI Light"/>
                <w:b w:val="0"/>
                <w:bCs w:val="0"/>
              </w:rPr>
              <w:t>ykazy osób niepełnosprawnych z możliwością eksportu do programu PEFRON</w:t>
            </w:r>
          </w:p>
        </w:tc>
      </w:tr>
      <w:tr w:rsidR="00A9600A" w:rsidRPr="00805985" w14:paraId="32827DAB"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tcPr>
          <w:p w14:paraId="1ACC8121" w14:textId="39C557D3" w:rsidR="00A9600A" w:rsidRPr="00805985" w:rsidRDefault="00A9600A" w:rsidP="00A9600A">
            <w:pPr>
              <w:pStyle w:val="Akapitzlist"/>
              <w:numPr>
                <w:ilvl w:val="0"/>
                <w:numId w:val="129"/>
              </w:numPr>
              <w:spacing w:before="120" w:after="120"/>
              <w:jc w:val="left"/>
              <w:rPr>
                <w:rFonts w:cs="Segoe UI Light"/>
                <w:b w:val="0"/>
                <w:bCs w:val="0"/>
              </w:rPr>
            </w:pPr>
            <w:r w:rsidRPr="00805985">
              <w:rPr>
                <w:rFonts w:cs="Segoe UI Light"/>
                <w:b w:val="0"/>
                <w:bCs w:val="0"/>
              </w:rPr>
              <w:t xml:space="preserve">Raport dotyczący lekarzy rezydentów, w którym będzie zestawienie dyżurów do </w:t>
            </w:r>
            <w:proofErr w:type="spellStart"/>
            <w:r w:rsidRPr="00805985">
              <w:rPr>
                <w:rFonts w:cs="Segoe UI Light"/>
                <w:b w:val="0"/>
                <w:bCs w:val="0"/>
              </w:rPr>
              <w:t>Opt</w:t>
            </w:r>
            <w:proofErr w:type="spellEnd"/>
            <w:r w:rsidRPr="00805985">
              <w:rPr>
                <w:rFonts w:cs="Segoe UI Light"/>
                <w:b w:val="0"/>
                <w:bCs w:val="0"/>
              </w:rPr>
              <w:t xml:space="preserve"> Out-u i powyżej </w:t>
            </w:r>
            <w:proofErr w:type="spellStart"/>
            <w:r w:rsidRPr="00805985">
              <w:rPr>
                <w:rFonts w:cs="Segoe UI Light"/>
                <w:b w:val="0"/>
                <w:bCs w:val="0"/>
              </w:rPr>
              <w:t>Opt</w:t>
            </w:r>
            <w:proofErr w:type="spellEnd"/>
            <w:r w:rsidRPr="00805985">
              <w:rPr>
                <w:rFonts w:cs="Segoe UI Light"/>
                <w:b w:val="0"/>
                <w:bCs w:val="0"/>
              </w:rPr>
              <w:t xml:space="preserve"> Out-u na dany dzień.</w:t>
            </w:r>
          </w:p>
        </w:tc>
      </w:tr>
      <w:tr w:rsidR="005C070A" w:rsidRPr="00805985" w14:paraId="12D619B9"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0FD5C99" w14:textId="77777777" w:rsidR="005C070A" w:rsidRPr="00805985" w:rsidRDefault="005C070A" w:rsidP="009152E7">
            <w:pPr>
              <w:jc w:val="left"/>
              <w:rPr>
                <w:rFonts w:cs="Segoe UI Light"/>
                <w:b w:val="0"/>
                <w:bCs w:val="0"/>
              </w:rPr>
            </w:pPr>
            <w:r w:rsidRPr="00805985">
              <w:rPr>
                <w:rFonts w:cs="Segoe UI Light"/>
                <w:b w:val="0"/>
                <w:bCs w:val="0"/>
              </w:rPr>
              <w:t xml:space="preserve">System musi być zintegrowany z systemem płacowym, gdzie muszą być odpowiednio zdefiniowane algorytmy świadczeń socjalnych i pożyczek pozwalające na automatyczne rozliczenie elementów z obszaru działalności socjalnej. </w:t>
            </w:r>
          </w:p>
        </w:tc>
      </w:tr>
      <w:tr w:rsidR="005C070A" w:rsidRPr="00805985" w14:paraId="7D35D3AC"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AA59444" w14:textId="77777777" w:rsidR="005C070A" w:rsidRPr="00805985" w:rsidRDefault="005C070A" w:rsidP="009152E7">
            <w:pPr>
              <w:jc w:val="left"/>
              <w:rPr>
                <w:rFonts w:cs="Segoe UI Light"/>
                <w:b w:val="0"/>
                <w:bCs w:val="0"/>
              </w:rPr>
            </w:pPr>
            <w:r w:rsidRPr="00805985">
              <w:rPr>
                <w:rFonts w:cs="Segoe UI Light"/>
                <w:b w:val="0"/>
                <w:bCs w:val="0"/>
              </w:rPr>
              <w:t xml:space="preserve">Gromadzenie informacji o przyznanych pracownikom świadczeniach socjalnych: </w:t>
            </w:r>
          </w:p>
        </w:tc>
      </w:tr>
      <w:tr w:rsidR="005C070A" w:rsidRPr="00805985" w14:paraId="311B3C96"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15066346" w14:textId="77777777" w:rsidR="005C070A" w:rsidRPr="00805985" w:rsidRDefault="005C070A" w:rsidP="005C070A">
            <w:pPr>
              <w:pStyle w:val="Akapitzlist"/>
              <w:numPr>
                <w:ilvl w:val="0"/>
                <w:numId w:val="125"/>
              </w:numPr>
              <w:spacing w:before="120" w:after="120"/>
              <w:contextualSpacing w:val="0"/>
              <w:jc w:val="left"/>
              <w:rPr>
                <w:rFonts w:cs="Segoe UI Light"/>
                <w:b w:val="0"/>
                <w:bCs w:val="0"/>
              </w:rPr>
            </w:pPr>
            <w:r w:rsidRPr="00805985">
              <w:rPr>
                <w:rFonts w:cs="Segoe UI Light"/>
                <w:b w:val="0"/>
                <w:bCs w:val="0"/>
              </w:rPr>
              <w:t xml:space="preserve">zapomogach zwrotnych i bezzwrotnych, </w:t>
            </w:r>
          </w:p>
        </w:tc>
      </w:tr>
      <w:tr w:rsidR="005C070A" w:rsidRPr="00805985" w14:paraId="229F53DB"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CF01D41" w14:textId="77777777" w:rsidR="005C070A" w:rsidRPr="00805985" w:rsidRDefault="005C070A" w:rsidP="005C070A">
            <w:pPr>
              <w:pStyle w:val="Akapitzlist"/>
              <w:numPr>
                <w:ilvl w:val="0"/>
                <w:numId w:val="125"/>
              </w:numPr>
              <w:spacing w:before="120" w:after="120"/>
              <w:contextualSpacing w:val="0"/>
              <w:jc w:val="left"/>
              <w:rPr>
                <w:rFonts w:cs="Segoe UI Light"/>
                <w:b w:val="0"/>
                <w:bCs w:val="0"/>
              </w:rPr>
            </w:pPr>
            <w:r w:rsidRPr="00805985">
              <w:rPr>
                <w:rFonts w:cs="Segoe UI Light"/>
                <w:b w:val="0"/>
                <w:bCs w:val="0"/>
              </w:rPr>
              <w:t xml:space="preserve">opodatkowanych i nieopodatkowanych, </w:t>
            </w:r>
          </w:p>
        </w:tc>
      </w:tr>
      <w:tr w:rsidR="005C070A" w:rsidRPr="00805985" w14:paraId="7AF94CD0"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560BB2B" w14:textId="77777777" w:rsidR="005C070A" w:rsidRPr="00805985" w:rsidRDefault="005C070A" w:rsidP="005C070A">
            <w:pPr>
              <w:pStyle w:val="Akapitzlist"/>
              <w:numPr>
                <w:ilvl w:val="0"/>
                <w:numId w:val="125"/>
              </w:numPr>
              <w:spacing w:before="120" w:after="120"/>
              <w:contextualSpacing w:val="0"/>
              <w:jc w:val="left"/>
              <w:rPr>
                <w:rFonts w:cs="Segoe UI Light"/>
                <w:b w:val="0"/>
                <w:bCs w:val="0"/>
              </w:rPr>
            </w:pPr>
            <w:r w:rsidRPr="00805985">
              <w:rPr>
                <w:rFonts w:cs="Segoe UI Light"/>
                <w:b w:val="0"/>
                <w:bCs w:val="0"/>
              </w:rPr>
              <w:t xml:space="preserve">świadczeniach urlopowych (tzw. grusza), </w:t>
            </w:r>
          </w:p>
        </w:tc>
      </w:tr>
      <w:tr w:rsidR="005C070A" w:rsidRPr="00805985" w14:paraId="5919E8CF" w14:textId="77777777" w:rsidTr="009152E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hideMark/>
          </w:tcPr>
          <w:p w14:paraId="4904D2DB" w14:textId="77777777" w:rsidR="005C070A" w:rsidRPr="00805985" w:rsidRDefault="005C070A" w:rsidP="005C070A">
            <w:pPr>
              <w:pStyle w:val="Akapitzlist"/>
              <w:numPr>
                <w:ilvl w:val="0"/>
                <w:numId w:val="125"/>
              </w:numPr>
              <w:spacing w:before="120" w:after="120"/>
              <w:contextualSpacing w:val="0"/>
              <w:jc w:val="left"/>
              <w:rPr>
                <w:rFonts w:cs="Segoe UI Light"/>
                <w:b w:val="0"/>
                <w:bCs w:val="0"/>
              </w:rPr>
            </w:pPr>
            <w:r w:rsidRPr="00805985">
              <w:rPr>
                <w:rFonts w:cs="Segoe UI Light"/>
                <w:b w:val="0"/>
                <w:bCs w:val="0"/>
              </w:rPr>
              <w:t xml:space="preserve">dofinansowaniu do wypoczynku opodatkowanym/nieopodatkowanym, </w:t>
            </w:r>
          </w:p>
        </w:tc>
      </w:tr>
      <w:tr w:rsidR="005C070A" w:rsidRPr="00805985" w14:paraId="2C470A54"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2053174" w14:textId="77777777" w:rsidR="005C070A" w:rsidRPr="00805985" w:rsidRDefault="005C070A" w:rsidP="005C070A">
            <w:pPr>
              <w:pStyle w:val="Akapitzlist"/>
              <w:numPr>
                <w:ilvl w:val="0"/>
                <w:numId w:val="125"/>
              </w:numPr>
              <w:spacing w:before="120" w:after="120"/>
              <w:contextualSpacing w:val="0"/>
              <w:jc w:val="left"/>
              <w:rPr>
                <w:rFonts w:cs="Segoe UI Light"/>
                <w:b w:val="0"/>
                <w:bCs w:val="0"/>
              </w:rPr>
            </w:pPr>
            <w:r w:rsidRPr="00805985">
              <w:rPr>
                <w:rFonts w:cs="Segoe UI Light"/>
                <w:b w:val="0"/>
                <w:bCs w:val="0"/>
              </w:rPr>
              <w:t xml:space="preserve">paczkach dla dzieci, </w:t>
            </w:r>
          </w:p>
        </w:tc>
      </w:tr>
      <w:tr w:rsidR="005C070A" w:rsidRPr="00805985" w14:paraId="66745AFA"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3C641487" w14:textId="77777777" w:rsidR="005C070A" w:rsidRPr="00805985" w:rsidRDefault="005C070A" w:rsidP="005C070A">
            <w:pPr>
              <w:pStyle w:val="Akapitzlist"/>
              <w:numPr>
                <w:ilvl w:val="0"/>
                <w:numId w:val="125"/>
              </w:numPr>
              <w:spacing w:before="120" w:after="120"/>
              <w:contextualSpacing w:val="0"/>
              <w:jc w:val="left"/>
              <w:rPr>
                <w:rFonts w:cs="Segoe UI Light"/>
                <w:b w:val="0"/>
                <w:bCs w:val="0"/>
              </w:rPr>
            </w:pPr>
            <w:r w:rsidRPr="00805985">
              <w:rPr>
                <w:rFonts w:cs="Segoe UI Light"/>
                <w:b w:val="0"/>
                <w:bCs w:val="0"/>
              </w:rPr>
              <w:t xml:space="preserve">bonach towarowych, </w:t>
            </w:r>
          </w:p>
        </w:tc>
      </w:tr>
      <w:tr w:rsidR="005C070A" w:rsidRPr="00805985" w14:paraId="771EC541"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8D32428" w14:textId="77777777" w:rsidR="005C070A" w:rsidRPr="00805985" w:rsidRDefault="005C070A" w:rsidP="005C070A">
            <w:pPr>
              <w:pStyle w:val="Akapitzlist"/>
              <w:numPr>
                <w:ilvl w:val="0"/>
                <w:numId w:val="125"/>
              </w:numPr>
              <w:spacing w:before="120" w:after="120"/>
              <w:contextualSpacing w:val="0"/>
              <w:jc w:val="left"/>
              <w:rPr>
                <w:rFonts w:cs="Segoe UI Light"/>
                <w:b w:val="0"/>
                <w:bCs w:val="0"/>
              </w:rPr>
            </w:pPr>
            <w:r w:rsidRPr="00805985">
              <w:rPr>
                <w:rFonts w:cs="Segoe UI Light"/>
                <w:b w:val="0"/>
                <w:bCs w:val="0"/>
              </w:rPr>
              <w:t xml:space="preserve">z możliwością wprowadzenia dodatkowych tytułów w przypadku zmian w regulaminie Przedsiębiorstwa </w:t>
            </w:r>
          </w:p>
        </w:tc>
      </w:tr>
      <w:tr w:rsidR="005C070A" w:rsidRPr="00805985" w14:paraId="0BEB5B8B"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72824DB0" w14:textId="77777777" w:rsidR="005C070A" w:rsidRPr="00805985" w:rsidRDefault="005C070A" w:rsidP="009152E7">
            <w:pPr>
              <w:jc w:val="left"/>
              <w:rPr>
                <w:rFonts w:cs="Segoe UI Light"/>
                <w:b w:val="0"/>
                <w:bCs w:val="0"/>
              </w:rPr>
            </w:pPr>
            <w:r w:rsidRPr="00805985">
              <w:rPr>
                <w:rFonts w:cs="Segoe UI Light"/>
                <w:b w:val="0"/>
                <w:bCs w:val="0"/>
              </w:rPr>
              <w:t xml:space="preserve">Wspomaganie działania Kasy Zapomogowo – Pożyczkowej z możliwością ewidencji: </w:t>
            </w:r>
          </w:p>
        </w:tc>
      </w:tr>
      <w:tr w:rsidR="005C070A" w:rsidRPr="00805985" w14:paraId="71193A82"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5F2387AF" w14:textId="77777777" w:rsidR="005C070A" w:rsidRPr="00805985" w:rsidRDefault="005C070A" w:rsidP="005C070A">
            <w:pPr>
              <w:pStyle w:val="Akapitzlist"/>
              <w:numPr>
                <w:ilvl w:val="0"/>
                <w:numId w:val="126"/>
              </w:numPr>
              <w:spacing w:before="120" w:after="120"/>
              <w:contextualSpacing w:val="0"/>
              <w:jc w:val="left"/>
              <w:rPr>
                <w:rFonts w:cs="Segoe UI Light"/>
                <w:b w:val="0"/>
                <w:bCs w:val="0"/>
              </w:rPr>
            </w:pPr>
            <w:r w:rsidRPr="00805985">
              <w:rPr>
                <w:rFonts w:cs="Segoe UI Light"/>
                <w:b w:val="0"/>
                <w:bCs w:val="0"/>
              </w:rPr>
              <w:t xml:space="preserve">wkładów, </w:t>
            </w:r>
          </w:p>
        </w:tc>
      </w:tr>
      <w:tr w:rsidR="005C070A" w:rsidRPr="00805985" w14:paraId="7A3CCD2C"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FE689AE" w14:textId="77777777" w:rsidR="005C070A" w:rsidRPr="00805985" w:rsidRDefault="005C070A" w:rsidP="005C070A">
            <w:pPr>
              <w:pStyle w:val="Akapitzlist"/>
              <w:numPr>
                <w:ilvl w:val="0"/>
                <w:numId w:val="126"/>
              </w:numPr>
              <w:spacing w:before="120" w:after="120"/>
              <w:contextualSpacing w:val="0"/>
              <w:jc w:val="left"/>
              <w:rPr>
                <w:rFonts w:cs="Segoe UI Light"/>
                <w:b w:val="0"/>
                <w:bCs w:val="0"/>
              </w:rPr>
            </w:pPr>
            <w:r w:rsidRPr="00805985">
              <w:rPr>
                <w:rFonts w:cs="Segoe UI Light"/>
                <w:b w:val="0"/>
                <w:bCs w:val="0"/>
              </w:rPr>
              <w:t xml:space="preserve">udzielonych pożyczek </w:t>
            </w:r>
          </w:p>
        </w:tc>
      </w:tr>
      <w:tr w:rsidR="005C070A" w:rsidRPr="00805985" w14:paraId="27378E73"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997FFA8" w14:textId="77777777" w:rsidR="005C070A" w:rsidRPr="00805985" w:rsidRDefault="005C070A" w:rsidP="005C070A">
            <w:pPr>
              <w:pStyle w:val="Akapitzlist"/>
              <w:numPr>
                <w:ilvl w:val="0"/>
                <w:numId w:val="126"/>
              </w:numPr>
              <w:spacing w:before="120" w:after="120"/>
              <w:contextualSpacing w:val="0"/>
              <w:jc w:val="left"/>
              <w:rPr>
                <w:rFonts w:cs="Segoe UI Light"/>
                <w:b w:val="0"/>
                <w:bCs w:val="0"/>
              </w:rPr>
            </w:pPr>
            <w:r w:rsidRPr="00805985">
              <w:rPr>
                <w:rFonts w:cs="Segoe UI Light"/>
                <w:b w:val="0"/>
                <w:bCs w:val="0"/>
              </w:rPr>
              <w:t xml:space="preserve">dokonanych potrąceń wraz z automatyczną aktualizacją sald (po dokonaniu wypłat/potrąceń z listy płac), </w:t>
            </w:r>
          </w:p>
        </w:tc>
      </w:tr>
      <w:tr w:rsidR="005C070A" w:rsidRPr="00805985" w14:paraId="28A82BFC"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9609105" w14:textId="77777777" w:rsidR="005C070A" w:rsidRPr="00805985" w:rsidRDefault="005C070A" w:rsidP="005C070A">
            <w:pPr>
              <w:pStyle w:val="Akapitzlist"/>
              <w:numPr>
                <w:ilvl w:val="0"/>
                <w:numId w:val="126"/>
              </w:numPr>
              <w:spacing w:before="120" w:after="120"/>
              <w:contextualSpacing w:val="0"/>
              <w:jc w:val="left"/>
              <w:rPr>
                <w:rFonts w:cs="Segoe UI Light"/>
                <w:b w:val="0"/>
                <w:bCs w:val="0"/>
              </w:rPr>
            </w:pPr>
            <w:r w:rsidRPr="00805985">
              <w:rPr>
                <w:rFonts w:cs="Segoe UI Light"/>
                <w:b w:val="0"/>
                <w:bCs w:val="0"/>
              </w:rPr>
              <w:lastRenderedPageBreak/>
              <w:t xml:space="preserve">generowanie zestawienia do kasy i innych komórek zajmujących się naliczaniem w/w składników oraz dla celów statystyki wewnętrznej </w:t>
            </w:r>
          </w:p>
        </w:tc>
      </w:tr>
      <w:tr w:rsidR="005C070A" w:rsidRPr="00805985" w14:paraId="238ACDB5"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56AC1ABE" w14:textId="77777777" w:rsidR="005C070A" w:rsidRPr="00805985" w:rsidRDefault="005C070A" w:rsidP="009152E7">
            <w:pPr>
              <w:ind w:left="1"/>
              <w:jc w:val="left"/>
              <w:rPr>
                <w:rFonts w:cs="Segoe UI Light"/>
                <w:b w:val="0"/>
                <w:bCs w:val="0"/>
              </w:rPr>
            </w:pPr>
            <w:r w:rsidRPr="00805985">
              <w:rPr>
                <w:rFonts w:cs="Segoe UI Light"/>
                <w:b w:val="0"/>
                <w:bCs w:val="0"/>
              </w:rPr>
              <w:t xml:space="preserve">Wspomaganie działania Zakładowego Funduszu Świadczeń Socjalnych np. pożyczki mieszkaniowe, </w:t>
            </w:r>
          </w:p>
        </w:tc>
      </w:tr>
      <w:tr w:rsidR="005C070A" w:rsidRPr="00805985" w14:paraId="3778167E"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1F0254B3" w14:textId="77777777" w:rsidR="005C070A" w:rsidRPr="00805985" w:rsidRDefault="005C070A" w:rsidP="009152E7">
            <w:pPr>
              <w:ind w:left="1" w:right="37"/>
              <w:jc w:val="left"/>
              <w:rPr>
                <w:rFonts w:cs="Segoe UI Light"/>
                <w:b w:val="0"/>
                <w:bCs w:val="0"/>
              </w:rPr>
            </w:pPr>
            <w:r w:rsidRPr="00805985">
              <w:rPr>
                <w:rFonts w:cs="Segoe UI Light"/>
                <w:b w:val="0"/>
                <w:bCs w:val="0"/>
              </w:rPr>
              <w:t xml:space="preserve">W systemie musi być możliwe zdefiniowanie zapomogi bezzwrotnej: Zapomogi losowe – mają być niepodatkowane lub opodatkowane według limitów ustalanych przez użytkownika systemu. </w:t>
            </w:r>
          </w:p>
        </w:tc>
      </w:tr>
      <w:tr w:rsidR="005C070A" w:rsidRPr="00805985" w14:paraId="4A1737AA" w14:textId="77777777" w:rsidTr="009152E7">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1503B3D9" w14:textId="77777777" w:rsidR="005C070A" w:rsidRPr="00805985" w:rsidRDefault="005C070A" w:rsidP="009152E7">
            <w:pPr>
              <w:ind w:left="1"/>
              <w:jc w:val="left"/>
              <w:rPr>
                <w:rFonts w:cs="Segoe UI Light"/>
                <w:b w:val="0"/>
                <w:bCs w:val="0"/>
              </w:rPr>
            </w:pPr>
            <w:r w:rsidRPr="00805985">
              <w:rPr>
                <w:rFonts w:cs="Segoe UI Light"/>
                <w:b w:val="0"/>
                <w:bCs w:val="0"/>
              </w:rPr>
              <w:t xml:space="preserve">W systemie musi być możliwe zdefiniowanie zapomogi bezzwrotnej: Zapomogi socjalne – ma być możliwość przypisywania kwotowo wartości udzielonych zapomóg. System ma umożliwiać zdefiniowanie odpowiednich algorytmów rozliczania podatku dla pracowników i emerytów zgodnie z obowiązującymi przepisami. </w:t>
            </w:r>
          </w:p>
        </w:tc>
      </w:tr>
      <w:tr w:rsidR="005C070A" w:rsidRPr="00805985" w14:paraId="02B5640F" w14:textId="77777777" w:rsidTr="009152E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77BF588F" w14:textId="77777777" w:rsidR="005C070A" w:rsidRPr="00805985" w:rsidRDefault="005C070A" w:rsidP="009152E7">
            <w:pPr>
              <w:ind w:left="1" w:right="37"/>
              <w:jc w:val="left"/>
              <w:rPr>
                <w:rFonts w:cs="Segoe UI Light"/>
                <w:b w:val="0"/>
                <w:bCs w:val="0"/>
              </w:rPr>
            </w:pPr>
            <w:r w:rsidRPr="00805985">
              <w:rPr>
                <w:rFonts w:cs="Segoe UI Light"/>
                <w:b w:val="0"/>
                <w:bCs w:val="0"/>
              </w:rPr>
              <w:t xml:space="preserve">W systemie musi być możliwe zdefiniowanie zapomogi bezzwrotnej: Zapomogi losowe na chorobę – ma być możliwe zdefiniowanie zapomogi kwotowo i podanie informacji, na jaki cel przyznana jest zapomoga, ma być możliwość zdefiniowania wydruków z zapomóg, na których niewidoczny będzie cel wypłaty zapomogi. </w:t>
            </w:r>
          </w:p>
        </w:tc>
      </w:tr>
      <w:tr w:rsidR="005C070A" w:rsidRPr="00805985" w14:paraId="4D14D76E"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03CC3B8A"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musi pozwalać na zdefiniowanie dowolnej ilości zapomóg w dowolnym momencie eksploatacji systemu. Definiowanie nowych zapomóg musi być możliwe dla użytkownika systemu. </w:t>
            </w:r>
          </w:p>
        </w:tc>
      </w:tr>
      <w:tr w:rsidR="005C070A" w:rsidRPr="00805985" w14:paraId="200D43B2"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33996D92" w14:textId="77777777" w:rsidR="005C070A" w:rsidRPr="00805985" w:rsidRDefault="005C070A" w:rsidP="009152E7">
            <w:pPr>
              <w:ind w:left="1"/>
              <w:jc w:val="left"/>
              <w:rPr>
                <w:rFonts w:cs="Segoe UI Light"/>
                <w:b w:val="0"/>
                <w:bCs w:val="0"/>
              </w:rPr>
            </w:pPr>
            <w:r w:rsidRPr="00805985">
              <w:rPr>
                <w:rFonts w:cs="Segoe UI Light"/>
                <w:b w:val="0"/>
                <w:bCs w:val="0"/>
              </w:rPr>
              <w:t xml:space="preserve">Zapomogi muszą być opodatkowane zgodnie obowiązującymi przepisami prawa na dzień przekazania systemu do użytkowania. </w:t>
            </w:r>
          </w:p>
        </w:tc>
      </w:tr>
      <w:tr w:rsidR="005C070A" w:rsidRPr="00805985" w14:paraId="45AE2D27" w14:textId="77777777" w:rsidTr="009152E7">
        <w:trPr>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37EACC58" w14:textId="77777777" w:rsidR="005C070A" w:rsidRPr="00805985" w:rsidRDefault="005C070A" w:rsidP="009152E7">
            <w:pPr>
              <w:ind w:left="1"/>
              <w:jc w:val="left"/>
              <w:rPr>
                <w:rFonts w:cs="Segoe UI Light"/>
                <w:b w:val="0"/>
                <w:bCs w:val="0"/>
              </w:rPr>
            </w:pPr>
            <w:r w:rsidRPr="00805985">
              <w:rPr>
                <w:rFonts w:cs="Segoe UI Light"/>
                <w:b w:val="0"/>
                <w:bCs w:val="0"/>
              </w:rPr>
              <w:t xml:space="preserve">Świadczenia rzeczowe, kulturalne, sportowe - System musi pozwalać na zdefiniowanie dowolnej ilości świadczeń. Definiowanie nowych świadczeń musi być możliwe dla użytkownika systemu. </w:t>
            </w:r>
          </w:p>
        </w:tc>
      </w:tr>
      <w:tr w:rsidR="005C070A" w:rsidRPr="00805985" w14:paraId="14DF98B0"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4606FB32" w14:textId="77777777" w:rsidR="005C070A" w:rsidRPr="00805985" w:rsidRDefault="005C070A" w:rsidP="009152E7">
            <w:pPr>
              <w:ind w:left="1"/>
              <w:jc w:val="left"/>
              <w:rPr>
                <w:rFonts w:cs="Segoe UI Light"/>
                <w:b w:val="0"/>
                <w:bCs w:val="0"/>
              </w:rPr>
            </w:pPr>
            <w:r w:rsidRPr="00805985">
              <w:rPr>
                <w:rFonts w:cs="Segoe UI Light"/>
                <w:b w:val="0"/>
                <w:bCs w:val="0"/>
              </w:rPr>
              <w:t xml:space="preserve">Świadczenia muszą być opodatkowane zgodnie obowiązującymi przepisami prawa na dzień przekazania systemu do użytkowania. </w:t>
            </w:r>
          </w:p>
        </w:tc>
      </w:tr>
      <w:tr w:rsidR="005C070A" w:rsidRPr="00805985" w14:paraId="27A9E7DB"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0F16483"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musi zapewnić możliwość zdefiniowania dowolnych rodzajów dofinansowań. Definiowanie musi być możliwe przez użytkownika systemu. </w:t>
            </w:r>
          </w:p>
        </w:tc>
      </w:tr>
      <w:tr w:rsidR="005C070A" w:rsidRPr="00805985" w14:paraId="2F097899" w14:textId="77777777" w:rsidTr="009152E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C309679" w14:textId="77777777" w:rsidR="005C070A" w:rsidRPr="00805985" w:rsidRDefault="005C070A" w:rsidP="009152E7">
            <w:pPr>
              <w:ind w:left="1"/>
              <w:jc w:val="left"/>
              <w:rPr>
                <w:rFonts w:cs="Segoe UI Light"/>
                <w:b w:val="0"/>
                <w:bCs w:val="0"/>
              </w:rPr>
            </w:pPr>
            <w:r w:rsidRPr="00805985">
              <w:rPr>
                <w:rFonts w:cs="Segoe UI Light"/>
                <w:b w:val="0"/>
                <w:bCs w:val="0"/>
              </w:rPr>
              <w:t xml:space="preserve">Wypłaty świadczeń z działalności socjalnej powinny być możliwe do realizacji przez listę dodatkową. Użytkownik powinien mieć możliwość wypłaty świadczeń z działalności socjalnej również razem z wynagrodzeniem zasadniczym. </w:t>
            </w:r>
          </w:p>
        </w:tc>
      </w:tr>
      <w:tr w:rsidR="005C070A" w:rsidRPr="00805985" w14:paraId="39FE2BCC" w14:textId="77777777" w:rsidTr="009152E7">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19645ADA"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ma umożliwiać definiowanie dowolnych rodzajów pożyczek i algorytmów naliczania odsetek. Ewidencja spłat udzielonych pożyczek ma być możliwa dla każdego pracownika w tym również dla byłych pracowników. System musi umożliwiać rozbudowę katalogu pożyczek. </w:t>
            </w:r>
          </w:p>
        </w:tc>
      </w:tr>
      <w:tr w:rsidR="005C070A" w:rsidRPr="00805985" w14:paraId="2C845C58"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6E2F957"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ma umożliwiać ewidencję planu spłaty pożyczki poprzez określenie harmonogramu spłat. </w:t>
            </w:r>
          </w:p>
        </w:tc>
      </w:tr>
      <w:tr w:rsidR="005C070A" w:rsidRPr="00805985" w14:paraId="1C65AAB3" w14:textId="77777777" w:rsidTr="009152E7">
        <w:trPr>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6CD7585C" w14:textId="77777777" w:rsidR="005C070A" w:rsidRPr="00805985" w:rsidRDefault="005C070A" w:rsidP="009152E7">
            <w:pPr>
              <w:jc w:val="left"/>
              <w:rPr>
                <w:rFonts w:cs="Segoe UI Light"/>
                <w:b w:val="0"/>
                <w:bCs w:val="0"/>
              </w:rPr>
            </w:pPr>
            <w:r w:rsidRPr="00805985">
              <w:rPr>
                <w:rFonts w:cs="Segoe UI Light"/>
                <w:b w:val="0"/>
                <w:bCs w:val="0"/>
              </w:rPr>
              <w:t xml:space="preserve">Spłaty rat pożyczek mają odbywać się automatycznie poprzez listy płac. </w:t>
            </w:r>
          </w:p>
        </w:tc>
      </w:tr>
      <w:tr w:rsidR="005C070A" w:rsidRPr="00805985" w14:paraId="07E500D5" w14:textId="77777777" w:rsidTr="009152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000" w:type="pct"/>
            <w:hideMark/>
          </w:tcPr>
          <w:p w14:paraId="03525073" w14:textId="77777777" w:rsidR="005C070A" w:rsidRPr="00805985" w:rsidRDefault="005C070A" w:rsidP="009152E7">
            <w:pPr>
              <w:jc w:val="left"/>
              <w:rPr>
                <w:rFonts w:cs="Segoe UI Light"/>
                <w:b w:val="0"/>
                <w:bCs w:val="0"/>
              </w:rPr>
            </w:pPr>
            <w:r w:rsidRPr="00805985">
              <w:rPr>
                <w:rFonts w:cs="Segoe UI Light"/>
                <w:b w:val="0"/>
                <w:bCs w:val="0"/>
              </w:rPr>
              <w:t xml:space="preserve">Musi istnieć możliwość zaewidencjonowania spłaty pożyczki poprzez kasę. </w:t>
            </w:r>
          </w:p>
        </w:tc>
      </w:tr>
      <w:tr w:rsidR="005C070A" w:rsidRPr="00805985" w14:paraId="5B59BA9B" w14:textId="77777777" w:rsidTr="009152E7">
        <w:trPr>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775D8F92" w14:textId="77777777" w:rsidR="005C070A" w:rsidRPr="00805985" w:rsidRDefault="005C070A" w:rsidP="009152E7">
            <w:pPr>
              <w:ind w:left="1"/>
              <w:jc w:val="left"/>
              <w:rPr>
                <w:rFonts w:cs="Segoe UI Light"/>
                <w:b w:val="0"/>
                <w:bCs w:val="0"/>
              </w:rPr>
            </w:pPr>
            <w:r w:rsidRPr="00805985">
              <w:rPr>
                <w:rFonts w:cs="Segoe UI Light"/>
                <w:b w:val="0"/>
                <w:bCs w:val="0"/>
              </w:rPr>
              <w:t xml:space="preserve">W systemie ma być kontrolowana wysokość potraceń rat pożyczki, do wysokości zadłużenia. </w:t>
            </w:r>
          </w:p>
        </w:tc>
      </w:tr>
      <w:tr w:rsidR="005C070A" w:rsidRPr="00805985" w14:paraId="11777FA2"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C58B07D" w14:textId="77777777" w:rsidR="005C070A" w:rsidRPr="00805985" w:rsidRDefault="005C070A" w:rsidP="009152E7">
            <w:pPr>
              <w:ind w:left="1"/>
              <w:jc w:val="left"/>
              <w:rPr>
                <w:rFonts w:cs="Segoe UI Light"/>
                <w:b w:val="0"/>
                <w:bCs w:val="0"/>
              </w:rPr>
            </w:pPr>
            <w:r w:rsidRPr="00805985">
              <w:rPr>
                <w:rFonts w:cs="Segoe UI Light"/>
                <w:b w:val="0"/>
                <w:bCs w:val="0"/>
              </w:rPr>
              <w:t xml:space="preserve">Możliwa ma być zmiana wysokości rat pożyczki, zawieszenia czasowego spłaty raty pożyczki, umorzenie pożyczki, co ma stanowić przychód pracownika. </w:t>
            </w:r>
          </w:p>
        </w:tc>
      </w:tr>
      <w:tr w:rsidR="005C070A" w:rsidRPr="00805985" w14:paraId="262B6653"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3068239F" w14:textId="77777777" w:rsidR="005C070A" w:rsidRPr="00805985" w:rsidRDefault="005C070A" w:rsidP="009152E7">
            <w:pPr>
              <w:ind w:left="1"/>
              <w:jc w:val="left"/>
              <w:rPr>
                <w:rFonts w:cs="Segoe UI Light"/>
                <w:b w:val="0"/>
                <w:bCs w:val="0"/>
              </w:rPr>
            </w:pPr>
            <w:r w:rsidRPr="00805985">
              <w:rPr>
                <w:rFonts w:cs="Segoe UI Light"/>
                <w:b w:val="0"/>
                <w:bCs w:val="0"/>
              </w:rPr>
              <w:t xml:space="preserve">Na podstawie udzielonych pożyczek, zaewidencjonowanych spłat automatycznych z listy płac i wprowadzonych spłat, które pobrała kasa system ma wyświetlać aktualne zadłużenie z tytułu pożyczki. </w:t>
            </w:r>
          </w:p>
        </w:tc>
      </w:tr>
      <w:tr w:rsidR="005C070A" w:rsidRPr="00805985" w14:paraId="5065BF46" w14:textId="77777777" w:rsidTr="009152E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000" w:type="pct"/>
            <w:hideMark/>
          </w:tcPr>
          <w:p w14:paraId="6A0156A4" w14:textId="77777777" w:rsidR="005C070A" w:rsidRPr="00805985" w:rsidRDefault="005C070A" w:rsidP="009152E7">
            <w:pPr>
              <w:ind w:left="1"/>
              <w:jc w:val="left"/>
              <w:rPr>
                <w:rFonts w:cs="Segoe UI Light"/>
                <w:b w:val="0"/>
                <w:bCs w:val="0"/>
              </w:rPr>
            </w:pPr>
            <w:r w:rsidRPr="00805985">
              <w:rPr>
                <w:rFonts w:cs="Segoe UI Light"/>
                <w:b w:val="0"/>
                <w:bCs w:val="0"/>
              </w:rPr>
              <w:t xml:space="preserve">System powinien umożliwiać elastyczne definiowanie uprawnień również tak, aby wybrani użytkownicy mieli dostęp do modułu działalności socjalnej w określonym zakresie i nie powinno to powodować dodatkowego przelogowania się w systemie. </w:t>
            </w:r>
          </w:p>
        </w:tc>
      </w:tr>
      <w:tr w:rsidR="005C070A" w:rsidRPr="00805985" w14:paraId="27EEBFEA" w14:textId="77777777" w:rsidTr="009152E7">
        <w:trPr>
          <w:trHeight w:val="986"/>
        </w:trPr>
        <w:tc>
          <w:tcPr>
            <w:cnfStyle w:val="001000000000" w:firstRow="0" w:lastRow="0" w:firstColumn="1" w:lastColumn="0" w:oddVBand="0" w:evenVBand="0" w:oddHBand="0" w:evenHBand="0" w:firstRowFirstColumn="0" w:firstRowLastColumn="0" w:lastRowFirstColumn="0" w:lastRowLastColumn="0"/>
            <w:tcW w:w="5000" w:type="pct"/>
            <w:hideMark/>
          </w:tcPr>
          <w:p w14:paraId="6A67B745" w14:textId="77777777" w:rsidR="005C070A" w:rsidRPr="00805985" w:rsidRDefault="005C070A" w:rsidP="009152E7">
            <w:pPr>
              <w:ind w:left="1"/>
              <w:jc w:val="left"/>
              <w:rPr>
                <w:rFonts w:cs="Segoe UI Light"/>
                <w:b w:val="0"/>
                <w:bCs w:val="0"/>
              </w:rPr>
            </w:pPr>
            <w:r w:rsidRPr="00805985">
              <w:rPr>
                <w:rFonts w:cs="Segoe UI Light"/>
                <w:b w:val="0"/>
                <w:bCs w:val="0"/>
              </w:rPr>
              <w:lastRenderedPageBreak/>
              <w:t xml:space="preserve">System ma umożliwiać automatyczne generowanie następujących raportów: Raporty o pożyczkach, wartość spłaty w danym miesiącu, Udzielone zapomogi w okresie, Udzielone dofinansowania do wypoczynku w okresie, Lista pracowników, którzy skorzystali i nie skorzystali z dofinansowania do wypoczynku. </w:t>
            </w:r>
          </w:p>
        </w:tc>
      </w:tr>
      <w:tr w:rsidR="005C070A" w:rsidRPr="00805985" w14:paraId="32AC3ED7" w14:textId="77777777" w:rsidTr="009152E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000" w:type="pct"/>
            <w:hideMark/>
          </w:tcPr>
          <w:p w14:paraId="0D45326D" w14:textId="77777777" w:rsidR="005C070A" w:rsidRPr="00805985" w:rsidRDefault="005C070A" w:rsidP="009152E7">
            <w:pPr>
              <w:ind w:left="1"/>
              <w:jc w:val="left"/>
              <w:rPr>
                <w:rFonts w:cs="Segoe UI Light"/>
                <w:b w:val="0"/>
                <w:bCs w:val="0"/>
              </w:rPr>
            </w:pPr>
            <w:r w:rsidRPr="00805985">
              <w:rPr>
                <w:rFonts w:cs="Segoe UI Light"/>
                <w:b w:val="0"/>
                <w:bCs w:val="0"/>
              </w:rPr>
              <w:t xml:space="preserve">Deklaracje PIT generowane na aktualnie obowiązujących formularzach </w:t>
            </w:r>
          </w:p>
        </w:tc>
      </w:tr>
      <w:tr w:rsidR="005C070A" w:rsidRPr="00805985" w14:paraId="5C199EA0"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14F37D46" w14:textId="77777777" w:rsidR="005C070A" w:rsidRPr="00805985" w:rsidRDefault="005C070A" w:rsidP="009152E7">
            <w:pPr>
              <w:ind w:left="1"/>
              <w:jc w:val="left"/>
              <w:rPr>
                <w:rFonts w:cs="Segoe UI Light"/>
                <w:b w:val="0"/>
                <w:bCs w:val="0"/>
              </w:rPr>
            </w:pPr>
            <w:r w:rsidRPr="00805985">
              <w:rPr>
                <w:rFonts w:cs="Segoe UI Light"/>
                <w:b w:val="0"/>
                <w:bCs w:val="0"/>
              </w:rPr>
              <w:t xml:space="preserve">Możliwość grupowej elektronicznej emisji deklaracji PIT-11, 40, 8C, R na portal Ministerstwa Finansów </w:t>
            </w:r>
          </w:p>
        </w:tc>
      </w:tr>
      <w:tr w:rsidR="005C070A" w:rsidRPr="00805985" w14:paraId="0BFABB25"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5DE742CE" w14:textId="77777777" w:rsidR="005C070A" w:rsidRPr="00805985" w:rsidRDefault="005C070A" w:rsidP="009152E7">
            <w:pPr>
              <w:jc w:val="left"/>
              <w:rPr>
                <w:rFonts w:cs="Segoe UI Light"/>
                <w:b w:val="0"/>
                <w:bCs w:val="0"/>
              </w:rPr>
            </w:pPr>
            <w:r w:rsidRPr="00805985">
              <w:rPr>
                <w:rFonts w:cs="Segoe UI Light"/>
                <w:b w:val="0"/>
                <w:bCs w:val="0"/>
              </w:rPr>
              <w:t xml:space="preserve">Automatyzacja procesu przyjęcia Urzędowego Potwierdzenia Odbioru (UPO) </w:t>
            </w:r>
          </w:p>
        </w:tc>
      </w:tr>
      <w:tr w:rsidR="005C070A" w:rsidRPr="00805985" w14:paraId="30BC4D5A"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2CEA39E8" w14:textId="77777777" w:rsidR="005C070A" w:rsidRPr="00805985" w:rsidRDefault="005C070A" w:rsidP="009152E7">
            <w:pPr>
              <w:jc w:val="left"/>
              <w:rPr>
                <w:rFonts w:cs="Segoe UI Light"/>
                <w:b w:val="0"/>
                <w:bCs w:val="0"/>
              </w:rPr>
            </w:pPr>
            <w:r w:rsidRPr="00805985">
              <w:rPr>
                <w:rFonts w:cs="Segoe UI Light"/>
                <w:b w:val="0"/>
                <w:bCs w:val="0"/>
              </w:rPr>
              <w:t xml:space="preserve">Wykorzystanie bezpiecznego podpisu elektronicznego weryfikowanego przy pomocy kwalifikowanego certyfikatu </w:t>
            </w:r>
          </w:p>
        </w:tc>
      </w:tr>
      <w:tr w:rsidR="005C070A" w:rsidRPr="00805985" w14:paraId="1702D9A3"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42F047E4" w14:textId="77777777" w:rsidR="005C070A" w:rsidRPr="00805985" w:rsidRDefault="005C070A" w:rsidP="009152E7">
            <w:pPr>
              <w:jc w:val="left"/>
              <w:rPr>
                <w:rFonts w:cs="Segoe UI Light"/>
                <w:b w:val="0"/>
                <w:bCs w:val="0"/>
              </w:rPr>
            </w:pPr>
            <w:r w:rsidRPr="00805985">
              <w:rPr>
                <w:rFonts w:cs="Segoe UI Light"/>
                <w:b w:val="0"/>
                <w:bCs w:val="0"/>
              </w:rPr>
              <w:t xml:space="preserve">Pełna ewidencja historii zatwierdzeń, podpisów, wysyłek i potwierdzeń odbioru </w:t>
            </w:r>
          </w:p>
        </w:tc>
      </w:tr>
      <w:tr w:rsidR="005C070A" w:rsidRPr="00805985" w14:paraId="0C84DC99" w14:textId="77777777" w:rsidTr="009152E7">
        <w:trPr>
          <w:trHeight w:val="742"/>
        </w:trPr>
        <w:tc>
          <w:tcPr>
            <w:cnfStyle w:val="001000000000" w:firstRow="0" w:lastRow="0" w:firstColumn="1" w:lastColumn="0" w:oddVBand="0" w:evenVBand="0" w:oddHBand="0" w:evenHBand="0" w:firstRowFirstColumn="0" w:firstRowLastColumn="0" w:lastRowFirstColumn="0" w:lastRowLastColumn="0"/>
            <w:tcW w:w="5000" w:type="pct"/>
            <w:hideMark/>
          </w:tcPr>
          <w:p w14:paraId="6363F397" w14:textId="77777777" w:rsidR="005C070A" w:rsidRPr="00805985" w:rsidRDefault="005C070A" w:rsidP="009152E7">
            <w:pPr>
              <w:jc w:val="left"/>
              <w:rPr>
                <w:rFonts w:cs="Segoe UI Light"/>
                <w:b w:val="0"/>
                <w:bCs w:val="0"/>
              </w:rPr>
            </w:pPr>
            <w:r w:rsidRPr="00805985">
              <w:rPr>
                <w:rFonts w:cs="Segoe UI Light"/>
                <w:b w:val="0"/>
                <w:bCs w:val="0"/>
              </w:rPr>
              <w:t xml:space="preserve">Wysokie bezpieczeństwo procesu podpisywania – dokument źródłowy i podpisany przechowywane w bazie danych, podpisywanie w pamięci komputera bez zapisu nawet chwilowego dokumentu na dysku </w:t>
            </w:r>
          </w:p>
        </w:tc>
      </w:tr>
      <w:tr w:rsidR="005C070A" w:rsidRPr="00805985" w14:paraId="4F9D8A61"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hideMark/>
          </w:tcPr>
          <w:p w14:paraId="600F8CE8" w14:textId="77777777" w:rsidR="005C070A" w:rsidRPr="00805985" w:rsidRDefault="005C070A" w:rsidP="009152E7">
            <w:pPr>
              <w:jc w:val="left"/>
              <w:rPr>
                <w:rFonts w:cs="Segoe UI Light"/>
                <w:b w:val="0"/>
                <w:bCs w:val="0"/>
              </w:rPr>
            </w:pPr>
            <w:r w:rsidRPr="00805985">
              <w:rPr>
                <w:rFonts w:cs="Segoe UI Light"/>
                <w:b w:val="0"/>
                <w:bCs w:val="0"/>
              </w:rPr>
              <w:t xml:space="preserve">Możliwość uruchamiania i wysyłki na portal Ministerstwa Finansów w trybie testowo-szkoleniowym </w:t>
            </w:r>
          </w:p>
        </w:tc>
      </w:tr>
      <w:tr w:rsidR="005C070A" w:rsidRPr="00805985" w14:paraId="4D73147D"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69D28CDE" w14:textId="77777777" w:rsidR="005C070A" w:rsidRPr="00805985" w:rsidRDefault="005C070A" w:rsidP="009152E7">
            <w:pPr>
              <w:jc w:val="left"/>
              <w:rPr>
                <w:rFonts w:cs="Segoe UI Light"/>
                <w:b w:val="0"/>
                <w:bCs w:val="0"/>
              </w:rPr>
            </w:pPr>
            <w:r w:rsidRPr="00805985">
              <w:rPr>
                <w:rFonts w:cs="Segoe UI Light"/>
                <w:b w:val="0"/>
                <w:bCs w:val="0"/>
              </w:rPr>
              <w:t>Możliwość obsługiwania PPK w zakresie:</w:t>
            </w:r>
          </w:p>
        </w:tc>
      </w:tr>
      <w:tr w:rsidR="005C070A" w:rsidRPr="00805985" w14:paraId="55BE0A14"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52E5D235" w14:textId="77777777" w:rsidR="005C070A" w:rsidRPr="00805985" w:rsidRDefault="005C070A" w:rsidP="009152E7">
            <w:pPr>
              <w:jc w:val="left"/>
              <w:rPr>
                <w:rFonts w:cs="Segoe UI Light"/>
                <w:b w:val="0"/>
                <w:bCs w:val="0"/>
              </w:rPr>
            </w:pPr>
            <w:r w:rsidRPr="00805985">
              <w:rPr>
                <w:rFonts w:cs="Segoe UI Light"/>
                <w:b w:val="0"/>
              </w:rPr>
              <w:t>• Zbiorcze zapisywanie pracowników do programu.</w:t>
            </w:r>
          </w:p>
        </w:tc>
      </w:tr>
      <w:tr w:rsidR="005C070A" w:rsidRPr="00805985" w14:paraId="601F06CA"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76957E66" w14:textId="77777777" w:rsidR="005C070A" w:rsidRPr="00805985" w:rsidRDefault="005C070A" w:rsidP="009152E7">
            <w:pPr>
              <w:jc w:val="left"/>
              <w:rPr>
                <w:rFonts w:cs="Segoe UI Light"/>
                <w:b w:val="0"/>
                <w:bCs w:val="0"/>
              </w:rPr>
            </w:pPr>
            <w:r w:rsidRPr="00805985">
              <w:rPr>
                <w:rFonts w:cs="Segoe UI Light"/>
                <w:b w:val="0"/>
              </w:rPr>
              <w:t>System musi uwzględniać, a właściwie rozróżniać trzy grupy pracowników.</w:t>
            </w:r>
          </w:p>
        </w:tc>
      </w:tr>
      <w:tr w:rsidR="005C070A" w:rsidRPr="00805985" w14:paraId="3BAA43CB"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2154576A" w14:textId="77777777" w:rsidR="005C070A" w:rsidRPr="00805985" w:rsidRDefault="005C070A" w:rsidP="009152E7">
            <w:pPr>
              <w:jc w:val="left"/>
              <w:rPr>
                <w:rFonts w:cs="Segoe UI Light"/>
                <w:b w:val="0"/>
                <w:bCs w:val="0"/>
              </w:rPr>
            </w:pPr>
            <w:r w:rsidRPr="00805985">
              <w:rPr>
                <w:rFonts w:cs="Segoe UI Light"/>
                <w:b w:val="0"/>
              </w:rPr>
              <w:t>– Pracownicy między 18 a 54 rokiem życia – należą do programu automatycznie – żeby się z niego wypisać, muszą złożyć wniosek.</w:t>
            </w:r>
          </w:p>
        </w:tc>
      </w:tr>
      <w:tr w:rsidR="005C070A" w:rsidRPr="00805985" w14:paraId="6BACE14A"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0DF784C3" w14:textId="77777777" w:rsidR="005C070A" w:rsidRPr="00805985" w:rsidRDefault="005C070A" w:rsidP="009152E7">
            <w:pPr>
              <w:jc w:val="left"/>
              <w:rPr>
                <w:rFonts w:cs="Segoe UI Light"/>
                <w:b w:val="0"/>
                <w:bCs w:val="0"/>
              </w:rPr>
            </w:pPr>
            <w:r w:rsidRPr="00805985">
              <w:rPr>
                <w:rFonts w:cs="Segoe UI Light"/>
                <w:b w:val="0"/>
              </w:rPr>
              <w:t>– Pracownicy między 55 a 70 rokiem życia – są dopisywani dobrowolnie – po złożeniu pracodawcy wniosku.</w:t>
            </w:r>
          </w:p>
        </w:tc>
      </w:tr>
      <w:tr w:rsidR="005C070A" w:rsidRPr="00805985" w14:paraId="0D2EDA21"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624BB36A" w14:textId="77777777" w:rsidR="005C070A" w:rsidRPr="00805985" w:rsidRDefault="005C070A" w:rsidP="009152E7">
            <w:pPr>
              <w:jc w:val="left"/>
              <w:rPr>
                <w:rFonts w:cs="Segoe UI Light"/>
                <w:b w:val="0"/>
                <w:bCs w:val="0"/>
              </w:rPr>
            </w:pPr>
            <w:r w:rsidRPr="00805985">
              <w:rPr>
                <w:rFonts w:cs="Segoe UI Light"/>
                <w:b w:val="0"/>
              </w:rPr>
              <w:t xml:space="preserve">– Pracownicy powyżej 70 roku życia – są dopisywani dobrowolnie – po złożeniu pracodawcy wniosku – pod warunkiem, że wniosek ten złożyli przed osiągnięciem tego wieku. Wówczas przekroczenie tego wieku, nie powoduje wypisania z programu oszczędnościowego </w:t>
            </w:r>
          </w:p>
        </w:tc>
      </w:tr>
      <w:tr w:rsidR="005C070A" w:rsidRPr="00805985" w14:paraId="25C96184"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5972D7B0" w14:textId="77777777" w:rsidR="005C070A" w:rsidRPr="00805985" w:rsidRDefault="005C070A" w:rsidP="009152E7">
            <w:pPr>
              <w:jc w:val="left"/>
              <w:rPr>
                <w:rFonts w:cs="Segoe UI Light"/>
                <w:b w:val="0"/>
                <w:bCs w:val="0"/>
              </w:rPr>
            </w:pPr>
            <w:r w:rsidRPr="00805985">
              <w:rPr>
                <w:rFonts w:cs="Segoe UI Light"/>
                <w:b w:val="0"/>
              </w:rPr>
              <w:t>• Tworzenie listy pracowników, których obejmuje PPK.</w:t>
            </w:r>
          </w:p>
        </w:tc>
      </w:tr>
      <w:tr w:rsidR="005C070A" w:rsidRPr="00805985" w14:paraId="02BA5989"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39AED1FB" w14:textId="77777777" w:rsidR="005C070A" w:rsidRPr="00805985" w:rsidRDefault="005C070A" w:rsidP="009152E7">
            <w:pPr>
              <w:jc w:val="left"/>
              <w:rPr>
                <w:rFonts w:cs="Segoe UI Light"/>
                <w:b w:val="0"/>
                <w:bCs w:val="0"/>
              </w:rPr>
            </w:pPr>
            <w:r w:rsidRPr="00805985">
              <w:rPr>
                <w:rFonts w:cs="Segoe UI Light"/>
                <w:b w:val="0"/>
              </w:rPr>
              <w:t>Możliwość tworzenia listy pracowników, dzieląc ich na grupy:</w:t>
            </w:r>
          </w:p>
        </w:tc>
      </w:tr>
      <w:tr w:rsidR="005C070A" w:rsidRPr="00805985" w14:paraId="05FD9AE6"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42099DF5" w14:textId="77777777" w:rsidR="005C070A" w:rsidRPr="00805985" w:rsidRDefault="005C070A" w:rsidP="009152E7">
            <w:pPr>
              <w:jc w:val="left"/>
              <w:rPr>
                <w:rFonts w:cs="Segoe UI Light"/>
                <w:b w:val="0"/>
                <w:bCs w:val="0"/>
              </w:rPr>
            </w:pPr>
            <w:r w:rsidRPr="00805985">
              <w:rPr>
                <w:rFonts w:cs="Segoe UI Light"/>
                <w:b w:val="0"/>
              </w:rPr>
              <w:t>– Pracownicy, których pracodawca ma obowiązek zgłoszenia uczestnictwa (minimum trzymiesięczny staż pracy, uwzględniając 12 poprzednich miesięcy).</w:t>
            </w:r>
          </w:p>
        </w:tc>
      </w:tr>
      <w:tr w:rsidR="005C070A" w:rsidRPr="00805985" w14:paraId="4FFB123C"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6D2C1A55" w14:textId="77777777" w:rsidR="005C070A" w:rsidRPr="00805985" w:rsidRDefault="005C070A" w:rsidP="009152E7">
            <w:pPr>
              <w:jc w:val="left"/>
              <w:rPr>
                <w:rFonts w:cs="Segoe UI Light"/>
                <w:b w:val="0"/>
                <w:bCs w:val="0"/>
              </w:rPr>
            </w:pPr>
            <w:r w:rsidRPr="00805985">
              <w:rPr>
                <w:rFonts w:cs="Segoe UI Light"/>
                <w:b w:val="0"/>
              </w:rPr>
              <w:t>– Pracownicy, którzy nie mają już obowiązku uczestnictwa (powyżej 55 lat, zgłoszeni do PPK przed ukończeniem tego wieku).</w:t>
            </w:r>
          </w:p>
        </w:tc>
      </w:tr>
      <w:tr w:rsidR="005C070A" w:rsidRPr="00805985" w14:paraId="459A8533"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6DF75C3D" w14:textId="77777777" w:rsidR="005C070A" w:rsidRPr="00805985" w:rsidRDefault="005C070A" w:rsidP="009152E7">
            <w:pPr>
              <w:jc w:val="left"/>
              <w:rPr>
                <w:rFonts w:cs="Segoe UI Light"/>
                <w:b w:val="0"/>
                <w:bCs w:val="0"/>
              </w:rPr>
            </w:pPr>
            <w:r w:rsidRPr="00805985">
              <w:rPr>
                <w:rFonts w:cs="Segoe UI Light"/>
                <w:b w:val="0"/>
              </w:rPr>
              <w:t>– Pracownicy, których ponownie należy zgłosić do programu (po 4 latach od rezygnacji).</w:t>
            </w:r>
          </w:p>
        </w:tc>
      </w:tr>
      <w:tr w:rsidR="005C070A" w:rsidRPr="00805985" w14:paraId="7031ACEC"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53F4C4E0" w14:textId="77777777" w:rsidR="005C070A" w:rsidRPr="00805985" w:rsidRDefault="005C070A" w:rsidP="009152E7">
            <w:pPr>
              <w:jc w:val="left"/>
              <w:rPr>
                <w:rFonts w:cs="Segoe UI Light"/>
                <w:b w:val="0"/>
                <w:bCs w:val="0"/>
              </w:rPr>
            </w:pPr>
            <w:r w:rsidRPr="00805985">
              <w:rPr>
                <w:rFonts w:cs="Segoe UI Light"/>
                <w:b w:val="0"/>
              </w:rPr>
              <w:t>– Pracownicy, którzy uczestniczą, dołączyli lub zrezygnowali w danym okresie z PPK.</w:t>
            </w:r>
          </w:p>
        </w:tc>
      </w:tr>
      <w:tr w:rsidR="005C070A" w:rsidRPr="00805985" w14:paraId="40B4DC20"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3CC3DAFC" w14:textId="77777777" w:rsidR="005C070A" w:rsidRPr="00805985" w:rsidRDefault="005C070A" w:rsidP="009152E7">
            <w:pPr>
              <w:jc w:val="left"/>
              <w:rPr>
                <w:rFonts w:cs="Segoe UI Light"/>
                <w:b w:val="0"/>
                <w:bCs w:val="0"/>
              </w:rPr>
            </w:pPr>
            <w:r w:rsidRPr="00805985">
              <w:rPr>
                <w:rFonts w:cs="Segoe UI Light"/>
                <w:b w:val="0"/>
              </w:rPr>
              <w:t>System powinien automatycznie uwzględnia wiek, a także oblicza staż pracy, prezentując odpowiednie nazwiska do potrzebnego raportu</w:t>
            </w:r>
          </w:p>
        </w:tc>
      </w:tr>
      <w:tr w:rsidR="005C070A" w:rsidRPr="00805985" w14:paraId="0586CA05"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756D84A6" w14:textId="77777777" w:rsidR="005C070A" w:rsidRPr="00805985" w:rsidRDefault="005C070A" w:rsidP="009152E7">
            <w:pPr>
              <w:jc w:val="left"/>
              <w:rPr>
                <w:rFonts w:cs="Segoe UI Light"/>
                <w:b w:val="0"/>
                <w:bCs w:val="0"/>
              </w:rPr>
            </w:pPr>
            <w:r w:rsidRPr="00805985">
              <w:rPr>
                <w:rFonts w:cs="Segoe UI Light"/>
                <w:b w:val="0"/>
              </w:rPr>
              <w:t>• naliczanie składek podstawowych i dodatkowych</w:t>
            </w:r>
          </w:p>
        </w:tc>
      </w:tr>
      <w:tr w:rsidR="005C070A" w:rsidRPr="00805985" w14:paraId="00145820"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1F00E315" w14:textId="77777777" w:rsidR="005C070A" w:rsidRPr="00805985" w:rsidRDefault="005C070A" w:rsidP="009152E7">
            <w:pPr>
              <w:jc w:val="left"/>
              <w:rPr>
                <w:rFonts w:cs="Segoe UI Light"/>
                <w:b w:val="0"/>
                <w:bCs w:val="0"/>
              </w:rPr>
            </w:pPr>
            <w:r w:rsidRPr="00805985">
              <w:rPr>
                <w:rFonts w:cs="Segoe UI Light"/>
                <w:b w:val="0"/>
              </w:rPr>
              <w:t>• rejestr deklarowanych procentowych składek członkowskich dla PPK</w:t>
            </w:r>
          </w:p>
        </w:tc>
      </w:tr>
      <w:tr w:rsidR="005C070A" w:rsidRPr="00805985" w14:paraId="477EA360"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27857FA5" w14:textId="77777777" w:rsidR="005C070A" w:rsidRPr="00805985" w:rsidRDefault="005C070A" w:rsidP="009152E7">
            <w:pPr>
              <w:jc w:val="left"/>
              <w:rPr>
                <w:rFonts w:cs="Segoe UI Light"/>
                <w:b w:val="0"/>
                <w:bCs w:val="0"/>
              </w:rPr>
            </w:pPr>
            <w:r w:rsidRPr="00805985">
              <w:rPr>
                <w:rFonts w:cs="Segoe UI Light"/>
                <w:b w:val="0"/>
              </w:rPr>
              <w:t>• rejestr wystąpień i przystąpień pracowników do PPK</w:t>
            </w:r>
          </w:p>
        </w:tc>
      </w:tr>
      <w:tr w:rsidR="005C070A" w:rsidRPr="00805985" w14:paraId="3D49BEB0"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604E7775" w14:textId="77777777" w:rsidR="005C070A" w:rsidRPr="00805985" w:rsidRDefault="005C070A" w:rsidP="009152E7">
            <w:pPr>
              <w:jc w:val="left"/>
              <w:rPr>
                <w:rFonts w:cs="Segoe UI Light"/>
                <w:b w:val="0"/>
                <w:bCs w:val="0"/>
              </w:rPr>
            </w:pPr>
            <w:r w:rsidRPr="00805985">
              <w:rPr>
                <w:rFonts w:cs="Segoe UI Light"/>
                <w:b w:val="0"/>
              </w:rPr>
              <w:lastRenderedPageBreak/>
              <w:t>• naliczanie i ewidencja miesięcznych składek na PPK</w:t>
            </w:r>
          </w:p>
        </w:tc>
      </w:tr>
      <w:tr w:rsidR="005C070A" w:rsidRPr="00805985" w14:paraId="1AD92051"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51253117" w14:textId="77777777" w:rsidR="005C070A" w:rsidRPr="00805985" w:rsidRDefault="005C070A" w:rsidP="009152E7">
            <w:pPr>
              <w:jc w:val="left"/>
              <w:rPr>
                <w:rFonts w:cs="Segoe UI Light"/>
                <w:b w:val="0"/>
                <w:bCs w:val="0"/>
              </w:rPr>
            </w:pPr>
            <w:r w:rsidRPr="00805985">
              <w:rPr>
                <w:rFonts w:cs="Segoe UI Light"/>
                <w:b w:val="0"/>
              </w:rPr>
              <w:t>• generowanie plików zgłoszeniowych, wyrejestrowujących, aktualizujących dane dla instytucji finansowych</w:t>
            </w:r>
          </w:p>
        </w:tc>
      </w:tr>
      <w:tr w:rsidR="005C070A" w:rsidRPr="00805985" w14:paraId="64528ABE"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16B9788E" w14:textId="77777777" w:rsidR="005C070A" w:rsidRPr="00805985" w:rsidRDefault="005C070A" w:rsidP="009152E7">
            <w:pPr>
              <w:jc w:val="left"/>
              <w:rPr>
                <w:rFonts w:cs="Segoe UI Light"/>
                <w:b w:val="0"/>
                <w:bCs w:val="0"/>
              </w:rPr>
            </w:pPr>
            <w:r w:rsidRPr="00805985">
              <w:rPr>
                <w:rFonts w:cs="Segoe UI Light"/>
                <w:b w:val="0"/>
              </w:rPr>
              <w:t>• generowanie plików związanych z wypłatą transferową</w:t>
            </w:r>
          </w:p>
        </w:tc>
      </w:tr>
      <w:tr w:rsidR="005C070A" w:rsidRPr="00805985" w14:paraId="49A4EA93"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4DA18CD7" w14:textId="77777777" w:rsidR="005C070A" w:rsidRPr="00805985" w:rsidRDefault="005C070A" w:rsidP="009152E7">
            <w:pPr>
              <w:jc w:val="left"/>
              <w:rPr>
                <w:rFonts w:cs="Segoe UI Light"/>
                <w:b w:val="0"/>
                <w:bCs w:val="0"/>
              </w:rPr>
            </w:pPr>
            <w:r w:rsidRPr="00805985">
              <w:rPr>
                <w:rFonts w:cs="Segoe UI Light"/>
                <w:b w:val="0"/>
              </w:rPr>
              <w:t>• informacje o przelewach składek, jakie należy wykonać po przesłaniu składek do instytucji finansowej</w:t>
            </w:r>
          </w:p>
        </w:tc>
      </w:tr>
      <w:tr w:rsidR="005C070A" w:rsidRPr="00805985" w14:paraId="4B2C6CCD"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56C7D468" w14:textId="77777777" w:rsidR="005C070A" w:rsidRPr="00805985" w:rsidRDefault="005C070A" w:rsidP="009152E7">
            <w:pPr>
              <w:jc w:val="left"/>
              <w:rPr>
                <w:rFonts w:cs="Segoe UI Light"/>
                <w:b w:val="0"/>
                <w:bCs w:val="0"/>
              </w:rPr>
            </w:pPr>
            <w:r w:rsidRPr="00805985">
              <w:rPr>
                <w:rFonts w:cs="Segoe UI Light"/>
                <w:b w:val="0"/>
              </w:rPr>
              <w:t>• informowanie o najważniejszych zadaniach do wykonania oraz upływających terminach</w:t>
            </w:r>
          </w:p>
        </w:tc>
      </w:tr>
      <w:tr w:rsidR="005C070A" w:rsidRPr="00805985" w14:paraId="58B113AA" w14:textId="77777777" w:rsidTr="009152E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00" w:type="pct"/>
          </w:tcPr>
          <w:p w14:paraId="0256D835" w14:textId="2F3E05F9" w:rsidR="005C070A" w:rsidRPr="00805985" w:rsidRDefault="005C070A" w:rsidP="009152E7">
            <w:pPr>
              <w:jc w:val="left"/>
              <w:rPr>
                <w:rFonts w:cs="Segoe UI Light"/>
                <w:b w:val="0"/>
                <w:bCs w:val="0"/>
              </w:rPr>
            </w:pPr>
            <w:r w:rsidRPr="00805985">
              <w:rPr>
                <w:rFonts w:cs="Segoe UI Light"/>
                <w:b w:val="0"/>
              </w:rPr>
              <w:t>• generowanie plików o składkach na PPK dla instytucji finansowych.</w:t>
            </w:r>
          </w:p>
        </w:tc>
      </w:tr>
      <w:tr w:rsidR="005C070A" w:rsidRPr="00805985" w14:paraId="325734EF" w14:textId="77777777" w:rsidTr="009152E7">
        <w:trPr>
          <w:trHeight w:val="499"/>
        </w:trPr>
        <w:tc>
          <w:tcPr>
            <w:cnfStyle w:val="001000000000" w:firstRow="0" w:lastRow="0" w:firstColumn="1" w:lastColumn="0" w:oddVBand="0" w:evenVBand="0" w:oddHBand="0" w:evenHBand="0" w:firstRowFirstColumn="0" w:firstRowLastColumn="0" w:lastRowFirstColumn="0" w:lastRowLastColumn="0"/>
            <w:tcW w:w="5000" w:type="pct"/>
          </w:tcPr>
          <w:p w14:paraId="1C4C3342" w14:textId="6D4611EA" w:rsidR="005C070A" w:rsidRPr="00805985" w:rsidRDefault="005C070A" w:rsidP="009152E7">
            <w:pPr>
              <w:jc w:val="left"/>
              <w:rPr>
                <w:rFonts w:cs="Segoe UI Light"/>
                <w:b w:val="0"/>
                <w:bCs w:val="0"/>
              </w:rPr>
            </w:pPr>
            <w:r w:rsidRPr="00805985">
              <w:rPr>
                <w:rFonts w:cs="Segoe UI Light"/>
                <w:b w:val="0"/>
              </w:rPr>
              <w:t>• automatyczne zapisywanie pracowników do PPK - po latach od rezygnacji.</w:t>
            </w:r>
          </w:p>
        </w:tc>
      </w:tr>
    </w:tbl>
    <w:p w14:paraId="3D32D543" w14:textId="77777777" w:rsidR="00C87D42" w:rsidRPr="00805985" w:rsidRDefault="00C87D42" w:rsidP="00F10B26">
      <w:pPr>
        <w:rPr>
          <w:rFonts w:cs="Segoe UI Light"/>
          <w:highlight w:val="yellow"/>
        </w:rPr>
      </w:pPr>
    </w:p>
    <w:p w14:paraId="12AC72FB" w14:textId="77777777" w:rsidR="00F10B26" w:rsidRPr="00B34761" w:rsidRDefault="00F10B26" w:rsidP="00F10B26">
      <w:pPr>
        <w:rPr>
          <w:rFonts w:cs="Segoe UI Light"/>
          <w:highlight w:val="yellow"/>
        </w:rPr>
      </w:pPr>
    </w:p>
    <w:p w14:paraId="34704C7C" w14:textId="0ED5BC4C" w:rsidR="00CA552F" w:rsidRPr="009419E3" w:rsidRDefault="00CA552F" w:rsidP="00536733">
      <w:pPr>
        <w:pStyle w:val="Nagwek2"/>
        <w:rPr>
          <w:rFonts w:cs="Segoe UI Light"/>
        </w:rPr>
      </w:pPr>
      <w:bookmarkStart w:id="74" w:name="_Toc59015573"/>
      <w:r w:rsidRPr="009419E3">
        <w:rPr>
          <w:rFonts w:cs="Segoe UI Light"/>
        </w:rPr>
        <w:t>Wdrożenie portalu e-Usług.</w:t>
      </w:r>
      <w:bookmarkEnd w:id="74"/>
    </w:p>
    <w:p w14:paraId="533311A1" w14:textId="70069ABC" w:rsidR="00CA552F" w:rsidRPr="00805985" w:rsidRDefault="00CA552F" w:rsidP="00CA552F">
      <w:pPr>
        <w:rPr>
          <w:rFonts w:cs="Segoe UI Light"/>
          <w:sz w:val="24"/>
        </w:rPr>
      </w:pPr>
      <w:r w:rsidRPr="00805985">
        <w:rPr>
          <w:rFonts w:cs="Segoe UI Light"/>
          <w:sz w:val="24"/>
        </w:rPr>
        <w:t>Przez Portal należy rozumieć portal e-Usług Szpitala</w:t>
      </w:r>
      <w:r w:rsidR="00C87086" w:rsidRPr="00805985">
        <w:rPr>
          <w:rFonts w:cs="Segoe UI Light"/>
          <w:sz w:val="24"/>
        </w:rPr>
        <w:t xml:space="preserve"> zawierający elementy statyczne jak i</w:t>
      </w:r>
      <w:r w:rsidR="00377F60" w:rsidRPr="00805985">
        <w:rPr>
          <w:rFonts w:cs="Segoe UI Light"/>
          <w:sz w:val="24"/>
        </w:rPr>
        <w:t> </w:t>
      </w:r>
      <w:r w:rsidR="00C87086" w:rsidRPr="00805985">
        <w:rPr>
          <w:rFonts w:cs="Segoe UI Light"/>
          <w:sz w:val="24"/>
        </w:rPr>
        <w:t xml:space="preserve">dynamiczne – tj. </w:t>
      </w:r>
      <w:r w:rsidR="001E2EE9" w:rsidRPr="00805985">
        <w:rPr>
          <w:rFonts w:cs="Segoe UI Light"/>
          <w:sz w:val="24"/>
        </w:rPr>
        <w:t xml:space="preserve">część informacyjną i </w:t>
      </w:r>
      <w:r w:rsidR="00C87086" w:rsidRPr="00805985">
        <w:rPr>
          <w:rFonts w:cs="Segoe UI Light"/>
          <w:sz w:val="24"/>
        </w:rPr>
        <w:t>e</w:t>
      </w:r>
      <w:r w:rsidR="001E2EE9" w:rsidRPr="00805985">
        <w:rPr>
          <w:rFonts w:cs="Segoe UI Light"/>
          <w:sz w:val="24"/>
        </w:rPr>
        <w:t>-</w:t>
      </w:r>
      <w:r w:rsidR="00C87086" w:rsidRPr="00805985">
        <w:rPr>
          <w:rFonts w:cs="Segoe UI Light"/>
          <w:sz w:val="24"/>
        </w:rPr>
        <w:t>Usługi</w:t>
      </w:r>
      <w:r w:rsidR="001E2EE9" w:rsidRPr="00805985">
        <w:rPr>
          <w:rFonts w:cs="Segoe UI Light"/>
          <w:sz w:val="24"/>
        </w:rPr>
        <w:t xml:space="preserve"> </w:t>
      </w:r>
      <w:r w:rsidR="00C87086" w:rsidRPr="00805985">
        <w:rPr>
          <w:rFonts w:cs="Segoe UI Light"/>
          <w:sz w:val="24"/>
        </w:rPr>
        <w:t>.</w:t>
      </w:r>
    </w:p>
    <w:p w14:paraId="69382C7F" w14:textId="77777777" w:rsidR="00CA552F" w:rsidRPr="00805985" w:rsidRDefault="00CA552F" w:rsidP="00CA552F">
      <w:pPr>
        <w:rPr>
          <w:rFonts w:eastAsia="Times New Roman" w:cs="Segoe UI Light"/>
          <w:bCs/>
          <w:sz w:val="24"/>
        </w:rPr>
      </w:pPr>
      <w:r w:rsidRPr="00805985">
        <w:rPr>
          <w:rFonts w:eastAsia="Times New Roman" w:cs="Segoe UI Light"/>
          <w:bCs/>
          <w:sz w:val="24"/>
        </w:rPr>
        <w:t xml:space="preserve">Po aktualizacji Portal ma być zgodny z rekomendacjami wypracowanymi przez W3C i opisanymi na stronie </w:t>
      </w:r>
      <w:hyperlink r:id="rId13" w:history="1">
        <w:r w:rsidRPr="00805985">
          <w:rPr>
            <w:rStyle w:val="Hipercze"/>
            <w:rFonts w:cs="Segoe UI Light"/>
            <w:bCs/>
            <w:color w:val="000000"/>
            <w:sz w:val="24"/>
          </w:rPr>
          <w:t>http://www.w3.org/WAI/guid-tech.html</w:t>
        </w:r>
      </w:hyperlink>
      <w:r w:rsidRPr="00805985">
        <w:rPr>
          <w:rFonts w:eastAsia="Times New Roman" w:cs="Segoe UI Light"/>
          <w:bCs/>
          <w:sz w:val="24"/>
        </w:rPr>
        <w:t xml:space="preserve"> w dokumencie WCAG 2.0. Portal będzie spełniał wymagania WCAG 2.0 na poziomie podstawowym.</w:t>
      </w:r>
    </w:p>
    <w:p w14:paraId="2B0FEA44" w14:textId="77777777" w:rsidR="00CA552F" w:rsidRPr="00805985" w:rsidRDefault="00CA552F" w:rsidP="00CA552F">
      <w:pPr>
        <w:rPr>
          <w:rFonts w:eastAsia="Times New Roman" w:cs="Segoe UI Light"/>
          <w:bCs/>
          <w:sz w:val="24"/>
        </w:rPr>
      </w:pPr>
      <w:r w:rsidRPr="00805985">
        <w:rPr>
          <w:rFonts w:eastAsia="Times New Roman" w:cs="Segoe UI Light"/>
          <w:bCs/>
          <w:sz w:val="24"/>
        </w:rPr>
        <w:t xml:space="preserve">Portal musi funkcjonować na następujących przeglądarkach internetowych: </w:t>
      </w:r>
      <w:proofErr w:type="spellStart"/>
      <w:r w:rsidRPr="00805985">
        <w:rPr>
          <w:rFonts w:eastAsia="Times New Roman" w:cs="Segoe UI Light"/>
          <w:bCs/>
          <w:sz w:val="24"/>
        </w:rPr>
        <w:t>Firefox</w:t>
      </w:r>
      <w:proofErr w:type="spellEnd"/>
      <w:r w:rsidRPr="00805985">
        <w:rPr>
          <w:rFonts w:eastAsia="Times New Roman" w:cs="Segoe UI Light"/>
          <w:bCs/>
          <w:sz w:val="24"/>
        </w:rPr>
        <w:t xml:space="preserve">, Opera, Chrome, Edge. </w:t>
      </w:r>
    </w:p>
    <w:p w14:paraId="1C9AFC49" w14:textId="68E8D08E" w:rsidR="00CA552F" w:rsidRPr="00805985" w:rsidRDefault="00CA552F" w:rsidP="00CA552F">
      <w:pPr>
        <w:rPr>
          <w:rFonts w:eastAsia="Times New Roman" w:cs="Segoe UI Light"/>
          <w:bCs/>
          <w:sz w:val="24"/>
        </w:rPr>
      </w:pPr>
      <w:r w:rsidRPr="00805985">
        <w:rPr>
          <w:rFonts w:eastAsia="Times New Roman" w:cs="Segoe UI Light"/>
          <w:bCs/>
          <w:sz w:val="24"/>
        </w:rPr>
        <w:t>Oprogramowanie, narzędzia i usługi wykonane lub użyte w trakcie tworzenia Portalu spełniać muszą wszystkie obowiązujące wymogi zawarte w prawie polskim oraz odpowiednich dyrektywach UE. Kodowanie znaków: UTF-8. Format strony www zgodny z HTML 4.01 lub XHTM</w:t>
      </w:r>
      <w:r w:rsidR="00C87086" w:rsidRPr="00805985">
        <w:rPr>
          <w:rFonts w:eastAsia="Times New Roman" w:cs="Segoe UI Light"/>
          <w:bCs/>
          <w:sz w:val="24"/>
        </w:rPr>
        <w:t>L</w:t>
      </w:r>
      <w:r w:rsidRPr="00805985">
        <w:rPr>
          <w:rFonts w:eastAsia="Times New Roman" w:cs="Segoe UI Light"/>
          <w:bCs/>
          <w:sz w:val="24"/>
        </w:rPr>
        <w:t xml:space="preserve"> 1.0</w:t>
      </w:r>
      <w:r w:rsidR="001E2EE9" w:rsidRPr="00805985">
        <w:rPr>
          <w:rFonts w:eastAsia="Times New Roman" w:cs="Segoe UI Light"/>
          <w:bCs/>
          <w:sz w:val="24"/>
        </w:rPr>
        <w:t xml:space="preserve"> (zabrania się używania elementów </w:t>
      </w:r>
      <w:proofErr w:type="spellStart"/>
      <w:r w:rsidR="001E2EE9" w:rsidRPr="00805985">
        <w:rPr>
          <w:rFonts w:eastAsia="Times New Roman" w:cs="Segoe UI Light"/>
          <w:bCs/>
          <w:sz w:val="24"/>
        </w:rPr>
        <w:t>flash</w:t>
      </w:r>
      <w:proofErr w:type="spellEnd"/>
      <w:r w:rsidR="001E2EE9" w:rsidRPr="00805985">
        <w:rPr>
          <w:rFonts w:eastAsia="Times New Roman" w:cs="Segoe UI Light"/>
          <w:bCs/>
          <w:sz w:val="24"/>
        </w:rPr>
        <w:t>)</w:t>
      </w:r>
      <w:r w:rsidRPr="00805985">
        <w:rPr>
          <w:rFonts w:eastAsia="Times New Roman" w:cs="Segoe UI Light"/>
          <w:bCs/>
          <w:sz w:val="24"/>
        </w:rPr>
        <w:t>.</w:t>
      </w:r>
    </w:p>
    <w:p w14:paraId="00CD3E3C" w14:textId="77777777" w:rsidR="00CA552F" w:rsidRPr="00805985" w:rsidRDefault="00CA552F" w:rsidP="00CA552F">
      <w:pPr>
        <w:rPr>
          <w:rFonts w:eastAsia="Times New Roman" w:cs="Segoe UI Light"/>
          <w:bCs/>
          <w:sz w:val="24"/>
        </w:rPr>
      </w:pPr>
      <w:r w:rsidRPr="00805985">
        <w:rPr>
          <w:rFonts w:eastAsia="Times New Roman" w:cs="Segoe UI Light"/>
          <w:bCs/>
          <w:sz w:val="24"/>
        </w:rPr>
        <w:t>Panel administratora powinien umożliwiać:</w:t>
      </w:r>
    </w:p>
    <w:p w14:paraId="5CD942BC" w14:textId="77777777" w:rsidR="00CA552F" w:rsidRPr="00805985" w:rsidRDefault="00CA552F" w:rsidP="00AB3BD7">
      <w:pPr>
        <w:pStyle w:val="Akapitzlist"/>
        <w:numPr>
          <w:ilvl w:val="0"/>
          <w:numId w:val="20"/>
        </w:numPr>
        <w:rPr>
          <w:rFonts w:eastAsia="Times New Roman" w:cs="Segoe UI Light"/>
          <w:bCs/>
          <w:sz w:val="24"/>
        </w:rPr>
      </w:pPr>
      <w:r w:rsidRPr="00805985">
        <w:rPr>
          <w:rFonts w:eastAsia="Times New Roman" w:cs="Segoe UI Light"/>
          <w:bCs/>
          <w:sz w:val="24"/>
        </w:rPr>
        <w:t>zarządzanie użytkownikami (dodawanie, edytowanie, usuwanie, nadawanie uprawnień, ustalanie praw dostępu do poszczególnych podstron, blokowanie konta uniemożliwiające logowanie),</w:t>
      </w:r>
    </w:p>
    <w:p w14:paraId="15E21652" w14:textId="77777777" w:rsidR="00CA552F" w:rsidRPr="00805985" w:rsidRDefault="00CA552F" w:rsidP="00AB3BD7">
      <w:pPr>
        <w:pStyle w:val="Akapitzlist"/>
        <w:numPr>
          <w:ilvl w:val="0"/>
          <w:numId w:val="20"/>
        </w:numPr>
        <w:rPr>
          <w:rFonts w:eastAsia="Times New Roman" w:cs="Segoe UI Light"/>
          <w:bCs/>
          <w:sz w:val="24"/>
        </w:rPr>
      </w:pPr>
      <w:r w:rsidRPr="00805985">
        <w:rPr>
          <w:rFonts w:eastAsia="Times New Roman" w:cs="Segoe UI Light"/>
          <w:bCs/>
          <w:sz w:val="24"/>
        </w:rPr>
        <w:t>automatyczne przesyłanie informacji o umieszczeniu nowego artykułu lub jego edycji do wybranego administratora,</w:t>
      </w:r>
    </w:p>
    <w:p w14:paraId="1D7EF593" w14:textId="77777777" w:rsidR="00CA552F" w:rsidRPr="00805985" w:rsidRDefault="00CA552F" w:rsidP="00AB3BD7">
      <w:pPr>
        <w:pStyle w:val="Akapitzlist"/>
        <w:numPr>
          <w:ilvl w:val="0"/>
          <w:numId w:val="20"/>
        </w:numPr>
        <w:rPr>
          <w:rFonts w:eastAsia="Times New Roman" w:cs="Segoe UI Light"/>
          <w:bCs/>
          <w:sz w:val="24"/>
        </w:rPr>
      </w:pPr>
      <w:r w:rsidRPr="00805985">
        <w:rPr>
          <w:rFonts w:eastAsia="Times New Roman" w:cs="Segoe UI Light"/>
          <w:bCs/>
          <w:sz w:val="24"/>
        </w:rPr>
        <w:t>zarządzanie pozycjami w menu (dodawanie, usuwanie, ukrywanie, kopiowanie, edycja łącza, opcja „nie publikuj”</w:t>
      </w:r>
      <w:r w:rsidR="00C87086" w:rsidRPr="00805985">
        <w:rPr>
          <w:rFonts w:eastAsia="Times New Roman" w:cs="Segoe UI Light"/>
          <w:bCs/>
          <w:sz w:val="24"/>
        </w:rPr>
        <w:t>/”ukryj”/ itp..</w:t>
      </w:r>
      <w:r w:rsidRPr="00805985">
        <w:rPr>
          <w:rFonts w:eastAsia="Times New Roman" w:cs="Segoe UI Light"/>
          <w:bCs/>
          <w:sz w:val="24"/>
        </w:rPr>
        <w:t>),</w:t>
      </w:r>
    </w:p>
    <w:p w14:paraId="2A9FBB35" w14:textId="77777777" w:rsidR="00CA552F" w:rsidRPr="00805985" w:rsidRDefault="00CA552F" w:rsidP="00AB3BD7">
      <w:pPr>
        <w:pStyle w:val="Akapitzlist"/>
        <w:numPr>
          <w:ilvl w:val="0"/>
          <w:numId w:val="20"/>
        </w:numPr>
        <w:rPr>
          <w:rFonts w:eastAsia="Times New Roman" w:cs="Segoe UI Light"/>
          <w:bCs/>
          <w:sz w:val="24"/>
        </w:rPr>
      </w:pPr>
      <w:r w:rsidRPr="00805985">
        <w:rPr>
          <w:rFonts w:eastAsia="Times New Roman" w:cs="Segoe UI Light"/>
          <w:bCs/>
          <w:sz w:val="24"/>
        </w:rPr>
        <w:t>przeglądanie statystyk odwiedzin stron,</w:t>
      </w:r>
    </w:p>
    <w:p w14:paraId="4CDD9993" w14:textId="77777777" w:rsidR="00CA552F" w:rsidRPr="00805985" w:rsidRDefault="00CA552F" w:rsidP="00AB3BD7">
      <w:pPr>
        <w:pStyle w:val="Akapitzlist"/>
        <w:numPr>
          <w:ilvl w:val="0"/>
          <w:numId w:val="20"/>
        </w:numPr>
        <w:rPr>
          <w:rFonts w:eastAsia="Times New Roman" w:cs="Segoe UI Light"/>
          <w:bCs/>
          <w:sz w:val="24"/>
        </w:rPr>
      </w:pPr>
      <w:r w:rsidRPr="00805985">
        <w:rPr>
          <w:rFonts w:eastAsia="Times New Roman" w:cs="Segoe UI Light"/>
          <w:bCs/>
          <w:sz w:val="24"/>
        </w:rPr>
        <w:t>prowadzenie biblioteki multimediów, do której można dodawać pliki w dowolnym formacie, które będą wykorzystywane na witrynie,</w:t>
      </w:r>
    </w:p>
    <w:p w14:paraId="6C597484" w14:textId="77777777" w:rsidR="00CA552F" w:rsidRPr="00805985" w:rsidRDefault="00CA552F" w:rsidP="00AB3BD7">
      <w:pPr>
        <w:pStyle w:val="Akapitzlist"/>
        <w:numPr>
          <w:ilvl w:val="0"/>
          <w:numId w:val="20"/>
        </w:numPr>
        <w:rPr>
          <w:rFonts w:eastAsia="Times New Roman" w:cs="Segoe UI Light"/>
          <w:bCs/>
          <w:sz w:val="24"/>
        </w:rPr>
      </w:pPr>
      <w:r w:rsidRPr="00805985">
        <w:rPr>
          <w:rFonts w:eastAsia="Times New Roman" w:cs="Segoe UI Light"/>
          <w:bCs/>
          <w:sz w:val="24"/>
        </w:rPr>
        <w:t>przeglądanie dziennika bezpieczeństwa (automatyczny dziennik wszystkich logowań udanych i nieudanych wraz z czasem i numerem IP).</w:t>
      </w:r>
    </w:p>
    <w:p w14:paraId="3ED7DD2C" w14:textId="77777777" w:rsidR="00CA552F" w:rsidRPr="00805985" w:rsidRDefault="00CA552F" w:rsidP="00CA552F">
      <w:pPr>
        <w:rPr>
          <w:rFonts w:eastAsia="Times New Roman" w:cs="Segoe UI Light"/>
          <w:bCs/>
          <w:sz w:val="24"/>
        </w:rPr>
      </w:pPr>
      <w:r w:rsidRPr="00805985">
        <w:rPr>
          <w:rFonts w:eastAsia="Times New Roman" w:cs="Segoe UI Light"/>
          <w:bCs/>
          <w:sz w:val="24"/>
        </w:rPr>
        <w:lastRenderedPageBreak/>
        <w:t xml:space="preserve">Portal zostanie umieszczony na serwerach Zamawiającego i musi być dostępny w sieci Internet  najpóźniej w dniu </w:t>
      </w:r>
      <w:r w:rsidR="00C87086" w:rsidRPr="00805985">
        <w:rPr>
          <w:rFonts w:eastAsia="Times New Roman" w:cs="Segoe UI Light"/>
          <w:bCs/>
          <w:sz w:val="24"/>
        </w:rPr>
        <w:t xml:space="preserve">zgłoszenia gotowości do </w:t>
      </w:r>
      <w:r w:rsidRPr="00805985">
        <w:rPr>
          <w:rFonts w:eastAsia="Times New Roman" w:cs="Segoe UI Light"/>
          <w:bCs/>
          <w:sz w:val="24"/>
        </w:rPr>
        <w:t>odbioru końcowego</w:t>
      </w:r>
      <w:r w:rsidRPr="00805985">
        <w:rPr>
          <w:rFonts w:eastAsia="Times New Roman" w:cs="Segoe UI Light"/>
          <w:b/>
          <w:sz w:val="24"/>
        </w:rPr>
        <w:t>.</w:t>
      </w:r>
      <w:r w:rsidRPr="00805985">
        <w:rPr>
          <w:rFonts w:eastAsia="Times New Roman" w:cs="Segoe UI Light"/>
          <w:sz w:val="24"/>
        </w:rPr>
        <w:t xml:space="preserve"> </w:t>
      </w:r>
    </w:p>
    <w:p w14:paraId="7A4CA624" w14:textId="77777777" w:rsidR="00CA552F" w:rsidRPr="00805985" w:rsidRDefault="00CA552F" w:rsidP="00CA552F">
      <w:pPr>
        <w:rPr>
          <w:rFonts w:eastAsia="Times New Roman" w:cs="Segoe UI Light"/>
          <w:bCs/>
          <w:sz w:val="24"/>
        </w:rPr>
      </w:pPr>
      <w:r w:rsidRPr="00805985">
        <w:rPr>
          <w:rFonts w:eastAsia="Times New Roman" w:cs="Segoe UI Light"/>
          <w:bCs/>
          <w:sz w:val="24"/>
        </w:rPr>
        <w:t>Wykonawca dostarczy niezbędne licencje do prawidłowego funkcjonowania portalu jeśli takie są wymagane.</w:t>
      </w:r>
    </w:p>
    <w:p w14:paraId="698EA604" w14:textId="77777777" w:rsidR="00CA552F" w:rsidRPr="00805985" w:rsidRDefault="00CA552F" w:rsidP="00CA552F">
      <w:pPr>
        <w:rPr>
          <w:rFonts w:eastAsia="Times New Roman" w:cs="Segoe UI Light"/>
          <w:sz w:val="24"/>
        </w:rPr>
      </w:pPr>
      <w:r w:rsidRPr="00805985">
        <w:rPr>
          <w:rFonts w:eastAsia="Times New Roman" w:cs="Segoe UI Light"/>
          <w:sz w:val="24"/>
        </w:rPr>
        <w:t>Wykonawca dołoży wszelkich starań, aby świadczone usługi były najwyższej jakości i bez zakłóceń oraz będzie podejmować działania zabezpieczające portal przed dostępem osób niepowołanych.</w:t>
      </w:r>
    </w:p>
    <w:p w14:paraId="2083D9DF" w14:textId="77777777" w:rsidR="00CA552F" w:rsidRPr="00805985" w:rsidRDefault="00CA552F" w:rsidP="00CA552F">
      <w:pPr>
        <w:rPr>
          <w:rFonts w:eastAsia="Times New Roman" w:cs="Segoe UI Light"/>
          <w:sz w:val="24"/>
        </w:rPr>
      </w:pPr>
      <w:r w:rsidRPr="00805985">
        <w:rPr>
          <w:rFonts w:eastAsia="Times New Roman" w:cs="Segoe UI Light"/>
          <w:sz w:val="24"/>
        </w:rPr>
        <w:t>Wykonawca zobowiązany jest w okresie wdrożenia do wykonywania zmian i uzupełnień Portal</w:t>
      </w:r>
      <w:r w:rsidR="00C87086" w:rsidRPr="00805985">
        <w:rPr>
          <w:rFonts w:eastAsia="Times New Roman" w:cs="Segoe UI Light"/>
          <w:sz w:val="24"/>
        </w:rPr>
        <w:t>u</w:t>
      </w:r>
      <w:r w:rsidRPr="00805985">
        <w:rPr>
          <w:rFonts w:eastAsia="Times New Roman" w:cs="Segoe UI Light"/>
          <w:sz w:val="24"/>
        </w:rPr>
        <w:t xml:space="preserve"> Zamawiającego, mających na celu rozwój </w:t>
      </w:r>
      <w:r w:rsidR="00C87086" w:rsidRPr="00805985">
        <w:rPr>
          <w:rFonts w:eastAsia="Times New Roman" w:cs="Segoe UI Light"/>
          <w:sz w:val="24"/>
        </w:rPr>
        <w:t>o</w:t>
      </w:r>
      <w:r w:rsidRPr="00805985">
        <w:rPr>
          <w:rFonts w:eastAsia="Times New Roman" w:cs="Segoe UI Light"/>
          <w:sz w:val="24"/>
        </w:rPr>
        <w:t>raz dostosowywanie do potrzeb Zamawiającego zgodnie z wymaganiami Zamawiającego w ramach obowiązujących przepisów prawa w terminach wzajemnie uzgodnionych.</w:t>
      </w:r>
    </w:p>
    <w:p w14:paraId="7D4A017F" w14:textId="77777777" w:rsidR="00CA552F" w:rsidRPr="00805985" w:rsidRDefault="00CA552F" w:rsidP="00CA552F">
      <w:pPr>
        <w:rPr>
          <w:rFonts w:eastAsia="Times New Roman" w:cs="Segoe UI Light"/>
          <w:sz w:val="24"/>
        </w:rPr>
      </w:pPr>
      <w:r w:rsidRPr="00805985">
        <w:rPr>
          <w:rFonts w:eastAsia="Times New Roman" w:cs="Segoe UI Light"/>
          <w:sz w:val="24"/>
        </w:rPr>
        <w:t>Portal musi być w całości oparty na bazie danych - wszystkie treści zawarte w serwisie zapisane będą w bazie danych.</w:t>
      </w:r>
    </w:p>
    <w:p w14:paraId="1B285BE7" w14:textId="77777777" w:rsidR="00CA552F" w:rsidRPr="00805985" w:rsidRDefault="00CA552F" w:rsidP="00CA552F">
      <w:pPr>
        <w:rPr>
          <w:rFonts w:eastAsia="Times New Roman" w:cs="Segoe UI Light"/>
          <w:sz w:val="24"/>
        </w:rPr>
      </w:pPr>
      <w:r w:rsidRPr="00805985">
        <w:rPr>
          <w:rFonts w:eastAsia="Times New Roman" w:cs="Segoe UI Light"/>
          <w:sz w:val="24"/>
        </w:rPr>
        <w:t>Wykonawca zobowiązany jest do nadto do:</w:t>
      </w:r>
    </w:p>
    <w:p w14:paraId="765A5CA5" w14:textId="77777777" w:rsidR="00CA552F" w:rsidRPr="00805985" w:rsidRDefault="00CA552F" w:rsidP="00CA552F">
      <w:pPr>
        <w:ind w:left="709" w:hanging="425"/>
        <w:rPr>
          <w:rFonts w:eastAsia="Times New Roman" w:cs="Segoe UI Light"/>
          <w:sz w:val="24"/>
        </w:rPr>
      </w:pPr>
      <w:r w:rsidRPr="00805985">
        <w:rPr>
          <w:rFonts w:eastAsia="Times New Roman" w:cs="Segoe UI Light"/>
          <w:sz w:val="24"/>
        </w:rPr>
        <w:t>a)</w:t>
      </w:r>
      <w:r w:rsidRPr="00805985">
        <w:rPr>
          <w:rFonts w:eastAsia="Times New Roman" w:cs="Segoe UI Light"/>
          <w:sz w:val="24"/>
        </w:rPr>
        <w:tab/>
      </w:r>
      <w:r w:rsidRPr="00805985">
        <w:rPr>
          <w:rFonts w:cs="Segoe UI Light"/>
          <w:sz w:val="24"/>
          <w:lang w:eastAsia="pl-PL"/>
        </w:rPr>
        <w:t>przeprowadzenia z udziałem Zamawiającego testów Portalu,</w:t>
      </w:r>
    </w:p>
    <w:p w14:paraId="03A11AD5" w14:textId="30133798" w:rsidR="00CA552F" w:rsidRPr="00805985" w:rsidRDefault="00CA552F" w:rsidP="00CA552F">
      <w:pPr>
        <w:ind w:left="709" w:hanging="425"/>
        <w:rPr>
          <w:rFonts w:eastAsia="Times New Roman" w:cs="Segoe UI Light"/>
          <w:sz w:val="24"/>
        </w:rPr>
      </w:pPr>
      <w:r w:rsidRPr="00805985">
        <w:rPr>
          <w:rFonts w:cs="Segoe UI Light"/>
          <w:sz w:val="24"/>
          <w:lang w:eastAsia="pl-PL"/>
        </w:rPr>
        <w:t>b)</w:t>
      </w:r>
      <w:r w:rsidRPr="00805985">
        <w:rPr>
          <w:rFonts w:cs="Segoe UI Light"/>
          <w:sz w:val="24"/>
          <w:lang w:eastAsia="pl-PL"/>
        </w:rPr>
        <w:tab/>
        <w:t>przeprowadzania konsultacji w zakre</w:t>
      </w:r>
      <w:r w:rsidR="004B1CC2" w:rsidRPr="00805985">
        <w:rPr>
          <w:rFonts w:cs="Segoe UI Light"/>
          <w:sz w:val="24"/>
          <w:lang w:eastAsia="pl-PL"/>
        </w:rPr>
        <w:t xml:space="preserve">sie wprowadzania, edytowania i </w:t>
      </w:r>
      <w:r w:rsidRPr="00805985">
        <w:rPr>
          <w:rFonts w:cs="Segoe UI Light"/>
          <w:sz w:val="24"/>
          <w:lang w:eastAsia="pl-PL"/>
        </w:rPr>
        <w:t>zarządzania treścią Portalu oraz przeszkolenie personelu w zakresie obsługi i wykorzystania funkcjonalności Portalu na warunkach określonych w SIWZ wraz z załącznikami, w szczególności w Szczegółowym Opisie Przedmiotu Zamówienia.</w:t>
      </w:r>
    </w:p>
    <w:p w14:paraId="782550F4" w14:textId="0439450E" w:rsidR="00CA552F" w:rsidRPr="00805985" w:rsidRDefault="00CA552F" w:rsidP="0041199A">
      <w:pPr>
        <w:rPr>
          <w:rFonts w:cs="Segoe UI Light"/>
          <w:b/>
          <w:sz w:val="24"/>
        </w:rPr>
      </w:pPr>
      <w:r w:rsidRPr="00805985">
        <w:rPr>
          <w:rFonts w:cs="Segoe UI Light"/>
          <w:b/>
          <w:sz w:val="24"/>
        </w:rPr>
        <w:t>Wersja portalu do osób niedowidzących</w:t>
      </w:r>
    </w:p>
    <w:p w14:paraId="4A9F8F16" w14:textId="77777777" w:rsidR="00CA552F" w:rsidRPr="00805985" w:rsidRDefault="00CA552F" w:rsidP="00CA552F">
      <w:pPr>
        <w:rPr>
          <w:rFonts w:eastAsia="Times New Roman" w:cs="Segoe UI Light"/>
          <w:sz w:val="24"/>
        </w:rPr>
      </w:pPr>
      <w:r w:rsidRPr="00805985">
        <w:rPr>
          <w:rFonts w:eastAsia="Times New Roman" w:cs="Segoe UI Light"/>
          <w:sz w:val="24"/>
        </w:rPr>
        <w:t>Oprócz nowej standardowej szaty graficznej zostanie przygotowana również jej uproszczona wersja o wysokim kontraście (np. czarne tło i żółta czcionka).</w:t>
      </w:r>
    </w:p>
    <w:p w14:paraId="66410EF0" w14:textId="77777777" w:rsidR="00CA552F" w:rsidRPr="00805985" w:rsidRDefault="00CA552F" w:rsidP="00CA552F">
      <w:pPr>
        <w:rPr>
          <w:rFonts w:eastAsia="Times New Roman" w:cs="Segoe UI Light"/>
          <w:sz w:val="24"/>
        </w:rPr>
      </w:pPr>
      <w:r w:rsidRPr="00805985">
        <w:rPr>
          <w:rFonts w:eastAsia="Times New Roman" w:cs="Segoe UI Light"/>
          <w:sz w:val="24"/>
        </w:rPr>
        <w:t>Kolorystyka oraz typografia w trybie dla osób słabowidzących będzie czytelna dla takich użytkowników.</w:t>
      </w:r>
    </w:p>
    <w:p w14:paraId="68E7061F" w14:textId="77777777" w:rsidR="00CA552F" w:rsidRPr="00805985" w:rsidRDefault="00CA552F" w:rsidP="00CA552F">
      <w:pPr>
        <w:rPr>
          <w:rFonts w:eastAsia="Times New Roman" w:cs="Segoe UI Light"/>
          <w:sz w:val="24"/>
        </w:rPr>
      </w:pPr>
      <w:r w:rsidRPr="00805985">
        <w:rPr>
          <w:rFonts w:eastAsia="Times New Roman" w:cs="Segoe UI Light"/>
          <w:sz w:val="24"/>
        </w:rPr>
        <w:t>Funkcjonalność portalu w tym trybie zostanie odpowiednio okrojona, tak, aby użytkownik mógł w pełni skupić się na treści.</w:t>
      </w:r>
    </w:p>
    <w:p w14:paraId="01E2B38C" w14:textId="77777777" w:rsidR="00CA552F" w:rsidRPr="00805985" w:rsidRDefault="00CA552F" w:rsidP="00CA552F">
      <w:pPr>
        <w:rPr>
          <w:rFonts w:eastAsia="Times New Roman" w:cs="Segoe UI Light"/>
          <w:sz w:val="24"/>
        </w:rPr>
      </w:pPr>
      <w:r w:rsidRPr="00805985">
        <w:rPr>
          <w:rFonts w:eastAsia="Times New Roman" w:cs="Segoe UI Light"/>
          <w:sz w:val="24"/>
        </w:rPr>
        <w:t>Przejście ze standardowego trybu do trybu dla osób słabowidzących będzie odbywać się poprzez kliknięcie jednego, wyraźnego odnośnika.</w:t>
      </w:r>
    </w:p>
    <w:p w14:paraId="710EC4FE" w14:textId="77777777" w:rsidR="00CA552F" w:rsidRPr="00805985" w:rsidRDefault="00CA552F" w:rsidP="00CA552F">
      <w:pPr>
        <w:rPr>
          <w:rFonts w:eastAsia="Times New Roman" w:cs="Segoe UI Light"/>
          <w:sz w:val="24"/>
        </w:rPr>
      </w:pPr>
      <w:r w:rsidRPr="00805985">
        <w:rPr>
          <w:rFonts w:eastAsia="Times New Roman" w:cs="Segoe UI Light"/>
          <w:sz w:val="24"/>
        </w:rPr>
        <w:t>Zgodność z wymaganiami standardu WCAG 2.0</w:t>
      </w:r>
    </w:p>
    <w:p w14:paraId="73937444" w14:textId="77777777" w:rsidR="009419E3" w:rsidRDefault="009419E3" w:rsidP="00A13967">
      <w:pPr>
        <w:rPr>
          <w:highlight w:val="yellow"/>
        </w:rPr>
      </w:pPr>
    </w:p>
    <w:p w14:paraId="5C3E5EAE" w14:textId="3E9527EF" w:rsidR="00883ABE" w:rsidRPr="009419E3" w:rsidRDefault="009038E2" w:rsidP="00536733">
      <w:pPr>
        <w:pStyle w:val="Nagwek2"/>
        <w:rPr>
          <w:rFonts w:cs="Segoe UI Light"/>
        </w:rPr>
      </w:pPr>
      <w:bookmarkStart w:id="75" w:name="_Toc59015574"/>
      <w:r>
        <w:rPr>
          <w:rFonts w:cs="Segoe UI Light"/>
        </w:rPr>
        <w:t xml:space="preserve">Wdrożenie </w:t>
      </w:r>
      <w:r w:rsidR="00883ABE" w:rsidRPr="009419E3">
        <w:rPr>
          <w:rFonts w:cs="Segoe UI Light"/>
        </w:rPr>
        <w:t>systemu e-Usług</w:t>
      </w:r>
      <w:bookmarkEnd w:id="75"/>
    </w:p>
    <w:p w14:paraId="14806EF4" w14:textId="6D3D1397" w:rsidR="004B1CC2" w:rsidRPr="00805985" w:rsidRDefault="004B1CC2" w:rsidP="004B1CC2">
      <w:pPr>
        <w:rPr>
          <w:rFonts w:cs="Segoe UI Light"/>
          <w:sz w:val="24"/>
        </w:rPr>
      </w:pPr>
      <w:r w:rsidRPr="00805985">
        <w:rPr>
          <w:rFonts w:cs="Segoe UI Light"/>
          <w:sz w:val="24"/>
        </w:rPr>
        <w:t>Dostarczony system e-Usług musi być zintegrowany z systemem HIS min. w zakresie pobierania oraz zapisywania z/w bazie HIS niezbędnych danych dla usług: e-Rejestracji, e-Wyniku, Dostępu do EDM, Informacji o lekach i materiałach medycznych</w:t>
      </w:r>
      <w:r w:rsidR="003A6A2D" w:rsidRPr="00805985">
        <w:rPr>
          <w:rFonts w:cs="Segoe UI Light"/>
          <w:sz w:val="24"/>
        </w:rPr>
        <w:t>, itd.</w:t>
      </w:r>
      <w:r w:rsidRPr="00805985">
        <w:rPr>
          <w:rFonts w:cs="Segoe UI Light"/>
          <w:sz w:val="24"/>
        </w:rPr>
        <w:t>. Wszystkie integrowane z HIS usługi muszą być zaakceptowane przez producenta HIS.</w:t>
      </w:r>
    </w:p>
    <w:p w14:paraId="631450A4" w14:textId="4262AEF4" w:rsidR="009038E2" w:rsidRPr="00805985" w:rsidRDefault="009038E2" w:rsidP="009038E2">
      <w:pPr>
        <w:rPr>
          <w:rFonts w:cs="Segoe UI Light"/>
          <w:sz w:val="24"/>
        </w:rPr>
      </w:pPr>
      <w:r w:rsidRPr="00805985">
        <w:rPr>
          <w:rFonts w:cs="Segoe UI Light"/>
          <w:sz w:val="24"/>
        </w:rPr>
        <w:lastRenderedPageBreak/>
        <w:t>W ramach niniejszego postępowania nie powstaną żadne nowe e-Usługi. Wykonawca zobowiązany będzie do utrzymania/odtworzenia e-Usług powstałych w poprzednich projektach. Wszystkie e-Usługi muszą posiadać funkcjonalności nie mniejsze niż te opisane w SIWZ i załącznikach postępowania SZW/SZP/99/2017 pn. "Rozbudowa usług elektronicznych w Szpitalu Wojewódzkim w Poznaniu wraz z zakupem niezbędnego do tego celu doposażenia.":</w:t>
      </w:r>
    </w:p>
    <w:p w14:paraId="1D668776" w14:textId="399B4DB5" w:rsidR="009038E2" w:rsidRPr="00805985" w:rsidRDefault="00690909" w:rsidP="009038E2">
      <w:pPr>
        <w:rPr>
          <w:rFonts w:cs="Segoe UI Light"/>
          <w:sz w:val="24"/>
        </w:rPr>
      </w:pPr>
      <w:hyperlink r:id="rId14" w:history="1">
        <w:r w:rsidR="009038E2" w:rsidRPr="00805985">
          <w:rPr>
            <w:rStyle w:val="Hipercze"/>
            <w:rFonts w:cs="Segoe UI Light"/>
            <w:sz w:val="24"/>
          </w:rPr>
          <w:t>http://www.ogloszenia.propublico.pl/OgloszeniaSzczegoly.aspx?id=41245</w:t>
        </w:r>
      </w:hyperlink>
      <w:r w:rsidR="009038E2" w:rsidRPr="00805985">
        <w:rPr>
          <w:rFonts w:cs="Segoe UI Light"/>
          <w:sz w:val="24"/>
        </w:rPr>
        <w:t xml:space="preserve"> </w:t>
      </w:r>
    </w:p>
    <w:p w14:paraId="01677238" w14:textId="012DCBED" w:rsidR="009038E2" w:rsidRDefault="009038E2" w:rsidP="009038E2">
      <w:pPr>
        <w:rPr>
          <w:rFonts w:cs="Segoe UI Light"/>
        </w:rPr>
      </w:pPr>
      <w:r w:rsidRPr="00805985">
        <w:rPr>
          <w:rFonts w:cs="Segoe UI Light"/>
          <w:sz w:val="24"/>
        </w:rPr>
        <w:t>Powyższe dotyczy jedynie oprogramowania – nie dot. sprzętu.</w:t>
      </w:r>
    </w:p>
    <w:p w14:paraId="21458A33" w14:textId="16E744D0" w:rsidR="00F65225" w:rsidRPr="00B34761" w:rsidRDefault="00F65225">
      <w:pPr>
        <w:rPr>
          <w:rFonts w:cs="Segoe UI Light"/>
          <w:highlight w:val="yellow"/>
        </w:rPr>
      </w:pPr>
    </w:p>
    <w:p w14:paraId="4147A087" w14:textId="356738FA" w:rsidR="00F65225" w:rsidRPr="009419E3" w:rsidRDefault="00F65225" w:rsidP="00F65225">
      <w:pPr>
        <w:pStyle w:val="Nagwek2"/>
        <w:rPr>
          <w:rFonts w:cs="Segoe UI Light"/>
        </w:rPr>
      </w:pPr>
      <w:bookmarkStart w:id="76" w:name="_Toc59015575"/>
      <w:r w:rsidRPr="009419E3">
        <w:rPr>
          <w:rFonts w:cs="Segoe UI Light"/>
        </w:rPr>
        <w:t>Integracja z systemami HIS oraz ERP</w:t>
      </w:r>
      <w:bookmarkEnd w:id="76"/>
    </w:p>
    <w:p w14:paraId="71EE2F88"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Zamawiający wymaga przeprowadzenia integracji, zarówno wew. w ramach oferowanego ZSI (niezależnie od tego czy będzie oferowany system jednolity, system modułowy czy też system wraz z podsystemami dziedzinowymi) jak i pomiędzy już posiadanym systemem klasy PACS (producent AGFA, nazwa systemu </w:t>
      </w:r>
      <w:proofErr w:type="spellStart"/>
      <w:r w:rsidRPr="00B34761">
        <w:rPr>
          <w:rFonts w:cs="Segoe UI Light"/>
          <w:sz w:val="24"/>
          <w:szCs w:val="24"/>
        </w:rPr>
        <w:t>Impax</w:t>
      </w:r>
      <w:proofErr w:type="spellEnd"/>
      <w:r w:rsidRPr="00B34761">
        <w:rPr>
          <w:rFonts w:cs="Segoe UI Light"/>
          <w:sz w:val="24"/>
          <w:szCs w:val="24"/>
        </w:rPr>
        <w:t xml:space="preserve"> 6) i systemem klasy ERP będącym również przedmiotem tego postępowania.</w:t>
      </w:r>
    </w:p>
    <w:p w14:paraId="59A25AE8" w14:textId="77777777" w:rsidR="00546C19" w:rsidRPr="00B34761" w:rsidRDefault="00546C19" w:rsidP="00F97ECE">
      <w:pPr>
        <w:pStyle w:val="Nagwek3"/>
      </w:pPr>
      <w:bookmarkStart w:id="77" w:name="_Toc59015576"/>
      <w:r w:rsidRPr="00B34761">
        <w:t>Wewnętrzna integracja pomiędzy modułami systemu</w:t>
      </w:r>
      <w:bookmarkEnd w:id="77"/>
    </w:p>
    <w:p w14:paraId="448662B4"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Wymagana jest integracja pomiędzy poszczególnymi modułami systemu. Integracja musi polegać co najmniej na następujących elementach: </w:t>
      </w:r>
    </w:p>
    <w:p w14:paraId="728566DC" w14:textId="77777777" w:rsidR="00546C19" w:rsidRPr="00B34761" w:rsidRDefault="00546C19" w:rsidP="00AB3BD7">
      <w:pPr>
        <w:pStyle w:val="Akapitzlist"/>
        <w:numPr>
          <w:ilvl w:val="0"/>
          <w:numId w:val="59"/>
        </w:numPr>
        <w:spacing w:after="0" w:line="276" w:lineRule="auto"/>
        <w:rPr>
          <w:rFonts w:cs="Segoe UI Light"/>
          <w:sz w:val="24"/>
          <w:szCs w:val="24"/>
        </w:rPr>
      </w:pPr>
      <w:r w:rsidRPr="00B34761">
        <w:rPr>
          <w:rFonts w:cs="Segoe UI Light"/>
          <w:sz w:val="24"/>
          <w:szCs w:val="24"/>
        </w:rPr>
        <w:t>integracja w zakresie weryfikacji uprawnień użytkowników - jeżeli użytkownik jest zalogowany do jednego modułu może przesłać i odczytać dane z innego modułu bez konieczności dodatkowej autoryzacji,</w:t>
      </w:r>
    </w:p>
    <w:p w14:paraId="02C7ED1A" w14:textId="77777777" w:rsidR="00546C19" w:rsidRPr="00B34761" w:rsidRDefault="00546C19" w:rsidP="00AB3BD7">
      <w:pPr>
        <w:pStyle w:val="Akapitzlist"/>
        <w:numPr>
          <w:ilvl w:val="0"/>
          <w:numId w:val="59"/>
        </w:numPr>
        <w:spacing w:after="0" w:line="276" w:lineRule="auto"/>
        <w:rPr>
          <w:rFonts w:cs="Segoe UI Light"/>
          <w:sz w:val="24"/>
          <w:szCs w:val="24"/>
        </w:rPr>
      </w:pPr>
      <w:r w:rsidRPr="00B34761">
        <w:rPr>
          <w:rFonts w:cs="Segoe UI Light"/>
          <w:sz w:val="24"/>
          <w:szCs w:val="24"/>
        </w:rPr>
        <w:t xml:space="preserve">integracja semantyczna – moduły muszą w sposób jednoznaczny identyfikować informacje wymieniane pomiędzy nimi. Integracja musi uwzględniać integrację pojęciową jak i słownikową. Jeżeli moduły korzystają z różnych słowników Dostawca musi zapewnić opracowanie i utrzymywanie tabeli przekodowań, </w:t>
      </w:r>
    </w:p>
    <w:p w14:paraId="4ADFB691" w14:textId="77777777" w:rsidR="00546C19" w:rsidRPr="00B34761" w:rsidRDefault="00546C19" w:rsidP="00AB3BD7">
      <w:pPr>
        <w:pStyle w:val="Akapitzlist"/>
        <w:numPr>
          <w:ilvl w:val="0"/>
          <w:numId w:val="59"/>
        </w:numPr>
        <w:spacing w:after="0" w:line="276" w:lineRule="auto"/>
        <w:rPr>
          <w:rFonts w:cs="Segoe UI Light"/>
          <w:sz w:val="24"/>
          <w:szCs w:val="24"/>
        </w:rPr>
      </w:pPr>
      <w:r w:rsidRPr="00B34761">
        <w:rPr>
          <w:rFonts w:cs="Segoe UI Light"/>
          <w:sz w:val="24"/>
          <w:szCs w:val="24"/>
        </w:rPr>
        <w:t>wspólny model danych – poszczególne moduły muszą pracować na wspólnym modelu danych, tzn. przechowywać dane we wspólnych, współdzielonych tabelach.</w:t>
      </w:r>
    </w:p>
    <w:p w14:paraId="036BB465" w14:textId="77777777" w:rsidR="00546C19" w:rsidRPr="00B34761" w:rsidRDefault="00546C19" w:rsidP="00546C19">
      <w:pPr>
        <w:spacing w:after="0" w:line="276" w:lineRule="auto"/>
        <w:rPr>
          <w:rFonts w:cs="Segoe UI Light"/>
          <w:sz w:val="24"/>
          <w:szCs w:val="24"/>
        </w:rPr>
      </w:pPr>
      <w:r w:rsidRPr="00B34761">
        <w:rPr>
          <w:rFonts w:cs="Segoe UI Light"/>
          <w:sz w:val="24"/>
          <w:szCs w:val="24"/>
        </w:rPr>
        <w:t xml:space="preserve">Wymiana informacji musi odbywać się w sposób automatyczny i elektroniczny bez konieczności ręcznego przepisywania lub przesyłania za pomocą plików danych pomiędzy systemami. Dopuszczalne formy integracji to zapis i odczyt bezpośrednio na poziomie baz danych lub wysyłanie i odbieranie komunikatów za pomocą otwartych interfejsów np.HL7, </w:t>
      </w:r>
      <w:proofErr w:type="spellStart"/>
      <w:r w:rsidRPr="00B34761">
        <w:rPr>
          <w:rFonts w:cs="Segoe UI Light"/>
          <w:sz w:val="24"/>
          <w:szCs w:val="24"/>
        </w:rPr>
        <w:t>RestAPI</w:t>
      </w:r>
      <w:proofErr w:type="spellEnd"/>
      <w:r w:rsidRPr="00B34761">
        <w:rPr>
          <w:rFonts w:cs="Segoe UI Light"/>
          <w:sz w:val="24"/>
          <w:szCs w:val="24"/>
        </w:rPr>
        <w:t xml:space="preserve">, Web Services, itp. </w:t>
      </w:r>
    </w:p>
    <w:p w14:paraId="55F43765" w14:textId="77777777" w:rsidR="00546C19" w:rsidRPr="00B34761" w:rsidRDefault="00546C19" w:rsidP="00F97ECE">
      <w:pPr>
        <w:pStyle w:val="Nagwek3"/>
      </w:pPr>
      <w:bookmarkStart w:id="78" w:name="_Toc59015577"/>
      <w:r w:rsidRPr="00B34761">
        <w:t>Integracja pomiędzy systemami/podsystemami</w:t>
      </w:r>
      <w:bookmarkEnd w:id="78"/>
    </w:p>
    <w:p w14:paraId="14FDFA15" w14:textId="77777777" w:rsidR="00546C19" w:rsidRPr="00C659BA" w:rsidRDefault="00546C19" w:rsidP="00546C19">
      <w:pPr>
        <w:spacing w:after="0" w:line="276" w:lineRule="auto"/>
        <w:rPr>
          <w:rFonts w:cs="Segoe UI Light"/>
          <w:sz w:val="24"/>
          <w:szCs w:val="24"/>
        </w:rPr>
      </w:pPr>
      <w:r w:rsidRPr="00C659BA">
        <w:rPr>
          <w:rFonts w:cs="Segoe UI Light"/>
          <w:sz w:val="24"/>
          <w:szCs w:val="24"/>
        </w:rPr>
        <w:t>Zamawiający przewidział konieczność zbudowania interfejsów wymiany danych pomiędzy wdrażanym rozwiązaniem ZSI oraz systemami dziedzinowymi (podsystemami) w celu rejestracji zdarzeń występujących podczas pracy Zamawiającego.</w:t>
      </w:r>
    </w:p>
    <w:p w14:paraId="6E6FA9AE" w14:textId="77777777" w:rsidR="00546C19" w:rsidRPr="00C659BA" w:rsidRDefault="00546C19" w:rsidP="00546C19">
      <w:pPr>
        <w:autoSpaceDE w:val="0"/>
        <w:autoSpaceDN w:val="0"/>
        <w:adjustRightInd w:val="0"/>
        <w:spacing w:after="0" w:line="276" w:lineRule="auto"/>
        <w:rPr>
          <w:rFonts w:cs="Segoe UI Light"/>
          <w:sz w:val="24"/>
          <w:szCs w:val="24"/>
        </w:rPr>
      </w:pPr>
      <w:r w:rsidRPr="00C659BA">
        <w:rPr>
          <w:rFonts w:cs="Segoe UI Light"/>
          <w:sz w:val="24"/>
          <w:szCs w:val="24"/>
        </w:rPr>
        <w:t xml:space="preserve">Wykonawca w toku analizy przedwdrożeniowej zaprojektuje, a następnie wykona poniżej wstępnie zdefiniowane interfejsy opierając się o swoją wiedzę i poniższe wytyczne. Należy </w:t>
      </w:r>
      <w:r w:rsidRPr="00C659BA">
        <w:rPr>
          <w:rFonts w:cs="Segoe UI Light"/>
          <w:sz w:val="24"/>
          <w:szCs w:val="24"/>
        </w:rPr>
        <w:lastRenderedPageBreak/>
        <w:t>założyć, że system HIS jest głównym systemem, z którym ingerują się pozostałe systemy (podsystemy).</w:t>
      </w:r>
    </w:p>
    <w:p w14:paraId="4CCD5EF0" w14:textId="77777777" w:rsidR="00546C19" w:rsidRPr="00C659BA" w:rsidRDefault="00546C19" w:rsidP="00546C19">
      <w:pPr>
        <w:autoSpaceDE w:val="0"/>
        <w:autoSpaceDN w:val="0"/>
        <w:adjustRightInd w:val="0"/>
        <w:spacing w:after="0" w:line="276" w:lineRule="auto"/>
        <w:rPr>
          <w:rFonts w:cs="Segoe UI Light"/>
          <w:sz w:val="24"/>
          <w:szCs w:val="24"/>
        </w:rPr>
      </w:pPr>
    </w:p>
    <w:p w14:paraId="7DBFF839" w14:textId="77777777" w:rsidR="00546C19" w:rsidRPr="00C659BA" w:rsidRDefault="00546C19" w:rsidP="00546C19">
      <w:pPr>
        <w:autoSpaceDE w:val="0"/>
        <w:autoSpaceDN w:val="0"/>
        <w:adjustRightInd w:val="0"/>
        <w:spacing w:after="0" w:line="276" w:lineRule="auto"/>
        <w:rPr>
          <w:rFonts w:cs="Segoe UI Light"/>
          <w:sz w:val="24"/>
          <w:szCs w:val="24"/>
        </w:rPr>
      </w:pPr>
      <w:r w:rsidRPr="00C659BA">
        <w:rPr>
          <w:rFonts w:cs="Segoe UI Light"/>
          <w:sz w:val="24"/>
          <w:szCs w:val="24"/>
        </w:rPr>
        <w:t xml:space="preserve">O ile to możliwe i uzasadnione integracyjna wymiana danych pomiędzy ZSI oraz systemami zewnętrznymi powinna odbywać się z wykorzystaniem właściwych standardów i technologii odpowiednich dla danych systemów, a w szczególności z wykorzystaniem standardów branżowych: </w:t>
      </w:r>
    </w:p>
    <w:p w14:paraId="48A29725" w14:textId="77777777" w:rsidR="00546C19" w:rsidRPr="00C659BA" w:rsidRDefault="00546C19" w:rsidP="00AB3BD7">
      <w:pPr>
        <w:pStyle w:val="Akapitzlist"/>
        <w:numPr>
          <w:ilvl w:val="0"/>
          <w:numId w:val="60"/>
        </w:numPr>
        <w:suppressAutoHyphens/>
        <w:autoSpaceDE w:val="0"/>
        <w:spacing w:after="0" w:line="276" w:lineRule="auto"/>
        <w:contextualSpacing w:val="0"/>
        <w:rPr>
          <w:rFonts w:cs="Segoe UI Light"/>
          <w:sz w:val="24"/>
          <w:szCs w:val="24"/>
        </w:rPr>
      </w:pPr>
      <w:r w:rsidRPr="00C659BA">
        <w:rPr>
          <w:rFonts w:cs="Segoe UI Light"/>
          <w:sz w:val="24"/>
          <w:szCs w:val="24"/>
        </w:rPr>
        <w:t>Pożądane formaty danych:</w:t>
      </w:r>
    </w:p>
    <w:p w14:paraId="208D4AC6" w14:textId="77777777" w:rsidR="00546C19" w:rsidRPr="00C659BA" w:rsidRDefault="00546C19" w:rsidP="00AB3BD7">
      <w:pPr>
        <w:pStyle w:val="Akapitzlist"/>
        <w:numPr>
          <w:ilvl w:val="1"/>
          <w:numId w:val="60"/>
        </w:numPr>
        <w:suppressAutoHyphens/>
        <w:autoSpaceDE w:val="0"/>
        <w:spacing w:after="0" w:line="276" w:lineRule="auto"/>
        <w:contextualSpacing w:val="0"/>
        <w:rPr>
          <w:rFonts w:cs="Segoe UI Light"/>
          <w:sz w:val="24"/>
          <w:szCs w:val="24"/>
        </w:rPr>
      </w:pPr>
      <w:r w:rsidRPr="00C659BA">
        <w:rPr>
          <w:rFonts w:cs="Segoe UI Light"/>
          <w:sz w:val="24"/>
          <w:szCs w:val="24"/>
        </w:rPr>
        <w:t>HL7 CDA, DICOM (dla danych obrazowych)</w:t>
      </w:r>
    </w:p>
    <w:p w14:paraId="677A49B8" w14:textId="77777777" w:rsidR="00546C19" w:rsidRPr="00C659BA" w:rsidRDefault="00546C19" w:rsidP="00AB3BD7">
      <w:pPr>
        <w:pStyle w:val="Akapitzlist"/>
        <w:numPr>
          <w:ilvl w:val="1"/>
          <w:numId w:val="60"/>
        </w:numPr>
        <w:suppressAutoHyphens/>
        <w:autoSpaceDE w:val="0"/>
        <w:autoSpaceDN w:val="0"/>
        <w:adjustRightInd w:val="0"/>
        <w:spacing w:after="0" w:line="276" w:lineRule="auto"/>
        <w:contextualSpacing w:val="0"/>
        <w:rPr>
          <w:rFonts w:cs="Segoe UI Light"/>
          <w:sz w:val="24"/>
          <w:szCs w:val="24"/>
        </w:rPr>
      </w:pPr>
      <w:r w:rsidRPr="00C659BA">
        <w:rPr>
          <w:rFonts w:cs="Segoe UI Light"/>
          <w:sz w:val="24"/>
          <w:szCs w:val="24"/>
        </w:rPr>
        <w:t xml:space="preserve">XML, </w:t>
      </w:r>
    </w:p>
    <w:p w14:paraId="596B1619" w14:textId="77777777" w:rsidR="00546C19" w:rsidRPr="00C659BA" w:rsidRDefault="00546C19" w:rsidP="00AB3BD7">
      <w:pPr>
        <w:pStyle w:val="Akapitzlist"/>
        <w:numPr>
          <w:ilvl w:val="0"/>
          <w:numId w:val="60"/>
        </w:numPr>
        <w:suppressAutoHyphens/>
        <w:autoSpaceDE w:val="0"/>
        <w:spacing w:after="0" w:line="276" w:lineRule="auto"/>
        <w:contextualSpacing w:val="0"/>
        <w:rPr>
          <w:rFonts w:cs="Segoe UI Light"/>
          <w:sz w:val="24"/>
          <w:szCs w:val="24"/>
        </w:rPr>
      </w:pPr>
      <w:r w:rsidRPr="00C659BA">
        <w:rPr>
          <w:rFonts w:cs="Segoe UI Light"/>
          <w:sz w:val="24"/>
          <w:szCs w:val="24"/>
        </w:rPr>
        <w:t>Inne technologie i standardy komunikacji zaproponowane przez Wykonawcę i zatwierdzone przez Zamawiającego.</w:t>
      </w:r>
    </w:p>
    <w:p w14:paraId="7C3B9964" w14:textId="77777777" w:rsidR="00546C19" w:rsidRPr="00C659BA" w:rsidRDefault="00546C19" w:rsidP="00546C19">
      <w:pPr>
        <w:spacing w:after="0" w:line="276" w:lineRule="auto"/>
        <w:rPr>
          <w:rFonts w:cs="Segoe UI Light"/>
          <w:sz w:val="24"/>
          <w:szCs w:val="24"/>
        </w:rPr>
      </w:pPr>
      <w:r w:rsidRPr="00C659BA">
        <w:rPr>
          <w:rFonts w:cs="Segoe UI Light"/>
          <w:sz w:val="24"/>
          <w:szCs w:val="24"/>
        </w:rPr>
        <w:t>Wymiana danych co do zasady powinna oferować możliwość audytowania wymienionych danych pomiędzy systemami oraz sygnalizować wszystkie błędy komunikacji pomiędzy puntami końcowymi.</w:t>
      </w:r>
    </w:p>
    <w:p w14:paraId="15788924" w14:textId="4AFEB362" w:rsidR="00546C19" w:rsidRDefault="00546C19" w:rsidP="00546C19">
      <w:pPr>
        <w:spacing w:after="0" w:line="276" w:lineRule="auto"/>
        <w:rPr>
          <w:rFonts w:cs="Segoe UI Light"/>
          <w:sz w:val="24"/>
          <w:szCs w:val="24"/>
        </w:rPr>
      </w:pPr>
      <w:r w:rsidRPr="00C659BA">
        <w:rPr>
          <w:rFonts w:cs="Segoe UI Light"/>
          <w:sz w:val="24"/>
          <w:szCs w:val="24"/>
        </w:rPr>
        <w:t xml:space="preserve">Zamawiający, w zakresie dotyczącym integracji z posiadanym systemem PACS (producent AGFA, nazwa systemu </w:t>
      </w:r>
      <w:proofErr w:type="spellStart"/>
      <w:r w:rsidRPr="00C659BA">
        <w:rPr>
          <w:rFonts w:cs="Segoe UI Light"/>
          <w:sz w:val="24"/>
          <w:szCs w:val="24"/>
        </w:rPr>
        <w:t>Impax</w:t>
      </w:r>
      <w:proofErr w:type="spellEnd"/>
      <w:r w:rsidRPr="00C659BA">
        <w:rPr>
          <w:rFonts w:cs="Segoe UI Light"/>
          <w:sz w:val="24"/>
          <w:szCs w:val="24"/>
        </w:rPr>
        <w:t xml:space="preserve"> 6) przewiduje integrację z wdrażanym systemem ZSI w zakresie wymiany danych pomiędzy ZSI a systemem PACS w zakresie przesyłania zleceń badań z HIS do PACS oraz odbierania wyników (opisów badań i linków do obrazów). Integracja obejmuje przesyłanie komunikatów pomiędzy systemami w zakresie przetwarzanych w nich danych. ZSI będzie korzystał z danych zawartych w systemach PASC/RIS w zakresie dostępu z poziomu ZSI do danych obrazowych w nich składowanych za pośrednictwem przeglądarki danych obrazowych z systemu PASC (Zamawiający posiada odpowiednią licencję umożliwiająca takie działanie).</w:t>
      </w:r>
    </w:p>
    <w:p w14:paraId="28349E4E" w14:textId="77777777" w:rsidR="003454DE" w:rsidRPr="00C659BA" w:rsidRDefault="003454DE" w:rsidP="00546C19">
      <w:pPr>
        <w:spacing w:after="0" w:line="276" w:lineRule="auto"/>
        <w:rPr>
          <w:rFonts w:cs="Segoe UI Light"/>
          <w:sz w:val="24"/>
          <w:szCs w:val="24"/>
        </w:rPr>
      </w:pPr>
    </w:p>
    <w:tbl>
      <w:tblPr>
        <w:tblStyle w:val="Tabelasiatki4akcent11"/>
        <w:tblW w:w="9072" w:type="dxa"/>
        <w:tblInd w:w="-5" w:type="dxa"/>
        <w:tblLook w:val="0420" w:firstRow="1" w:lastRow="0" w:firstColumn="0" w:lastColumn="0" w:noHBand="0" w:noVBand="1"/>
      </w:tblPr>
      <w:tblGrid>
        <w:gridCol w:w="993"/>
        <w:gridCol w:w="8079"/>
      </w:tblGrid>
      <w:tr w:rsidR="00546C19" w:rsidRPr="00805985" w14:paraId="4335A670" w14:textId="77777777" w:rsidTr="003A6A2D">
        <w:trPr>
          <w:cnfStyle w:val="100000000000" w:firstRow="1" w:lastRow="0" w:firstColumn="0" w:lastColumn="0" w:oddVBand="0" w:evenVBand="0" w:oddHBand="0" w:evenHBand="0" w:firstRowFirstColumn="0" w:firstRowLastColumn="0" w:lastRowFirstColumn="0" w:lastRowLastColumn="0"/>
          <w:trHeight w:val="531"/>
        </w:trPr>
        <w:tc>
          <w:tcPr>
            <w:tcW w:w="993" w:type="dxa"/>
          </w:tcPr>
          <w:p w14:paraId="4C31EEA3" w14:textId="77777777" w:rsidR="00546C19" w:rsidRPr="00805985" w:rsidRDefault="00546C19" w:rsidP="001E4301">
            <w:pPr>
              <w:spacing w:line="276" w:lineRule="auto"/>
              <w:jc w:val="center"/>
              <w:rPr>
                <w:rFonts w:cs="Segoe UI Light"/>
                <w:b w:val="0"/>
                <w:bCs w:val="0"/>
                <w:sz w:val="22"/>
                <w:szCs w:val="22"/>
              </w:rPr>
            </w:pPr>
            <w:r w:rsidRPr="00805985">
              <w:rPr>
                <w:rFonts w:cs="Segoe UI Light"/>
                <w:b w:val="0"/>
                <w:bCs w:val="0"/>
                <w:sz w:val="22"/>
                <w:szCs w:val="22"/>
              </w:rPr>
              <w:t>L.p.</w:t>
            </w:r>
          </w:p>
        </w:tc>
        <w:tc>
          <w:tcPr>
            <w:tcW w:w="8079" w:type="dxa"/>
          </w:tcPr>
          <w:p w14:paraId="329CC4C6" w14:textId="77777777" w:rsidR="00546C19" w:rsidRPr="00805985" w:rsidRDefault="00546C19" w:rsidP="001E4301">
            <w:pPr>
              <w:spacing w:line="276" w:lineRule="auto"/>
              <w:rPr>
                <w:rFonts w:cs="Segoe UI Light"/>
                <w:b w:val="0"/>
                <w:bCs w:val="0"/>
                <w:sz w:val="22"/>
                <w:szCs w:val="22"/>
              </w:rPr>
            </w:pPr>
            <w:r w:rsidRPr="00805985">
              <w:rPr>
                <w:rFonts w:cs="Segoe UI Light"/>
                <w:b w:val="0"/>
                <w:bCs w:val="0"/>
                <w:sz w:val="22"/>
                <w:szCs w:val="22"/>
              </w:rPr>
              <w:t>Opis wymagania dla przepływu danych</w:t>
            </w:r>
          </w:p>
        </w:tc>
      </w:tr>
      <w:tr w:rsidR="00546C19" w:rsidRPr="00805985" w14:paraId="25D1F036" w14:textId="77777777" w:rsidTr="003A6A2D">
        <w:trPr>
          <w:cnfStyle w:val="000000100000" w:firstRow="0" w:lastRow="0" w:firstColumn="0" w:lastColumn="0" w:oddVBand="0" w:evenVBand="0" w:oddHBand="1" w:evenHBand="0" w:firstRowFirstColumn="0" w:firstRowLastColumn="0" w:lastRowFirstColumn="0" w:lastRowLastColumn="0"/>
          <w:trHeight w:val="375"/>
        </w:trPr>
        <w:tc>
          <w:tcPr>
            <w:tcW w:w="993" w:type="dxa"/>
          </w:tcPr>
          <w:p w14:paraId="7C3EED9A" w14:textId="77777777" w:rsidR="00546C19" w:rsidRPr="00805985" w:rsidRDefault="00546C19" w:rsidP="00AB3BD7">
            <w:pPr>
              <w:pStyle w:val="Akapitzlist1"/>
              <w:numPr>
                <w:ilvl w:val="0"/>
                <w:numId w:val="84"/>
              </w:numPr>
              <w:spacing w:line="276" w:lineRule="auto"/>
              <w:contextualSpacing w:val="0"/>
              <w:jc w:val="right"/>
              <w:rPr>
                <w:rFonts w:ascii="Segoe UI Light" w:hAnsi="Segoe UI Light" w:cs="Segoe UI Light"/>
                <w:sz w:val="22"/>
                <w:szCs w:val="22"/>
              </w:rPr>
            </w:pPr>
          </w:p>
        </w:tc>
        <w:tc>
          <w:tcPr>
            <w:tcW w:w="8079" w:type="dxa"/>
          </w:tcPr>
          <w:p w14:paraId="152E21C3" w14:textId="77777777" w:rsidR="00546C19" w:rsidRPr="00805985" w:rsidRDefault="00546C19" w:rsidP="001E4301">
            <w:pPr>
              <w:spacing w:line="276" w:lineRule="auto"/>
              <w:rPr>
                <w:rFonts w:cs="Segoe UI Light"/>
                <w:sz w:val="22"/>
                <w:szCs w:val="22"/>
              </w:rPr>
            </w:pPr>
            <w:r w:rsidRPr="00805985">
              <w:rPr>
                <w:rFonts w:cs="Segoe UI Light"/>
                <w:sz w:val="22"/>
                <w:szCs w:val="22"/>
              </w:rPr>
              <w:t>Spójna baza kontrahentów dla wszystkich systemów/modułów (po integracji z systemem ERP).</w:t>
            </w:r>
          </w:p>
        </w:tc>
      </w:tr>
      <w:tr w:rsidR="00546C19" w:rsidRPr="00805985" w14:paraId="5ABDE4D6" w14:textId="77777777" w:rsidTr="003A6A2D">
        <w:trPr>
          <w:trHeight w:val="844"/>
        </w:trPr>
        <w:tc>
          <w:tcPr>
            <w:tcW w:w="993" w:type="dxa"/>
          </w:tcPr>
          <w:p w14:paraId="01F90E34" w14:textId="77777777" w:rsidR="00546C19" w:rsidRPr="00805985" w:rsidRDefault="00546C19" w:rsidP="00AB3BD7">
            <w:pPr>
              <w:pStyle w:val="Tekstpodstawowy"/>
              <w:widowControl/>
              <w:numPr>
                <w:ilvl w:val="0"/>
                <w:numId w:val="84"/>
              </w:numPr>
              <w:suppressAutoHyphens w:val="0"/>
              <w:spacing w:after="0" w:line="276" w:lineRule="auto"/>
              <w:jc w:val="right"/>
              <w:rPr>
                <w:rFonts w:ascii="Segoe UI Light" w:hAnsi="Segoe UI Light" w:cs="Segoe UI Light"/>
                <w:bCs/>
                <w:sz w:val="22"/>
                <w:szCs w:val="22"/>
                <w:lang w:eastAsia="en-US"/>
              </w:rPr>
            </w:pPr>
          </w:p>
        </w:tc>
        <w:tc>
          <w:tcPr>
            <w:tcW w:w="8079" w:type="dxa"/>
          </w:tcPr>
          <w:p w14:paraId="4AA2986A" w14:textId="77777777" w:rsidR="00546C19" w:rsidRPr="00805985" w:rsidRDefault="00546C19" w:rsidP="001E4301">
            <w:pPr>
              <w:spacing w:line="276" w:lineRule="auto"/>
              <w:rPr>
                <w:rFonts w:cs="Segoe UI Light"/>
                <w:sz w:val="22"/>
                <w:szCs w:val="22"/>
              </w:rPr>
            </w:pPr>
            <w:r w:rsidRPr="00805985">
              <w:rPr>
                <w:rFonts w:cs="Segoe UI Light"/>
                <w:sz w:val="22"/>
                <w:szCs w:val="22"/>
              </w:rPr>
              <w:t xml:space="preserve">Spójna baza ośrodków powstawania kosztów dla systemów/modułów (po integracji z systemem ERP). </w:t>
            </w:r>
          </w:p>
        </w:tc>
      </w:tr>
      <w:tr w:rsidR="00546C19" w:rsidRPr="00805985" w14:paraId="27DFABCD" w14:textId="77777777" w:rsidTr="003A6A2D">
        <w:trPr>
          <w:cnfStyle w:val="000000100000" w:firstRow="0" w:lastRow="0" w:firstColumn="0" w:lastColumn="0" w:oddVBand="0" w:evenVBand="0" w:oddHBand="1" w:evenHBand="0" w:firstRowFirstColumn="0" w:firstRowLastColumn="0" w:lastRowFirstColumn="0" w:lastRowLastColumn="0"/>
        </w:trPr>
        <w:tc>
          <w:tcPr>
            <w:tcW w:w="993" w:type="dxa"/>
          </w:tcPr>
          <w:p w14:paraId="4200DDC7" w14:textId="77777777" w:rsidR="00546C19" w:rsidRPr="00805985" w:rsidRDefault="00546C19" w:rsidP="00AB3BD7">
            <w:pPr>
              <w:pStyle w:val="Tekstpodstawowy"/>
              <w:widowControl/>
              <w:numPr>
                <w:ilvl w:val="0"/>
                <w:numId w:val="84"/>
              </w:numPr>
              <w:suppressAutoHyphens w:val="0"/>
              <w:spacing w:after="0" w:line="276" w:lineRule="auto"/>
              <w:jc w:val="right"/>
              <w:rPr>
                <w:rFonts w:ascii="Segoe UI Light" w:hAnsi="Segoe UI Light" w:cs="Segoe UI Light"/>
                <w:bCs/>
                <w:sz w:val="22"/>
                <w:szCs w:val="22"/>
                <w:lang w:eastAsia="en-US"/>
              </w:rPr>
            </w:pPr>
          </w:p>
        </w:tc>
        <w:tc>
          <w:tcPr>
            <w:tcW w:w="8079" w:type="dxa"/>
          </w:tcPr>
          <w:p w14:paraId="3648F4AF" w14:textId="77777777" w:rsidR="00546C19" w:rsidRPr="00805985" w:rsidRDefault="00546C19" w:rsidP="001E4301">
            <w:pPr>
              <w:spacing w:line="276" w:lineRule="auto"/>
              <w:rPr>
                <w:rFonts w:cs="Segoe UI Light"/>
                <w:sz w:val="22"/>
                <w:szCs w:val="22"/>
              </w:rPr>
            </w:pPr>
            <w:r w:rsidRPr="00805985">
              <w:rPr>
                <w:rFonts w:cs="Segoe UI Light"/>
                <w:sz w:val="22"/>
                <w:szCs w:val="22"/>
              </w:rPr>
              <w:t>Spójna baza świadczeń medycznych systemów/modułów (po integracji z systemem ERP).</w:t>
            </w:r>
          </w:p>
        </w:tc>
      </w:tr>
      <w:tr w:rsidR="00546C19" w:rsidRPr="00805985" w14:paraId="0A00113F" w14:textId="77777777" w:rsidTr="003A6A2D">
        <w:tc>
          <w:tcPr>
            <w:tcW w:w="993" w:type="dxa"/>
          </w:tcPr>
          <w:p w14:paraId="4ACEA33A" w14:textId="77777777" w:rsidR="00546C19" w:rsidRPr="00805985" w:rsidRDefault="00546C19" w:rsidP="00AB3BD7">
            <w:pPr>
              <w:pStyle w:val="Akapitzlist1"/>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right"/>
              <w:rPr>
                <w:rFonts w:ascii="Segoe UI Light" w:hAnsi="Segoe UI Light" w:cs="Segoe UI Light"/>
                <w:sz w:val="22"/>
                <w:szCs w:val="22"/>
              </w:rPr>
            </w:pPr>
          </w:p>
        </w:tc>
        <w:tc>
          <w:tcPr>
            <w:tcW w:w="8079" w:type="dxa"/>
          </w:tcPr>
          <w:p w14:paraId="7458B40B" w14:textId="77777777" w:rsidR="00546C19" w:rsidRPr="00805985" w:rsidRDefault="00546C19" w:rsidP="001E4301">
            <w:pPr>
              <w:spacing w:line="276" w:lineRule="auto"/>
              <w:rPr>
                <w:rFonts w:cs="Segoe UI Light"/>
                <w:sz w:val="22"/>
                <w:szCs w:val="22"/>
              </w:rPr>
            </w:pPr>
            <w:r w:rsidRPr="00805985">
              <w:rPr>
                <w:rFonts w:cs="Segoe UI Light"/>
                <w:sz w:val="22"/>
                <w:szCs w:val="22"/>
              </w:rPr>
              <w:t>Z modułu Apteka / Apteczka oddziałowa, eksportowane muszą być zadekretowane dokumenty przychodowe, rozchodowe oraz pozostałe do systemu/modułów ERP (po integracji z systemem ERP) obsługującego obszar Finanse-Księgowość.</w:t>
            </w:r>
          </w:p>
        </w:tc>
      </w:tr>
      <w:tr w:rsidR="00546C19" w:rsidRPr="00805985" w14:paraId="007A238D" w14:textId="77777777" w:rsidTr="003A6A2D">
        <w:trPr>
          <w:cnfStyle w:val="000000100000" w:firstRow="0" w:lastRow="0" w:firstColumn="0" w:lastColumn="0" w:oddVBand="0" w:evenVBand="0" w:oddHBand="1" w:evenHBand="0" w:firstRowFirstColumn="0" w:firstRowLastColumn="0" w:lastRowFirstColumn="0" w:lastRowLastColumn="0"/>
        </w:trPr>
        <w:tc>
          <w:tcPr>
            <w:tcW w:w="993" w:type="dxa"/>
          </w:tcPr>
          <w:p w14:paraId="3FA24C1E" w14:textId="77777777" w:rsidR="00546C19" w:rsidRPr="00805985" w:rsidRDefault="00546C19" w:rsidP="00AB3BD7">
            <w:pPr>
              <w:pStyle w:val="Akapitzlist1"/>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right"/>
              <w:rPr>
                <w:rFonts w:ascii="Segoe UI Light" w:hAnsi="Segoe UI Light" w:cs="Segoe UI Light"/>
                <w:sz w:val="22"/>
                <w:szCs w:val="22"/>
              </w:rPr>
            </w:pPr>
          </w:p>
        </w:tc>
        <w:tc>
          <w:tcPr>
            <w:tcW w:w="8079" w:type="dxa"/>
          </w:tcPr>
          <w:p w14:paraId="504EF782" w14:textId="77777777" w:rsidR="00546C19" w:rsidRPr="00805985" w:rsidRDefault="00546C19" w:rsidP="001E4301">
            <w:pPr>
              <w:spacing w:line="276" w:lineRule="auto"/>
              <w:ind w:right="-68"/>
              <w:rPr>
                <w:rFonts w:cs="Segoe UI Light"/>
                <w:sz w:val="22"/>
                <w:szCs w:val="22"/>
              </w:rPr>
            </w:pPr>
            <w:r w:rsidRPr="00805985">
              <w:rPr>
                <w:rFonts w:cs="Segoe UI Light"/>
                <w:sz w:val="22"/>
                <w:szCs w:val="22"/>
              </w:rPr>
              <w:t>Eksport danych z systemu Apteka do systemu Wycena kosztów normatywnych świadczeń - w zakresie udostępnienia indeksu leków i danych o aktualnych cenach leków do określenia normatywów materiałowych świadczeń (w zakresie leków).</w:t>
            </w:r>
          </w:p>
        </w:tc>
      </w:tr>
      <w:tr w:rsidR="00546C19" w:rsidRPr="00805985" w14:paraId="18A1541E" w14:textId="77777777" w:rsidTr="003A6A2D">
        <w:tc>
          <w:tcPr>
            <w:tcW w:w="993" w:type="dxa"/>
          </w:tcPr>
          <w:p w14:paraId="68B28C39" w14:textId="77777777" w:rsidR="00546C19" w:rsidRPr="00805985" w:rsidRDefault="00546C19" w:rsidP="00AB3BD7">
            <w:pPr>
              <w:pStyle w:val="Akapitzlist1"/>
              <w:numPr>
                <w:ilvl w:val="0"/>
                <w:numId w:val="84"/>
              </w:numPr>
              <w:spacing w:line="276" w:lineRule="auto"/>
              <w:jc w:val="right"/>
              <w:rPr>
                <w:rFonts w:ascii="Segoe UI Light" w:hAnsi="Segoe UI Light" w:cs="Segoe UI Light"/>
                <w:sz w:val="22"/>
                <w:szCs w:val="22"/>
              </w:rPr>
            </w:pPr>
          </w:p>
        </w:tc>
        <w:tc>
          <w:tcPr>
            <w:tcW w:w="8079" w:type="dxa"/>
          </w:tcPr>
          <w:p w14:paraId="24BA42CC" w14:textId="77777777" w:rsidR="00546C19" w:rsidRPr="00805985" w:rsidRDefault="00546C19" w:rsidP="001E4301">
            <w:pPr>
              <w:spacing w:line="276" w:lineRule="auto"/>
              <w:rPr>
                <w:rFonts w:cs="Segoe UI Light"/>
                <w:sz w:val="22"/>
                <w:szCs w:val="22"/>
              </w:rPr>
            </w:pPr>
            <w:r w:rsidRPr="00805985">
              <w:rPr>
                <w:rFonts w:cs="Segoe UI Light"/>
                <w:sz w:val="22"/>
                <w:szCs w:val="22"/>
              </w:rPr>
              <w:t>Eksport rozchodów leków z Apteczki oddziałowej do systemu/modułów ERP (po integracji z systemem ERP) obsługującego obszar Finanse-Księgowość.</w:t>
            </w:r>
          </w:p>
        </w:tc>
      </w:tr>
      <w:tr w:rsidR="00546C19" w:rsidRPr="00805985" w14:paraId="43508117" w14:textId="77777777" w:rsidTr="003A6A2D">
        <w:trPr>
          <w:cnfStyle w:val="000000100000" w:firstRow="0" w:lastRow="0" w:firstColumn="0" w:lastColumn="0" w:oddVBand="0" w:evenVBand="0" w:oddHBand="1" w:evenHBand="0" w:firstRowFirstColumn="0" w:firstRowLastColumn="0" w:lastRowFirstColumn="0" w:lastRowLastColumn="0"/>
          <w:trHeight w:val="413"/>
        </w:trPr>
        <w:tc>
          <w:tcPr>
            <w:tcW w:w="993" w:type="dxa"/>
          </w:tcPr>
          <w:p w14:paraId="0024CBBC" w14:textId="77777777" w:rsidR="00546C19" w:rsidRPr="00805985" w:rsidRDefault="00546C19" w:rsidP="00AB3BD7">
            <w:pPr>
              <w:pStyle w:val="Tekstpodstawowy"/>
              <w:widowControl/>
              <w:numPr>
                <w:ilvl w:val="0"/>
                <w:numId w:val="84"/>
              </w:numPr>
              <w:suppressAutoHyphens w:val="0"/>
              <w:spacing w:after="0" w:line="276" w:lineRule="auto"/>
              <w:jc w:val="right"/>
              <w:rPr>
                <w:rFonts w:ascii="Segoe UI Light" w:hAnsi="Segoe UI Light" w:cs="Segoe UI Light"/>
                <w:bCs/>
                <w:sz w:val="22"/>
                <w:szCs w:val="22"/>
                <w:lang w:eastAsia="en-US"/>
              </w:rPr>
            </w:pPr>
          </w:p>
        </w:tc>
        <w:tc>
          <w:tcPr>
            <w:tcW w:w="8079" w:type="dxa"/>
          </w:tcPr>
          <w:p w14:paraId="1EA88DB1" w14:textId="77777777" w:rsidR="00546C19" w:rsidRPr="00805985" w:rsidRDefault="00546C19" w:rsidP="001E4301">
            <w:pPr>
              <w:spacing w:line="276" w:lineRule="auto"/>
              <w:rPr>
                <w:rFonts w:cs="Segoe UI Light"/>
                <w:sz w:val="22"/>
                <w:szCs w:val="22"/>
              </w:rPr>
            </w:pPr>
            <w:r w:rsidRPr="00805985">
              <w:rPr>
                <w:rFonts w:cs="Segoe UI Light"/>
                <w:sz w:val="22"/>
                <w:szCs w:val="22"/>
              </w:rPr>
              <w:t>Wymiana informacji pomiędzy Apteką a systemem/modułem ERP (po integracji z systemem ERP) obsługującego obszar Finanse-Księgowość, w zakresie przyjętych towarów, faktur zakupowych, a także rozchodów na ośrodki kosztów, z zachowaniem charakterystyki kont księgowych.</w:t>
            </w:r>
          </w:p>
        </w:tc>
      </w:tr>
      <w:tr w:rsidR="00546C19" w:rsidRPr="00805985" w14:paraId="192F333A" w14:textId="77777777" w:rsidTr="003A6A2D">
        <w:tc>
          <w:tcPr>
            <w:tcW w:w="993" w:type="dxa"/>
          </w:tcPr>
          <w:p w14:paraId="027523A7" w14:textId="77777777" w:rsidR="00546C19" w:rsidRPr="00805985" w:rsidRDefault="00546C19" w:rsidP="00AB3BD7">
            <w:pPr>
              <w:pStyle w:val="Akapitzlist1"/>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right"/>
              <w:rPr>
                <w:rFonts w:ascii="Segoe UI Light" w:hAnsi="Segoe UI Light" w:cs="Segoe UI Light"/>
                <w:sz w:val="22"/>
                <w:szCs w:val="22"/>
              </w:rPr>
            </w:pPr>
          </w:p>
        </w:tc>
        <w:tc>
          <w:tcPr>
            <w:tcW w:w="8079" w:type="dxa"/>
          </w:tcPr>
          <w:p w14:paraId="62E57E67" w14:textId="77777777" w:rsidR="00546C19" w:rsidRPr="00805985" w:rsidRDefault="00546C19" w:rsidP="001E4301">
            <w:pPr>
              <w:spacing w:line="276" w:lineRule="auto"/>
              <w:rPr>
                <w:rFonts w:cs="Segoe UI Light"/>
                <w:sz w:val="22"/>
                <w:szCs w:val="22"/>
              </w:rPr>
            </w:pPr>
            <w:r w:rsidRPr="00805985">
              <w:rPr>
                <w:rFonts w:cs="Segoe UI Light"/>
                <w:sz w:val="22"/>
                <w:szCs w:val="22"/>
              </w:rPr>
              <w:t>Automatyczna synchronizacja systemu/modułów ERP (po integracji z systemem ERP)  w zakresie słowników kontrahentów, odbiorców, nr ośrodków kosztowych, pomiędzy systemem/modułem Finanse-Księgowość a modułem Apteka.</w:t>
            </w:r>
          </w:p>
        </w:tc>
      </w:tr>
      <w:tr w:rsidR="00546C19" w:rsidRPr="00805985" w14:paraId="30F175A7" w14:textId="77777777" w:rsidTr="003A6A2D">
        <w:trPr>
          <w:cnfStyle w:val="000000100000" w:firstRow="0" w:lastRow="0" w:firstColumn="0" w:lastColumn="0" w:oddVBand="0" w:evenVBand="0" w:oddHBand="1" w:evenHBand="0" w:firstRowFirstColumn="0" w:firstRowLastColumn="0" w:lastRowFirstColumn="0" w:lastRowLastColumn="0"/>
        </w:trPr>
        <w:tc>
          <w:tcPr>
            <w:tcW w:w="993" w:type="dxa"/>
          </w:tcPr>
          <w:p w14:paraId="42CD0193" w14:textId="77777777" w:rsidR="00546C19" w:rsidRPr="00805985" w:rsidRDefault="00546C19" w:rsidP="00AB3BD7">
            <w:pPr>
              <w:pStyle w:val="Akapitzlist1"/>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right"/>
              <w:rPr>
                <w:rFonts w:ascii="Segoe UI Light" w:hAnsi="Segoe UI Light" w:cs="Segoe UI Light"/>
                <w:sz w:val="22"/>
                <w:szCs w:val="22"/>
              </w:rPr>
            </w:pPr>
          </w:p>
        </w:tc>
        <w:tc>
          <w:tcPr>
            <w:tcW w:w="8079" w:type="dxa"/>
          </w:tcPr>
          <w:p w14:paraId="4DC24582" w14:textId="77777777" w:rsidR="00546C19" w:rsidRPr="00805985" w:rsidRDefault="00546C19" w:rsidP="001E4301">
            <w:pPr>
              <w:spacing w:line="276" w:lineRule="auto"/>
              <w:rPr>
                <w:rFonts w:cs="Segoe UI Light"/>
                <w:sz w:val="22"/>
                <w:szCs w:val="22"/>
              </w:rPr>
            </w:pPr>
            <w:r w:rsidRPr="00805985">
              <w:rPr>
                <w:rFonts w:cs="Segoe UI Light"/>
                <w:sz w:val="22"/>
                <w:szCs w:val="22"/>
              </w:rPr>
              <w:t>Wgląd w wyniki badań wykonanych na skutek realizacji zleceń. Treść i format wyniku powinien być zgodny z formatem w jakim wynik został opisany w jednostce realizującej badanie, np. w oparciu o specjalizowany formularz.</w:t>
            </w:r>
          </w:p>
        </w:tc>
      </w:tr>
      <w:tr w:rsidR="00546C19" w:rsidRPr="00805985" w14:paraId="7CA5AC1B" w14:textId="77777777" w:rsidTr="003A6A2D">
        <w:tc>
          <w:tcPr>
            <w:tcW w:w="993" w:type="dxa"/>
          </w:tcPr>
          <w:p w14:paraId="3A3B50F3" w14:textId="77777777" w:rsidR="00546C19" w:rsidRPr="00805985" w:rsidRDefault="00546C19" w:rsidP="00AB3BD7">
            <w:pPr>
              <w:pStyle w:val="Akapitzlist1"/>
              <w:numPr>
                <w:ilvl w:val="0"/>
                <w:numId w:val="84"/>
              </w:numPr>
              <w:spacing w:line="276" w:lineRule="auto"/>
              <w:jc w:val="right"/>
              <w:rPr>
                <w:rFonts w:ascii="Segoe UI Light" w:hAnsi="Segoe UI Light" w:cs="Segoe UI Light"/>
                <w:sz w:val="22"/>
                <w:szCs w:val="22"/>
              </w:rPr>
            </w:pPr>
          </w:p>
        </w:tc>
        <w:tc>
          <w:tcPr>
            <w:tcW w:w="8079" w:type="dxa"/>
          </w:tcPr>
          <w:p w14:paraId="109D467C" w14:textId="77777777" w:rsidR="00546C19" w:rsidRPr="00805985" w:rsidRDefault="00546C19" w:rsidP="001E4301">
            <w:pPr>
              <w:spacing w:line="276" w:lineRule="auto"/>
              <w:rPr>
                <w:rFonts w:cs="Segoe UI Light"/>
                <w:sz w:val="22"/>
                <w:szCs w:val="22"/>
              </w:rPr>
            </w:pPr>
            <w:r w:rsidRPr="00805985">
              <w:rPr>
                <w:rFonts w:cs="Segoe UI Light"/>
                <w:sz w:val="22"/>
                <w:szCs w:val="22"/>
              </w:rPr>
              <w:t>Możliwość automatycznego przesyłania zleceń  z przypisanymi danymi o próbce z modułu Ruch chorych –Oddział do systemu/modułu Laboratorium/LIS</w:t>
            </w:r>
          </w:p>
        </w:tc>
      </w:tr>
      <w:tr w:rsidR="00546C19" w:rsidRPr="00805985" w14:paraId="2A07CFFB" w14:textId="77777777" w:rsidTr="003A6A2D">
        <w:trPr>
          <w:cnfStyle w:val="000000100000" w:firstRow="0" w:lastRow="0" w:firstColumn="0" w:lastColumn="0" w:oddVBand="0" w:evenVBand="0" w:oddHBand="1" w:evenHBand="0" w:firstRowFirstColumn="0" w:firstRowLastColumn="0" w:lastRowFirstColumn="0" w:lastRowLastColumn="0"/>
        </w:trPr>
        <w:tc>
          <w:tcPr>
            <w:tcW w:w="993" w:type="dxa"/>
          </w:tcPr>
          <w:p w14:paraId="7AC87653" w14:textId="77777777" w:rsidR="00546C19" w:rsidRPr="00805985" w:rsidRDefault="00546C19" w:rsidP="00AB3BD7">
            <w:pPr>
              <w:pStyle w:val="Akapitzlist1"/>
              <w:numPr>
                <w:ilvl w:val="0"/>
                <w:numId w:val="84"/>
              </w:numPr>
              <w:spacing w:line="276" w:lineRule="auto"/>
              <w:jc w:val="right"/>
              <w:rPr>
                <w:rFonts w:ascii="Segoe UI Light" w:hAnsi="Segoe UI Light" w:cs="Segoe UI Light"/>
                <w:sz w:val="22"/>
                <w:szCs w:val="22"/>
              </w:rPr>
            </w:pPr>
          </w:p>
        </w:tc>
        <w:tc>
          <w:tcPr>
            <w:tcW w:w="8079" w:type="dxa"/>
          </w:tcPr>
          <w:p w14:paraId="77704B5B" w14:textId="77777777" w:rsidR="00546C19" w:rsidRPr="00805985" w:rsidRDefault="00546C19" w:rsidP="001E4301">
            <w:pPr>
              <w:spacing w:line="276" w:lineRule="auto"/>
              <w:rPr>
                <w:rFonts w:cs="Segoe UI Light"/>
                <w:sz w:val="22"/>
                <w:szCs w:val="22"/>
              </w:rPr>
            </w:pPr>
            <w:r w:rsidRPr="00805985">
              <w:rPr>
                <w:rFonts w:cs="Segoe UI Light"/>
                <w:sz w:val="22"/>
                <w:szCs w:val="22"/>
              </w:rPr>
              <w:t xml:space="preserve"> Z modułu/systemu Laboratorium/LIS możliwość przesłania wyników badań laboratoryjnych  w formie dokumentacji formularzowej, do modułu Ruch chorych </w:t>
            </w:r>
          </w:p>
        </w:tc>
      </w:tr>
      <w:tr w:rsidR="00546C19" w:rsidRPr="00805985" w14:paraId="3BDBF753" w14:textId="77777777" w:rsidTr="003A6A2D">
        <w:tc>
          <w:tcPr>
            <w:tcW w:w="993" w:type="dxa"/>
          </w:tcPr>
          <w:p w14:paraId="08C295A5" w14:textId="77777777" w:rsidR="00546C19" w:rsidRPr="00805985" w:rsidRDefault="00546C19" w:rsidP="00AB3BD7">
            <w:pPr>
              <w:pStyle w:val="Akapitzlist1"/>
              <w:numPr>
                <w:ilvl w:val="0"/>
                <w:numId w:val="84"/>
              </w:numPr>
              <w:spacing w:line="276" w:lineRule="auto"/>
              <w:jc w:val="right"/>
              <w:rPr>
                <w:rFonts w:ascii="Segoe UI Light" w:hAnsi="Segoe UI Light" w:cs="Segoe UI Light"/>
                <w:sz w:val="22"/>
                <w:szCs w:val="22"/>
              </w:rPr>
            </w:pPr>
          </w:p>
        </w:tc>
        <w:tc>
          <w:tcPr>
            <w:tcW w:w="8079" w:type="dxa"/>
          </w:tcPr>
          <w:p w14:paraId="2BF39D08" w14:textId="77777777" w:rsidR="00546C19" w:rsidRPr="00805985" w:rsidRDefault="00546C19" w:rsidP="001E4301">
            <w:pPr>
              <w:spacing w:line="276" w:lineRule="auto"/>
              <w:rPr>
                <w:rFonts w:cs="Segoe UI Light"/>
                <w:sz w:val="22"/>
                <w:szCs w:val="22"/>
              </w:rPr>
            </w:pPr>
            <w:r w:rsidRPr="00805985">
              <w:rPr>
                <w:rFonts w:cs="Segoe UI Light"/>
                <w:sz w:val="22"/>
                <w:szCs w:val="22"/>
              </w:rPr>
              <w:t xml:space="preserve">Z modułu/systemu Pracownia Diagnostyczna/RIS możliwość ewidencji i wgląd w listę bieżących hospitalizacji dla pacjentów hospitalizowanych na oddziałach tj. w module Ruch chorych </w:t>
            </w:r>
          </w:p>
        </w:tc>
      </w:tr>
      <w:tr w:rsidR="00546C19" w:rsidRPr="00805985" w14:paraId="17DCAE03" w14:textId="77777777" w:rsidTr="003A6A2D">
        <w:trPr>
          <w:cnfStyle w:val="000000100000" w:firstRow="0" w:lastRow="0" w:firstColumn="0" w:lastColumn="0" w:oddVBand="0" w:evenVBand="0" w:oddHBand="1" w:evenHBand="0" w:firstRowFirstColumn="0" w:firstRowLastColumn="0" w:lastRowFirstColumn="0" w:lastRowLastColumn="0"/>
        </w:trPr>
        <w:tc>
          <w:tcPr>
            <w:tcW w:w="993" w:type="dxa"/>
          </w:tcPr>
          <w:p w14:paraId="00AC0692" w14:textId="77777777" w:rsidR="00546C19" w:rsidRPr="00805985" w:rsidRDefault="00546C19" w:rsidP="00AB3BD7">
            <w:pPr>
              <w:pStyle w:val="Akapitzlist1"/>
              <w:numPr>
                <w:ilvl w:val="0"/>
                <w:numId w:val="84"/>
              </w:numPr>
              <w:spacing w:line="276" w:lineRule="auto"/>
              <w:jc w:val="right"/>
              <w:rPr>
                <w:rFonts w:ascii="Segoe UI Light" w:hAnsi="Segoe UI Light" w:cs="Segoe UI Light"/>
                <w:sz w:val="22"/>
                <w:szCs w:val="22"/>
              </w:rPr>
            </w:pPr>
          </w:p>
        </w:tc>
        <w:tc>
          <w:tcPr>
            <w:tcW w:w="8079" w:type="dxa"/>
          </w:tcPr>
          <w:p w14:paraId="6284B33A" w14:textId="77777777" w:rsidR="00546C19" w:rsidRPr="00805985" w:rsidRDefault="00546C19" w:rsidP="001E4301">
            <w:pPr>
              <w:spacing w:line="276" w:lineRule="auto"/>
              <w:rPr>
                <w:rFonts w:cs="Segoe UI Light"/>
                <w:sz w:val="22"/>
                <w:szCs w:val="22"/>
              </w:rPr>
            </w:pPr>
            <w:r w:rsidRPr="00805985">
              <w:rPr>
                <w:rFonts w:cs="Segoe UI Light"/>
                <w:sz w:val="22"/>
                <w:szCs w:val="22"/>
              </w:rPr>
              <w:t>Otrzymywanie danych z modułu/systemu Laboratorium/LIS oraz modułu/systemu Pracownia Diagnostyczna/RIS w celu przesłania danych o jednostkowych kosztach osobodni oraz procedur medycznych z moduły Rachunku Kosztów do modułu Kalkulacji kosztów leczenia.</w:t>
            </w:r>
          </w:p>
        </w:tc>
      </w:tr>
      <w:tr w:rsidR="00546C19" w:rsidRPr="00805985" w14:paraId="0B63E277" w14:textId="77777777" w:rsidTr="003A6A2D">
        <w:tc>
          <w:tcPr>
            <w:tcW w:w="993" w:type="dxa"/>
          </w:tcPr>
          <w:p w14:paraId="080C6449" w14:textId="77777777" w:rsidR="00546C19" w:rsidRPr="00805985" w:rsidRDefault="00546C19" w:rsidP="00AB3BD7">
            <w:pPr>
              <w:pStyle w:val="Akapitzlist1"/>
              <w:numPr>
                <w:ilvl w:val="0"/>
                <w:numId w:val="84"/>
              </w:numPr>
              <w:spacing w:line="276" w:lineRule="auto"/>
              <w:jc w:val="right"/>
              <w:rPr>
                <w:rFonts w:ascii="Segoe UI Light" w:hAnsi="Segoe UI Light" w:cs="Segoe UI Light"/>
                <w:sz w:val="22"/>
                <w:szCs w:val="22"/>
              </w:rPr>
            </w:pPr>
          </w:p>
        </w:tc>
        <w:tc>
          <w:tcPr>
            <w:tcW w:w="8079" w:type="dxa"/>
          </w:tcPr>
          <w:p w14:paraId="5E700B07" w14:textId="77777777" w:rsidR="00546C19" w:rsidRPr="00805985" w:rsidRDefault="00546C19" w:rsidP="001E4301">
            <w:pPr>
              <w:spacing w:line="276" w:lineRule="auto"/>
              <w:rPr>
                <w:rFonts w:cs="Segoe UI Light"/>
                <w:sz w:val="22"/>
                <w:szCs w:val="22"/>
              </w:rPr>
            </w:pPr>
            <w:r w:rsidRPr="00805985">
              <w:rPr>
                <w:rFonts w:cs="Segoe UI Light"/>
                <w:sz w:val="22"/>
                <w:szCs w:val="22"/>
              </w:rPr>
              <w:t xml:space="preserve">Integracja z wykorzystaniem standardu HL7 </w:t>
            </w:r>
          </w:p>
        </w:tc>
      </w:tr>
      <w:tr w:rsidR="00546C19" w:rsidRPr="00805985" w14:paraId="417B0E9B" w14:textId="77777777" w:rsidTr="003A6A2D">
        <w:trPr>
          <w:cnfStyle w:val="000000100000" w:firstRow="0" w:lastRow="0" w:firstColumn="0" w:lastColumn="0" w:oddVBand="0" w:evenVBand="0" w:oddHBand="1" w:evenHBand="0" w:firstRowFirstColumn="0" w:firstRowLastColumn="0" w:lastRowFirstColumn="0" w:lastRowLastColumn="0"/>
        </w:trPr>
        <w:tc>
          <w:tcPr>
            <w:tcW w:w="993" w:type="dxa"/>
          </w:tcPr>
          <w:p w14:paraId="11F39752" w14:textId="77777777" w:rsidR="00546C19" w:rsidRPr="00805985" w:rsidRDefault="00546C19" w:rsidP="00AB3BD7">
            <w:pPr>
              <w:pStyle w:val="Akapitzlist1"/>
              <w:numPr>
                <w:ilvl w:val="0"/>
                <w:numId w:val="84"/>
              </w:numPr>
              <w:spacing w:line="276" w:lineRule="auto"/>
              <w:jc w:val="right"/>
              <w:rPr>
                <w:rFonts w:ascii="Segoe UI Light" w:hAnsi="Segoe UI Light" w:cs="Segoe UI Light"/>
                <w:sz w:val="22"/>
                <w:szCs w:val="22"/>
              </w:rPr>
            </w:pPr>
          </w:p>
        </w:tc>
        <w:tc>
          <w:tcPr>
            <w:tcW w:w="8079" w:type="dxa"/>
          </w:tcPr>
          <w:p w14:paraId="4900DF15" w14:textId="77777777" w:rsidR="00546C19" w:rsidRPr="00805985" w:rsidRDefault="00546C19" w:rsidP="001E4301">
            <w:pPr>
              <w:spacing w:line="276" w:lineRule="auto"/>
              <w:rPr>
                <w:rFonts w:cs="Segoe UI Light"/>
                <w:bCs/>
                <w:sz w:val="22"/>
                <w:szCs w:val="22"/>
              </w:rPr>
            </w:pPr>
            <w:r w:rsidRPr="00805985">
              <w:rPr>
                <w:rFonts w:cs="Segoe UI Light"/>
                <w:bCs/>
                <w:sz w:val="22"/>
                <w:szCs w:val="22"/>
              </w:rPr>
              <w:t>Integracja systemów musi pozwalać na identyfikację osób zlecających badania, wykonujących badania oraz opisujących badania.</w:t>
            </w:r>
          </w:p>
        </w:tc>
      </w:tr>
      <w:tr w:rsidR="00546C19" w:rsidRPr="00805985" w14:paraId="76B4C8CA" w14:textId="77777777" w:rsidTr="003A6A2D">
        <w:tc>
          <w:tcPr>
            <w:tcW w:w="993" w:type="dxa"/>
          </w:tcPr>
          <w:p w14:paraId="28EC3251" w14:textId="77777777" w:rsidR="00546C19" w:rsidRPr="00805985" w:rsidRDefault="00546C19" w:rsidP="00AB3BD7">
            <w:pPr>
              <w:pStyle w:val="Akapitzlist1"/>
              <w:numPr>
                <w:ilvl w:val="0"/>
                <w:numId w:val="84"/>
              </w:numPr>
              <w:spacing w:line="276" w:lineRule="auto"/>
              <w:jc w:val="right"/>
              <w:rPr>
                <w:rFonts w:ascii="Segoe UI Light" w:hAnsi="Segoe UI Light" w:cs="Segoe UI Light"/>
                <w:sz w:val="22"/>
                <w:szCs w:val="22"/>
              </w:rPr>
            </w:pPr>
          </w:p>
        </w:tc>
        <w:tc>
          <w:tcPr>
            <w:tcW w:w="8079" w:type="dxa"/>
          </w:tcPr>
          <w:p w14:paraId="08531762" w14:textId="77777777" w:rsidR="00546C19" w:rsidRPr="00805985" w:rsidRDefault="00546C19" w:rsidP="001E4301">
            <w:pPr>
              <w:spacing w:line="276" w:lineRule="auto"/>
              <w:rPr>
                <w:rFonts w:cs="Segoe UI Light"/>
                <w:sz w:val="22"/>
                <w:szCs w:val="22"/>
              </w:rPr>
            </w:pPr>
            <w:r w:rsidRPr="00805985">
              <w:rPr>
                <w:rFonts w:cs="Segoe UI Light"/>
                <w:sz w:val="22"/>
                <w:szCs w:val="22"/>
              </w:rPr>
              <w:t>Systemy muszą przetwarzać dane zgodnie z obowiązującymi przepisami prawa.</w:t>
            </w:r>
          </w:p>
        </w:tc>
      </w:tr>
      <w:tr w:rsidR="00546C19" w:rsidRPr="00805985" w14:paraId="4E543EDB" w14:textId="77777777" w:rsidTr="003A6A2D">
        <w:trPr>
          <w:cnfStyle w:val="000000100000" w:firstRow="0" w:lastRow="0" w:firstColumn="0" w:lastColumn="0" w:oddVBand="0" w:evenVBand="0" w:oddHBand="1" w:evenHBand="0" w:firstRowFirstColumn="0" w:firstRowLastColumn="0" w:lastRowFirstColumn="0" w:lastRowLastColumn="0"/>
        </w:trPr>
        <w:tc>
          <w:tcPr>
            <w:tcW w:w="993" w:type="dxa"/>
          </w:tcPr>
          <w:p w14:paraId="1087E472" w14:textId="77777777" w:rsidR="00546C19" w:rsidRPr="00805985" w:rsidRDefault="00546C19" w:rsidP="00AB3BD7">
            <w:pPr>
              <w:pStyle w:val="Akapitzlist1"/>
              <w:numPr>
                <w:ilvl w:val="0"/>
                <w:numId w:val="84"/>
              </w:numPr>
              <w:spacing w:line="276" w:lineRule="auto"/>
              <w:jc w:val="right"/>
              <w:rPr>
                <w:rFonts w:ascii="Segoe UI Light" w:hAnsi="Segoe UI Light" w:cs="Segoe UI Light"/>
                <w:sz w:val="22"/>
                <w:szCs w:val="22"/>
              </w:rPr>
            </w:pPr>
          </w:p>
        </w:tc>
        <w:tc>
          <w:tcPr>
            <w:tcW w:w="8079" w:type="dxa"/>
          </w:tcPr>
          <w:p w14:paraId="4853B504" w14:textId="77777777" w:rsidR="00546C19" w:rsidRPr="00805985" w:rsidRDefault="00546C19" w:rsidP="001E4301">
            <w:pPr>
              <w:spacing w:line="276" w:lineRule="auto"/>
              <w:rPr>
                <w:rFonts w:cs="Segoe UI Light"/>
                <w:sz w:val="22"/>
                <w:szCs w:val="22"/>
              </w:rPr>
            </w:pPr>
            <w:r w:rsidRPr="00805985">
              <w:rPr>
                <w:rFonts w:cs="Segoe UI Light"/>
                <w:sz w:val="22"/>
                <w:szCs w:val="22"/>
              </w:rPr>
              <w:t>System musi umożliwiać kontrolę i raportowanie dawki promieniowania przyjętej przez każdego z pacjentów.</w:t>
            </w:r>
          </w:p>
        </w:tc>
      </w:tr>
      <w:tr w:rsidR="00546C19" w:rsidRPr="00805985" w14:paraId="158605A8" w14:textId="77777777" w:rsidTr="003A6A2D">
        <w:tc>
          <w:tcPr>
            <w:tcW w:w="993" w:type="dxa"/>
          </w:tcPr>
          <w:p w14:paraId="10FC40B0" w14:textId="77777777" w:rsidR="00546C19" w:rsidRPr="00805985" w:rsidRDefault="00546C19" w:rsidP="00AB3BD7">
            <w:pPr>
              <w:pStyle w:val="Akapitzlist1"/>
              <w:numPr>
                <w:ilvl w:val="0"/>
                <w:numId w:val="84"/>
              </w:numPr>
              <w:spacing w:line="276" w:lineRule="auto"/>
              <w:jc w:val="right"/>
              <w:rPr>
                <w:rFonts w:ascii="Segoe UI Light" w:hAnsi="Segoe UI Light" w:cs="Segoe UI Light"/>
                <w:sz w:val="22"/>
                <w:szCs w:val="22"/>
              </w:rPr>
            </w:pPr>
          </w:p>
        </w:tc>
        <w:tc>
          <w:tcPr>
            <w:tcW w:w="8079" w:type="dxa"/>
          </w:tcPr>
          <w:p w14:paraId="384A4D58" w14:textId="77777777" w:rsidR="00546C19" w:rsidRPr="00805985" w:rsidDel="008039B8" w:rsidRDefault="00546C19" w:rsidP="001E4301">
            <w:pPr>
              <w:spacing w:line="276" w:lineRule="auto"/>
              <w:rPr>
                <w:rFonts w:cs="Segoe UI Light"/>
                <w:sz w:val="22"/>
                <w:szCs w:val="22"/>
              </w:rPr>
            </w:pPr>
            <w:r w:rsidRPr="00805985">
              <w:rPr>
                <w:rFonts w:cs="Segoe UI Light"/>
                <w:sz w:val="22"/>
                <w:szCs w:val="22"/>
              </w:rPr>
              <w:t>System musi umożliwiać analizę zdjęć odrzuconych i powtórzonych.</w:t>
            </w:r>
          </w:p>
        </w:tc>
      </w:tr>
    </w:tbl>
    <w:p w14:paraId="3A8C13A6" w14:textId="77777777" w:rsidR="00F97ECE" w:rsidRDefault="00F97ECE" w:rsidP="00A13967"/>
    <w:p w14:paraId="5193CBF5" w14:textId="319EF790" w:rsidR="00546C19" w:rsidRPr="00B34761" w:rsidRDefault="00546C19" w:rsidP="00F97ECE">
      <w:pPr>
        <w:pStyle w:val="Nagwek3"/>
      </w:pPr>
      <w:bookmarkStart w:id="79" w:name="_Toc59015578"/>
      <w:r w:rsidRPr="00B34761">
        <w:t>Integracja z rozwiązaniem katalogowym (SSO, domena Windows).</w:t>
      </w:r>
      <w:bookmarkEnd w:id="79"/>
    </w:p>
    <w:p w14:paraId="2E044C3F" w14:textId="77777777" w:rsidR="00546C19" w:rsidRPr="00C659BA" w:rsidRDefault="00546C19" w:rsidP="00546C19">
      <w:pPr>
        <w:spacing w:after="0" w:line="276" w:lineRule="auto"/>
        <w:rPr>
          <w:rFonts w:cs="Segoe UI Light"/>
          <w:sz w:val="24"/>
          <w:szCs w:val="24"/>
        </w:rPr>
      </w:pPr>
      <w:r w:rsidRPr="00C659BA">
        <w:rPr>
          <w:rFonts w:cs="Segoe UI Light"/>
          <w:sz w:val="24"/>
          <w:szCs w:val="24"/>
        </w:rPr>
        <w:t xml:space="preserve">W zakresie wymiany danych o użytkownikach oraz autoryzacji dostępu, zgodnie z wymaganiami systemów dziedzinowych i standardami branżowymi. Zamawiający posiada wdrożone AD. </w:t>
      </w:r>
    </w:p>
    <w:p w14:paraId="090767C6" w14:textId="02DA72EE" w:rsidR="00546C19" w:rsidRPr="00C659BA" w:rsidRDefault="00546C19">
      <w:pPr>
        <w:rPr>
          <w:rFonts w:cs="Segoe UI Light"/>
          <w:highlight w:val="yellow"/>
        </w:rPr>
      </w:pPr>
    </w:p>
    <w:p w14:paraId="6EA7FD91" w14:textId="77777777" w:rsidR="00546C19" w:rsidRPr="00C659BA" w:rsidRDefault="00546C19" w:rsidP="00F97ECE">
      <w:pPr>
        <w:pStyle w:val="Nagwek3"/>
        <w:rPr>
          <w:color w:val="auto"/>
        </w:rPr>
      </w:pPr>
      <w:bookmarkStart w:id="80" w:name="_Toc59015579"/>
      <w:r w:rsidRPr="00C659BA">
        <w:rPr>
          <w:color w:val="auto"/>
        </w:rPr>
        <w:t>Zakres migracji danych</w:t>
      </w:r>
      <w:bookmarkEnd w:id="80"/>
    </w:p>
    <w:p w14:paraId="3DB79E7C" w14:textId="1AA47EB6"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 xml:space="preserve">Zamawiający posiada aktualnie system HIS Eskulap produkcji firmy </w:t>
      </w:r>
      <w:proofErr w:type="spellStart"/>
      <w:r w:rsidR="00643704" w:rsidRPr="00643704">
        <w:rPr>
          <w:rFonts w:eastAsia="Calibri" w:cs="Segoe UI Light"/>
          <w:sz w:val="24"/>
          <w:szCs w:val="24"/>
        </w:rPr>
        <w:t>Nexus</w:t>
      </w:r>
      <w:proofErr w:type="spellEnd"/>
      <w:r w:rsidRPr="00C659BA">
        <w:rPr>
          <w:rFonts w:eastAsia="Calibri" w:cs="Segoe UI Light"/>
          <w:sz w:val="24"/>
          <w:szCs w:val="24"/>
        </w:rPr>
        <w:t xml:space="preserve"> oraz systemu firmy </w:t>
      </w:r>
      <w:proofErr w:type="spellStart"/>
      <w:r w:rsidRPr="00C659BA">
        <w:rPr>
          <w:rFonts w:eastAsia="Calibri" w:cs="Segoe UI Light"/>
          <w:sz w:val="24"/>
          <w:szCs w:val="24"/>
        </w:rPr>
        <w:t>Kamsoft</w:t>
      </w:r>
      <w:proofErr w:type="spellEnd"/>
      <w:r w:rsidRPr="00C659BA">
        <w:rPr>
          <w:rFonts w:eastAsia="Calibri" w:cs="Segoe UI Light"/>
          <w:sz w:val="24"/>
          <w:szCs w:val="24"/>
        </w:rPr>
        <w:t>. Zamawiający zapewni Wykonawcy wsparcie swoich pracowników w zakresie uzyskania informacji o danych do migracji i dostępu do bazy danych zawierających te dane.</w:t>
      </w:r>
    </w:p>
    <w:p w14:paraId="4847C9CC"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Migracja danych z tych systemów do systemu oferowanego w niniejszym postępowaniu będzie miała miejsce na następujących zasadach:</w:t>
      </w:r>
    </w:p>
    <w:p w14:paraId="05156D48" w14:textId="0898F379"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lastRenderedPageBreak/>
        <w:t xml:space="preserve">1. Przedmiot migracji - przeniesienie danych pacjentów z systemu ESKULAP oraz systemu  firmy </w:t>
      </w:r>
      <w:proofErr w:type="spellStart"/>
      <w:r w:rsidRPr="00C659BA">
        <w:rPr>
          <w:rFonts w:eastAsia="Calibri" w:cs="Segoe UI Light"/>
          <w:sz w:val="24"/>
          <w:szCs w:val="24"/>
        </w:rPr>
        <w:t>Kamsoft</w:t>
      </w:r>
      <w:proofErr w:type="spellEnd"/>
      <w:r w:rsidRPr="00C659BA">
        <w:rPr>
          <w:rFonts w:eastAsia="Calibri" w:cs="Segoe UI Light"/>
          <w:sz w:val="24"/>
          <w:szCs w:val="24"/>
        </w:rPr>
        <w:t xml:space="preserve"> Zamawiającego do nowego systemu HIS.</w:t>
      </w:r>
    </w:p>
    <w:p w14:paraId="220E124A"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2. Rezultat prac migracyjnych – przeniesienie i prawidłowa pracę nowego systemu HIS w zakresie migrowanych danych:</w:t>
      </w:r>
    </w:p>
    <w:p w14:paraId="10E05E07" w14:textId="77777777" w:rsidR="00546C19" w:rsidRPr="00C659BA" w:rsidRDefault="00546C19" w:rsidP="00AB3BD7">
      <w:pPr>
        <w:pStyle w:val="Akapitzlist"/>
        <w:numPr>
          <w:ilvl w:val="0"/>
          <w:numId w:val="86"/>
        </w:numPr>
        <w:spacing w:after="0" w:line="276" w:lineRule="auto"/>
        <w:rPr>
          <w:rFonts w:eastAsia="Calibri" w:cs="Segoe UI Light"/>
          <w:sz w:val="24"/>
          <w:szCs w:val="24"/>
        </w:rPr>
      </w:pPr>
      <w:r w:rsidRPr="00C659BA">
        <w:rPr>
          <w:rFonts w:eastAsia="Calibri" w:cs="Segoe UI Light"/>
          <w:sz w:val="24"/>
          <w:szCs w:val="24"/>
        </w:rPr>
        <w:t>identyfikacyjnych pacjenta,</w:t>
      </w:r>
    </w:p>
    <w:p w14:paraId="0A83EE6A" w14:textId="77777777" w:rsidR="00546C19" w:rsidRPr="00C659BA" w:rsidRDefault="00546C19" w:rsidP="00AB3BD7">
      <w:pPr>
        <w:pStyle w:val="Akapitzlist"/>
        <w:numPr>
          <w:ilvl w:val="0"/>
          <w:numId w:val="86"/>
        </w:numPr>
        <w:spacing w:after="0" w:line="276" w:lineRule="auto"/>
        <w:rPr>
          <w:rFonts w:eastAsia="Calibri" w:cs="Segoe UI Light"/>
          <w:sz w:val="24"/>
          <w:szCs w:val="24"/>
        </w:rPr>
      </w:pPr>
      <w:r w:rsidRPr="00C659BA">
        <w:rPr>
          <w:rFonts w:eastAsia="Calibri" w:cs="Segoe UI Light"/>
          <w:sz w:val="24"/>
          <w:szCs w:val="24"/>
        </w:rPr>
        <w:t>wizyt pacjentów wraz z ich opisami.</w:t>
      </w:r>
    </w:p>
    <w:p w14:paraId="025E1102" w14:textId="77777777" w:rsidR="00546C19" w:rsidRPr="00C659BA" w:rsidRDefault="00546C19" w:rsidP="00AB3BD7">
      <w:pPr>
        <w:pStyle w:val="Akapitzlist"/>
        <w:numPr>
          <w:ilvl w:val="0"/>
          <w:numId w:val="86"/>
        </w:numPr>
        <w:spacing w:after="0" w:line="276" w:lineRule="auto"/>
        <w:rPr>
          <w:rFonts w:eastAsia="Calibri" w:cs="Segoe UI Light"/>
          <w:sz w:val="24"/>
          <w:szCs w:val="24"/>
        </w:rPr>
      </w:pPr>
      <w:r w:rsidRPr="00C659BA">
        <w:rPr>
          <w:rFonts w:eastAsia="Calibri" w:cs="Segoe UI Light"/>
          <w:sz w:val="24"/>
          <w:szCs w:val="24"/>
        </w:rPr>
        <w:t>historie choroby pacjentów.</w:t>
      </w:r>
    </w:p>
    <w:p w14:paraId="6DBF2B8D" w14:textId="26BEA033"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 xml:space="preserve">3. Zamawiający jako poprawne wykonanie migracji rozumie dokonanie migracji z systemów ESCULAP firmy </w:t>
      </w:r>
      <w:proofErr w:type="spellStart"/>
      <w:r w:rsidRPr="00C659BA">
        <w:rPr>
          <w:rFonts w:eastAsia="Calibri" w:cs="Segoe UI Light"/>
          <w:sz w:val="24"/>
          <w:szCs w:val="24"/>
        </w:rPr>
        <w:t>Kamsoft</w:t>
      </w:r>
      <w:proofErr w:type="spellEnd"/>
      <w:r w:rsidRPr="00C659BA">
        <w:rPr>
          <w:rFonts w:eastAsia="Calibri" w:cs="Segoe UI Light"/>
          <w:sz w:val="24"/>
          <w:szCs w:val="24"/>
        </w:rPr>
        <w:t xml:space="preserve"> na dzień wykonania analizy </w:t>
      </w:r>
      <w:proofErr w:type="spellStart"/>
      <w:r w:rsidRPr="00C659BA">
        <w:rPr>
          <w:rFonts w:eastAsia="Calibri" w:cs="Segoe UI Light"/>
          <w:sz w:val="24"/>
          <w:szCs w:val="24"/>
        </w:rPr>
        <w:t>przedmigracyjnej</w:t>
      </w:r>
      <w:proofErr w:type="spellEnd"/>
      <w:r w:rsidRPr="00C659BA">
        <w:rPr>
          <w:rFonts w:eastAsia="Calibri" w:cs="Segoe UI Light"/>
          <w:sz w:val="24"/>
          <w:szCs w:val="24"/>
        </w:rPr>
        <w:t xml:space="preserve"> oraz zbiorów z systemów ESCULAP i firmy </w:t>
      </w:r>
      <w:proofErr w:type="spellStart"/>
      <w:r w:rsidRPr="00C659BA">
        <w:rPr>
          <w:rFonts w:eastAsia="Calibri" w:cs="Segoe UI Light"/>
          <w:sz w:val="24"/>
          <w:szCs w:val="24"/>
        </w:rPr>
        <w:t>Kamsoft</w:t>
      </w:r>
      <w:proofErr w:type="spellEnd"/>
      <w:r w:rsidRPr="00C659BA">
        <w:rPr>
          <w:rFonts w:eastAsia="Calibri" w:cs="Segoe UI Light"/>
          <w:sz w:val="24"/>
          <w:szCs w:val="24"/>
        </w:rPr>
        <w:t xml:space="preserve"> w okresie przejściowym tzn. od dnia wykonania analizy </w:t>
      </w:r>
      <w:proofErr w:type="spellStart"/>
      <w:r w:rsidRPr="00C659BA">
        <w:rPr>
          <w:rFonts w:eastAsia="Calibri" w:cs="Segoe UI Light"/>
          <w:sz w:val="24"/>
          <w:szCs w:val="24"/>
        </w:rPr>
        <w:t>przedmigracyjnej</w:t>
      </w:r>
      <w:proofErr w:type="spellEnd"/>
      <w:r w:rsidRPr="00C659BA">
        <w:rPr>
          <w:rFonts w:eastAsia="Calibri" w:cs="Segoe UI Light"/>
          <w:sz w:val="24"/>
          <w:szCs w:val="24"/>
        </w:rPr>
        <w:t xml:space="preserve"> do dnia przełączenia systemów ESCULAP i firmy </w:t>
      </w:r>
      <w:proofErr w:type="spellStart"/>
      <w:r w:rsidRPr="00C659BA">
        <w:rPr>
          <w:rFonts w:eastAsia="Calibri" w:cs="Segoe UI Light"/>
          <w:sz w:val="24"/>
          <w:szCs w:val="24"/>
        </w:rPr>
        <w:t>Kamsoft</w:t>
      </w:r>
      <w:proofErr w:type="spellEnd"/>
      <w:r w:rsidRPr="00C659BA">
        <w:rPr>
          <w:rFonts w:eastAsia="Calibri" w:cs="Segoe UI Light"/>
          <w:sz w:val="24"/>
          <w:szCs w:val="24"/>
        </w:rPr>
        <w:t xml:space="preserve"> w tryb „tylko do odczytu” (tzn. do dnia, od którego Zamawiający będzie archiwizował dane tylko i wyłącznie w nowym systemie HIS).</w:t>
      </w:r>
    </w:p>
    <w:p w14:paraId="59F6B869" w14:textId="3BC064C4"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 xml:space="preserve">4. Zamawiający oczekuje poza </w:t>
      </w:r>
      <w:proofErr w:type="spellStart"/>
      <w:r w:rsidRPr="00C659BA">
        <w:rPr>
          <w:rFonts w:eastAsia="Calibri" w:cs="Segoe UI Light"/>
          <w:sz w:val="24"/>
          <w:szCs w:val="24"/>
        </w:rPr>
        <w:t>zmigrowaniem</w:t>
      </w:r>
      <w:proofErr w:type="spellEnd"/>
      <w:r w:rsidRPr="00C659BA">
        <w:rPr>
          <w:rFonts w:eastAsia="Calibri" w:cs="Segoe UI Light"/>
          <w:sz w:val="24"/>
          <w:szCs w:val="24"/>
        </w:rPr>
        <w:t xml:space="preserve"> zbirów kartotecznych również </w:t>
      </w:r>
      <w:proofErr w:type="spellStart"/>
      <w:r w:rsidRPr="00C659BA">
        <w:rPr>
          <w:rFonts w:eastAsia="Calibri" w:cs="Segoe UI Light"/>
          <w:sz w:val="24"/>
          <w:szCs w:val="24"/>
        </w:rPr>
        <w:t>zmigrowania</w:t>
      </w:r>
      <w:proofErr w:type="spellEnd"/>
      <w:r w:rsidRPr="00C659BA">
        <w:rPr>
          <w:rFonts w:eastAsia="Calibri" w:cs="Segoe UI Light"/>
          <w:sz w:val="24"/>
          <w:szCs w:val="24"/>
        </w:rPr>
        <w:t xml:space="preserve"> list pacjentów oczekujących na wykonanie świadczeń w ramach NFZ (tzw. „kolejki oczekujących”) z systemów ESCULAP i firmy </w:t>
      </w:r>
      <w:proofErr w:type="spellStart"/>
      <w:r w:rsidRPr="00C659BA">
        <w:rPr>
          <w:rFonts w:eastAsia="Calibri" w:cs="Segoe UI Light"/>
          <w:sz w:val="24"/>
          <w:szCs w:val="24"/>
        </w:rPr>
        <w:t>Kamsoft</w:t>
      </w:r>
      <w:proofErr w:type="spellEnd"/>
      <w:r w:rsidRPr="00C659BA">
        <w:rPr>
          <w:rFonts w:eastAsia="Calibri" w:cs="Segoe UI Light"/>
          <w:sz w:val="24"/>
          <w:szCs w:val="24"/>
        </w:rPr>
        <w:t>.</w:t>
      </w:r>
    </w:p>
    <w:p w14:paraId="690D6C2F"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 xml:space="preserve">5. Określenie ramowych etapów prowadzenia procesu migracji: </w:t>
      </w:r>
    </w:p>
    <w:p w14:paraId="42FC3153" w14:textId="0CDA49E0"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 xml:space="preserve">a) przekazanie przez Zamawiającego dostępów do bazy systemu ESKULAP w trybie odczytu, oraz pliku wyeksportowanego z danymi identyfikacyjnymi pacjenta z systemu  </w:t>
      </w:r>
      <w:proofErr w:type="spellStart"/>
      <w:r w:rsidR="00E51E7A">
        <w:rPr>
          <w:rFonts w:eastAsia="Calibri" w:cs="Segoe UI Light"/>
          <w:sz w:val="24"/>
          <w:szCs w:val="24"/>
        </w:rPr>
        <w:t>Kamsoft</w:t>
      </w:r>
      <w:proofErr w:type="spellEnd"/>
      <w:r w:rsidR="00E51E7A">
        <w:rPr>
          <w:rFonts w:eastAsia="Calibri" w:cs="Segoe UI Light"/>
          <w:sz w:val="24"/>
          <w:szCs w:val="24"/>
        </w:rPr>
        <w:t xml:space="preserve"> </w:t>
      </w:r>
      <w:r w:rsidRPr="00C659BA">
        <w:rPr>
          <w:rFonts w:eastAsia="Calibri" w:cs="Segoe UI Light"/>
          <w:sz w:val="24"/>
          <w:szCs w:val="24"/>
        </w:rPr>
        <w:t xml:space="preserve">w formacie </w:t>
      </w:r>
      <w:proofErr w:type="spellStart"/>
      <w:r w:rsidRPr="00C659BA">
        <w:rPr>
          <w:rFonts w:eastAsia="Calibri" w:cs="Segoe UI Light"/>
          <w:sz w:val="24"/>
          <w:szCs w:val="24"/>
        </w:rPr>
        <w:t>csv</w:t>
      </w:r>
      <w:proofErr w:type="spellEnd"/>
      <w:r w:rsidRPr="00C659BA">
        <w:rPr>
          <w:rFonts w:eastAsia="Calibri" w:cs="Segoe UI Light"/>
          <w:sz w:val="24"/>
          <w:szCs w:val="24"/>
        </w:rPr>
        <w:t>.</w:t>
      </w:r>
    </w:p>
    <w:p w14:paraId="5FFD065B"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b) opracowanie Planu Migracji (do 21 dni od dnia podpisania umowy), określającego m.in.: niezbędnych przygotowawczych prac konfiguracyjnych, planu testów, raportów weryfikacyjnych,  harmonogramu migracji.</w:t>
      </w:r>
    </w:p>
    <w:p w14:paraId="08E9BCA9" w14:textId="7E3CAE63"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 xml:space="preserve">c)  wykonanie migracji testowej  w ciągu 30-40 dni, (termin ten ulegnie dookreśleniu na etapie tworzenia Planu Migracji) od dnia podpisania umowy po 1.000 rekordów pacjenta z systemów Eskulap oraz </w:t>
      </w:r>
      <w:proofErr w:type="spellStart"/>
      <w:r w:rsidR="00F548C6">
        <w:rPr>
          <w:rFonts w:eastAsia="Calibri" w:cs="Segoe UI Light"/>
          <w:sz w:val="24"/>
          <w:szCs w:val="24"/>
        </w:rPr>
        <w:t>Kamsoft</w:t>
      </w:r>
      <w:proofErr w:type="spellEnd"/>
      <w:r w:rsidR="00F548C6">
        <w:rPr>
          <w:rFonts w:eastAsia="Calibri" w:cs="Segoe UI Light"/>
          <w:sz w:val="24"/>
          <w:szCs w:val="24"/>
        </w:rPr>
        <w:t>.</w:t>
      </w:r>
    </w:p>
    <w:p w14:paraId="09F74C94"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d) przekazanie osobie wskazanej przez Zamawiającego dostępu do wdrażanego nowego systemu HIS w celu weryfikacji poprawności przeprowadzenia migracji testowej</w:t>
      </w:r>
    </w:p>
    <w:p w14:paraId="6F41918B"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 xml:space="preserve">e) 14 dni od dnia przeprowadzenia migracji testowej po potwierdzeniu przez Zamawiającego zgodności danych pacjentów rozpoczęcie migracji pozostałych rekordów pacjentów </w:t>
      </w:r>
    </w:p>
    <w:p w14:paraId="41798226"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f) w ciągu 7 dni od zakończenia migracji Wykonawca przekaże raport z migracji danych pacjenta</w:t>
      </w:r>
    </w:p>
    <w:p w14:paraId="4C32E4A2" w14:textId="04F226EF"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6. Zamawiający oczekuje przeprowadzenia migracji danych pacjentów a w szczególności: id pacjenta, nazwisko, pierwsze imię, drugie imię, płeć, datę urodzenia, PESEL, miasto urodzenia, nr dowodu, telefon, nazwisko panieńskie, imię ojca, imię matki, miejscowość, ulica, numer domu, numer lokalu, kod pocztowy, datę zgonu, miejsce zgonu, stan cywilny, czynny zawodowo, pierwsze imię opiekuna, naz</w:t>
      </w:r>
      <w:r w:rsidR="00F97ECE" w:rsidRPr="00C659BA">
        <w:rPr>
          <w:rFonts w:eastAsia="Calibri" w:cs="Segoe UI Light"/>
          <w:sz w:val="24"/>
          <w:szCs w:val="24"/>
        </w:rPr>
        <w:t>wisko opiekuna, PESEL opiekuna.</w:t>
      </w:r>
    </w:p>
    <w:p w14:paraId="5779E734" w14:textId="77D4CB08"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 xml:space="preserve">7. Zamawiający oczekuje przeprowadzenia migracji danych pacjentów z systemu firmy </w:t>
      </w:r>
      <w:proofErr w:type="spellStart"/>
      <w:r w:rsidRPr="00C659BA">
        <w:rPr>
          <w:rFonts w:eastAsia="Calibri" w:cs="Segoe UI Light"/>
          <w:sz w:val="24"/>
          <w:szCs w:val="24"/>
        </w:rPr>
        <w:t>Kamsoft</w:t>
      </w:r>
      <w:proofErr w:type="spellEnd"/>
      <w:r w:rsidRPr="00C659BA">
        <w:rPr>
          <w:rFonts w:eastAsia="Calibri" w:cs="Segoe UI Light"/>
          <w:sz w:val="24"/>
          <w:szCs w:val="24"/>
        </w:rPr>
        <w:t xml:space="preserve"> a w szczególności rekordów zawierających PESEL, nazwisko, pierwsze imię, data </w:t>
      </w:r>
      <w:r w:rsidRPr="00C659BA">
        <w:rPr>
          <w:rFonts w:eastAsia="Calibri" w:cs="Segoe UI Light"/>
          <w:sz w:val="24"/>
          <w:szCs w:val="24"/>
        </w:rPr>
        <w:lastRenderedPageBreak/>
        <w:t>urodzenia, kod pocztowy, miejscowość, ulica, nr domu, nr lokalu, PESEL opiekuna, płeć, numer paszportu, numer telefonu z przekazanego pliku eksportu w formacie .</w:t>
      </w:r>
      <w:proofErr w:type="spellStart"/>
      <w:r w:rsidRPr="00C659BA">
        <w:rPr>
          <w:rFonts w:eastAsia="Calibri" w:cs="Segoe UI Light"/>
          <w:sz w:val="24"/>
          <w:szCs w:val="24"/>
        </w:rPr>
        <w:t>csv</w:t>
      </w:r>
      <w:proofErr w:type="spellEnd"/>
      <w:r w:rsidRPr="00C659BA">
        <w:rPr>
          <w:rFonts w:eastAsia="Calibri" w:cs="Segoe UI Light"/>
          <w:sz w:val="24"/>
          <w:szCs w:val="24"/>
        </w:rPr>
        <w:t xml:space="preserve"> .</w:t>
      </w:r>
    </w:p>
    <w:p w14:paraId="7AA7933F"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8. Warunkiem poprawnie przeprowadzonej migracji z systemu ESCULAP jest scalenie rekordów pacjentów zgodnie z poniższymi rekomendacjami:</w:t>
      </w:r>
    </w:p>
    <w:p w14:paraId="09C8E488"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a)</w:t>
      </w:r>
      <w:r w:rsidRPr="00C659BA">
        <w:rPr>
          <w:rFonts w:eastAsia="Calibri" w:cs="Segoe UI Light"/>
          <w:sz w:val="24"/>
          <w:szCs w:val="24"/>
        </w:rPr>
        <w:tab/>
        <w:t xml:space="preserve">nie migrujemy danych zmarłych pacjentów </w:t>
      </w:r>
    </w:p>
    <w:p w14:paraId="7AF3E6A2"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b)</w:t>
      </w:r>
      <w:r w:rsidRPr="00C659BA">
        <w:rPr>
          <w:rFonts w:eastAsia="Calibri" w:cs="Segoe UI Light"/>
          <w:sz w:val="24"/>
          <w:szCs w:val="24"/>
        </w:rPr>
        <w:tab/>
        <w:t>migrujemy dane pacjenta wraz z ich powiązaniem z tabelą połączonych pacjentów wybierając najwyższy numer PACJENT_ID z tabeli jako nadrzędny a resztę powiązanych jako podrzędne.</w:t>
      </w:r>
    </w:p>
    <w:p w14:paraId="79E3BBA6"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c)</w:t>
      </w:r>
      <w:r w:rsidRPr="00C659BA">
        <w:rPr>
          <w:rFonts w:eastAsia="Calibri" w:cs="Segoe UI Light"/>
          <w:sz w:val="24"/>
          <w:szCs w:val="24"/>
        </w:rPr>
        <w:tab/>
        <w:t>łączymy (scalamy) rekordy pacjenta kierując się kryterium zgodności pól: PESEL, data urodzenia, nazwisko, imię  - wybierając najwyższy numer PACJENT_ID z tabeli jako nadrzędny a resztę powiązanych jako podrzędne</w:t>
      </w:r>
    </w:p>
    <w:p w14:paraId="30A2D79A" w14:textId="4AA3BE70"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d)</w:t>
      </w:r>
      <w:r w:rsidRPr="00C659BA">
        <w:rPr>
          <w:rFonts w:eastAsia="Calibri" w:cs="Segoe UI Light"/>
          <w:sz w:val="24"/>
          <w:szCs w:val="24"/>
        </w:rPr>
        <w:tab/>
        <w:t>łączymy (scalamy) rekordy pacjenta kierując się kryterium zgodności pól: data urodzenia, nazwisko, imię, PESEL nie uzupełniony - wybierając najwyższy numer PACJENT_ID z tab</w:t>
      </w:r>
      <w:r w:rsidR="00D46D22">
        <w:rPr>
          <w:rFonts w:eastAsia="Calibri" w:cs="Segoe UI Light"/>
          <w:sz w:val="24"/>
          <w:szCs w:val="24"/>
        </w:rPr>
        <w:t>eli</w:t>
      </w:r>
      <w:r w:rsidRPr="00C659BA">
        <w:rPr>
          <w:rFonts w:eastAsia="Calibri" w:cs="Segoe UI Light"/>
          <w:sz w:val="24"/>
          <w:szCs w:val="24"/>
        </w:rPr>
        <w:t xml:space="preserve"> jako nadrzędny a resztę powiązanych jako podrzędne.</w:t>
      </w:r>
    </w:p>
    <w:p w14:paraId="7235F201" w14:textId="2E816C9B"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 xml:space="preserve">9. Warunkiem poprawnie przeprowadzonej migracji z systemu firmy </w:t>
      </w:r>
      <w:proofErr w:type="spellStart"/>
      <w:r w:rsidRPr="00C659BA">
        <w:rPr>
          <w:rFonts w:eastAsia="Calibri" w:cs="Segoe UI Light"/>
          <w:sz w:val="24"/>
          <w:szCs w:val="24"/>
        </w:rPr>
        <w:t>Kamsoft</w:t>
      </w:r>
      <w:proofErr w:type="spellEnd"/>
      <w:r w:rsidRPr="00C659BA">
        <w:rPr>
          <w:rFonts w:eastAsia="Calibri" w:cs="Segoe UI Light"/>
          <w:sz w:val="24"/>
          <w:szCs w:val="24"/>
        </w:rPr>
        <w:t xml:space="preserve"> jest scalenie rekordów pacjentów zgodnie z poniższymi rekomendacjami:</w:t>
      </w:r>
    </w:p>
    <w:p w14:paraId="1A920002" w14:textId="77777777"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a)</w:t>
      </w:r>
      <w:r w:rsidRPr="00C659BA">
        <w:rPr>
          <w:rFonts w:eastAsia="Calibri" w:cs="Segoe UI Light"/>
          <w:sz w:val="24"/>
          <w:szCs w:val="24"/>
        </w:rPr>
        <w:tab/>
        <w:t xml:space="preserve">łączymy (scalamy) rekordy pacjenta kierując się kryterium zgodności pól: PESEL, data urodzenia, nazwisko, pierwsze imię  </w:t>
      </w:r>
    </w:p>
    <w:p w14:paraId="6E171913" w14:textId="0ABCDBC0" w:rsidR="00546C19" w:rsidRPr="00C659BA" w:rsidRDefault="00546C19" w:rsidP="00546C19">
      <w:pPr>
        <w:spacing w:after="0" w:line="276" w:lineRule="auto"/>
        <w:rPr>
          <w:rFonts w:eastAsia="Calibri" w:cs="Segoe UI Light"/>
          <w:sz w:val="24"/>
          <w:szCs w:val="24"/>
        </w:rPr>
      </w:pPr>
      <w:r w:rsidRPr="00C659BA">
        <w:rPr>
          <w:rFonts w:eastAsia="Calibri" w:cs="Segoe UI Light"/>
          <w:sz w:val="24"/>
          <w:szCs w:val="24"/>
        </w:rPr>
        <w:t>10. Zamawiający przewiduje, że zbiór danych pacjentów przewidzianych do migracji obejmował będzie nie więcej niż 350.000 rekordów, łącznie z obu systemów ESCULAP i KAMSOFT.</w:t>
      </w:r>
    </w:p>
    <w:p w14:paraId="1177D7F9" w14:textId="77777777" w:rsidR="00546C19" w:rsidRPr="00B34761" w:rsidRDefault="00546C19">
      <w:pPr>
        <w:rPr>
          <w:rFonts w:cs="Segoe UI Light"/>
          <w:highlight w:val="yellow"/>
        </w:rPr>
      </w:pPr>
    </w:p>
    <w:p w14:paraId="35C4E16E" w14:textId="6FBD2AEC" w:rsidR="00116EA0" w:rsidRPr="00B34761" w:rsidRDefault="00116EA0">
      <w:pPr>
        <w:rPr>
          <w:rFonts w:cs="Segoe UI Light"/>
          <w:highlight w:val="yellow"/>
        </w:rPr>
      </w:pPr>
      <w:r w:rsidRPr="00B34761">
        <w:rPr>
          <w:rFonts w:cs="Segoe UI Light"/>
          <w:highlight w:val="yellow"/>
        </w:rPr>
        <w:br w:type="page"/>
      </w:r>
    </w:p>
    <w:p w14:paraId="5D0919B1" w14:textId="0EB35381" w:rsidR="00BD55CF" w:rsidRPr="00AC06C7" w:rsidRDefault="00BD55CF" w:rsidP="00116EA0">
      <w:pPr>
        <w:pStyle w:val="Nagwek1"/>
        <w:rPr>
          <w:rFonts w:ascii="Segoe UI Light" w:hAnsi="Segoe UI Light" w:cs="Segoe UI Light"/>
        </w:rPr>
      </w:pPr>
      <w:bookmarkStart w:id="81" w:name="_Toc59015580"/>
      <w:r w:rsidRPr="00AC06C7">
        <w:rPr>
          <w:rFonts w:ascii="Segoe UI Light" w:hAnsi="Segoe UI Light" w:cs="Segoe UI Light"/>
        </w:rPr>
        <w:lastRenderedPageBreak/>
        <w:t xml:space="preserve">Zakres </w:t>
      </w:r>
      <w:r w:rsidR="0014630D">
        <w:rPr>
          <w:rFonts w:ascii="Segoe UI Light" w:hAnsi="Segoe UI Light" w:cs="Segoe UI Light"/>
        </w:rPr>
        <w:t>3</w:t>
      </w:r>
      <w:r w:rsidRPr="00AC06C7">
        <w:rPr>
          <w:rFonts w:ascii="Segoe UI Light" w:hAnsi="Segoe UI Light" w:cs="Segoe UI Light"/>
        </w:rPr>
        <w:t xml:space="preserve"> – Konfiguracja i uruchomienie e-Usług</w:t>
      </w:r>
      <w:bookmarkEnd w:id="81"/>
    </w:p>
    <w:p w14:paraId="412B883F" w14:textId="77777777" w:rsidR="0053550F" w:rsidRPr="00AC06C7" w:rsidRDefault="008B2D7F" w:rsidP="00536733">
      <w:pPr>
        <w:pStyle w:val="Nagwek2"/>
        <w:rPr>
          <w:rFonts w:cs="Segoe UI Light"/>
        </w:rPr>
      </w:pPr>
      <w:bookmarkStart w:id="82" w:name="_Toc59015581"/>
      <w:r w:rsidRPr="00AC06C7">
        <w:rPr>
          <w:rFonts w:cs="Segoe UI Light"/>
        </w:rPr>
        <w:t>W</w:t>
      </w:r>
      <w:r w:rsidR="0053550F" w:rsidRPr="00AC06C7">
        <w:rPr>
          <w:rFonts w:cs="Segoe UI Light"/>
        </w:rPr>
        <w:t xml:space="preserve">drożenie portalu </w:t>
      </w:r>
      <w:r w:rsidRPr="00AC06C7">
        <w:rPr>
          <w:rFonts w:cs="Segoe UI Light"/>
        </w:rPr>
        <w:t>e-Usług</w:t>
      </w:r>
      <w:r w:rsidR="0053550F" w:rsidRPr="00AC06C7">
        <w:rPr>
          <w:rFonts w:cs="Segoe UI Light"/>
        </w:rPr>
        <w:t>.</w:t>
      </w:r>
      <w:bookmarkEnd w:id="82"/>
    </w:p>
    <w:p w14:paraId="3E16B6C6" w14:textId="3A6F7608" w:rsidR="00CA552F" w:rsidRPr="00805985" w:rsidRDefault="00CA552F" w:rsidP="00CA552F">
      <w:pPr>
        <w:rPr>
          <w:rFonts w:eastAsia="Times New Roman" w:cs="Segoe UI Light"/>
          <w:sz w:val="24"/>
        </w:rPr>
      </w:pPr>
      <w:r w:rsidRPr="00805985">
        <w:rPr>
          <w:rFonts w:cs="Segoe UI Light"/>
          <w:iCs/>
          <w:sz w:val="24"/>
        </w:rPr>
        <w:t>Obowiązkiem Wykonawcy będzie przeniesienie treści obecnego serwisu Zamawiającego do tworzonego Portalu z zachowaniem jego dotychczasowej konstrukcji</w:t>
      </w:r>
      <w:r w:rsidRPr="00805985">
        <w:rPr>
          <w:rFonts w:eastAsia="Times New Roman" w:cs="Segoe UI Light"/>
          <w:sz w:val="24"/>
        </w:rPr>
        <w:t xml:space="preserve"> – strona ta ma być ogólnodostępna w archiwum nowej strony, bez możliwości jej modyfikacji.</w:t>
      </w:r>
      <w:r w:rsidR="00E4781E" w:rsidRPr="00805985">
        <w:rPr>
          <w:rFonts w:eastAsia="Times New Roman" w:cs="Segoe UI Light"/>
          <w:sz w:val="24"/>
        </w:rPr>
        <w:t xml:space="preserve"> W ramach wdrożenia wymagane jest przeszkolenie </w:t>
      </w:r>
      <w:r w:rsidR="00D442CC" w:rsidRPr="00805985">
        <w:rPr>
          <w:rFonts w:eastAsia="Times New Roman" w:cs="Segoe UI Light"/>
          <w:sz w:val="24"/>
        </w:rPr>
        <w:t>min. 5</w:t>
      </w:r>
      <w:r w:rsidR="00E4781E" w:rsidRPr="00805985">
        <w:rPr>
          <w:rFonts w:eastAsia="Times New Roman" w:cs="Segoe UI Light"/>
          <w:sz w:val="24"/>
        </w:rPr>
        <w:t xml:space="preserve"> </w:t>
      </w:r>
      <w:r w:rsidR="00193965" w:rsidRPr="00805985">
        <w:rPr>
          <w:rFonts w:eastAsia="Times New Roman" w:cs="Segoe UI Light"/>
          <w:sz w:val="24"/>
        </w:rPr>
        <w:t xml:space="preserve">wskazanych </w:t>
      </w:r>
      <w:r w:rsidR="00E4781E" w:rsidRPr="00805985">
        <w:rPr>
          <w:rFonts w:eastAsia="Times New Roman" w:cs="Segoe UI Light"/>
          <w:sz w:val="24"/>
        </w:rPr>
        <w:t>osób z wprowadzania danych do portalu/edytowania treści.</w:t>
      </w:r>
    </w:p>
    <w:p w14:paraId="153A8903" w14:textId="32B5A66E" w:rsidR="003D43AF" w:rsidRPr="00805985" w:rsidRDefault="008B2D7F">
      <w:pPr>
        <w:rPr>
          <w:rFonts w:cs="Segoe UI Light"/>
          <w:sz w:val="24"/>
        </w:rPr>
      </w:pPr>
      <w:r w:rsidRPr="00805985">
        <w:rPr>
          <w:rFonts w:cs="Segoe UI Light"/>
          <w:sz w:val="24"/>
        </w:rPr>
        <w:t>W ramach integracji należy skonfigurować portal e-Usług do uruchomienia i współpracy z </w:t>
      </w:r>
      <w:r w:rsidR="00AC06C7" w:rsidRPr="00805985">
        <w:rPr>
          <w:rFonts w:cs="Segoe UI Light"/>
          <w:sz w:val="24"/>
        </w:rPr>
        <w:t>posiadanymi przez Zamawiającego</w:t>
      </w:r>
      <w:r w:rsidRPr="00805985">
        <w:rPr>
          <w:rFonts w:cs="Segoe UI Light"/>
          <w:sz w:val="24"/>
        </w:rPr>
        <w:t xml:space="preserve"> e-Usługami.</w:t>
      </w:r>
      <w:r w:rsidR="00961B62" w:rsidRPr="00805985">
        <w:rPr>
          <w:rFonts w:cs="Segoe UI Light"/>
          <w:sz w:val="24"/>
        </w:rPr>
        <w:t xml:space="preserve"> Prace należy wykonać zgodnie z zaleceniami producenta systemu HIS i </w:t>
      </w:r>
      <w:r w:rsidR="00EC11E7" w:rsidRPr="00805985">
        <w:rPr>
          <w:rFonts w:cs="Segoe UI Light"/>
          <w:sz w:val="24"/>
        </w:rPr>
        <w:t xml:space="preserve">producenta </w:t>
      </w:r>
      <w:r w:rsidR="00961B62" w:rsidRPr="00805985">
        <w:rPr>
          <w:rFonts w:cs="Segoe UI Light"/>
          <w:sz w:val="24"/>
        </w:rPr>
        <w:t>e-Usług.</w:t>
      </w:r>
      <w:r w:rsidR="00AC06C7" w:rsidRPr="00805985">
        <w:rPr>
          <w:rFonts w:cs="Segoe UI Light"/>
          <w:sz w:val="24"/>
        </w:rPr>
        <w:t xml:space="preserve"> Dopuszcza się zbudowanie e-Usług od nowa i uruchomienie ich na nowym portalu pacjenta przy zachowaniu wszystkich zapisów niniejszego OPZ.</w:t>
      </w:r>
    </w:p>
    <w:p w14:paraId="01A6F430" w14:textId="77777777" w:rsidR="006C10A2" w:rsidRPr="00D46D22" w:rsidRDefault="006C10A2" w:rsidP="00E4781E">
      <w:pPr>
        <w:pStyle w:val="Nagwek2"/>
        <w:rPr>
          <w:rFonts w:cs="Segoe UI Light"/>
        </w:rPr>
      </w:pPr>
      <w:bookmarkStart w:id="83" w:name="_Toc59015582"/>
      <w:r w:rsidRPr="00D46D22">
        <w:rPr>
          <w:rFonts w:cs="Segoe UI Light"/>
        </w:rPr>
        <w:t>Uwierzytelnianie dostępu do e-Usług</w:t>
      </w:r>
      <w:bookmarkEnd w:id="83"/>
    </w:p>
    <w:p w14:paraId="7CF27C79" w14:textId="77777777" w:rsidR="006C10A2" w:rsidRPr="00805985" w:rsidRDefault="006C10A2" w:rsidP="006C10A2">
      <w:pPr>
        <w:rPr>
          <w:rFonts w:cs="Segoe UI Light"/>
          <w:sz w:val="24"/>
        </w:rPr>
      </w:pPr>
      <w:r w:rsidRPr="00805985">
        <w:rPr>
          <w:rFonts w:cs="Segoe UI Light"/>
          <w:sz w:val="24"/>
        </w:rPr>
        <w:t>Dostarczony w ramach projektu System musi realizować dostęp za pomocą tych metod uwierzytelniana:</w:t>
      </w:r>
    </w:p>
    <w:p w14:paraId="7D9E2025" w14:textId="77777777" w:rsidR="006C10A2" w:rsidRPr="00805985" w:rsidRDefault="006C10A2" w:rsidP="00AB3BD7">
      <w:pPr>
        <w:numPr>
          <w:ilvl w:val="2"/>
          <w:numId w:val="33"/>
        </w:numPr>
        <w:tabs>
          <w:tab w:val="clear" w:pos="2160"/>
        </w:tabs>
        <w:suppressAutoHyphens/>
        <w:spacing w:after="0" w:line="240" w:lineRule="auto"/>
        <w:ind w:left="567"/>
        <w:rPr>
          <w:rFonts w:cs="Segoe UI Light"/>
          <w:sz w:val="24"/>
        </w:rPr>
      </w:pPr>
      <w:r w:rsidRPr="00805985">
        <w:rPr>
          <w:rFonts w:cs="Segoe UI Light"/>
          <w:sz w:val="24"/>
        </w:rPr>
        <w:t>Podpisu elektronicznego kwalifikowalnego – pacjenci przy komunikacji i składaniu wniosków elektronicznie, pracownicy - przekazywanie dokumentacji na zewnątrz oraz wydawanie dokumentacji w wersji elektronicznej. Wszelka dokumentacja przekazywana przez placówkę na zewnątrz musi być w wersji elektronicznej oznaczona kwalifikowanym podpisem elektronicznym. Dlatego wymaga się aby zarówno dyrekcja jak osoby kluczowe w danych jednostkach posiadały taki podpis. Osoba upoważniona/Ordynator w przypadku sporządzenia kopii dokumentacji pacjenta nawet w przypadku gdy lekarz prowadzący już nie pracuje w jednostce podpisuje i autoryzuje wystawiany dokument.</w:t>
      </w:r>
    </w:p>
    <w:p w14:paraId="175BD44A" w14:textId="4AA9251E" w:rsidR="006C10A2" w:rsidRPr="00805985" w:rsidRDefault="006C10A2" w:rsidP="00AC06C7">
      <w:pPr>
        <w:numPr>
          <w:ilvl w:val="2"/>
          <w:numId w:val="33"/>
        </w:numPr>
        <w:tabs>
          <w:tab w:val="clear" w:pos="2160"/>
        </w:tabs>
        <w:spacing w:after="0" w:line="240" w:lineRule="auto"/>
        <w:ind w:left="567"/>
        <w:rPr>
          <w:rFonts w:cs="Segoe UI Light"/>
          <w:sz w:val="24"/>
        </w:rPr>
      </w:pPr>
      <w:r w:rsidRPr="00805985">
        <w:rPr>
          <w:rFonts w:cs="Segoe UI Light"/>
          <w:sz w:val="24"/>
        </w:rPr>
        <w:t xml:space="preserve">Podpisu elektronicznego niekwalifikowanego – </w:t>
      </w:r>
      <w:r w:rsidR="00AC06C7" w:rsidRPr="00805985">
        <w:rPr>
          <w:rFonts w:cs="Segoe UI Light"/>
          <w:sz w:val="24"/>
        </w:rPr>
        <w:t>tj. certyfikatu dostarczonego przez ZUS.</w:t>
      </w:r>
    </w:p>
    <w:p w14:paraId="38EBCC7C" w14:textId="6116FD82" w:rsidR="006939E0" w:rsidRPr="00805985" w:rsidRDefault="006939E0" w:rsidP="00AB3BD7">
      <w:pPr>
        <w:numPr>
          <w:ilvl w:val="2"/>
          <w:numId w:val="33"/>
        </w:numPr>
        <w:tabs>
          <w:tab w:val="clear" w:pos="2160"/>
        </w:tabs>
        <w:suppressAutoHyphens/>
        <w:spacing w:after="0" w:line="240" w:lineRule="auto"/>
        <w:ind w:left="567"/>
        <w:jc w:val="left"/>
        <w:rPr>
          <w:rFonts w:cs="Segoe UI Light"/>
          <w:sz w:val="24"/>
        </w:rPr>
      </w:pPr>
      <w:r w:rsidRPr="00805985">
        <w:rPr>
          <w:rFonts w:cs="Segoe UI Light"/>
          <w:sz w:val="24"/>
        </w:rPr>
        <w:t xml:space="preserve">Stosowanie profilu zaufanego </w:t>
      </w:r>
      <w:proofErr w:type="spellStart"/>
      <w:r w:rsidRPr="00805985">
        <w:rPr>
          <w:rFonts w:cs="Segoe UI Light"/>
          <w:sz w:val="24"/>
        </w:rPr>
        <w:t>ePUAP</w:t>
      </w:r>
      <w:proofErr w:type="spellEnd"/>
      <w:r w:rsidRPr="00805985">
        <w:rPr>
          <w:rFonts w:cs="Segoe UI Light"/>
          <w:sz w:val="24"/>
        </w:rPr>
        <w:t xml:space="preserve"> – dla pacjentów oraz personelu zgodnie z wymogami stawianymi przez platformę P1 oraz P2 oraz takich urzędów jak ZUS czy NFZ konieczne jest stosowanie podpisów za pomocą </w:t>
      </w:r>
      <w:proofErr w:type="spellStart"/>
      <w:r w:rsidRPr="00805985">
        <w:rPr>
          <w:rFonts w:cs="Segoe UI Light"/>
          <w:sz w:val="24"/>
        </w:rPr>
        <w:t>ePUAP</w:t>
      </w:r>
      <w:proofErr w:type="spellEnd"/>
      <w:r w:rsidRPr="00805985">
        <w:rPr>
          <w:rFonts w:cs="Segoe UI Light"/>
          <w:sz w:val="24"/>
        </w:rPr>
        <w:t>-u.</w:t>
      </w:r>
    </w:p>
    <w:p w14:paraId="3EA748DE" w14:textId="4074558F" w:rsidR="00D46D22" w:rsidRDefault="00D46D22" w:rsidP="00D46D22">
      <w:pPr>
        <w:rPr>
          <w:highlight w:val="yellow"/>
        </w:rPr>
      </w:pPr>
    </w:p>
    <w:p w14:paraId="4D1A2240" w14:textId="58C22C46" w:rsidR="00AC582F" w:rsidRPr="00D46D22" w:rsidRDefault="00AC582F" w:rsidP="0021482C">
      <w:pPr>
        <w:pStyle w:val="Nagwek2"/>
        <w:rPr>
          <w:rFonts w:cs="Segoe UI Light"/>
        </w:rPr>
      </w:pPr>
      <w:bookmarkStart w:id="84" w:name="_Toc59015583"/>
      <w:r w:rsidRPr="00D46D22">
        <w:rPr>
          <w:rFonts w:cs="Segoe UI Light"/>
        </w:rPr>
        <w:t>Uruchomienie e-Usług</w:t>
      </w:r>
      <w:bookmarkEnd w:id="84"/>
    </w:p>
    <w:p w14:paraId="7EA0DC9E" w14:textId="4EEA30D4" w:rsidR="00AC582F" w:rsidRPr="00805985" w:rsidRDefault="00AC582F" w:rsidP="00AC582F">
      <w:pPr>
        <w:rPr>
          <w:rFonts w:cs="Segoe UI Light"/>
          <w:sz w:val="24"/>
        </w:rPr>
      </w:pPr>
      <w:r w:rsidRPr="00805985">
        <w:rPr>
          <w:rFonts w:cs="Segoe UI Light"/>
          <w:sz w:val="24"/>
        </w:rPr>
        <w:t xml:space="preserve">Wszystkie zainstalowane e-Usługi muszą zostać skonfigurowane zgodnie z ich przeznaczeniem i opisanym zakresem funkcjonalnym. </w:t>
      </w:r>
      <w:r w:rsidR="00EE605F" w:rsidRPr="00805985">
        <w:rPr>
          <w:rFonts w:cs="Segoe UI Light"/>
          <w:sz w:val="24"/>
        </w:rPr>
        <w:t>W ramach uruchomienia e-Usług Wykonawca przeprowadzi szkolenia opisane w niniejsz</w:t>
      </w:r>
      <w:r w:rsidR="00D46D22" w:rsidRPr="00805985">
        <w:rPr>
          <w:rFonts w:cs="Segoe UI Light"/>
          <w:sz w:val="24"/>
        </w:rPr>
        <w:t>ym</w:t>
      </w:r>
      <w:r w:rsidR="00F14CE9" w:rsidRPr="00805985">
        <w:rPr>
          <w:rFonts w:cs="Segoe UI Light"/>
          <w:sz w:val="24"/>
        </w:rPr>
        <w:t xml:space="preserve"> OPZ.</w:t>
      </w:r>
    </w:p>
    <w:p w14:paraId="7C3CA4C3" w14:textId="77777777" w:rsidR="006C10A2" w:rsidRPr="00D46D22" w:rsidRDefault="006C10A2" w:rsidP="0021482C">
      <w:pPr>
        <w:pStyle w:val="Nagwek2"/>
        <w:rPr>
          <w:rFonts w:cs="Segoe UI Light"/>
        </w:rPr>
      </w:pPr>
      <w:bookmarkStart w:id="85" w:name="_Toc59015584"/>
      <w:r w:rsidRPr="00D46D22">
        <w:rPr>
          <w:rFonts w:cs="Segoe UI Light"/>
        </w:rPr>
        <w:t>Moduł integracji z P1,</w:t>
      </w:r>
      <w:r w:rsidR="00B93131" w:rsidRPr="00D46D22">
        <w:rPr>
          <w:rFonts w:cs="Segoe UI Light"/>
        </w:rPr>
        <w:t xml:space="preserve"> </w:t>
      </w:r>
      <w:r w:rsidRPr="00D46D22">
        <w:rPr>
          <w:rFonts w:cs="Segoe UI Light"/>
        </w:rPr>
        <w:t xml:space="preserve">P2 </w:t>
      </w:r>
      <w:r w:rsidR="00AC582F" w:rsidRPr="00D46D22">
        <w:rPr>
          <w:rFonts w:cs="Segoe UI Light"/>
        </w:rPr>
        <w:t>[</w:t>
      </w:r>
      <w:r w:rsidR="00E4781E" w:rsidRPr="00D46D22">
        <w:rPr>
          <w:rFonts w:cs="Segoe UI Light"/>
        </w:rPr>
        <w:t xml:space="preserve">z </w:t>
      </w:r>
      <w:r w:rsidR="00AC582F" w:rsidRPr="00D46D22">
        <w:rPr>
          <w:rFonts w:cs="Segoe UI Light"/>
        </w:rPr>
        <w:t>EDM]</w:t>
      </w:r>
      <w:bookmarkEnd w:id="85"/>
    </w:p>
    <w:p w14:paraId="3D89C759" w14:textId="77777777" w:rsidR="006C10A2" w:rsidRPr="00805985" w:rsidRDefault="006C10A2" w:rsidP="006C10A2">
      <w:pPr>
        <w:rPr>
          <w:rFonts w:cs="Segoe UI Light"/>
          <w:sz w:val="24"/>
        </w:rPr>
      </w:pPr>
      <w:r w:rsidRPr="00805985">
        <w:rPr>
          <w:rFonts w:cs="Segoe UI Light"/>
          <w:sz w:val="24"/>
        </w:rPr>
        <w:t xml:space="preserve">System </w:t>
      </w:r>
      <w:r w:rsidR="0067468B" w:rsidRPr="00805985">
        <w:rPr>
          <w:rFonts w:cs="Segoe UI Light"/>
          <w:sz w:val="24"/>
        </w:rPr>
        <w:t>musi</w:t>
      </w:r>
      <w:r w:rsidRPr="00805985">
        <w:rPr>
          <w:rFonts w:cs="Segoe UI Light"/>
          <w:sz w:val="24"/>
        </w:rPr>
        <w:t xml:space="preserve"> pracowa</w:t>
      </w:r>
      <w:r w:rsidR="0067468B" w:rsidRPr="00805985">
        <w:rPr>
          <w:rFonts w:cs="Segoe UI Light"/>
          <w:sz w:val="24"/>
        </w:rPr>
        <w:t>ć</w:t>
      </w:r>
      <w:r w:rsidRPr="00805985">
        <w:rPr>
          <w:rFonts w:cs="Segoe UI Light"/>
          <w:sz w:val="24"/>
        </w:rPr>
        <w:t xml:space="preserve"> zgodnie z</w:t>
      </w:r>
      <w:r w:rsidR="006939E0" w:rsidRPr="00805985">
        <w:rPr>
          <w:rFonts w:cs="Segoe UI Light"/>
          <w:sz w:val="24"/>
        </w:rPr>
        <w:t xml:space="preserve"> ogłoszonym i opublikowanym m</w:t>
      </w:r>
      <w:r w:rsidRPr="00805985">
        <w:rPr>
          <w:rFonts w:cs="Segoe UI Light"/>
          <w:sz w:val="24"/>
        </w:rPr>
        <w:t xml:space="preserve">odelem wymiany danych przez CSIOZ. </w:t>
      </w:r>
      <w:r w:rsidR="0067468B" w:rsidRPr="00805985">
        <w:rPr>
          <w:rFonts w:cs="Segoe UI Light"/>
          <w:sz w:val="24"/>
        </w:rPr>
        <w:t>Musi z</w:t>
      </w:r>
      <w:r w:rsidRPr="00805985">
        <w:rPr>
          <w:rFonts w:cs="Segoe UI Light"/>
          <w:sz w:val="24"/>
        </w:rPr>
        <w:t>awiera</w:t>
      </w:r>
      <w:r w:rsidR="0067468B" w:rsidRPr="00805985">
        <w:rPr>
          <w:rFonts w:cs="Segoe UI Light"/>
          <w:sz w:val="24"/>
        </w:rPr>
        <w:t>ć</w:t>
      </w:r>
      <w:r w:rsidRPr="00805985">
        <w:rPr>
          <w:rFonts w:cs="Segoe UI Light"/>
          <w:sz w:val="24"/>
        </w:rPr>
        <w:t xml:space="preserve"> opis komunikatów wymiany danych i zakres funkcjonalności  zgodny z</w:t>
      </w:r>
      <w:r w:rsidR="006939E0" w:rsidRPr="00805985">
        <w:rPr>
          <w:rFonts w:cs="Segoe UI Light"/>
          <w:sz w:val="24"/>
        </w:rPr>
        <w:t> </w:t>
      </w:r>
      <w:r w:rsidRPr="00805985">
        <w:rPr>
          <w:rFonts w:cs="Segoe UI Light"/>
          <w:sz w:val="24"/>
        </w:rPr>
        <w:t xml:space="preserve">przyjętym modelem w platformie P1. </w:t>
      </w:r>
    </w:p>
    <w:p w14:paraId="69B17A92" w14:textId="77777777" w:rsidR="006C10A2" w:rsidRPr="00805985" w:rsidRDefault="006C10A2" w:rsidP="006C10A2">
      <w:pPr>
        <w:rPr>
          <w:rFonts w:cs="Segoe UI Light"/>
          <w:sz w:val="24"/>
        </w:rPr>
      </w:pPr>
      <w:r w:rsidRPr="00805985">
        <w:rPr>
          <w:rFonts w:cs="Segoe UI Light"/>
          <w:sz w:val="24"/>
        </w:rPr>
        <w:lastRenderedPageBreak/>
        <w:t>System w pełni</w:t>
      </w:r>
      <w:r w:rsidR="0067468B" w:rsidRPr="00805985">
        <w:rPr>
          <w:rFonts w:cs="Segoe UI Light"/>
          <w:sz w:val="24"/>
        </w:rPr>
        <w:t xml:space="preserve"> musi</w:t>
      </w:r>
      <w:r w:rsidRPr="00805985">
        <w:rPr>
          <w:rFonts w:cs="Segoe UI Light"/>
          <w:sz w:val="24"/>
        </w:rPr>
        <w:t xml:space="preserve"> spełnia</w:t>
      </w:r>
      <w:r w:rsidR="0067468B" w:rsidRPr="00805985">
        <w:rPr>
          <w:rFonts w:cs="Segoe UI Light"/>
          <w:sz w:val="24"/>
        </w:rPr>
        <w:t>ć</w:t>
      </w:r>
      <w:r w:rsidRPr="00805985">
        <w:rPr>
          <w:rFonts w:cs="Segoe UI Light"/>
          <w:sz w:val="24"/>
        </w:rPr>
        <w:t xml:space="preserve"> Model Transportowy danych o Zdarzeniach Medycznych oraz Indeksie Elektronicznej Dokumentacji Medycznej gromadzonych w systemie P1. </w:t>
      </w:r>
      <w:r w:rsidR="0067468B" w:rsidRPr="00805985">
        <w:rPr>
          <w:rFonts w:cs="Segoe UI Light"/>
          <w:sz w:val="24"/>
        </w:rPr>
        <w:t>Musi z</w:t>
      </w:r>
      <w:r w:rsidRPr="00805985">
        <w:rPr>
          <w:rFonts w:cs="Segoe UI Light"/>
          <w:sz w:val="24"/>
        </w:rPr>
        <w:t>awiera</w:t>
      </w:r>
      <w:r w:rsidR="0067468B" w:rsidRPr="00805985">
        <w:rPr>
          <w:rFonts w:cs="Segoe UI Light"/>
          <w:sz w:val="24"/>
        </w:rPr>
        <w:t>ć</w:t>
      </w:r>
      <w:r w:rsidRPr="00805985">
        <w:rPr>
          <w:rFonts w:cs="Segoe UI Light"/>
          <w:sz w:val="24"/>
        </w:rPr>
        <w:t xml:space="preserve"> również specyfikację zapytań o dane zdarzeń medycznych i indeksu tych danych.</w:t>
      </w:r>
    </w:p>
    <w:p w14:paraId="58B819B1" w14:textId="77777777" w:rsidR="006C10A2" w:rsidRPr="00805985" w:rsidRDefault="006C10A2" w:rsidP="006C10A2">
      <w:pPr>
        <w:rPr>
          <w:rFonts w:cs="Segoe UI Light"/>
          <w:sz w:val="24"/>
        </w:rPr>
      </w:pPr>
      <w:r w:rsidRPr="00805985">
        <w:rPr>
          <w:rFonts w:cs="Segoe UI Light"/>
          <w:sz w:val="24"/>
        </w:rPr>
        <w:t xml:space="preserve">System </w:t>
      </w:r>
      <w:r w:rsidR="0067468B" w:rsidRPr="00805985">
        <w:rPr>
          <w:rFonts w:cs="Segoe UI Light"/>
          <w:sz w:val="24"/>
        </w:rPr>
        <w:t xml:space="preserve">musi być </w:t>
      </w:r>
      <w:r w:rsidRPr="00805985">
        <w:rPr>
          <w:rFonts w:cs="Segoe UI Light"/>
          <w:sz w:val="24"/>
        </w:rPr>
        <w:t>zgodny z opisem hierarchii węzłów ISO OID, wykorzystywanej w komunikacji w</w:t>
      </w:r>
      <w:r w:rsidR="0067468B" w:rsidRPr="00805985">
        <w:rPr>
          <w:rFonts w:cs="Segoe UI Light"/>
          <w:sz w:val="24"/>
        </w:rPr>
        <w:t> </w:t>
      </w:r>
      <w:r w:rsidRPr="00805985">
        <w:rPr>
          <w:rFonts w:cs="Segoe UI Light"/>
          <w:sz w:val="24"/>
        </w:rPr>
        <w:t>ramach Platformy P1.</w:t>
      </w:r>
    </w:p>
    <w:p w14:paraId="29BE6F4C" w14:textId="77777777" w:rsidR="006C10A2" w:rsidRPr="00805985" w:rsidRDefault="006C10A2" w:rsidP="006C10A2">
      <w:pPr>
        <w:rPr>
          <w:rFonts w:cs="Segoe UI Light"/>
          <w:sz w:val="24"/>
        </w:rPr>
      </w:pPr>
      <w:r w:rsidRPr="00805985">
        <w:rPr>
          <w:rFonts w:cs="Segoe UI Light"/>
          <w:sz w:val="24"/>
        </w:rPr>
        <w:t xml:space="preserve">System </w:t>
      </w:r>
      <w:r w:rsidR="0067468B" w:rsidRPr="00805985">
        <w:rPr>
          <w:rFonts w:cs="Segoe UI Light"/>
          <w:sz w:val="24"/>
        </w:rPr>
        <w:t>musi</w:t>
      </w:r>
      <w:r w:rsidRPr="00805985">
        <w:rPr>
          <w:rFonts w:cs="Segoe UI Light"/>
          <w:sz w:val="24"/>
        </w:rPr>
        <w:t xml:space="preserve"> pracowa</w:t>
      </w:r>
      <w:r w:rsidR="0067468B" w:rsidRPr="00805985">
        <w:rPr>
          <w:rFonts w:cs="Segoe UI Light"/>
          <w:sz w:val="24"/>
        </w:rPr>
        <w:t>ć</w:t>
      </w:r>
      <w:r w:rsidRPr="00805985">
        <w:rPr>
          <w:rFonts w:cs="Segoe UI Light"/>
          <w:sz w:val="24"/>
        </w:rPr>
        <w:t xml:space="preserve"> w oparciu o opublikowane rejestry udostępnione w ramach projektu P2. Dzięki zastosowaniu WEB Serwisów system będzie miał dostęp do wszelkich aktualizacji opublikowanych w</w:t>
      </w:r>
      <w:r w:rsidR="006939E0" w:rsidRPr="00805985">
        <w:rPr>
          <w:rFonts w:cs="Segoe UI Light"/>
          <w:sz w:val="24"/>
        </w:rPr>
        <w:t xml:space="preserve"> </w:t>
      </w:r>
      <w:r w:rsidRPr="00805985">
        <w:rPr>
          <w:rFonts w:cs="Segoe UI Light"/>
          <w:sz w:val="24"/>
        </w:rPr>
        <w:t>ramach platformy P2. Dostęp do zakładanych rejestrów to:</w:t>
      </w:r>
    </w:p>
    <w:p w14:paraId="09C081D7" w14:textId="77777777" w:rsidR="006C10A2" w:rsidRPr="00805985" w:rsidRDefault="006C10A2" w:rsidP="00AB3BD7">
      <w:pPr>
        <w:numPr>
          <w:ilvl w:val="0"/>
          <w:numId w:val="32"/>
        </w:numPr>
        <w:suppressAutoHyphens/>
        <w:spacing w:after="0" w:line="240" w:lineRule="auto"/>
        <w:ind w:left="709"/>
        <w:jc w:val="left"/>
        <w:rPr>
          <w:rFonts w:cs="Segoe UI Light"/>
          <w:sz w:val="24"/>
        </w:rPr>
      </w:pPr>
      <w:r w:rsidRPr="00805985">
        <w:rPr>
          <w:rFonts w:cs="Segoe UI Light"/>
          <w:sz w:val="24"/>
        </w:rPr>
        <w:t xml:space="preserve">Rejestr Podmiotów Wykonujących Działalność Leczniczą – spowoduje brak konieczności prowadzania danych </w:t>
      </w:r>
    </w:p>
    <w:p w14:paraId="3941D6AB" w14:textId="77777777" w:rsidR="006C10A2" w:rsidRPr="00805985" w:rsidRDefault="006C10A2" w:rsidP="00AB3BD7">
      <w:pPr>
        <w:numPr>
          <w:ilvl w:val="0"/>
          <w:numId w:val="32"/>
        </w:numPr>
        <w:suppressAutoHyphens/>
        <w:spacing w:after="0" w:line="240" w:lineRule="auto"/>
        <w:ind w:left="709"/>
        <w:jc w:val="left"/>
        <w:rPr>
          <w:rFonts w:cs="Segoe UI Light"/>
          <w:sz w:val="24"/>
        </w:rPr>
      </w:pPr>
      <w:r w:rsidRPr="00805985">
        <w:rPr>
          <w:rFonts w:cs="Segoe UI Light"/>
          <w:sz w:val="24"/>
        </w:rPr>
        <w:t>Rejestr Aptek – umożliwi poinformowanie pracownika o najbliższych dla niego działających placówkach</w:t>
      </w:r>
    </w:p>
    <w:p w14:paraId="2DD5357D" w14:textId="77777777" w:rsidR="006C10A2" w:rsidRPr="00805985" w:rsidRDefault="006C10A2" w:rsidP="00AB3BD7">
      <w:pPr>
        <w:numPr>
          <w:ilvl w:val="0"/>
          <w:numId w:val="32"/>
        </w:numPr>
        <w:suppressAutoHyphens/>
        <w:spacing w:after="0" w:line="240" w:lineRule="auto"/>
        <w:ind w:left="709"/>
        <w:jc w:val="left"/>
        <w:rPr>
          <w:rFonts w:cs="Segoe UI Light"/>
          <w:sz w:val="24"/>
        </w:rPr>
      </w:pPr>
      <w:r w:rsidRPr="00805985">
        <w:rPr>
          <w:rFonts w:cs="Segoe UI Light"/>
          <w:sz w:val="24"/>
        </w:rPr>
        <w:t>Rejestr Hurtowni Farmaceutycznych – ułatwi pracę personelowi z działu zamówień publicznych.</w:t>
      </w:r>
    </w:p>
    <w:p w14:paraId="6771CE4E" w14:textId="77777777" w:rsidR="006C10A2" w:rsidRPr="00805985" w:rsidRDefault="006C10A2" w:rsidP="00AB3BD7">
      <w:pPr>
        <w:numPr>
          <w:ilvl w:val="0"/>
          <w:numId w:val="32"/>
        </w:numPr>
        <w:suppressAutoHyphens/>
        <w:spacing w:after="0" w:line="240" w:lineRule="auto"/>
        <w:ind w:left="709"/>
        <w:jc w:val="left"/>
        <w:rPr>
          <w:rFonts w:cs="Segoe UI Light"/>
          <w:sz w:val="24"/>
        </w:rPr>
      </w:pPr>
      <w:r w:rsidRPr="00805985">
        <w:rPr>
          <w:rFonts w:cs="Segoe UI Light"/>
          <w:sz w:val="24"/>
        </w:rPr>
        <w:t>Rejestr Produktów Leczniczych – da możliwość aktualizacji wiedzy swojemu personelowi medycznemu w zakresie dostępnych obecnie produktów medycznych</w:t>
      </w:r>
    </w:p>
    <w:p w14:paraId="140474A2" w14:textId="77777777" w:rsidR="006C10A2" w:rsidRPr="00805985" w:rsidRDefault="006C10A2" w:rsidP="00AB3BD7">
      <w:pPr>
        <w:numPr>
          <w:ilvl w:val="0"/>
          <w:numId w:val="32"/>
        </w:numPr>
        <w:suppressAutoHyphens/>
        <w:spacing w:after="0" w:line="240" w:lineRule="auto"/>
        <w:ind w:left="709"/>
        <w:jc w:val="left"/>
        <w:rPr>
          <w:rFonts w:cs="Segoe UI Light"/>
          <w:sz w:val="24"/>
        </w:rPr>
      </w:pPr>
      <w:r w:rsidRPr="00805985">
        <w:rPr>
          <w:rFonts w:cs="Segoe UI Light"/>
          <w:sz w:val="24"/>
        </w:rPr>
        <w:t>Rejestr Produktów Leczniczych – umożliwi  weryfikacje czy badanie zostało wykonane zgodnie z obowiązującymi przepisami czy przez osobę uprawnioną</w:t>
      </w:r>
    </w:p>
    <w:p w14:paraId="09FB2CB8" w14:textId="77777777" w:rsidR="006C10A2" w:rsidRPr="00805985" w:rsidRDefault="006C10A2" w:rsidP="00AB3BD7">
      <w:pPr>
        <w:numPr>
          <w:ilvl w:val="0"/>
          <w:numId w:val="32"/>
        </w:numPr>
        <w:suppressAutoHyphens/>
        <w:spacing w:after="0" w:line="240" w:lineRule="auto"/>
        <w:ind w:left="709"/>
        <w:jc w:val="left"/>
        <w:rPr>
          <w:rFonts w:cs="Segoe UI Light"/>
          <w:sz w:val="24"/>
        </w:rPr>
      </w:pPr>
      <w:r w:rsidRPr="00805985">
        <w:rPr>
          <w:rFonts w:cs="Segoe UI Light"/>
          <w:sz w:val="24"/>
        </w:rPr>
        <w:t>Rejestr Systemów Kodowania – umożliwi dostęp personelowi  do zbioru słowników medycznych. Ma eliminować nieporozumienia wynikające ze stosowania terminów medycznych przy wymianie informacji oraz postawionej diagnozie.</w:t>
      </w:r>
    </w:p>
    <w:p w14:paraId="1AE1FF1E" w14:textId="0B598E9F" w:rsidR="006C10A2" w:rsidRPr="00D46D22" w:rsidRDefault="006C10A2" w:rsidP="00B93131">
      <w:pPr>
        <w:rPr>
          <w:rFonts w:cs="Segoe UI Light"/>
        </w:rPr>
      </w:pPr>
    </w:p>
    <w:p w14:paraId="6B04EE8C" w14:textId="77777777" w:rsidR="00EC11E7" w:rsidRPr="00D46D22" w:rsidRDefault="00EC11E7" w:rsidP="0021482C">
      <w:pPr>
        <w:pStyle w:val="Nagwek2"/>
        <w:rPr>
          <w:rFonts w:cs="Segoe UI Light"/>
        </w:rPr>
      </w:pPr>
      <w:bookmarkStart w:id="86" w:name="_Toc59015585"/>
      <w:r w:rsidRPr="00D46D22">
        <w:rPr>
          <w:rFonts w:cs="Segoe UI Light"/>
        </w:rPr>
        <w:t>Inne integracje</w:t>
      </w:r>
      <w:r w:rsidR="00883ABE" w:rsidRPr="00D46D22">
        <w:rPr>
          <w:rFonts w:cs="Segoe UI Light"/>
        </w:rPr>
        <w:t xml:space="preserve"> Systemu</w:t>
      </w:r>
      <w:bookmarkEnd w:id="86"/>
    </w:p>
    <w:p w14:paraId="5D82CEEE" w14:textId="77777777" w:rsidR="00C87D42" w:rsidRPr="00805985" w:rsidRDefault="00C87D42" w:rsidP="00C87D42">
      <w:pPr>
        <w:rPr>
          <w:rFonts w:cs="Segoe UI Light"/>
          <w:sz w:val="24"/>
          <w:szCs w:val="24"/>
        </w:rPr>
      </w:pPr>
      <w:r w:rsidRPr="00805985">
        <w:rPr>
          <w:rFonts w:cs="Segoe UI Light"/>
          <w:sz w:val="24"/>
          <w:szCs w:val="24"/>
        </w:rPr>
        <w:t>Dostarczone systemy należy zintegrować ze sobą nawzajem w odpowiednich zakresach. W ramach integracji systemów, w celu realizacji pełnego zakresu przedmiotu zamówienia, należy wykonać integrację systemów „części białej” (HIS, LIS, RIS, itd.) z systemem finansowo-księgowym w zakresie transferu danych rozliczeniowych za wykonane badania [np. rozchody leków z magazynów aptecznych, faktury wystawione do NFZ, koszty badań i konsultacji z oddziałów, koszty operacji, koszty sterylizacji, itp.]. Dodatkowo, w celu zwiększenia bezpieczeństwa, należy dokonać integracji systemu HIS oraz ERP z Active Directory w zakresie SSO.</w:t>
      </w:r>
    </w:p>
    <w:p w14:paraId="7E496576" w14:textId="77777777" w:rsidR="00C87D42" w:rsidRPr="00805985" w:rsidRDefault="00C87D42" w:rsidP="00C87D42">
      <w:pPr>
        <w:rPr>
          <w:rFonts w:cs="Segoe UI Light"/>
          <w:sz w:val="24"/>
          <w:szCs w:val="24"/>
        </w:rPr>
      </w:pPr>
      <w:r w:rsidRPr="00805985">
        <w:rPr>
          <w:rFonts w:cs="Segoe UI Light"/>
          <w:sz w:val="24"/>
          <w:szCs w:val="24"/>
        </w:rPr>
        <w:t>System ERP należy zintegrować z systemem Centralnej Sterylizacji w celu przekazywania danych dot. kosztów sterylizacji narzędzi do zabiegów na konkretne oddziały.</w:t>
      </w:r>
    </w:p>
    <w:p w14:paraId="60C65A60" w14:textId="769AC006" w:rsidR="00C87D42" w:rsidRPr="00805985" w:rsidRDefault="00C87D42" w:rsidP="00C87D42">
      <w:pPr>
        <w:rPr>
          <w:rFonts w:cs="Segoe UI Light"/>
          <w:sz w:val="24"/>
          <w:szCs w:val="24"/>
        </w:rPr>
      </w:pPr>
      <w:r w:rsidRPr="00805985">
        <w:rPr>
          <w:rFonts w:cs="Segoe UI Light"/>
          <w:sz w:val="24"/>
          <w:szCs w:val="24"/>
        </w:rPr>
        <w:t>System musi umożliwiać prowadzenie Kalkulacji Kosztów Leczenia z dokładnością do pojedynczego pacjenta z ujęciem kosztów izby przyjęć, SOR, oddziałów (w tym leków, konsultacji, diet, itp.), diagnostyki (zarówno obrazowej jak i laboratoryjnej), bloku operacyjnego (w tym kosztów sterylizacji). Jeśli do przeprowadzenia Kalkulacji wymagana jest dodatkowa integracja nieopisana powyżej a w ocenie Wykonawcy konieczna, Wykonawca wykona tę integrację w ramach podpisanej Umowy.</w:t>
      </w:r>
    </w:p>
    <w:p w14:paraId="29C58D5C" w14:textId="344CC0E3" w:rsidR="00F97ECE" w:rsidRPr="00805985" w:rsidRDefault="00F97ECE" w:rsidP="00C87D42">
      <w:pPr>
        <w:rPr>
          <w:rFonts w:cs="Segoe UI Light"/>
          <w:sz w:val="24"/>
          <w:szCs w:val="24"/>
        </w:rPr>
      </w:pPr>
      <w:r w:rsidRPr="00805985">
        <w:rPr>
          <w:rFonts w:cs="Segoe UI Light"/>
          <w:sz w:val="24"/>
          <w:szCs w:val="24"/>
        </w:rPr>
        <w:lastRenderedPageBreak/>
        <w:t xml:space="preserve">W celu spełnienia założeń komunikacji z pacjentem, należy zainstalować </w:t>
      </w:r>
      <w:r w:rsidR="00185CB1" w:rsidRPr="00805985">
        <w:rPr>
          <w:rFonts w:cs="Segoe UI Light"/>
          <w:sz w:val="24"/>
          <w:szCs w:val="24"/>
        </w:rPr>
        <w:t xml:space="preserve">na infrastrukturze Zamawiającego </w:t>
      </w:r>
      <w:r w:rsidRPr="00805985">
        <w:rPr>
          <w:rFonts w:cs="Segoe UI Light"/>
          <w:sz w:val="24"/>
          <w:szCs w:val="24"/>
        </w:rPr>
        <w:t xml:space="preserve">serwer </w:t>
      </w:r>
      <w:r w:rsidR="00185CB1" w:rsidRPr="00805985">
        <w:rPr>
          <w:rFonts w:cs="Segoe UI Light"/>
          <w:sz w:val="24"/>
          <w:szCs w:val="24"/>
        </w:rPr>
        <w:t>poczty elektronicznej.</w:t>
      </w:r>
      <w:r w:rsidR="003454DE" w:rsidRPr="00805985">
        <w:rPr>
          <w:rFonts w:cs="Segoe UI Light"/>
          <w:sz w:val="24"/>
          <w:szCs w:val="24"/>
        </w:rPr>
        <w:t xml:space="preserve"> Serwer musi posiadać wsparcie techniczne </w:t>
      </w:r>
      <w:r w:rsidR="0036514B" w:rsidRPr="00805985">
        <w:rPr>
          <w:rFonts w:cs="Segoe UI Light"/>
          <w:sz w:val="24"/>
          <w:szCs w:val="24"/>
        </w:rPr>
        <w:t xml:space="preserve">producenta w okresie min. w okresie trwania umowy </w:t>
      </w:r>
      <w:r w:rsidR="003454DE" w:rsidRPr="00805985">
        <w:rPr>
          <w:rFonts w:cs="Segoe UI Light"/>
          <w:sz w:val="24"/>
          <w:szCs w:val="24"/>
        </w:rPr>
        <w:t xml:space="preserve">i umożliwiać zdefiniowanie nieograniczonej ilości użytkowników/kont. </w:t>
      </w:r>
      <w:r w:rsidR="00216751" w:rsidRPr="00805985">
        <w:rPr>
          <w:rFonts w:cs="Segoe UI Light"/>
          <w:sz w:val="24"/>
          <w:szCs w:val="24"/>
        </w:rPr>
        <w:t>Serwer pocztowy musi spełniać następujące wymagania:</w:t>
      </w:r>
    </w:p>
    <w:p w14:paraId="3A8D1669" w14:textId="03929CF8" w:rsidR="00216751" w:rsidRPr="00805985" w:rsidRDefault="00216751" w:rsidP="00216751">
      <w:pPr>
        <w:pStyle w:val="Akapitzlist"/>
        <w:numPr>
          <w:ilvl w:val="0"/>
          <w:numId w:val="132"/>
        </w:numPr>
        <w:rPr>
          <w:rFonts w:cs="Segoe UI Light"/>
          <w:sz w:val="24"/>
          <w:szCs w:val="24"/>
        </w:rPr>
      </w:pPr>
      <w:r w:rsidRPr="00805985">
        <w:rPr>
          <w:rFonts w:cs="Segoe UI Light"/>
          <w:sz w:val="24"/>
          <w:szCs w:val="24"/>
        </w:rPr>
        <w:t xml:space="preserve">Obsługa </w:t>
      </w:r>
      <w:r w:rsidR="0036514B" w:rsidRPr="00805985">
        <w:rPr>
          <w:rFonts w:cs="Segoe UI Light"/>
          <w:sz w:val="24"/>
          <w:szCs w:val="24"/>
        </w:rPr>
        <w:t>komunikacji IMAP/POP3/SMTP,</w:t>
      </w:r>
    </w:p>
    <w:p w14:paraId="2A9C8E37" w14:textId="5F329624"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Obsługa ActiveSync,</w:t>
      </w:r>
    </w:p>
    <w:p w14:paraId="32B6D9B1" w14:textId="66C085AC"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 xml:space="preserve">Obsługa </w:t>
      </w:r>
      <w:proofErr w:type="spellStart"/>
      <w:r w:rsidRPr="00805985">
        <w:rPr>
          <w:rFonts w:cs="Segoe UI Light"/>
          <w:sz w:val="24"/>
          <w:szCs w:val="24"/>
        </w:rPr>
        <w:t>CarDAV</w:t>
      </w:r>
      <w:proofErr w:type="spellEnd"/>
      <w:r w:rsidRPr="00805985">
        <w:rPr>
          <w:rFonts w:cs="Segoe UI Light"/>
          <w:sz w:val="24"/>
          <w:szCs w:val="24"/>
        </w:rPr>
        <w:t xml:space="preserve">, </w:t>
      </w:r>
      <w:proofErr w:type="spellStart"/>
      <w:r w:rsidRPr="00805985">
        <w:rPr>
          <w:rFonts w:cs="Segoe UI Light"/>
          <w:sz w:val="24"/>
          <w:szCs w:val="24"/>
        </w:rPr>
        <w:t>CalDAV</w:t>
      </w:r>
      <w:proofErr w:type="spellEnd"/>
      <w:r w:rsidRPr="00805985">
        <w:rPr>
          <w:rFonts w:cs="Segoe UI Light"/>
          <w:sz w:val="24"/>
          <w:szCs w:val="24"/>
        </w:rPr>
        <w:t>,</w:t>
      </w:r>
    </w:p>
    <w:p w14:paraId="02D51598" w14:textId="40E38FD8"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Obsługa wirtualnych domen,</w:t>
      </w:r>
    </w:p>
    <w:p w14:paraId="75121E1E" w14:textId="7A14F790"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Integracja z LDAP/</w:t>
      </w:r>
      <w:proofErr w:type="spellStart"/>
      <w:r w:rsidRPr="00805985">
        <w:rPr>
          <w:rFonts w:cs="Segoe UI Light"/>
          <w:sz w:val="24"/>
          <w:szCs w:val="24"/>
        </w:rPr>
        <w:t>ActiveDirectory</w:t>
      </w:r>
      <w:proofErr w:type="spellEnd"/>
      <w:r w:rsidRPr="00805985">
        <w:rPr>
          <w:rFonts w:cs="Segoe UI Light"/>
          <w:sz w:val="24"/>
          <w:szCs w:val="24"/>
        </w:rPr>
        <w:t>, obsługa SSO,</w:t>
      </w:r>
    </w:p>
    <w:p w14:paraId="6DBCEEEC" w14:textId="34B4B046"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 xml:space="preserve">Zintegrowany klient </w:t>
      </w:r>
      <w:proofErr w:type="spellStart"/>
      <w:r w:rsidRPr="00805985">
        <w:rPr>
          <w:rFonts w:cs="Segoe UI Light"/>
          <w:sz w:val="24"/>
          <w:szCs w:val="24"/>
        </w:rPr>
        <w:t>webmail</w:t>
      </w:r>
      <w:proofErr w:type="spellEnd"/>
      <w:r w:rsidRPr="00805985">
        <w:rPr>
          <w:rFonts w:cs="Segoe UI Light"/>
          <w:sz w:val="24"/>
          <w:szCs w:val="24"/>
        </w:rPr>
        <w:t>,</w:t>
      </w:r>
    </w:p>
    <w:p w14:paraId="12DB2E8C" w14:textId="3ABDDB78"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Wbudowany system antywirusowy,</w:t>
      </w:r>
    </w:p>
    <w:p w14:paraId="65AEECFB" w14:textId="150E1239"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Wbudowany filtr antyspamowy,</w:t>
      </w:r>
    </w:p>
    <w:p w14:paraId="57DDE3E8" w14:textId="323126D2"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Wbudowany system backupu,</w:t>
      </w:r>
    </w:p>
    <w:p w14:paraId="22AB1065" w14:textId="34AF37D4"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Webowy system zarządzania serwerem,</w:t>
      </w:r>
    </w:p>
    <w:p w14:paraId="40FD9E33" w14:textId="4DDD67DA"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Wsparcie dla systemu Linux,</w:t>
      </w:r>
    </w:p>
    <w:p w14:paraId="7AADB15A" w14:textId="6AB65D50" w:rsidR="0036514B" w:rsidRPr="00805985" w:rsidRDefault="0036514B" w:rsidP="00216751">
      <w:pPr>
        <w:pStyle w:val="Akapitzlist"/>
        <w:numPr>
          <w:ilvl w:val="0"/>
          <w:numId w:val="132"/>
        </w:numPr>
        <w:rPr>
          <w:rFonts w:cs="Segoe UI Light"/>
          <w:sz w:val="24"/>
          <w:szCs w:val="24"/>
        </w:rPr>
      </w:pPr>
      <w:r w:rsidRPr="00805985">
        <w:rPr>
          <w:rFonts w:cs="Segoe UI Light"/>
          <w:sz w:val="24"/>
          <w:szCs w:val="24"/>
        </w:rPr>
        <w:t>Możliwość współpracy z IPS/IDS.</w:t>
      </w:r>
    </w:p>
    <w:p w14:paraId="6C5FE39F" w14:textId="4ABF8FA1" w:rsidR="00C87D42" w:rsidRPr="00B34761" w:rsidRDefault="00C87D42">
      <w:pPr>
        <w:rPr>
          <w:rFonts w:cs="Segoe UI Light"/>
          <w:highlight w:val="yellow"/>
        </w:rPr>
      </w:pPr>
    </w:p>
    <w:p w14:paraId="31F5E4CA" w14:textId="54FCE060" w:rsidR="00C87D42" w:rsidRPr="00B34761" w:rsidRDefault="00C87D42">
      <w:pPr>
        <w:rPr>
          <w:rFonts w:cs="Segoe UI Light"/>
          <w:highlight w:val="yellow"/>
        </w:rPr>
      </w:pPr>
    </w:p>
    <w:p w14:paraId="0438B332" w14:textId="77777777" w:rsidR="00C87D42" w:rsidRPr="00B34761" w:rsidRDefault="00C87D42">
      <w:pPr>
        <w:rPr>
          <w:rFonts w:cs="Segoe UI Light"/>
          <w:highlight w:val="yellow"/>
        </w:rPr>
      </w:pPr>
    </w:p>
    <w:p w14:paraId="27542C96" w14:textId="4B5444EA" w:rsidR="00C87D42" w:rsidRPr="00B34761" w:rsidRDefault="00C87D42">
      <w:pPr>
        <w:rPr>
          <w:rFonts w:cs="Segoe UI Light"/>
          <w:highlight w:val="yellow"/>
        </w:rPr>
      </w:pPr>
    </w:p>
    <w:p w14:paraId="7AE4B16D" w14:textId="77777777" w:rsidR="00C87D42" w:rsidRPr="00B34761" w:rsidRDefault="00C87D42">
      <w:pPr>
        <w:rPr>
          <w:rFonts w:cs="Segoe UI Light"/>
          <w:highlight w:val="yellow"/>
        </w:rPr>
      </w:pPr>
    </w:p>
    <w:p w14:paraId="5CC7A1D6" w14:textId="77777777" w:rsidR="00116EA0" w:rsidRPr="00B34761" w:rsidRDefault="00116EA0">
      <w:pPr>
        <w:rPr>
          <w:rFonts w:cs="Segoe UI Light"/>
          <w:highlight w:val="yellow"/>
        </w:rPr>
      </w:pPr>
      <w:r w:rsidRPr="00B34761">
        <w:rPr>
          <w:rFonts w:cs="Segoe UI Light"/>
          <w:highlight w:val="yellow"/>
        </w:rPr>
        <w:br w:type="page"/>
      </w:r>
    </w:p>
    <w:p w14:paraId="71986FD9" w14:textId="61BF8574" w:rsidR="00BD55CF" w:rsidRPr="00C659BA" w:rsidRDefault="00BD55CF" w:rsidP="00116EA0">
      <w:pPr>
        <w:pStyle w:val="Nagwek1"/>
        <w:rPr>
          <w:rFonts w:ascii="Segoe UI Light" w:hAnsi="Segoe UI Light" w:cs="Segoe UI Light"/>
        </w:rPr>
      </w:pPr>
      <w:bookmarkStart w:id="87" w:name="_Toc59015586"/>
      <w:r w:rsidRPr="00C659BA">
        <w:rPr>
          <w:rFonts w:ascii="Segoe UI Light" w:hAnsi="Segoe UI Light" w:cs="Segoe UI Light"/>
        </w:rPr>
        <w:lastRenderedPageBreak/>
        <w:t xml:space="preserve">Zakres </w:t>
      </w:r>
      <w:r w:rsidR="0014630D">
        <w:rPr>
          <w:rFonts w:ascii="Segoe UI Light" w:hAnsi="Segoe UI Light" w:cs="Segoe UI Light"/>
        </w:rPr>
        <w:t>4</w:t>
      </w:r>
      <w:r w:rsidRPr="00C659BA">
        <w:rPr>
          <w:rFonts w:ascii="Segoe UI Light" w:hAnsi="Segoe UI Light" w:cs="Segoe UI Light"/>
        </w:rPr>
        <w:t xml:space="preserve"> – Szkolenia</w:t>
      </w:r>
      <w:bookmarkEnd w:id="87"/>
    </w:p>
    <w:p w14:paraId="0007C143" w14:textId="77777777" w:rsidR="00D41C89" w:rsidRPr="00805985" w:rsidRDefault="00D41C89" w:rsidP="00D41C89">
      <w:pPr>
        <w:rPr>
          <w:rFonts w:cs="Segoe UI Light"/>
          <w:sz w:val="24"/>
          <w:szCs w:val="24"/>
        </w:rPr>
      </w:pPr>
      <w:r w:rsidRPr="00805985">
        <w:rPr>
          <w:rFonts w:cs="Segoe UI Light"/>
          <w:sz w:val="24"/>
          <w:szCs w:val="24"/>
        </w:rPr>
        <w:t>Szkolenia mają na celu osiągniecie odpowied</w:t>
      </w:r>
      <w:r w:rsidR="001B0A8E" w:rsidRPr="00805985">
        <w:rPr>
          <w:rFonts w:cs="Segoe UI Light"/>
          <w:sz w:val="24"/>
          <w:szCs w:val="24"/>
        </w:rPr>
        <w:t>niej wiedzy z zakresu używania S</w:t>
      </w:r>
      <w:r w:rsidRPr="00805985">
        <w:rPr>
          <w:rFonts w:cs="Segoe UI Light"/>
          <w:sz w:val="24"/>
          <w:szCs w:val="24"/>
        </w:rPr>
        <w:t xml:space="preserve">ystemu na odpowiednich stanowiskach służbowych. Przeprowadzenie pakietu szkoleń powinno zostać odpowiednio skoordynowane z przeprowadzeniem procesu wdrożenia. </w:t>
      </w:r>
    </w:p>
    <w:p w14:paraId="448DCA55" w14:textId="01C43EC2" w:rsidR="00DA52F9" w:rsidRPr="00805985" w:rsidRDefault="00DA52F9" w:rsidP="00DA52F9">
      <w:pPr>
        <w:rPr>
          <w:rFonts w:cs="Segoe UI Light"/>
          <w:sz w:val="24"/>
          <w:szCs w:val="24"/>
        </w:rPr>
      </w:pPr>
      <w:r w:rsidRPr="00805985">
        <w:rPr>
          <w:rFonts w:cs="Segoe UI Light"/>
          <w:sz w:val="24"/>
          <w:szCs w:val="24"/>
        </w:rPr>
        <w:t>Szkolenia z użytkowania i administracji Systemu dla użytkowników (</w:t>
      </w:r>
      <w:r w:rsidR="00295D95" w:rsidRPr="00805985">
        <w:rPr>
          <w:rFonts w:cs="Segoe UI Light"/>
          <w:sz w:val="24"/>
          <w:szCs w:val="24"/>
        </w:rPr>
        <w:t xml:space="preserve">min. </w:t>
      </w:r>
      <w:r w:rsidR="00AD1011">
        <w:rPr>
          <w:rFonts w:cs="Segoe UI Light"/>
          <w:sz w:val="24"/>
          <w:szCs w:val="24"/>
        </w:rPr>
        <w:t xml:space="preserve">600 </w:t>
      </w:r>
      <w:r w:rsidRPr="00805985">
        <w:rPr>
          <w:rFonts w:cs="Segoe UI Light"/>
          <w:sz w:val="24"/>
          <w:szCs w:val="24"/>
        </w:rPr>
        <w:t xml:space="preserve">osób) oraz administratorów systemu (min. </w:t>
      </w:r>
      <w:r w:rsidR="0057136E">
        <w:rPr>
          <w:rFonts w:cs="Segoe UI Light"/>
          <w:sz w:val="24"/>
          <w:szCs w:val="24"/>
        </w:rPr>
        <w:t>12</w:t>
      </w:r>
      <w:r w:rsidRPr="00805985">
        <w:rPr>
          <w:rFonts w:cs="Segoe UI Light"/>
          <w:sz w:val="24"/>
          <w:szCs w:val="24"/>
        </w:rPr>
        <w:t xml:space="preserve"> os</w:t>
      </w:r>
      <w:r w:rsidR="00185CB1" w:rsidRPr="00805985">
        <w:rPr>
          <w:rFonts w:cs="Segoe UI Light"/>
          <w:sz w:val="24"/>
          <w:szCs w:val="24"/>
        </w:rPr>
        <w:t>ó</w:t>
      </w:r>
      <w:r w:rsidRPr="00805985">
        <w:rPr>
          <w:rFonts w:cs="Segoe UI Light"/>
          <w:sz w:val="24"/>
          <w:szCs w:val="24"/>
        </w:rPr>
        <w:t>b).</w:t>
      </w:r>
    </w:p>
    <w:p w14:paraId="0E97F20E" w14:textId="04C85484" w:rsidR="00DA52F9" w:rsidRPr="00805985" w:rsidRDefault="00DA52F9" w:rsidP="00DA52F9">
      <w:pPr>
        <w:rPr>
          <w:rFonts w:cs="Segoe UI Light"/>
          <w:sz w:val="24"/>
          <w:szCs w:val="24"/>
        </w:rPr>
      </w:pPr>
      <w:r w:rsidRPr="00805985">
        <w:rPr>
          <w:rFonts w:cs="Segoe UI Light"/>
          <w:sz w:val="24"/>
          <w:szCs w:val="24"/>
        </w:rPr>
        <w:t xml:space="preserve">Szkolenia z obsługi systemu </w:t>
      </w:r>
      <w:r w:rsidR="00185CB1" w:rsidRPr="00805985">
        <w:rPr>
          <w:rFonts w:cs="Segoe UI Light"/>
          <w:sz w:val="24"/>
          <w:szCs w:val="24"/>
        </w:rPr>
        <w:t xml:space="preserve">muszą być przeprowadzone dla </w:t>
      </w:r>
      <w:r w:rsidRPr="00805985">
        <w:rPr>
          <w:rFonts w:cs="Segoe UI Light"/>
          <w:sz w:val="24"/>
          <w:szCs w:val="24"/>
        </w:rPr>
        <w:t>poszczególn</w:t>
      </w:r>
      <w:r w:rsidR="00185CB1" w:rsidRPr="00805985">
        <w:rPr>
          <w:rFonts w:cs="Segoe UI Light"/>
          <w:sz w:val="24"/>
          <w:szCs w:val="24"/>
        </w:rPr>
        <w:t>ych</w:t>
      </w:r>
      <w:r w:rsidRPr="00805985">
        <w:rPr>
          <w:rFonts w:cs="Segoe UI Light"/>
          <w:sz w:val="24"/>
          <w:szCs w:val="24"/>
        </w:rPr>
        <w:t xml:space="preserve"> grup personelu w tym:</w:t>
      </w:r>
    </w:p>
    <w:p w14:paraId="762DB5A9" w14:textId="781A257D" w:rsidR="00DA52F9" w:rsidRPr="00805985" w:rsidRDefault="00DA52F9" w:rsidP="00DA52F9">
      <w:pPr>
        <w:rPr>
          <w:rFonts w:cs="Segoe UI Light"/>
          <w:sz w:val="24"/>
          <w:szCs w:val="24"/>
        </w:rPr>
      </w:pPr>
      <w:r w:rsidRPr="00805985">
        <w:rPr>
          <w:rFonts w:cs="Segoe UI Light"/>
          <w:sz w:val="24"/>
          <w:szCs w:val="24"/>
        </w:rPr>
        <w:t>1. Lekarze</w:t>
      </w:r>
      <w:r w:rsidR="00185CB1" w:rsidRPr="00805985">
        <w:rPr>
          <w:rFonts w:cs="Segoe UI Light"/>
          <w:sz w:val="24"/>
          <w:szCs w:val="24"/>
        </w:rPr>
        <w:t xml:space="preserve"> i pielęgniarki</w:t>
      </w:r>
      <w:r w:rsidRPr="00805985">
        <w:rPr>
          <w:rFonts w:cs="Segoe UI Light"/>
          <w:sz w:val="24"/>
          <w:szCs w:val="24"/>
        </w:rPr>
        <w:t>: wystawianie e-dokumentów (e-recepty, e-zlecenia, e-skierowania), podpisywanie podpisem kwalifikowanym, zasady gromadzenia i przetwarzania dokumentacji w standardzie HL7 CDA</w:t>
      </w:r>
      <w:r w:rsidR="00185CB1" w:rsidRPr="00805985">
        <w:rPr>
          <w:rFonts w:cs="Segoe UI Light"/>
          <w:sz w:val="24"/>
          <w:szCs w:val="24"/>
        </w:rPr>
        <w:t>, moduły Gabinet, Oddział, SOR, Izba Przyjęć, Zleceń</w:t>
      </w:r>
      <w:r w:rsidRPr="00805985">
        <w:rPr>
          <w:rFonts w:cs="Segoe UI Light"/>
          <w:sz w:val="24"/>
          <w:szCs w:val="24"/>
        </w:rPr>
        <w:t>.</w:t>
      </w:r>
    </w:p>
    <w:p w14:paraId="529F0589" w14:textId="12577A1F" w:rsidR="00DA52F9" w:rsidRPr="00805985" w:rsidRDefault="00DA52F9" w:rsidP="00DA52F9">
      <w:pPr>
        <w:rPr>
          <w:rFonts w:cs="Segoe UI Light"/>
          <w:sz w:val="24"/>
          <w:szCs w:val="24"/>
        </w:rPr>
      </w:pPr>
      <w:r w:rsidRPr="00805985">
        <w:rPr>
          <w:rFonts w:cs="Segoe UI Light"/>
          <w:sz w:val="24"/>
          <w:szCs w:val="24"/>
        </w:rPr>
        <w:t>2. Personel pomocniczy: e-rejestracja, – rejestrowanie na wizyty oraz k</w:t>
      </w:r>
      <w:r w:rsidR="00D442CC" w:rsidRPr="00805985">
        <w:rPr>
          <w:rFonts w:cs="Segoe UI Light"/>
          <w:sz w:val="24"/>
          <w:szCs w:val="24"/>
        </w:rPr>
        <w:t>walifikacja pacjentów</w:t>
      </w:r>
      <w:r w:rsidRPr="00805985">
        <w:rPr>
          <w:rFonts w:cs="Segoe UI Light"/>
          <w:sz w:val="24"/>
          <w:szCs w:val="24"/>
        </w:rPr>
        <w:t xml:space="preserve"> oraz funkcjonalności systemu.</w:t>
      </w:r>
    </w:p>
    <w:p w14:paraId="39A43D66" w14:textId="77777777" w:rsidR="00DA52F9" w:rsidRPr="00805985" w:rsidRDefault="00DA52F9" w:rsidP="00DA52F9">
      <w:pPr>
        <w:rPr>
          <w:rFonts w:cs="Segoe UI Light"/>
          <w:sz w:val="24"/>
          <w:szCs w:val="24"/>
        </w:rPr>
      </w:pPr>
      <w:r w:rsidRPr="00805985">
        <w:rPr>
          <w:rFonts w:cs="Segoe UI Light"/>
          <w:sz w:val="24"/>
          <w:szCs w:val="24"/>
        </w:rPr>
        <w:t>3. Ogólne aspekty szkolenia dla personelu: bezpieczeństwo danych osobowych oraz użytkowania oprogramowania komputerów pod kątem ochrony danych osobowych, różnice między dokumentacją w formie papierowej i elektronicznej, jej zastosowanie i ograniczenia.</w:t>
      </w:r>
    </w:p>
    <w:p w14:paraId="6CD449B8" w14:textId="77777777" w:rsidR="00DA52F9" w:rsidRPr="00805985" w:rsidRDefault="00DA52F9" w:rsidP="00DA52F9">
      <w:pPr>
        <w:rPr>
          <w:rFonts w:cs="Segoe UI Light"/>
          <w:sz w:val="24"/>
          <w:szCs w:val="24"/>
        </w:rPr>
      </w:pPr>
      <w:r w:rsidRPr="00805985">
        <w:rPr>
          <w:rFonts w:cs="Segoe UI Light"/>
          <w:sz w:val="24"/>
          <w:szCs w:val="24"/>
        </w:rPr>
        <w:t>Szkolenia są niezbędne w celu zagwarantowania osiągnięcia zakładanych efektów w projekcie.</w:t>
      </w:r>
    </w:p>
    <w:p w14:paraId="271D059E" w14:textId="77777777" w:rsidR="00D41C89" w:rsidRPr="00805985" w:rsidRDefault="00D41C89" w:rsidP="00D41C89">
      <w:pPr>
        <w:rPr>
          <w:rFonts w:cs="Segoe UI Light"/>
          <w:sz w:val="24"/>
          <w:szCs w:val="24"/>
        </w:rPr>
      </w:pPr>
      <w:r w:rsidRPr="00805985">
        <w:rPr>
          <w:rFonts w:cs="Segoe UI Light"/>
          <w:sz w:val="24"/>
          <w:szCs w:val="24"/>
        </w:rPr>
        <w:t>Szczegółowy zakres poszczególnych szkoleń będzie podlegał uzgodnieniu pomiędzy Wykonawcą a Zamawiający w ramach akceptacji harmonogramu i materiałów szkoleniowych.</w:t>
      </w:r>
    </w:p>
    <w:p w14:paraId="3BBA6910" w14:textId="77777777" w:rsidR="00D41C89" w:rsidRPr="00805985" w:rsidRDefault="00D41C89" w:rsidP="00D41C89">
      <w:pPr>
        <w:rPr>
          <w:rFonts w:cs="Segoe UI Light"/>
          <w:sz w:val="24"/>
          <w:szCs w:val="24"/>
        </w:rPr>
      </w:pPr>
      <w:r w:rsidRPr="00805985">
        <w:rPr>
          <w:rFonts w:cs="Segoe UI Light"/>
          <w:sz w:val="24"/>
          <w:szCs w:val="24"/>
        </w:rPr>
        <w:t>Do każdego modułu wspomagającego obsługę obszarów działalności szpitala, Zamawiający wskaże osoby, które Wykonawca przeszkoli.</w:t>
      </w:r>
    </w:p>
    <w:p w14:paraId="795D6BD7" w14:textId="34055F01" w:rsidR="00D41C89" w:rsidRPr="00805985" w:rsidRDefault="00D41C89" w:rsidP="00D41C89">
      <w:pPr>
        <w:rPr>
          <w:rFonts w:cs="Segoe UI Light"/>
          <w:sz w:val="24"/>
          <w:szCs w:val="24"/>
        </w:rPr>
      </w:pPr>
      <w:r w:rsidRPr="00805985">
        <w:rPr>
          <w:rFonts w:cs="Segoe UI Light"/>
          <w:sz w:val="24"/>
          <w:szCs w:val="24"/>
        </w:rPr>
        <w:t>Szkolenia będą realizowane w pomieszczeniach udostępniony</w:t>
      </w:r>
      <w:r w:rsidR="00185CB1" w:rsidRPr="00805985">
        <w:rPr>
          <w:rFonts w:cs="Segoe UI Light"/>
          <w:sz w:val="24"/>
          <w:szCs w:val="24"/>
        </w:rPr>
        <w:t>ch</w:t>
      </w:r>
      <w:r w:rsidRPr="00805985">
        <w:rPr>
          <w:rFonts w:cs="Segoe UI Light"/>
          <w:sz w:val="24"/>
          <w:szCs w:val="24"/>
        </w:rPr>
        <w:t xml:space="preserve"> przez Zamawiającego</w:t>
      </w:r>
      <w:r w:rsidR="00185CB1" w:rsidRPr="00805985">
        <w:rPr>
          <w:rFonts w:cs="Segoe UI Light"/>
          <w:sz w:val="24"/>
          <w:szCs w:val="24"/>
        </w:rPr>
        <w:t>, na sprzęcie Wykonawcy</w:t>
      </w:r>
      <w:r w:rsidRPr="00805985">
        <w:rPr>
          <w:rFonts w:cs="Segoe UI Light"/>
          <w:sz w:val="24"/>
          <w:szCs w:val="24"/>
        </w:rPr>
        <w:t>.</w:t>
      </w:r>
      <w:r w:rsidR="00185CB1" w:rsidRPr="00805985">
        <w:rPr>
          <w:rFonts w:cs="Segoe UI Light"/>
          <w:sz w:val="24"/>
          <w:szCs w:val="24"/>
        </w:rPr>
        <w:t xml:space="preserve"> Szkolenia grupowe powinny odbywać się w małych grupach – 10 -15 osób.</w:t>
      </w:r>
    </w:p>
    <w:p w14:paraId="0FFF1FEE" w14:textId="16D9B0F0" w:rsidR="00D41C89" w:rsidRPr="00805985" w:rsidRDefault="00D41C89" w:rsidP="00D41C89">
      <w:pPr>
        <w:rPr>
          <w:rFonts w:cs="Segoe UI Light"/>
          <w:sz w:val="24"/>
          <w:szCs w:val="24"/>
        </w:rPr>
      </w:pPr>
      <w:r w:rsidRPr="00805985">
        <w:rPr>
          <w:rFonts w:cs="Segoe UI Light"/>
          <w:sz w:val="24"/>
          <w:szCs w:val="24"/>
        </w:rPr>
        <w:t>Zamawiający nie dopuszcza przeprowadzania szkoleń typu e-learning w zastępstwie szkoleń tradycyjnych</w:t>
      </w:r>
      <w:r w:rsidR="001B0A8E" w:rsidRPr="00805985">
        <w:rPr>
          <w:rFonts w:cs="Segoe UI Light"/>
          <w:sz w:val="24"/>
          <w:szCs w:val="24"/>
        </w:rPr>
        <w:t xml:space="preserve"> – dopuszcza prowadzenie szkoleń e-learningowych jedynie w ramach szkoleń uzupełniających</w:t>
      </w:r>
      <w:r w:rsidR="00185CB1" w:rsidRPr="00805985">
        <w:rPr>
          <w:rFonts w:cs="Segoe UI Light"/>
          <w:sz w:val="24"/>
          <w:szCs w:val="24"/>
        </w:rPr>
        <w:t xml:space="preserve"> / samokształcenia</w:t>
      </w:r>
      <w:r w:rsidRPr="00805985">
        <w:rPr>
          <w:rFonts w:cs="Segoe UI Light"/>
          <w:sz w:val="24"/>
          <w:szCs w:val="24"/>
        </w:rPr>
        <w:t>.</w:t>
      </w:r>
    </w:p>
    <w:p w14:paraId="3250433E" w14:textId="77777777" w:rsidR="00D41C89" w:rsidRPr="00805985" w:rsidRDefault="00D41C89" w:rsidP="00D41C89">
      <w:pPr>
        <w:rPr>
          <w:rFonts w:cs="Segoe UI Light"/>
          <w:sz w:val="24"/>
          <w:szCs w:val="24"/>
        </w:rPr>
      </w:pPr>
      <w:r w:rsidRPr="00805985">
        <w:rPr>
          <w:rFonts w:cs="Segoe UI Light"/>
          <w:sz w:val="24"/>
          <w:szCs w:val="24"/>
        </w:rPr>
        <w:t>Wykonawca zapewni przeszkolenie administratora wskazanego przez Zamawiającego w zakresie administracji i konfiguracji zaoferowanego systemu. Szkolenie musi obejmować co najmniej instalację, konfigurację, obsługę narzędzi administratora, architekturę systemu, zagadnienia związane z zachowaniem bezpieczeństwa, integralności i zabezpieczenia przed utratą danych, przywracaniem danych po awarii.</w:t>
      </w:r>
    </w:p>
    <w:p w14:paraId="4C307F09" w14:textId="77777777" w:rsidR="00D41C89" w:rsidRPr="00805985" w:rsidRDefault="00D41C89" w:rsidP="00D41C89">
      <w:pPr>
        <w:rPr>
          <w:rFonts w:cs="Segoe UI Light"/>
          <w:sz w:val="24"/>
          <w:szCs w:val="24"/>
        </w:rPr>
      </w:pPr>
      <w:r w:rsidRPr="00805985">
        <w:rPr>
          <w:rFonts w:cs="Segoe UI Light"/>
          <w:sz w:val="24"/>
          <w:szCs w:val="24"/>
        </w:rPr>
        <w:t>Uzgodnieniu pomiędzy stornami podlegają:</w:t>
      </w:r>
    </w:p>
    <w:p w14:paraId="69D65689" w14:textId="77777777" w:rsidR="00D41C89" w:rsidRPr="00805985" w:rsidRDefault="00D41C89" w:rsidP="00AB3BD7">
      <w:pPr>
        <w:pStyle w:val="Akapitzlist"/>
        <w:numPr>
          <w:ilvl w:val="0"/>
          <w:numId w:val="23"/>
        </w:numPr>
        <w:rPr>
          <w:rFonts w:cs="Segoe UI Light"/>
          <w:sz w:val="24"/>
          <w:szCs w:val="24"/>
        </w:rPr>
      </w:pPr>
      <w:r w:rsidRPr="00805985">
        <w:rPr>
          <w:rFonts w:cs="Segoe UI Light"/>
          <w:sz w:val="24"/>
          <w:szCs w:val="24"/>
        </w:rPr>
        <w:lastRenderedPageBreak/>
        <w:t>Harmonogram szkoleń grupowych i indywidualnych,</w:t>
      </w:r>
    </w:p>
    <w:p w14:paraId="5EC2A680" w14:textId="77777777" w:rsidR="00D41C89" w:rsidRPr="00805985" w:rsidRDefault="00D41C89" w:rsidP="00AB3BD7">
      <w:pPr>
        <w:pStyle w:val="Akapitzlist"/>
        <w:numPr>
          <w:ilvl w:val="0"/>
          <w:numId w:val="23"/>
        </w:numPr>
        <w:rPr>
          <w:rFonts w:cs="Segoe UI Light"/>
          <w:sz w:val="24"/>
          <w:szCs w:val="24"/>
        </w:rPr>
      </w:pPr>
      <w:r w:rsidRPr="00805985">
        <w:rPr>
          <w:rFonts w:cs="Segoe UI Light"/>
          <w:sz w:val="24"/>
          <w:szCs w:val="24"/>
        </w:rPr>
        <w:t>Materiały szkoleniowe dla szkoleń grupowych,</w:t>
      </w:r>
    </w:p>
    <w:p w14:paraId="6C7A6971" w14:textId="77777777" w:rsidR="00D41C89" w:rsidRPr="00805985" w:rsidRDefault="00D41C89" w:rsidP="00AB3BD7">
      <w:pPr>
        <w:pStyle w:val="Akapitzlist"/>
        <w:numPr>
          <w:ilvl w:val="0"/>
          <w:numId w:val="23"/>
        </w:numPr>
        <w:rPr>
          <w:rFonts w:cs="Segoe UI Light"/>
          <w:sz w:val="24"/>
          <w:szCs w:val="24"/>
        </w:rPr>
      </w:pPr>
      <w:r w:rsidRPr="00805985">
        <w:rPr>
          <w:rFonts w:cs="Segoe UI Light"/>
          <w:sz w:val="24"/>
          <w:szCs w:val="24"/>
        </w:rPr>
        <w:t>Listy obecności ze szkoleń grupowych i indywidualnych,</w:t>
      </w:r>
    </w:p>
    <w:p w14:paraId="2F2C184D" w14:textId="77777777" w:rsidR="00D41C89" w:rsidRPr="00805985" w:rsidRDefault="00D41C89" w:rsidP="00AB3BD7">
      <w:pPr>
        <w:pStyle w:val="Akapitzlist"/>
        <w:numPr>
          <w:ilvl w:val="0"/>
          <w:numId w:val="23"/>
        </w:numPr>
        <w:rPr>
          <w:rFonts w:cs="Segoe UI Light"/>
          <w:sz w:val="24"/>
          <w:szCs w:val="24"/>
        </w:rPr>
      </w:pPr>
      <w:r w:rsidRPr="00805985">
        <w:rPr>
          <w:rFonts w:cs="Segoe UI Light"/>
          <w:sz w:val="24"/>
          <w:szCs w:val="24"/>
        </w:rPr>
        <w:t xml:space="preserve">Protokoły </w:t>
      </w:r>
      <w:r w:rsidR="00F91A5D" w:rsidRPr="00805985">
        <w:rPr>
          <w:rFonts w:cs="Segoe UI Light"/>
          <w:sz w:val="24"/>
          <w:szCs w:val="24"/>
        </w:rPr>
        <w:t>o</w:t>
      </w:r>
      <w:r w:rsidRPr="00805985">
        <w:rPr>
          <w:rFonts w:cs="Segoe UI Light"/>
          <w:sz w:val="24"/>
          <w:szCs w:val="24"/>
        </w:rPr>
        <w:t xml:space="preserve">dbioru </w:t>
      </w:r>
      <w:r w:rsidR="00F91A5D" w:rsidRPr="00805985">
        <w:rPr>
          <w:rFonts w:cs="Segoe UI Light"/>
          <w:sz w:val="24"/>
          <w:szCs w:val="24"/>
        </w:rPr>
        <w:t>z</w:t>
      </w:r>
      <w:r w:rsidRPr="00805985">
        <w:rPr>
          <w:rFonts w:cs="Segoe UI Light"/>
          <w:sz w:val="24"/>
          <w:szCs w:val="24"/>
        </w:rPr>
        <w:t xml:space="preserve">adania dot. </w:t>
      </w:r>
      <w:r w:rsidR="00F91A5D" w:rsidRPr="00805985">
        <w:rPr>
          <w:rFonts w:cs="Segoe UI Light"/>
          <w:sz w:val="24"/>
          <w:szCs w:val="24"/>
        </w:rPr>
        <w:t>s</w:t>
      </w:r>
      <w:r w:rsidRPr="00805985">
        <w:rPr>
          <w:rFonts w:cs="Segoe UI Light"/>
          <w:sz w:val="24"/>
          <w:szCs w:val="24"/>
        </w:rPr>
        <w:t>zkoleń.</w:t>
      </w:r>
    </w:p>
    <w:p w14:paraId="49AD0C60" w14:textId="1C4D1FBD" w:rsidR="00E41C3C" w:rsidRPr="00805985" w:rsidRDefault="00D41C89" w:rsidP="00D41C89">
      <w:pPr>
        <w:rPr>
          <w:rFonts w:cs="Segoe UI Light"/>
          <w:sz w:val="24"/>
          <w:szCs w:val="24"/>
        </w:rPr>
      </w:pPr>
      <w:r w:rsidRPr="00805985">
        <w:rPr>
          <w:rFonts w:cs="Segoe UI Light"/>
          <w:sz w:val="24"/>
          <w:szCs w:val="24"/>
        </w:rPr>
        <w:t xml:space="preserve">Zamawiający oczekuje, że ilość oraz program szkoleń powinny gwarantować użytkownikom systemu zapoznanie się z wszystkimi </w:t>
      </w:r>
      <w:r w:rsidR="00185CB1" w:rsidRPr="00805985">
        <w:rPr>
          <w:rFonts w:cs="Segoe UI Light"/>
          <w:sz w:val="24"/>
          <w:szCs w:val="24"/>
        </w:rPr>
        <w:t xml:space="preserve">niezbędnymi na danym stanowisku </w:t>
      </w:r>
      <w:r w:rsidRPr="00805985">
        <w:rPr>
          <w:rFonts w:cs="Segoe UI Light"/>
          <w:sz w:val="24"/>
          <w:szCs w:val="24"/>
        </w:rPr>
        <w:t xml:space="preserve">funkcjonalnościami jakie system oferuje i pozwalać pracownikom na </w:t>
      </w:r>
      <w:r w:rsidR="00185CB1" w:rsidRPr="00805985">
        <w:rPr>
          <w:rFonts w:cs="Segoe UI Light"/>
          <w:sz w:val="24"/>
          <w:szCs w:val="24"/>
        </w:rPr>
        <w:t xml:space="preserve">optymalną </w:t>
      </w:r>
      <w:r w:rsidRPr="00805985">
        <w:rPr>
          <w:rFonts w:cs="Segoe UI Light"/>
          <w:sz w:val="24"/>
          <w:szCs w:val="24"/>
        </w:rPr>
        <w:t>prac</w:t>
      </w:r>
      <w:r w:rsidR="00185CB1" w:rsidRPr="00805985">
        <w:rPr>
          <w:rFonts w:cs="Segoe UI Light"/>
          <w:sz w:val="24"/>
          <w:szCs w:val="24"/>
        </w:rPr>
        <w:t>ę</w:t>
      </w:r>
      <w:r w:rsidRPr="00805985">
        <w:rPr>
          <w:rFonts w:cs="Segoe UI Light"/>
          <w:sz w:val="24"/>
          <w:szCs w:val="24"/>
        </w:rPr>
        <w:t xml:space="preserve"> w systemie.</w:t>
      </w:r>
    </w:p>
    <w:p w14:paraId="38D9221D" w14:textId="5B30AA59" w:rsidR="00C56348" w:rsidRPr="00B34761" w:rsidRDefault="00C56348" w:rsidP="00D41C89">
      <w:pPr>
        <w:rPr>
          <w:rFonts w:cs="Segoe UI Light"/>
          <w:highlight w:val="yellow"/>
        </w:rPr>
      </w:pPr>
    </w:p>
    <w:tbl>
      <w:tblPr>
        <w:tblStyle w:val="Tabelasiatki4akcent11"/>
        <w:tblW w:w="5000" w:type="pct"/>
        <w:tblInd w:w="0" w:type="dxa"/>
        <w:tblLook w:val="0420" w:firstRow="1" w:lastRow="0" w:firstColumn="0" w:lastColumn="0" w:noHBand="0" w:noVBand="1"/>
      </w:tblPr>
      <w:tblGrid>
        <w:gridCol w:w="754"/>
        <w:gridCol w:w="8308"/>
      </w:tblGrid>
      <w:tr w:rsidR="00AC06C7" w:rsidRPr="00AC06C7" w14:paraId="57659B58" w14:textId="77777777" w:rsidTr="00AC06C7">
        <w:trPr>
          <w:cnfStyle w:val="100000000000" w:firstRow="1" w:lastRow="0" w:firstColumn="0" w:lastColumn="0" w:oddVBand="0" w:evenVBand="0" w:oddHBand="0" w:evenHBand="0" w:firstRowFirstColumn="0" w:firstRowLastColumn="0" w:lastRowFirstColumn="0" w:lastRowLastColumn="0"/>
          <w:trHeight w:val="554"/>
        </w:trPr>
        <w:tc>
          <w:tcPr>
            <w:tcW w:w="416" w:type="pct"/>
          </w:tcPr>
          <w:p w14:paraId="1B23BD0E" w14:textId="77777777" w:rsidR="00C56348" w:rsidRPr="00805985" w:rsidRDefault="00C56348" w:rsidP="001E4301">
            <w:pPr>
              <w:pStyle w:val="Akapitzlist1"/>
              <w:spacing w:line="276" w:lineRule="auto"/>
              <w:ind w:left="357"/>
              <w:jc w:val="center"/>
              <w:rPr>
                <w:rFonts w:ascii="Segoe UI Light" w:hAnsi="Segoe UI Light" w:cs="Segoe UI Light"/>
                <w:color w:val="FFFFFF" w:themeColor="background1"/>
                <w:sz w:val="22"/>
                <w:szCs w:val="22"/>
              </w:rPr>
            </w:pPr>
          </w:p>
        </w:tc>
        <w:tc>
          <w:tcPr>
            <w:tcW w:w="4584" w:type="pct"/>
            <w:hideMark/>
          </w:tcPr>
          <w:p w14:paraId="45187C4E" w14:textId="77777777" w:rsidR="00C56348" w:rsidRPr="00805985" w:rsidRDefault="00C56348" w:rsidP="00C56348">
            <w:pPr>
              <w:pStyle w:val="Nagwek2"/>
              <w:outlineLvl w:val="1"/>
              <w:rPr>
                <w:rFonts w:cs="Segoe UI Light"/>
                <w:color w:val="FFFFFF" w:themeColor="background1"/>
                <w:sz w:val="22"/>
                <w:szCs w:val="22"/>
              </w:rPr>
            </w:pPr>
            <w:bookmarkStart w:id="88" w:name="_Toc501618154"/>
            <w:bookmarkStart w:id="89" w:name="_Toc59015587"/>
            <w:r w:rsidRPr="00805985">
              <w:rPr>
                <w:rFonts w:cs="Segoe UI Light"/>
                <w:color w:val="FFFFFF" w:themeColor="background1"/>
                <w:sz w:val="22"/>
                <w:szCs w:val="22"/>
              </w:rPr>
              <w:t>e-Learning</w:t>
            </w:r>
            <w:bookmarkEnd w:id="88"/>
            <w:bookmarkEnd w:id="89"/>
          </w:p>
        </w:tc>
      </w:tr>
      <w:tr w:rsidR="00C56348" w:rsidRPr="00B34761" w14:paraId="2F24F09F"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70056518" w14:textId="77777777" w:rsidR="00C56348" w:rsidRPr="00805985" w:rsidRDefault="00C56348" w:rsidP="001E4301">
            <w:pPr>
              <w:pStyle w:val="Akapitzlist1"/>
              <w:spacing w:line="276" w:lineRule="auto"/>
              <w:ind w:left="357"/>
              <w:rPr>
                <w:rFonts w:ascii="Segoe UI Light" w:hAnsi="Segoe UI Light" w:cs="Segoe UI Light"/>
                <w:sz w:val="22"/>
                <w:szCs w:val="22"/>
              </w:rPr>
            </w:pPr>
          </w:p>
        </w:tc>
        <w:tc>
          <w:tcPr>
            <w:tcW w:w="4584" w:type="pct"/>
            <w:hideMark/>
          </w:tcPr>
          <w:p w14:paraId="1A0439AA" w14:textId="77777777" w:rsidR="00C56348" w:rsidRPr="00805985" w:rsidRDefault="00C56348" w:rsidP="001E4301">
            <w:pPr>
              <w:spacing w:line="276" w:lineRule="auto"/>
              <w:rPr>
                <w:rFonts w:cs="Segoe UI Light"/>
                <w:sz w:val="22"/>
                <w:szCs w:val="22"/>
              </w:rPr>
            </w:pPr>
            <w:r w:rsidRPr="00805985">
              <w:rPr>
                <w:rFonts w:cs="Segoe UI Light"/>
                <w:sz w:val="22"/>
                <w:szCs w:val="22"/>
              </w:rPr>
              <w:t>Szkolenia e-Learning muszą zostać dostarczone, co najmniej do obszarów:</w:t>
            </w:r>
          </w:p>
        </w:tc>
      </w:tr>
      <w:tr w:rsidR="00C56348" w:rsidRPr="00B34761" w14:paraId="5354ADB4" w14:textId="77777777" w:rsidTr="00AC06C7">
        <w:tc>
          <w:tcPr>
            <w:tcW w:w="416" w:type="pct"/>
          </w:tcPr>
          <w:p w14:paraId="372FD0A4"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4063E4FE"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Izba Przyjęć</w:t>
            </w:r>
          </w:p>
        </w:tc>
      </w:tr>
      <w:tr w:rsidR="00C56348" w:rsidRPr="00B34761" w14:paraId="66F9FDE9"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7298AC87"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661FA496"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Oddział Szpitalny</w:t>
            </w:r>
          </w:p>
        </w:tc>
      </w:tr>
      <w:tr w:rsidR="00C56348" w:rsidRPr="00B34761" w14:paraId="467A67A8" w14:textId="77777777" w:rsidTr="00AC06C7">
        <w:tc>
          <w:tcPr>
            <w:tcW w:w="416" w:type="pct"/>
          </w:tcPr>
          <w:p w14:paraId="1F8EB14F"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4034D920"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Rejestracja w Przychodni </w:t>
            </w:r>
          </w:p>
        </w:tc>
      </w:tr>
      <w:tr w:rsidR="00C56348" w:rsidRPr="00B34761" w14:paraId="2E80F508"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60E7795D"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2B27BCC1"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Gabinet Lekarski</w:t>
            </w:r>
          </w:p>
        </w:tc>
      </w:tr>
      <w:tr w:rsidR="00C56348" w:rsidRPr="00B34761" w14:paraId="57C44719" w14:textId="77777777" w:rsidTr="00AC06C7">
        <w:tc>
          <w:tcPr>
            <w:tcW w:w="416" w:type="pct"/>
          </w:tcPr>
          <w:p w14:paraId="2445013C"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064D1FA9"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Pracownia Diagnostyczna </w:t>
            </w:r>
          </w:p>
        </w:tc>
      </w:tr>
      <w:tr w:rsidR="00C56348" w:rsidRPr="00B34761" w14:paraId="437E4D74"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1FE86679"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31AFE203"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Apteczka szpitalna</w:t>
            </w:r>
          </w:p>
        </w:tc>
      </w:tr>
      <w:tr w:rsidR="00C56348" w:rsidRPr="00B34761" w14:paraId="04DEA950" w14:textId="77777777" w:rsidTr="00AC06C7">
        <w:tc>
          <w:tcPr>
            <w:tcW w:w="416" w:type="pct"/>
          </w:tcPr>
          <w:p w14:paraId="5F6E361A"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221E70EB"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Punkt Pobrań</w:t>
            </w:r>
          </w:p>
        </w:tc>
      </w:tr>
      <w:tr w:rsidR="00C56348" w:rsidRPr="00B34761" w14:paraId="20E34120"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6D120F8B"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68EB2B26"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Rehabilitacja</w:t>
            </w:r>
          </w:p>
        </w:tc>
      </w:tr>
      <w:tr w:rsidR="00C56348" w:rsidRPr="00B34761" w14:paraId="335AF5A7" w14:textId="77777777" w:rsidTr="00AC06C7">
        <w:tc>
          <w:tcPr>
            <w:tcW w:w="416" w:type="pct"/>
          </w:tcPr>
          <w:p w14:paraId="494626D1"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234BF0A0"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Gabinet zabiegowy</w:t>
            </w:r>
          </w:p>
        </w:tc>
      </w:tr>
      <w:tr w:rsidR="00C56348" w:rsidRPr="00B34761" w14:paraId="54B270B2"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438EE51B"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5BF803B0"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Statystyka</w:t>
            </w:r>
          </w:p>
        </w:tc>
      </w:tr>
      <w:tr w:rsidR="00C56348" w:rsidRPr="00B34761" w14:paraId="31C6BDDE" w14:textId="77777777" w:rsidTr="00AC06C7">
        <w:tc>
          <w:tcPr>
            <w:tcW w:w="416" w:type="pct"/>
          </w:tcPr>
          <w:p w14:paraId="5C9A3CDF"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241E198B"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Blok operacyjny</w:t>
            </w:r>
          </w:p>
        </w:tc>
      </w:tr>
      <w:tr w:rsidR="00C56348" w:rsidRPr="00B34761" w14:paraId="2EC95D7B"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306EB55B"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22303762"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Aplikacja na urządzenia mobilne</w:t>
            </w:r>
          </w:p>
        </w:tc>
      </w:tr>
      <w:tr w:rsidR="00C56348" w:rsidRPr="00B34761" w14:paraId="71B53071" w14:textId="77777777" w:rsidTr="00AC06C7">
        <w:tc>
          <w:tcPr>
            <w:tcW w:w="416" w:type="pct"/>
          </w:tcPr>
          <w:p w14:paraId="7E13F7F8"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5F1CDF73"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Rozliczenia</w:t>
            </w:r>
          </w:p>
        </w:tc>
      </w:tr>
      <w:tr w:rsidR="00C56348" w:rsidRPr="00B34761" w14:paraId="54F7C72A"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4F104DF2"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3F8B1029"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Apteka</w:t>
            </w:r>
          </w:p>
        </w:tc>
      </w:tr>
      <w:tr w:rsidR="00C56348" w:rsidRPr="00B34761" w14:paraId="005F80CC" w14:textId="77777777" w:rsidTr="00AC06C7">
        <w:tc>
          <w:tcPr>
            <w:tcW w:w="416" w:type="pct"/>
          </w:tcPr>
          <w:p w14:paraId="40A08108"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6882E386"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 - Zakażenia szpitalne</w:t>
            </w:r>
          </w:p>
        </w:tc>
      </w:tr>
      <w:tr w:rsidR="00C56348" w:rsidRPr="00B34761" w14:paraId="787B3776"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6ADCC1E9"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32080381" w14:textId="5F2C9799" w:rsidR="00C56348" w:rsidRPr="00805985" w:rsidRDefault="00C56348" w:rsidP="00C56348">
            <w:pPr>
              <w:spacing w:line="276" w:lineRule="auto"/>
              <w:rPr>
                <w:rFonts w:cs="Segoe UI Light"/>
                <w:sz w:val="22"/>
                <w:szCs w:val="22"/>
              </w:rPr>
            </w:pPr>
            <w:r w:rsidRPr="00805985">
              <w:rPr>
                <w:rFonts w:cs="Segoe UI Light"/>
                <w:sz w:val="22"/>
                <w:szCs w:val="22"/>
              </w:rPr>
              <w:t xml:space="preserve"> Lekcje składać się muszą z ekranów.</w:t>
            </w:r>
          </w:p>
        </w:tc>
      </w:tr>
      <w:tr w:rsidR="00C56348" w:rsidRPr="00B34761" w14:paraId="6FC2B196" w14:textId="77777777" w:rsidTr="00AC06C7">
        <w:tc>
          <w:tcPr>
            <w:tcW w:w="416" w:type="pct"/>
          </w:tcPr>
          <w:p w14:paraId="2A0BB4A3"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1E1D93FA" w14:textId="77777777" w:rsidR="00C56348" w:rsidRPr="00805985" w:rsidRDefault="00C56348" w:rsidP="001E4301">
            <w:pPr>
              <w:spacing w:line="276" w:lineRule="auto"/>
              <w:rPr>
                <w:rFonts w:cs="Segoe UI Light"/>
                <w:sz w:val="22"/>
                <w:szCs w:val="22"/>
              </w:rPr>
            </w:pPr>
            <w:r w:rsidRPr="00805985">
              <w:rPr>
                <w:rFonts w:cs="Segoe UI Light"/>
                <w:sz w:val="22"/>
                <w:szCs w:val="22"/>
              </w:rPr>
              <w:t>Po przeprowadzonej lekcji nastąpi egzamin praktyczny – (będzie składał się on z zadań praktycznych do wykonania lub pytań testowych).</w:t>
            </w:r>
          </w:p>
        </w:tc>
      </w:tr>
      <w:tr w:rsidR="00C56348" w:rsidRPr="00B34761" w14:paraId="659F5958"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1B23CA8B"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471E047F" w14:textId="77777777" w:rsidR="00C56348" w:rsidRPr="00805985" w:rsidRDefault="00C56348" w:rsidP="001E4301">
            <w:pPr>
              <w:spacing w:line="276" w:lineRule="auto"/>
              <w:rPr>
                <w:rFonts w:cs="Segoe UI Light"/>
                <w:sz w:val="22"/>
                <w:szCs w:val="22"/>
              </w:rPr>
            </w:pPr>
            <w:r w:rsidRPr="00805985">
              <w:rPr>
                <w:rFonts w:cs="Segoe UI Light"/>
                <w:sz w:val="22"/>
                <w:szCs w:val="22"/>
              </w:rPr>
              <w:t>Po zdanym egzaminie użytkownik będzie miał możliwość dowolnego poruszania się po lekcji do czasu wygaśnięcia uprawnień na platformie.</w:t>
            </w:r>
          </w:p>
        </w:tc>
      </w:tr>
      <w:tr w:rsidR="00C56348" w:rsidRPr="00B34761" w14:paraId="76ED529B" w14:textId="77777777" w:rsidTr="00AC06C7">
        <w:tc>
          <w:tcPr>
            <w:tcW w:w="416" w:type="pct"/>
          </w:tcPr>
          <w:p w14:paraId="2D3383AD"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2C4F3D3F" w14:textId="77777777" w:rsidR="00C56348" w:rsidRPr="00805985" w:rsidRDefault="00C56348" w:rsidP="001E4301">
            <w:pPr>
              <w:spacing w:line="276" w:lineRule="auto"/>
              <w:rPr>
                <w:rFonts w:cs="Segoe UI Light"/>
                <w:sz w:val="22"/>
                <w:szCs w:val="22"/>
              </w:rPr>
            </w:pPr>
            <w:r w:rsidRPr="00805985">
              <w:rPr>
                <w:rFonts w:cs="Segoe UI Light"/>
                <w:sz w:val="22"/>
                <w:szCs w:val="22"/>
              </w:rPr>
              <w:t>Lekcje będą składane w pakiety dedykowane konkretnym rolom użytkowników np. pakiet dla personelu lekarskiego szpitala modułu x, pakiet dla personelu pielęgniarskiego szpitala modułu x (w przypadku modułu Izba przyjęć będzie to jeden pakiet).</w:t>
            </w:r>
          </w:p>
        </w:tc>
      </w:tr>
      <w:tr w:rsidR="00C56348" w:rsidRPr="00B34761" w14:paraId="13C5549D"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0986F168"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18E7E83E"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Lekcje ogólne </w:t>
            </w:r>
            <w:proofErr w:type="spellStart"/>
            <w:r w:rsidRPr="00805985">
              <w:rPr>
                <w:rFonts w:cs="Segoe UI Light"/>
                <w:sz w:val="22"/>
                <w:szCs w:val="22"/>
              </w:rPr>
              <w:t>nt</w:t>
            </w:r>
            <w:proofErr w:type="spellEnd"/>
            <w:r w:rsidRPr="00805985">
              <w:rPr>
                <w:rFonts w:cs="Segoe UI Light"/>
                <w:sz w:val="22"/>
                <w:szCs w:val="22"/>
              </w:rPr>
              <w:t xml:space="preserve"> interfejsu i standardów aplikacji będą dołączane do różnych pakietów.</w:t>
            </w:r>
          </w:p>
        </w:tc>
      </w:tr>
      <w:tr w:rsidR="00C56348" w:rsidRPr="00B34761" w14:paraId="0CD8B125" w14:textId="77777777" w:rsidTr="00AC06C7">
        <w:tc>
          <w:tcPr>
            <w:tcW w:w="416" w:type="pct"/>
          </w:tcPr>
          <w:p w14:paraId="144BC675"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3A092B8E" w14:textId="77777777" w:rsidR="00C56348" w:rsidRPr="00805985" w:rsidRDefault="00C56348" w:rsidP="001E4301">
            <w:pPr>
              <w:spacing w:line="276" w:lineRule="auto"/>
              <w:rPr>
                <w:rFonts w:cs="Segoe UI Light"/>
                <w:sz w:val="22"/>
                <w:szCs w:val="22"/>
              </w:rPr>
            </w:pPr>
            <w:r w:rsidRPr="00805985">
              <w:rPr>
                <w:rFonts w:cs="Segoe UI Light"/>
                <w:sz w:val="22"/>
                <w:szCs w:val="22"/>
              </w:rPr>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C56348" w:rsidRPr="00B34761" w14:paraId="01C53C72"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701081A6"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444AB9C3" w14:textId="77777777" w:rsidR="00C56348" w:rsidRPr="00805985" w:rsidRDefault="00C56348" w:rsidP="001E4301">
            <w:pPr>
              <w:spacing w:line="276" w:lineRule="auto"/>
              <w:rPr>
                <w:rFonts w:cs="Segoe UI Light"/>
                <w:sz w:val="22"/>
                <w:szCs w:val="22"/>
              </w:rPr>
            </w:pPr>
            <w:r w:rsidRPr="00805985">
              <w:rPr>
                <w:rFonts w:cs="Segoe UI Light"/>
                <w:sz w:val="22"/>
                <w:szCs w:val="22"/>
              </w:rPr>
              <w:t>Egzamin po zakończeniu będzie pokazać błędne odpowiedzi i pozwalać na przeskok do danego fragmentu lekcji w którym to zagadnienie było omawiane.</w:t>
            </w:r>
          </w:p>
        </w:tc>
      </w:tr>
      <w:tr w:rsidR="00C56348" w:rsidRPr="00B34761" w14:paraId="4CBAAA94" w14:textId="77777777" w:rsidTr="00AC06C7">
        <w:tc>
          <w:tcPr>
            <w:tcW w:w="416" w:type="pct"/>
          </w:tcPr>
          <w:p w14:paraId="06AC8349"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23353EE5" w14:textId="77777777" w:rsidR="00C56348" w:rsidRPr="00805985" w:rsidRDefault="00C56348" w:rsidP="001E4301">
            <w:pPr>
              <w:spacing w:line="276" w:lineRule="auto"/>
              <w:rPr>
                <w:rFonts w:cs="Segoe UI Light"/>
                <w:sz w:val="22"/>
                <w:szCs w:val="22"/>
              </w:rPr>
            </w:pPr>
            <w:r w:rsidRPr="00805985">
              <w:rPr>
                <w:rFonts w:cs="Segoe UI Light"/>
                <w:sz w:val="22"/>
                <w:szCs w:val="22"/>
              </w:rPr>
              <w:t>Lekcje, ćwiczenia, egzaminy, będą pokazywać w którym momencie przerabianego materiału jest student i ile kroków zostało do końca (liczbowo np. krok 7 z 30).</w:t>
            </w:r>
          </w:p>
        </w:tc>
      </w:tr>
      <w:tr w:rsidR="00C56348" w:rsidRPr="00B34761" w14:paraId="1B76B278" w14:textId="77777777" w:rsidTr="00AC06C7">
        <w:trPr>
          <w:cnfStyle w:val="000000100000" w:firstRow="0" w:lastRow="0" w:firstColumn="0" w:lastColumn="0" w:oddVBand="0" w:evenVBand="0" w:oddHBand="1" w:evenHBand="0" w:firstRowFirstColumn="0" w:firstRowLastColumn="0" w:lastRowFirstColumn="0" w:lastRowLastColumn="0"/>
        </w:trPr>
        <w:tc>
          <w:tcPr>
            <w:tcW w:w="416" w:type="pct"/>
          </w:tcPr>
          <w:p w14:paraId="302EC0BA" w14:textId="77777777" w:rsidR="00C56348" w:rsidRPr="00805985" w:rsidRDefault="00C56348" w:rsidP="00AB3BD7">
            <w:pPr>
              <w:pStyle w:val="Akapitzlist1"/>
              <w:numPr>
                <w:ilvl w:val="0"/>
                <w:numId w:val="82"/>
              </w:numPr>
              <w:spacing w:line="276" w:lineRule="auto"/>
              <w:ind w:left="357" w:hanging="357"/>
              <w:contextualSpacing w:val="0"/>
              <w:jc w:val="left"/>
              <w:rPr>
                <w:rFonts w:ascii="Segoe UI Light" w:hAnsi="Segoe UI Light" w:cs="Segoe UI Light"/>
                <w:sz w:val="22"/>
                <w:szCs w:val="22"/>
              </w:rPr>
            </w:pPr>
          </w:p>
        </w:tc>
        <w:tc>
          <w:tcPr>
            <w:tcW w:w="4584" w:type="pct"/>
            <w:hideMark/>
          </w:tcPr>
          <w:p w14:paraId="0CA47059" w14:textId="77777777" w:rsidR="00C56348" w:rsidRPr="00805985" w:rsidRDefault="00C56348" w:rsidP="001E4301">
            <w:pPr>
              <w:spacing w:line="276" w:lineRule="auto"/>
              <w:rPr>
                <w:rFonts w:cs="Segoe UI Light"/>
                <w:sz w:val="22"/>
                <w:szCs w:val="22"/>
              </w:rPr>
            </w:pPr>
            <w:r w:rsidRPr="00805985">
              <w:rPr>
                <w:rFonts w:cs="Segoe UI Light"/>
                <w:sz w:val="22"/>
                <w:szCs w:val="22"/>
              </w:rPr>
              <w:t xml:space="preserve">W szkoleniu znajdzie się miejsce, slajd, </w:t>
            </w:r>
            <w:proofErr w:type="spellStart"/>
            <w:r w:rsidRPr="00805985">
              <w:rPr>
                <w:rFonts w:cs="Segoe UI Light"/>
                <w:sz w:val="22"/>
                <w:szCs w:val="22"/>
              </w:rPr>
              <w:t>screen</w:t>
            </w:r>
            <w:proofErr w:type="spellEnd"/>
            <w:r w:rsidRPr="00805985">
              <w:rPr>
                <w:rFonts w:cs="Segoe UI Light"/>
                <w:sz w:val="22"/>
                <w:szCs w:val="22"/>
              </w:rPr>
              <w:t xml:space="preserve"> - jeden poświęcony informacji gdzie jest środowisko testowe w szpitalu i jak się do niego zalogować.</w:t>
            </w:r>
          </w:p>
        </w:tc>
      </w:tr>
      <w:tr w:rsidR="00C56348" w:rsidRPr="00B34761" w14:paraId="370EE0C6" w14:textId="77777777" w:rsidTr="00AC06C7">
        <w:trPr>
          <w:trHeight w:val="529"/>
        </w:trPr>
        <w:tc>
          <w:tcPr>
            <w:tcW w:w="416" w:type="pct"/>
          </w:tcPr>
          <w:p w14:paraId="33A9588C" w14:textId="77777777" w:rsidR="00C56348" w:rsidRPr="00805985" w:rsidRDefault="00C56348" w:rsidP="00AB3BD7">
            <w:pPr>
              <w:pStyle w:val="Akapitzlist1"/>
              <w:numPr>
                <w:ilvl w:val="0"/>
                <w:numId w:val="82"/>
              </w:numPr>
              <w:spacing w:line="276" w:lineRule="auto"/>
              <w:ind w:left="357" w:hanging="357"/>
              <w:contextualSpacing w:val="0"/>
              <w:jc w:val="center"/>
              <w:rPr>
                <w:rFonts w:ascii="Segoe UI Light" w:hAnsi="Segoe UI Light" w:cs="Segoe UI Light"/>
                <w:sz w:val="22"/>
                <w:szCs w:val="22"/>
              </w:rPr>
            </w:pPr>
          </w:p>
        </w:tc>
        <w:tc>
          <w:tcPr>
            <w:tcW w:w="4584" w:type="pct"/>
            <w:hideMark/>
          </w:tcPr>
          <w:p w14:paraId="02B6BA1F" w14:textId="77777777" w:rsidR="00C56348" w:rsidRPr="00805985" w:rsidRDefault="00C56348" w:rsidP="001E4301">
            <w:pPr>
              <w:spacing w:line="276" w:lineRule="auto"/>
              <w:rPr>
                <w:rFonts w:cs="Segoe UI Light"/>
                <w:sz w:val="22"/>
                <w:szCs w:val="22"/>
              </w:rPr>
            </w:pPr>
            <w:r w:rsidRPr="00805985">
              <w:rPr>
                <w:rFonts w:cs="Segoe UI Light"/>
                <w:sz w:val="22"/>
                <w:szCs w:val="22"/>
              </w:rPr>
              <w:t>Szkolenie umożliwi wywołanie konkretnej sekcji podręcznika elektronicznego dotyczącej omawianego materiału (podręcznik w formacie HTML).</w:t>
            </w:r>
          </w:p>
        </w:tc>
      </w:tr>
    </w:tbl>
    <w:p w14:paraId="6CEBA91B" w14:textId="77777777" w:rsidR="00C56348" w:rsidRPr="00B34761" w:rsidRDefault="00C56348" w:rsidP="00C56348">
      <w:pPr>
        <w:spacing w:after="0" w:line="276" w:lineRule="auto"/>
        <w:rPr>
          <w:rFonts w:cs="Segoe UI Light"/>
        </w:rPr>
      </w:pPr>
    </w:p>
    <w:p w14:paraId="629B022D" w14:textId="43B092CF" w:rsidR="00C56348" w:rsidRPr="00B34761" w:rsidRDefault="00C56348" w:rsidP="00C56348">
      <w:pPr>
        <w:pStyle w:val="Nagwek2"/>
        <w:rPr>
          <w:rFonts w:cs="Segoe UI Light"/>
        </w:rPr>
      </w:pPr>
      <w:bookmarkStart w:id="90" w:name="_Toc59015588"/>
      <w:r w:rsidRPr="00B34761">
        <w:rPr>
          <w:rFonts w:cs="Segoe UI Light"/>
        </w:rPr>
        <w:t>Wizyty ewaluacyjne</w:t>
      </w:r>
      <w:bookmarkEnd w:id="90"/>
    </w:p>
    <w:p w14:paraId="750407BF" w14:textId="3FB5EDAB" w:rsidR="00C56348" w:rsidRPr="00805985" w:rsidRDefault="00C56348" w:rsidP="009C5903">
      <w:pPr>
        <w:spacing w:after="0" w:line="276" w:lineRule="auto"/>
        <w:rPr>
          <w:rFonts w:cs="Segoe UI Light"/>
          <w:sz w:val="24"/>
          <w:highlight w:val="yellow"/>
        </w:rPr>
      </w:pPr>
      <w:r w:rsidRPr="00805985">
        <w:rPr>
          <w:rFonts w:cs="Segoe UI Light"/>
          <w:sz w:val="24"/>
        </w:rPr>
        <w:t xml:space="preserve">W ramach </w:t>
      </w:r>
      <w:r w:rsidR="00185CB1" w:rsidRPr="00805985">
        <w:rPr>
          <w:rFonts w:cs="Segoe UI Light"/>
          <w:sz w:val="24"/>
        </w:rPr>
        <w:t>dokształcania kadry Zamawiającego,</w:t>
      </w:r>
      <w:r w:rsidRPr="00805985">
        <w:rPr>
          <w:rFonts w:cs="Segoe UI Light"/>
          <w:sz w:val="24"/>
        </w:rPr>
        <w:t xml:space="preserve"> Wykonawca zobowiązany będzie w okresie trwania gwarancji przynajmniej raz na </w:t>
      </w:r>
      <w:r w:rsidR="00185CB1" w:rsidRPr="00805985">
        <w:rPr>
          <w:rFonts w:cs="Segoe UI Light"/>
          <w:sz w:val="24"/>
        </w:rPr>
        <w:t>pół roku</w:t>
      </w:r>
      <w:r w:rsidRPr="00805985">
        <w:rPr>
          <w:rFonts w:cs="Segoe UI Light"/>
          <w:sz w:val="24"/>
        </w:rPr>
        <w:t xml:space="preserve"> prowadzić cyklicznie wizyty powdrożeniowe, w trakcie których zweryfikuje poziom wykorzystania systemu i zaproponuje usprawnienia organizacyjne mogące przynieść korzyści szpitalowi w ramach obsługi systemu informatycznego. </w:t>
      </w:r>
      <w:r w:rsidR="00AC06C7" w:rsidRPr="00805985">
        <w:rPr>
          <w:rFonts w:cs="Segoe UI Light"/>
          <w:sz w:val="24"/>
        </w:rPr>
        <w:t>Zamawiający wymaga aby Wykonawca zagwarantował min. 128 godzin ewaluacyjnych – parametr będący kryterium oceny ofert.</w:t>
      </w:r>
    </w:p>
    <w:p w14:paraId="0EC0A6E1" w14:textId="77777777" w:rsidR="00116EA0" w:rsidRPr="00B34761" w:rsidRDefault="00116EA0" w:rsidP="00D41C89">
      <w:pPr>
        <w:rPr>
          <w:rFonts w:cs="Segoe UI Light"/>
          <w:highlight w:val="yellow"/>
        </w:rPr>
      </w:pPr>
      <w:r w:rsidRPr="00B34761">
        <w:rPr>
          <w:rFonts w:cs="Segoe UI Light"/>
          <w:highlight w:val="yellow"/>
        </w:rPr>
        <w:br w:type="page"/>
      </w:r>
    </w:p>
    <w:p w14:paraId="0FCEBDB7" w14:textId="404AE586" w:rsidR="00BD55CF" w:rsidRPr="00B57DFD" w:rsidRDefault="00BD55CF" w:rsidP="00116EA0">
      <w:pPr>
        <w:pStyle w:val="Nagwek1"/>
        <w:rPr>
          <w:rFonts w:ascii="Segoe UI Light" w:hAnsi="Segoe UI Light" w:cs="Segoe UI Light"/>
        </w:rPr>
      </w:pPr>
      <w:bookmarkStart w:id="91" w:name="_Toc59015589"/>
      <w:r w:rsidRPr="00B57DFD">
        <w:rPr>
          <w:rFonts w:ascii="Segoe UI Light" w:hAnsi="Segoe UI Light" w:cs="Segoe UI Light"/>
        </w:rPr>
        <w:lastRenderedPageBreak/>
        <w:t xml:space="preserve">Zakres </w:t>
      </w:r>
      <w:r w:rsidR="0014630D">
        <w:rPr>
          <w:rFonts w:ascii="Segoe UI Light" w:hAnsi="Segoe UI Light" w:cs="Segoe UI Light"/>
        </w:rPr>
        <w:t>5</w:t>
      </w:r>
      <w:r w:rsidRPr="00B57DFD">
        <w:rPr>
          <w:rFonts w:ascii="Segoe UI Light" w:hAnsi="Segoe UI Light" w:cs="Segoe UI Light"/>
        </w:rPr>
        <w:t xml:space="preserve"> – Przygotowanie i dostarczenie dokumentacji projektowej oraz powykonawczej</w:t>
      </w:r>
      <w:bookmarkEnd w:id="91"/>
    </w:p>
    <w:p w14:paraId="0950BCE5" w14:textId="77777777" w:rsidR="00930BD7" w:rsidRPr="00805985" w:rsidRDefault="00930BD7" w:rsidP="00930BD7">
      <w:pPr>
        <w:rPr>
          <w:rFonts w:cs="Segoe UI Light"/>
          <w:sz w:val="24"/>
        </w:rPr>
      </w:pPr>
      <w:r w:rsidRPr="00805985">
        <w:rPr>
          <w:rFonts w:cs="Segoe UI Light"/>
          <w:sz w:val="24"/>
        </w:rPr>
        <w:t xml:space="preserve">W ramach zamówienia Wykonawca zobowiązuje się do gromadzenia i przechowywania dokumentacji projektowej realizacji każdego Zadania. Dokumentacja projektowa będzie przechowywana przez cały okres realizacji projektu. </w:t>
      </w:r>
    </w:p>
    <w:p w14:paraId="653FF33C" w14:textId="77777777" w:rsidR="00CC2AD8" w:rsidRPr="00B34761" w:rsidRDefault="00CC2AD8" w:rsidP="00CC2AD8">
      <w:pPr>
        <w:rPr>
          <w:rFonts w:cs="Segoe UI Light"/>
        </w:rPr>
      </w:pPr>
    </w:p>
    <w:p w14:paraId="6196BE96" w14:textId="7122F5E3" w:rsidR="00CC2AD8" w:rsidRPr="00B34761" w:rsidRDefault="00CC2AD8" w:rsidP="00CC2AD8">
      <w:pPr>
        <w:pStyle w:val="Nagwek2"/>
        <w:rPr>
          <w:rFonts w:cs="Segoe UI Light"/>
        </w:rPr>
      </w:pPr>
      <w:bookmarkStart w:id="92" w:name="_Toc59015590"/>
      <w:r w:rsidRPr="00B34761">
        <w:rPr>
          <w:rFonts w:cs="Segoe UI Light"/>
        </w:rPr>
        <w:t>Wytyczne do analizy przedwdrożeniowej</w:t>
      </w:r>
      <w:bookmarkEnd w:id="92"/>
      <w:r w:rsidRPr="00B34761">
        <w:rPr>
          <w:rFonts w:cs="Segoe UI Light"/>
        </w:rPr>
        <w:t xml:space="preserve"> </w:t>
      </w:r>
    </w:p>
    <w:p w14:paraId="6F1A596E" w14:textId="77777777" w:rsidR="00CC2AD8" w:rsidRPr="00805985" w:rsidRDefault="00CC2AD8" w:rsidP="00CC2AD8">
      <w:pPr>
        <w:spacing w:after="0" w:line="276" w:lineRule="auto"/>
        <w:rPr>
          <w:rFonts w:cs="Segoe UI Light"/>
          <w:sz w:val="24"/>
          <w:szCs w:val="24"/>
        </w:rPr>
      </w:pPr>
      <w:r w:rsidRPr="00805985">
        <w:rPr>
          <w:rFonts w:cs="Segoe UI Light"/>
          <w:sz w:val="24"/>
          <w:szCs w:val="24"/>
        </w:rPr>
        <w:t>Wykonawca jest zobowiązany do przygotowania i dostarczenia w wyznaczonym przez Zamawiającego terminie analizy przedwdrożeniowej.</w:t>
      </w:r>
    </w:p>
    <w:p w14:paraId="60E5C21A" w14:textId="11FC7893" w:rsidR="00CC2AD8" w:rsidRPr="00805985" w:rsidRDefault="00CC2AD8" w:rsidP="00CC2AD8">
      <w:pPr>
        <w:spacing w:after="0" w:line="276" w:lineRule="auto"/>
        <w:rPr>
          <w:rFonts w:cs="Segoe UI Light"/>
          <w:sz w:val="24"/>
          <w:szCs w:val="24"/>
        </w:rPr>
      </w:pPr>
      <w:r w:rsidRPr="00805985">
        <w:rPr>
          <w:rFonts w:cs="Segoe UI Light"/>
          <w:sz w:val="24"/>
          <w:szCs w:val="24"/>
        </w:rPr>
        <w:t>Analiza przedwdrożeniowa ma na celu opisać sposób wdrożenia wymaganych przez OPZ funkcjonalności tak aby spełniały one swoje funkcje (ujęte z punktu widzenia personelu medycznego Zamawiającego). Funkcjonalności ZSI mogą realizować te funkcje bezpośrednio lub pośrednio (wówczas należy wskazać sposób ich realizacji tzn., poprzez lub w ramach jakich funkcjonalności są one realizowane). Analiza przedwdrożeniowa musi obejmować również analizę integracji poszczególnych systemów Zamawiającego oraz sposób i terminy migracji danych z uwzględnieniem przewidywanych przerw w pracy poszczególnych systemów, tak aby Zamawiający mógł przygotować się do tych przerw i odpowiednio zaplanować pracę Szpitala w trakcie tych przerw. Wykonawca winien wskazać nie tylko konieczność zaplanowania przerwy ale także określić szacowany termin i szacowany czas trwania przerwy.</w:t>
      </w:r>
    </w:p>
    <w:p w14:paraId="16B39923" w14:textId="77777777" w:rsidR="00CC2AD8" w:rsidRPr="00B34761" w:rsidRDefault="00CC2AD8" w:rsidP="00930BD7">
      <w:pPr>
        <w:rPr>
          <w:rFonts w:cs="Segoe UI Light"/>
          <w:highlight w:val="yellow"/>
        </w:rPr>
      </w:pPr>
    </w:p>
    <w:p w14:paraId="598D705C" w14:textId="48384A32" w:rsidR="000B4BD4" w:rsidRPr="00B57DFD" w:rsidRDefault="000B4BD4" w:rsidP="000B4BD4">
      <w:pPr>
        <w:pStyle w:val="Nagwek2"/>
      </w:pPr>
      <w:bookmarkStart w:id="93" w:name="_Toc59015591"/>
      <w:r w:rsidRPr="00B57DFD">
        <w:t>Dokumentacja powykonawcza</w:t>
      </w:r>
      <w:bookmarkEnd w:id="93"/>
    </w:p>
    <w:p w14:paraId="796B657E" w14:textId="6C840521" w:rsidR="00930BD7" w:rsidRPr="00805985" w:rsidRDefault="00930BD7" w:rsidP="00930BD7">
      <w:pPr>
        <w:rPr>
          <w:rFonts w:cs="Segoe UI Light"/>
          <w:sz w:val="24"/>
        </w:rPr>
      </w:pPr>
      <w:r w:rsidRPr="00805985">
        <w:rPr>
          <w:rFonts w:cs="Segoe UI Light"/>
          <w:sz w:val="24"/>
        </w:rPr>
        <w:t xml:space="preserve">Zamawiający wymaga, aby Wykonawca dostarczył do każdego przekazanego elementu systemu dokumentację Administratora – zawierająca opis wymaganych czynności i działań związanych z instalacją i konfiguracją danego elementu, a także opis wymagań odnośnie konfiguracji środowiska eksploatacyjnego (platformy sprzętowej, systemowej, bazodanowej i aplikacyjnej). </w:t>
      </w:r>
      <w:r w:rsidRPr="00805985">
        <w:rPr>
          <w:rFonts w:cs="Segoe UI Light"/>
          <w:sz w:val="24"/>
          <w:u w:val="single"/>
        </w:rPr>
        <w:t>Dokumentacja musi zawierać wszystkie niezbędne loginy, hasła, kody dostępu, itp. pozwalające na odtworzenie pełnego zakresu systemu po awarii, zarządzanie w pełnym zakresem dostarczonym rozwiązaniem oraz pełnienie usługi serwisu przez inny podmiot po okresie trwałości projektu</w:t>
      </w:r>
      <w:r w:rsidRPr="00805985">
        <w:rPr>
          <w:rFonts w:cs="Segoe UI Light"/>
          <w:sz w:val="24"/>
        </w:rPr>
        <w:t>.</w:t>
      </w:r>
      <w:r w:rsidR="000B4BD4" w:rsidRPr="00805985">
        <w:rPr>
          <w:rFonts w:cs="Segoe UI Light"/>
          <w:sz w:val="24"/>
        </w:rPr>
        <w:t xml:space="preserve"> Hasła muszą zostać dostarczone w zamkniętej kopercie i przekazane muszą być protokolarnie wyznaczonemu przedstawicielowi Zamawiającego.</w:t>
      </w:r>
    </w:p>
    <w:p w14:paraId="28219DD8" w14:textId="59D25D43" w:rsidR="00930BD7" w:rsidRPr="00805985" w:rsidRDefault="00930BD7" w:rsidP="00930BD7">
      <w:pPr>
        <w:rPr>
          <w:rFonts w:cs="Segoe UI Light"/>
          <w:sz w:val="24"/>
        </w:rPr>
      </w:pPr>
      <w:r w:rsidRPr="00805985">
        <w:rPr>
          <w:rFonts w:cs="Segoe UI Light"/>
          <w:sz w:val="24"/>
        </w:rPr>
        <w:t>Zamawiający wymaga, aby Wykonawca dostarczył do każdego przekazanego elementu systemu dokumentację Użytkownika – opis działania danego elementu Systemu w zakresie niezbędnym do jego prawidłowego użytkowania przez personel skierowany do jego użytkowania</w:t>
      </w:r>
      <w:r w:rsidR="00A21AB0" w:rsidRPr="00805985">
        <w:rPr>
          <w:rFonts w:cs="Segoe UI Light"/>
          <w:sz w:val="24"/>
        </w:rPr>
        <w:t xml:space="preserve"> – w wersji elektronicznej</w:t>
      </w:r>
      <w:r w:rsidRPr="00805985">
        <w:rPr>
          <w:rFonts w:cs="Segoe UI Light"/>
          <w:sz w:val="24"/>
        </w:rPr>
        <w:t>.</w:t>
      </w:r>
    </w:p>
    <w:p w14:paraId="2CB11FBE" w14:textId="41913031" w:rsidR="00930BD7" w:rsidRPr="00805985" w:rsidRDefault="00930BD7" w:rsidP="00930BD7">
      <w:pPr>
        <w:rPr>
          <w:rFonts w:cs="Segoe UI Light"/>
          <w:sz w:val="24"/>
        </w:rPr>
      </w:pPr>
      <w:r w:rsidRPr="00805985">
        <w:rPr>
          <w:rFonts w:cs="Segoe UI Light"/>
          <w:sz w:val="24"/>
        </w:rPr>
        <w:lastRenderedPageBreak/>
        <w:t>Zamawiający wymaga aby Wykonawca we współpracy z Zamawiającym stworzył Politykę backupu i</w:t>
      </w:r>
      <w:r w:rsidR="00A21AB0" w:rsidRPr="00805985">
        <w:rPr>
          <w:rFonts w:cs="Segoe UI Light"/>
          <w:sz w:val="24"/>
        </w:rPr>
        <w:t> </w:t>
      </w:r>
      <w:r w:rsidRPr="00805985">
        <w:rPr>
          <w:rFonts w:cs="Segoe UI Light"/>
          <w:sz w:val="24"/>
        </w:rPr>
        <w:t>archiwizacji zgodnie z obowiązującymi przepisami prawa oraz wymaganiami dostarczonych systemów.</w:t>
      </w:r>
    </w:p>
    <w:p w14:paraId="13EFD7E3" w14:textId="77777777" w:rsidR="00930BD7" w:rsidRPr="00805985" w:rsidRDefault="00930BD7" w:rsidP="00930BD7">
      <w:pPr>
        <w:rPr>
          <w:rFonts w:cs="Segoe UI Light"/>
          <w:sz w:val="24"/>
        </w:rPr>
      </w:pPr>
      <w:r w:rsidRPr="00805985">
        <w:rPr>
          <w:rFonts w:cs="Segoe UI Light"/>
          <w:sz w:val="24"/>
        </w:rPr>
        <w:t xml:space="preserve">Dokumentacja musi </w:t>
      </w:r>
      <w:r w:rsidR="003E7CC4" w:rsidRPr="00805985">
        <w:rPr>
          <w:rFonts w:cs="Segoe UI Light"/>
          <w:sz w:val="24"/>
        </w:rPr>
        <w:t>być sporządzona w języku polskim</w:t>
      </w:r>
      <w:r w:rsidRPr="00805985">
        <w:rPr>
          <w:rFonts w:cs="Segoe UI Light"/>
          <w:sz w:val="24"/>
        </w:rPr>
        <w:t>.</w:t>
      </w:r>
    </w:p>
    <w:p w14:paraId="7339DF4D" w14:textId="77777777" w:rsidR="00930BD7" w:rsidRPr="00B57DFD" w:rsidRDefault="00930BD7" w:rsidP="00930BD7">
      <w:pPr>
        <w:rPr>
          <w:rFonts w:cs="Segoe UI Light"/>
        </w:rPr>
      </w:pPr>
    </w:p>
    <w:p w14:paraId="0E3883E3" w14:textId="77777777" w:rsidR="00F60EA4" w:rsidRPr="00B57DFD" w:rsidRDefault="00F60EA4">
      <w:pPr>
        <w:jc w:val="left"/>
        <w:rPr>
          <w:rFonts w:cs="Segoe UI Light"/>
        </w:rPr>
      </w:pPr>
      <w:r w:rsidRPr="00B57DFD">
        <w:rPr>
          <w:rFonts w:cs="Segoe UI Light"/>
        </w:rPr>
        <w:br w:type="page"/>
      </w:r>
    </w:p>
    <w:p w14:paraId="29285922" w14:textId="547FE17D" w:rsidR="00F60EA4" w:rsidRPr="00B57DFD" w:rsidRDefault="0014630D" w:rsidP="00F60EA4">
      <w:pPr>
        <w:pStyle w:val="Nagwek1"/>
        <w:rPr>
          <w:rFonts w:ascii="Segoe UI Light" w:hAnsi="Segoe UI Light" w:cs="Segoe UI Light"/>
        </w:rPr>
      </w:pPr>
      <w:bookmarkStart w:id="94" w:name="_Toc59015592"/>
      <w:r>
        <w:rPr>
          <w:rFonts w:ascii="Segoe UI Light" w:hAnsi="Segoe UI Light" w:cs="Segoe UI Light"/>
        </w:rPr>
        <w:lastRenderedPageBreak/>
        <w:t>Zakres 6</w:t>
      </w:r>
      <w:r w:rsidR="00F60EA4" w:rsidRPr="00B57DFD">
        <w:rPr>
          <w:rFonts w:ascii="Segoe UI Light" w:hAnsi="Segoe UI Light" w:cs="Segoe UI Light"/>
        </w:rPr>
        <w:t xml:space="preserve"> – Gwarancja</w:t>
      </w:r>
      <w:r w:rsidR="00A21AB0" w:rsidRPr="00B57DFD">
        <w:rPr>
          <w:rFonts w:ascii="Segoe UI Light" w:hAnsi="Segoe UI Light" w:cs="Segoe UI Light"/>
        </w:rPr>
        <w:t xml:space="preserve"> i serwis</w:t>
      </w:r>
      <w:bookmarkEnd w:id="94"/>
    </w:p>
    <w:p w14:paraId="0BF033A3" w14:textId="05D3E490" w:rsidR="00F60EA4" w:rsidRPr="00805985" w:rsidRDefault="00F60EA4" w:rsidP="00F60EA4">
      <w:pPr>
        <w:rPr>
          <w:rFonts w:cs="Segoe UI Light"/>
          <w:sz w:val="24"/>
        </w:rPr>
      </w:pPr>
      <w:r w:rsidRPr="00805985">
        <w:rPr>
          <w:rFonts w:cs="Segoe UI Light"/>
          <w:sz w:val="24"/>
        </w:rPr>
        <w:t>Świadczenie usług gwarancji</w:t>
      </w:r>
      <w:r w:rsidR="009C5903" w:rsidRPr="00805985">
        <w:rPr>
          <w:rFonts w:cs="Segoe UI Light"/>
          <w:sz w:val="24"/>
        </w:rPr>
        <w:t xml:space="preserve"> i serwisu</w:t>
      </w:r>
      <w:r w:rsidRPr="00805985">
        <w:rPr>
          <w:rFonts w:cs="Segoe UI Light"/>
          <w:sz w:val="24"/>
        </w:rPr>
        <w:t xml:space="preserve"> ma na celu zapewnienie ciągłości sprawnego działania Systemu poprzez realizację działań naprawczych wynikających z analizy ujawnionych problemów, wykrytych Dysfunkcji systemów, niewłaściwego działania systemu, spadku wydajności, wykryciu zagrożenia włamania, itp. Zakres i w</w:t>
      </w:r>
      <w:r w:rsidR="00822E4F" w:rsidRPr="00805985">
        <w:rPr>
          <w:rFonts w:cs="Segoe UI Light"/>
          <w:sz w:val="24"/>
        </w:rPr>
        <w:t>arunki opisane w</w:t>
      </w:r>
      <w:r w:rsidR="00805985">
        <w:rPr>
          <w:rFonts w:cs="Segoe UI Light"/>
          <w:sz w:val="24"/>
        </w:rPr>
        <w:t> </w:t>
      </w:r>
      <w:r w:rsidR="008B6D1D" w:rsidRPr="00805985">
        <w:rPr>
          <w:rFonts w:cs="Segoe UI Light"/>
          <w:sz w:val="24"/>
        </w:rPr>
        <w:t>Załączniku nr 3</w:t>
      </w:r>
      <w:r w:rsidRPr="00805985">
        <w:rPr>
          <w:rFonts w:cs="Segoe UI Light"/>
          <w:sz w:val="24"/>
        </w:rPr>
        <w:t xml:space="preserve"> do Umowy.</w:t>
      </w:r>
    </w:p>
    <w:p w14:paraId="18F9B63B" w14:textId="14E6F416" w:rsidR="00F60EA4" w:rsidRPr="00805985" w:rsidRDefault="00F60EA4" w:rsidP="00F60EA4">
      <w:pPr>
        <w:rPr>
          <w:rFonts w:cs="Segoe UI Light"/>
          <w:sz w:val="24"/>
        </w:rPr>
      </w:pPr>
      <w:r w:rsidRPr="00805985">
        <w:rPr>
          <w:rFonts w:cs="Segoe UI Light"/>
          <w:sz w:val="24"/>
        </w:rPr>
        <w:t>Wykonawca zobowiązuje się do dostarczania wolnych od wad kolejnych wersji Systemu</w:t>
      </w:r>
      <w:r w:rsidR="00D0285D" w:rsidRPr="00805985">
        <w:rPr>
          <w:rFonts w:cs="Segoe UI Light"/>
          <w:sz w:val="24"/>
        </w:rPr>
        <w:t xml:space="preserve"> zgodnych z aktualnymi przepisami prawa</w:t>
      </w:r>
      <w:r w:rsidRPr="00805985">
        <w:rPr>
          <w:rFonts w:cs="Segoe UI Light"/>
          <w:sz w:val="24"/>
        </w:rPr>
        <w:t>.</w:t>
      </w:r>
    </w:p>
    <w:p w14:paraId="3ED0A9E2" w14:textId="77777777" w:rsidR="00F60EA4" w:rsidRPr="00805985" w:rsidRDefault="00F60EA4" w:rsidP="00F60EA4">
      <w:pPr>
        <w:rPr>
          <w:rFonts w:cs="Segoe UI Light"/>
          <w:sz w:val="24"/>
        </w:rPr>
      </w:pPr>
      <w:r w:rsidRPr="00805985">
        <w:rPr>
          <w:rFonts w:cs="Segoe UI Light"/>
          <w:sz w:val="24"/>
        </w:rPr>
        <w:t>Wykonawca zobowiązuje się do aktualizacji dokumentacji Użytkownika i/lub Administratora.</w:t>
      </w:r>
    </w:p>
    <w:p w14:paraId="661222A2" w14:textId="77777777" w:rsidR="00F60EA4" w:rsidRPr="00805985" w:rsidRDefault="00F60EA4" w:rsidP="00F60EA4">
      <w:pPr>
        <w:rPr>
          <w:rFonts w:cs="Segoe UI Light"/>
          <w:sz w:val="24"/>
        </w:rPr>
      </w:pPr>
      <w:r w:rsidRPr="00805985">
        <w:rPr>
          <w:rFonts w:cs="Segoe UI Light"/>
          <w:sz w:val="24"/>
        </w:rPr>
        <w:t>Wykonawca zobowiązuję się do świadczenia konsultacji dla Administratorów w zakresie niezbędnych zmian w konfiguracji systemu.</w:t>
      </w:r>
    </w:p>
    <w:p w14:paraId="60C79164" w14:textId="77777777" w:rsidR="00F60EA4" w:rsidRPr="00805985" w:rsidRDefault="00F60EA4" w:rsidP="00F60EA4">
      <w:pPr>
        <w:rPr>
          <w:rFonts w:cs="Segoe UI Light"/>
          <w:sz w:val="24"/>
        </w:rPr>
      </w:pPr>
      <w:r w:rsidRPr="00805985">
        <w:rPr>
          <w:rFonts w:cs="Segoe UI Light"/>
          <w:sz w:val="24"/>
        </w:rPr>
        <w:t xml:space="preserve">Wykonawca zapewni usługę wsparcia użytkowników udostępniając: </w:t>
      </w:r>
    </w:p>
    <w:p w14:paraId="6321A2C9" w14:textId="3FF361A0" w:rsidR="00F60EA4" w:rsidRPr="00805985" w:rsidRDefault="00822E4F" w:rsidP="00AB3BD7">
      <w:pPr>
        <w:pStyle w:val="Akapitzlist"/>
        <w:numPr>
          <w:ilvl w:val="1"/>
          <w:numId w:val="19"/>
        </w:numPr>
        <w:ind w:left="426"/>
        <w:rPr>
          <w:rFonts w:cs="Segoe UI Light"/>
          <w:sz w:val="24"/>
        </w:rPr>
      </w:pPr>
      <w:r w:rsidRPr="00805985">
        <w:rPr>
          <w:rFonts w:cs="Segoe UI Light"/>
          <w:sz w:val="24"/>
        </w:rPr>
        <w:t>U</w:t>
      </w:r>
      <w:r w:rsidR="00F60EA4" w:rsidRPr="00805985">
        <w:rPr>
          <w:rFonts w:cs="Segoe UI Light"/>
          <w:sz w:val="24"/>
        </w:rPr>
        <w:t>sługę</w:t>
      </w:r>
      <w:r w:rsidRPr="00805985">
        <w:rPr>
          <w:rFonts w:cs="Segoe UI Light"/>
          <w:sz w:val="24"/>
        </w:rPr>
        <w:t>/i</w:t>
      </w:r>
      <w:r w:rsidR="00F60EA4" w:rsidRPr="00805985">
        <w:rPr>
          <w:rFonts w:cs="Segoe UI Light"/>
          <w:sz w:val="24"/>
        </w:rPr>
        <w:t xml:space="preserve"> typu helpdesk, udostępnioną pod adresem e-mail, numerem telefonu</w:t>
      </w:r>
    </w:p>
    <w:p w14:paraId="1C6EE3B8" w14:textId="2C2AC621" w:rsidR="00F60EA4" w:rsidRPr="00805985" w:rsidRDefault="00822E4F" w:rsidP="00AB3BD7">
      <w:pPr>
        <w:pStyle w:val="Akapitzlist"/>
        <w:numPr>
          <w:ilvl w:val="1"/>
          <w:numId w:val="19"/>
        </w:numPr>
        <w:ind w:left="426"/>
        <w:rPr>
          <w:rFonts w:cs="Segoe UI Light"/>
          <w:sz w:val="24"/>
        </w:rPr>
      </w:pPr>
      <w:r w:rsidRPr="00805985">
        <w:rPr>
          <w:rFonts w:cs="Segoe UI Light"/>
          <w:sz w:val="24"/>
        </w:rPr>
        <w:t>P</w:t>
      </w:r>
      <w:r w:rsidR="00F60EA4" w:rsidRPr="00805985">
        <w:rPr>
          <w:rFonts w:cs="Segoe UI Light"/>
          <w:sz w:val="24"/>
        </w:rPr>
        <w:t>ortal</w:t>
      </w:r>
      <w:r w:rsidRPr="00805985">
        <w:rPr>
          <w:rFonts w:cs="Segoe UI Light"/>
          <w:sz w:val="24"/>
        </w:rPr>
        <w:t>/e</w:t>
      </w:r>
      <w:r w:rsidR="00F60EA4" w:rsidRPr="00805985">
        <w:rPr>
          <w:rFonts w:cs="Segoe UI Light"/>
          <w:sz w:val="24"/>
        </w:rPr>
        <w:t xml:space="preserve"> typu helpdesk – dostępny on-line w trybie 356/7/24, gdzie będą publikowane m.in. statusy zgłoszeń oraz ich treść i historia korespondencji</w:t>
      </w:r>
    </w:p>
    <w:p w14:paraId="6522D67E" w14:textId="77777777" w:rsidR="00F60EA4" w:rsidRPr="00805985" w:rsidRDefault="00F60EA4" w:rsidP="00AB3BD7">
      <w:pPr>
        <w:pStyle w:val="Akapitzlist"/>
        <w:numPr>
          <w:ilvl w:val="1"/>
          <w:numId w:val="19"/>
        </w:numPr>
        <w:ind w:left="426"/>
        <w:rPr>
          <w:rFonts w:cs="Segoe UI Light"/>
          <w:sz w:val="24"/>
        </w:rPr>
      </w:pPr>
      <w:r w:rsidRPr="00805985">
        <w:rPr>
          <w:rFonts w:cs="Segoe UI Light"/>
          <w:sz w:val="24"/>
        </w:rPr>
        <w:t>przez niniejszy portal będą mogły być dokonywane zgłoszenia Dysfunkcji</w:t>
      </w:r>
    </w:p>
    <w:p w14:paraId="048B9903" w14:textId="5DBB2263" w:rsidR="00F60EA4" w:rsidRPr="00805985" w:rsidRDefault="00F60EA4" w:rsidP="00F60EA4">
      <w:pPr>
        <w:rPr>
          <w:rFonts w:cs="Segoe UI Light"/>
          <w:sz w:val="24"/>
        </w:rPr>
      </w:pPr>
      <w:r w:rsidRPr="00805985">
        <w:rPr>
          <w:rFonts w:cs="Segoe UI Light"/>
          <w:sz w:val="24"/>
        </w:rPr>
        <w:t>Wsparcie użytkowników obejmuje świadczenie usługi wsparcia technicznego, merytorycznego oraz konsultacji w celu utrzymania poprawnej pracy systemu zgodnego z</w:t>
      </w:r>
      <w:r w:rsidR="00805985">
        <w:rPr>
          <w:rFonts w:cs="Segoe UI Light"/>
          <w:sz w:val="24"/>
        </w:rPr>
        <w:t> </w:t>
      </w:r>
      <w:r w:rsidRPr="00805985">
        <w:rPr>
          <w:rFonts w:cs="Segoe UI Light"/>
          <w:sz w:val="24"/>
        </w:rPr>
        <w:t xml:space="preserve">wymaganiami zamówienia. W ramach usługi </w:t>
      </w:r>
      <w:r w:rsidR="00822E4F" w:rsidRPr="00805985">
        <w:rPr>
          <w:rFonts w:cs="Segoe UI Light"/>
          <w:sz w:val="24"/>
        </w:rPr>
        <w:t xml:space="preserve">gwarancji </w:t>
      </w:r>
      <w:r w:rsidRPr="00805985">
        <w:rPr>
          <w:rFonts w:cs="Segoe UI Light"/>
          <w:sz w:val="24"/>
        </w:rPr>
        <w:t>Wykonawca zobowiązany jest do udzielania odpowiedzi na pytania  Administratorów związane z bieżącą eksploatacją Systemu.</w:t>
      </w:r>
    </w:p>
    <w:p w14:paraId="7A79B784" w14:textId="77777777" w:rsidR="00F60EA4" w:rsidRPr="00805985" w:rsidRDefault="00F60EA4" w:rsidP="00F60EA4">
      <w:pPr>
        <w:rPr>
          <w:rFonts w:cs="Segoe UI Light"/>
          <w:sz w:val="24"/>
        </w:rPr>
      </w:pPr>
      <w:r w:rsidRPr="00805985">
        <w:rPr>
          <w:rFonts w:cs="Segoe UI Light"/>
          <w:sz w:val="24"/>
        </w:rPr>
        <w:t>Wykonawca zapewni w godzinach pracy Zamawiającego w dni robocze obecność specjalistów mających niezbędną wiedzę i doświadczenie z zakresu eksploatacji Systemów.</w:t>
      </w:r>
    </w:p>
    <w:p w14:paraId="2A824255" w14:textId="77777777" w:rsidR="00F60EA4" w:rsidRPr="00805985" w:rsidRDefault="00F60EA4" w:rsidP="00F60EA4">
      <w:pPr>
        <w:rPr>
          <w:rFonts w:cs="Segoe UI Light"/>
          <w:sz w:val="24"/>
        </w:rPr>
      </w:pPr>
      <w:r w:rsidRPr="00805985">
        <w:rPr>
          <w:rFonts w:cs="Segoe UI Light"/>
          <w:sz w:val="24"/>
        </w:rPr>
        <w:t>Wykonawca zapewni wystarczającą ilość konsultantów do zapewnienia ciągłości usługi gwarancji.</w:t>
      </w:r>
    </w:p>
    <w:p w14:paraId="623788A0" w14:textId="2DC0571A" w:rsidR="00F60EA4" w:rsidRPr="00805985" w:rsidRDefault="00F60EA4" w:rsidP="00F60EA4">
      <w:pPr>
        <w:rPr>
          <w:rFonts w:cs="Segoe UI Light"/>
          <w:sz w:val="24"/>
        </w:rPr>
      </w:pPr>
      <w:r w:rsidRPr="00805985">
        <w:rPr>
          <w:rFonts w:cs="Segoe UI Light"/>
          <w:sz w:val="24"/>
        </w:rPr>
        <w:t xml:space="preserve">Wykonawca będzie świadczył na rzecz Zamawiającego usługi </w:t>
      </w:r>
      <w:r w:rsidR="009C5903" w:rsidRPr="00805985">
        <w:rPr>
          <w:rFonts w:cs="Segoe UI Light"/>
          <w:sz w:val="24"/>
        </w:rPr>
        <w:t>serwisu</w:t>
      </w:r>
      <w:r w:rsidRPr="00805985">
        <w:rPr>
          <w:rFonts w:cs="Segoe UI Light"/>
          <w:sz w:val="24"/>
        </w:rPr>
        <w:t xml:space="preserve"> w zakresie przedmiotu zamówienia (umowy) w okresie </w:t>
      </w:r>
      <w:r w:rsidR="00A21AB0" w:rsidRPr="00805985">
        <w:rPr>
          <w:rFonts w:cs="Segoe UI Light"/>
          <w:sz w:val="24"/>
        </w:rPr>
        <w:t>48</w:t>
      </w:r>
      <w:r w:rsidRPr="00805985">
        <w:rPr>
          <w:rFonts w:cs="Segoe UI Light"/>
          <w:sz w:val="24"/>
        </w:rPr>
        <w:t xml:space="preserve"> miesięcy (licząc od daty podpisania protokołu odbioru) zapewniając jednocześnie odpowiednie wsparcie merytoryczne.</w:t>
      </w:r>
    </w:p>
    <w:p w14:paraId="0781427D" w14:textId="77777777" w:rsidR="00F60EA4" w:rsidRPr="00805985" w:rsidRDefault="00F60EA4" w:rsidP="00F60EA4">
      <w:pPr>
        <w:rPr>
          <w:rFonts w:cs="Segoe UI Light"/>
          <w:sz w:val="24"/>
        </w:rPr>
      </w:pPr>
      <w:r w:rsidRPr="00805985">
        <w:rPr>
          <w:rFonts w:cs="Segoe UI Light"/>
          <w:sz w:val="24"/>
        </w:rPr>
        <w:t>W ramach usługi Wykonawca zobowiązany jest do nieodpłatnego usuwania dysfunkcji:</w:t>
      </w:r>
    </w:p>
    <w:p w14:paraId="04E05928" w14:textId="77777777" w:rsidR="00F60EA4" w:rsidRPr="00805985" w:rsidRDefault="00F60EA4" w:rsidP="00AB3BD7">
      <w:pPr>
        <w:pStyle w:val="Akapitzlist"/>
        <w:numPr>
          <w:ilvl w:val="1"/>
          <w:numId w:val="19"/>
        </w:numPr>
        <w:ind w:left="426"/>
        <w:rPr>
          <w:rFonts w:cs="Segoe UI Light"/>
          <w:sz w:val="24"/>
        </w:rPr>
      </w:pPr>
      <w:r w:rsidRPr="00805985">
        <w:rPr>
          <w:rFonts w:cs="Segoe UI Light"/>
          <w:sz w:val="24"/>
        </w:rPr>
        <w:t>z przyczyn zawinionych przez Wykonawcę będących konsekwencją wystąpienia: Dysfunkcji w Systemie, błędu lub wady fizycznej pakietu aktualizacyjnego lub instalacyjnego, błędu w dokumentacji administratora lub w dokumentacji użytkownika, błędu w wykonaniu usług przez Wykonawcę;</w:t>
      </w:r>
    </w:p>
    <w:p w14:paraId="2DC8F94C" w14:textId="77777777" w:rsidR="00F60EA4" w:rsidRPr="00805985" w:rsidRDefault="00F60EA4" w:rsidP="00AB3BD7">
      <w:pPr>
        <w:pStyle w:val="Akapitzlist"/>
        <w:numPr>
          <w:ilvl w:val="1"/>
          <w:numId w:val="19"/>
        </w:numPr>
        <w:ind w:left="426"/>
        <w:rPr>
          <w:rFonts w:cs="Segoe UI Light"/>
          <w:sz w:val="24"/>
        </w:rPr>
      </w:pPr>
      <w:r w:rsidRPr="00805985">
        <w:rPr>
          <w:rFonts w:cs="Segoe UI Light"/>
          <w:sz w:val="24"/>
        </w:rPr>
        <w:t>związanych z realizacją usługi wdrożenia Systemu;</w:t>
      </w:r>
    </w:p>
    <w:p w14:paraId="1210A111" w14:textId="77777777" w:rsidR="00F60EA4" w:rsidRPr="00805985" w:rsidRDefault="00F60EA4" w:rsidP="00AB3BD7">
      <w:pPr>
        <w:pStyle w:val="Akapitzlist"/>
        <w:numPr>
          <w:ilvl w:val="1"/>
          <w:numId w:val="19"/>
        </w:numPr>
        <w:ind w:left="426"/>
        <w:rPr>
          <w:rFonts w:cs="Segoe UI Light"/>
          <w:sz w:val="24"/>
        </w:rPr>
      </w:pPr>
      <w:r w:rsidRPr="00805985">
        <w:rPr>
          <w:rFonts w:cs="Segoe UI Light"/>
          <w:sz w:val="24"/>
        </w:rPr>
        <w:t>spowodowanych aktualizacjami Systemu.</w:t>
      </w:r>
    </w:p>
    <w:p w14:paraId="22FFD574" w14:textId="77E7D84F" w:rsidR="00F60EA4" w:rsidRPr="00805985" w:rsidRDefault="00F60EA4" w:rsidP="00F60EA4">
      <w:pPr>
        <w:rPr>
          <w:rFonts w:cs="Segoe UI Light"/>
          <w:sz w:val="24"/>
        </w:rPr>
      </w:pPr>
      <w:r w:rsidRPr="00805985">
        <w:rPr>
          <w:rFonts w:cs="Segoe UI Light"/>
          <w:sz w:val="24"/>
        </w:rPr>
        <w:lastRenderedPageBreak/>
        <w:t>Wykonawca musi informować Zamawiającego o dostępnych aktualizacjach</w:t>
      </w:r>
      <w:r w:rsidR="00A21AB0" w:rsidRPr="00805985">
        <w:rPr>
          <w:rFonts w:cs="Segoe UI Light"/>
          <w:sz w:val="24"/>
        </w:rPr>
        <w:t>,</w:t>
      </w:r>
      <w:r w:rsidRPr="00805985">
        <w:rPr>
          <w:rFonts w:cs="Segoe UI Light"/>
          <w:sz w:val="24"/>
        </w:rPr>
        <w:t xml:space="preserve"> poprawkach </w:t>
      </w:r>
      <w:r w:rsidR="00A21AB0" w:rsidRPr="00805985">
        <w:rPr>
          <w:rFonts w:cs="Segoe UI Light"/>
          <w:sz w:val="24"/>
        </w:rPr>
        <w:t xml:space="preserve">i nowych funkcjonalnościach </w:t>
      </w:r>
      <w:r w:rsidRPr="00805985">
        <w:rPr>
          <w:rFonts w:cs="Segoe UI Light"/>
          <w:sz w:val="24"/>
        </w:rPr>
        <w:t>Systemów</w:t>
      </w:r>
      <w:r w:rsidR="00E0755D" w:rsidRPr="00805985">
        <w:rPr>
          <w:rFonts w:cs="Segoe UI Light"/>
          <w:sz w:val="24"/>
        </w:rPr>
        <w:t>.</w:t>
      </w:r>
    </w:p>
    <w:p w14:paraId="4BAC9988" w14:textId="3020F291" w:rsidR="00F60EA4" w:rsidRPr="00805985" w:rsidRDefault="00F60EA4" w:rsidP="00F60EA4">
      <w:pPr>
        <w:rPr>
          <w:rFonts w:cs="Segoe UI Light"/>
          <w:sz w:val="24"/>
        </w:rPr>
      </w:pPr>
      <w:r w:rsidRPr="00805985">
        <w:rPr>
          <w:rFonts w:cs="Segoe UI Light"/>
          <w:sz w:val="24"/>
        </w:rPr>
        <w:t>Zgłaszający, w przypadku wystąpienia dysfunkcji przesyła do Wykonawcy przy pomocy środków komunikacji formularz zgłoszenia wystąpienia Dysfunkcji. Jeżeli odtworzenie błędu nie będzie możliwe w środowisku Wykonawcy, wówczas zdiagnozuje on błąd w środowisku Zamawiającego, a</w:t>
      </w:r>
      <w:r w:rsidR="00EB2070" w:rsidRPr="00805985">
        <w:rPr>
          <w:rFonts w:cs="Segoe UI Light"/>
          <w:sz w:val="24"/>
        </w:rPr>
        <w:t> </w:t>
      </w:r>
      <w:r w:rsidRPr="00805985">
        <w:rPr>
          <w:rFonts w:cs="Segoe UI Light"/>
          <w:sz w:val="24"/>
        </w:rPr>
        <w:t>terminy usunięcia Dysfunkcji ulegają wydłużeniu o czas oczekiwania na dostęp do środowiska Zamawiającego.</w:t>
      </w:r>
    </w:p>
    <w:p w14:paraId="378AE0CE" w14:textId="360DE7DF" w:rsidR="00F60EA4" w:rsidRPr="00805985" w:rsidRDefault="00F60EA4" w:rsidP="00F60EA4">
      <w:pPr>
        <w:rPr>
          <w:rFonts w:cs="Segoe UI Light"/>
          <w:sz w:val="24"/>
        </w:rPr>
      </w:pPr>
      <w:r w:rsidRPr="00805985">
        <w:rPr>
          <w:rFonts w:cs="Segoe UI Light"/>
          <w:sz w:val="24"/>
        </w:rPr>
        <w:t>Wykonawca zobowiązany jest do potwierdzenia w ciągu 4 godzin przyjęcie Zgłoszenia oraz jego klasyfikację. Potwierdzenie zostanie wysłane przez Wykonawcę do zgłaszającego.</w:t>
      </w:r>
    </w:p>
    <w:p w14:paraId="65DF15FA" w14:textId="77777777" w:rsidR="00F60EA4" w:rsidRPr="00805985" w:rsidRDefault="00F60EA4" w:rsidP="00F60EA4">
      <w:pPr>
        <w:rPr>
          <w:rFonts w:cs="Segoe UI Light"/>
          <w:sz w:val="24"/>
        </w:rPr>
      </w:pPr>
      <w:r w:rsidRPr="00805985">
        <w:rPr>
          <w:rFonts w:cs="Segoe UI Light"/>
          <w:sz w:val="24"/>
        </w:rPr>
        <w:t>Wykonawca zapewnia dostosowanie do obowiązujących przepisów nie później niż w dniu ich wejścia w życie.</w:t>
      </w:r>
    </w:p>
    <w:p w14:paraId="3A5AFB2D" w14:textId="26EA735A" w:rsidR="00F60EA4" w:rsidRPr="00805985" w:rsidRDefault="00F60EA4" w:rsidP="00F60EA4">
      <w:pPr>
        <w:rPr>
          <w:rFonts w:cs="Segoe UI Light"/>
          <w:sz w:val="24"/>
        </w:rPr>
      </w:pPr>
      <w:r w:rsidRPr="00805985">
        <w:rPr>
          <w:rFonts w:cs="Segoe UI Light"/>
          <w:sz w:val="24"/>
        </w:rPr>
        <w:t xml:space="preserve">Zgłoszenia będą klasyfikowane zgodne ze słownikiem pojęć, zawartym w Załączniku nr </w:t>
      </w:r>
      <w:r w:rsidR="008B6D1D" w:rsidRPr="00805985">
        <w:rPr>
          <w:rFonts w:cs="Segoe UI Light"/>
          <w:sz w:val="24"/>
        </w:rPr>
        <w:t>3</w:t>
      </w:r>
      <w:r w:rsidRPr="00805985">
        <w:rPr>
          <w:rFonts w:cs="Segoe UI Light"/>
          <w:sz w:val="24"/>
        </w:rPr>
        <w:t xml:space="preserve"> do Umowy, przez Zamawiającego w uzgodnieniu z Wykonawcą.</w:t>
      </w:r>
    </w:p>
    <w:p w14:paraId="4F62C1A4" w14:textId="7386ABCE" w:rsidR="00F60EA4" w:rsidRPr="00805985" w:rsidRDefault="00F60EA4" w:rsidP="00F60EA4">
      <w:pPr>
        <w:rPr>
          <w:rFonts w:cs="Segoe UI Light"/>
          <w:sz w:val="24"/>
        </w:rPr>
      </w:pPr>
      <w:r w:rsidRPr="00805985">
        <w:rPr>
          <w:rFonts w:cs="Segoe UI Light"/>
          <w:sz w:val="24"/>
        </w:rPr>
        <w:t xml:space="preserve">Wykonawca zobowiązany jest do usunięcia dysfunkcji w terminach wymienionych w </w:t>
      </w:r>
      <w:r w:rsidRPr="00805985">
        <w:rPr>
          <w:rFonts w:cs="Segoe UI Light"/>
          <w:color w:val="FF0000"/>
          <w:sz w:val="24"/>
        </w:rPr>
        <w:t xml:space="preserve">pkt 7 </w:t>
      </w:r>
      <w:r w:rsidRPr="00805985">
        <w:rPr>
          <w:rFonts w:cs="Segoe UI Light"/>
          <w:sz w:val="24"/>
        </w:rPr>
        <w:t>procedury podejmowania prac serwis</w:t>
      </w:r>
      <w:r w:rsidR="00822E4F" w:rsidRPr="00805985">
        <w:rPr>
          <w:rFonts w:cs="Segoe UI Light"/>
          <w:sz w:val="24"/>
        </w:rPr>
        <w:t xml:space="preserve">owych zawartej w Załączniku nr </w:t>
      </w:r>
      <w:r w:rsidR="008B6D1D" w:rsidRPr="00805985">
        <w:rPr>
          <w:rFonts w:cs="Segoe UI Light"/>
          <w:sz w:val="24"/>
        </w:rPr>
        <w:t xml:space="preserve">3 </w:t>
      </w:r>
      <w:r w:rsidRPr="00805985">
        <w:rPr>
          <w:rFonts w:cs="Segoe UI Light"/>
          <w:sz w:val="24"/>
        </w:rPr>
        <w:t>do Umowy.</w:t>
      </w:r>
    </w:p>
    <w:p w14:paraId="1AAB97AF" w14:textId="7835FFCA" w:rsidR="00F60EA4" w:rsidRPr="00805985" w:rsidRDefault="00F60EA4" w:rsidP="00F60EA4">
      <w:pPr>
        <w:rPr>
          <w:rFonts w:cs="Segoe UI Light"/>
          <w:sz w:val="24"/>
        </w:rPr>
      </w:pPr>
      <w:r w:rsidRPr="00805985">
        <w:rPr>
          <w:rFonts w:cs="Segoe UI Light"/>
          <w:sz w:val="24"/>
        </w:rPr>
        <w:t>W każdym przypadku Zgłaszający i Wykonawca mogą uzgodnić inny czas dostarczenia rozwiązania niż określono w warunkach. W takim przypadku niezbędne jest potwierdzenie ustalonego terminu w formie pisemnej.</w:t>
      </w:r>
    </w:p>
    <w:p w14:paraId="43E6C5A7" w14:textId="641E4C28" w:rsidR="00BD55CF" w:rsidRPr="00805985" w:rsidRDefault="00E41B9F">
      <w:pPr>
        <w:rPr>
          <w:rFonts w:cs="Segoe UI Light"/>
          <w:sz w:val="24"/>
        </w:rPr>
      </w:pPr>
      <w:r w:rsidRPr="00805985">
        <w:rPr>
          <w:rFonts w:cs="Segoe UI Light"/>
          <w:sz w:val="24"/>
        </w:rPr>
        <w:t xml:space="preserve">Terminy wymienione w Załączniku nr </w:t>
      </w:r>
      <w:r w:rsidR="008B6D1D" w:rsidRPr="00805985">
        <w:rPr>
          <w:rFonts w:cs="Segoe UI Light"/>
          <w:sz w:val="24"/>
        </w:rPr>
        <w:t>3</w:t>
      </w:r>
      <w:r w:rsidRPr="00805985">
        <w:rPr>
          <w:rFonts w:cs="Segoe UI Light"/>
          <w:sz w:val="24"/>
        </w:rPr>
        <w:t xml:space="preserve"> do Umowy obowiązują również w przypadku dostarczonego sprzętu.</w:t>
      </w:r>
    </w:p>
    <w:sectPr w:rsidR="00BD55CF" w:rsidRPr="00805985" w:rsidSect="00EC7B50">
      <w:headerReference w:type="default" r:id="rId15"/>
      <w:footerReference w:type="default" r:id="rId16"/>
      <w:pgSz w:w="11906" w:h="16838"/>
      <w:pgMar w:top="1417" w:right="1417" w:bottom="709" w:left="1417" w:header="284"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95E99" w14:textId="77777777" w:rsidR="00FF64C9" w:rsidRDefault="00FF64C9" w:rsidP="0081696E">
      <w:pPr>
        <w:spacing w:after="0" w:line="240" w:lineRule="auto"/>
      </w:pPr>
      <w:r>
        <w:separator/>
      </w:r>
    </w:p>
  </w:endnote>
  <w:endnote w:type="continuationSeparator" w:id="0">
    <w:p w14:paraId="76E4106C" w14:textId="77777777" w:rsidR="00FF64C9" w:rsidRDefault="00FF64C9" w:rsidP="0081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imbusSanL-Regu">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EE"/>
    <w:family w:val="roman"/>
    <w:pitch w:val="variable"/>
  </w:font>
  <w:font w:name="Consolas">
    <w:panose1 w:val="020B0609020204030204"/>
    <w:charset w:val="EE"/>
    <w:family w:val="modern"/>
    <w:pitch w:val="fixed"/>
    <w:sig w:usb0="E00006FF" w:usb1="0000FCFF" w:usb2="00000001" w:usb3="00000000" w:csb0="0000019F" w:csb1="00000000"/>
  </w:font>
  <w:font w:name="DejaVu Sans">
    <w:panose1 w:val="020B0603030804020204"/>
    <w:charset w:val="EE"/>
    <w:family w:val="swiss"/>
    <w:pitch w:val="variable"/>
    <w:sig w:usb0="E7002EFF" w:usb1="D200FDFF" w:usb2="0A246029" w:usb3="00000000" w:csb0="0000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IDFont+F4">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221F" w14:textId="7CC33FE1" w:rsidR="00BA28D4" w:rsidRPr="0081696E" w:rsidRDefault="00BA28D4" w:rsidP="0081696E">
    <w:pPr>
      <w:pStyle w:val="Stopka"/>
      <w:jc w:val="right"/>
      <w:rPr>
        <w:rFonts w:cs="Segoe UI Light"/>
        <w:sz w:val="16"/>
      </w:rPr>
    </w:pPr>
    <w:r w:rsidRPr="00D70DF5">
      <w:rPr>
        <w:rFonts w:cs="Segoe UI Light"/>
        <w:color w:val="7F7F7F" w:themeColor="background1" w:themeShade="7F"/>
        <w:spacing w:val="60"/>
        <w:sz w:val="16"/>
      </w:rPr>
      <w:t>Strona</w:t>
    </w:r>
    <w:r w:rsidRPr="00D70DF5">
      <w:rPr>
        <w:rFonts w:cs="Segoe UI Light"/>
        <w:sz w:val="16"/>
      </w:rPr>
      <w:t xml:space="preserve"> | </w:t>
    </w:r>
    <w:r w:rsidRPr="00D70DF5">
      <w:rPr>
        <w:rFonts w:cs="Segoe UI Light"/>
        <w:sz w:val="16"/>
      </w:rPr>
      <w:fldChar w:fldCharType="begin"/>
    </w:r>
    <w:r w:rsidRPr="00D70DF5">
      <w:rPr>
        <w:rFonts w:cs="Segoe UI Light"/>
        <w:sz w:val="16"/>
      </w:rPr>
      <w:instrText>PAGE   \* MERGEFORMAT</w:instrText>
    </w:r>
    <w:r w:rsidRPr="00D70DF5">
      <w:rPr>
        <w:rFonts w:cs="Segoe UI Light"/>
        <w:sz w:val="16"/>
      </w:rPr>
      <w:fldChar w:fldCharType="separate"/>
    </w:r>
    <w:r w:rsidR="00EB6646" w:rsidRPr="00EB6646">
      <w:rPr>
        <w:rFonts w:cs="Segoe UI Light"/>
        <w:b/>
        <w:bCs/>
        <w:noProof/>
        <w:sz w:val="16"/>
      </w:rPr>
      <w:t>105</w:t>
    </w:r>
    <w:r w:rsidRPr="00D70DF5">
      <w:rPr>
        <w:rFonts w:cs="Segoe UI Light"/>
        <w:b/>
        <w:bCs/>
        <w:sz w:val="16"/>
      </w:rPr>
      <w:fldChar w:fldCharType="end"/>
    </w:r>
    <w:r w:rsidRPr="00D70DF5">
      <w:rPr>
        <w:rFonts w:cs="Segoe UI Light"/>
        <w:b/>
        <w:bCs/>
        <w:sz w:val="16"/>
      </w:rPr>
      <w:t xml:space="preserve"> z </w:t>
    </w:r>
    <w:r w:rsidRPr="00D70DF5">
      <w:rPr>
        <w:rFonts w:cs="Segoe UI Light"/>
        <w:b/>
        <w:bCs/>
        <w:sz w:val="16"/>
      </w:rPr>
      <w:fldChar w:fldCharType="begin"/>
    </w:r>
    <w:r w:rsidRPr="00D70DF5">
      <w:rPr>
        <w:rFonts w:cs="Segoe UI Light"/>
        <w:b/>
        <w:bCs/>
        <w:sz w:val="16"/>
      </w:rPr>
      <w:instrText xml:space="preserve"> NUMPAGES  \* Arabic  \* MERGEFORMAT </w:instrText>
    </w:r>
    <w:r w:rsidRPr="00D70DF5">
      <w:rPr>
        <w:rFonts w:cs="Segoe UI Light"/>
        <w:b/>
        <w:bCs/>
        <w:sz w:val="16"/>
      </w:rPr>
      <w:fldChar w:fldCharType="separate"/>
    </w:r>
    <w:r w:rsidR="00EB6646">
      <w:rPr>
        <w:rFonts w:cs="Segoe UI Light"/>
        <w:b/>
        <w:bCs/>
        <w:noProof/>
        <w:sz w:val="16"/>
      </w:rPr>
      <w:t>213</w:t>
    </w:r>
    <w:r w:rsidRPr="00D70DF5">
      <w:rPr>
        <w:rFonts w:cs="Segoe UI Light"/>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CAE45" w14:textId="77777777" w:rsidR="00FF64C9" w:rsidRDefault="00FF64C9" w:rsidP="0081696E">
      <w:pPr>
        <w:spacing w:after="0" w:line="240" w:lineRule="auto"/>
      </w:pPr>
      <w:r>
        <w:separator/>
      </w:r>
    </w:p>
  </w:footnote>
  <w:footnote w:type="continuationSeparator" w:id="0">
    <w:p w14:paraId="2C35A50C" w14:textId="77777777" w:rsidR="00FF64C9" w:rsidRDefault="00FF64C9" w:rsidP="0081696E">
      <w:pPr>
        <w:spacing w:after="0" w:line="240" w:lineRule="auto"/>
      </w:pPr>
      <w:r>
        <w:continuationSeparator/>
      </w:r>
    </w:p>
  </w:footnote>
  <w:footnote w:id="1">
    <w:p w14:paraId="7756FA03" w14:textId="0C5165BA" w:rsidR="00BA28D4" w:rsidRPr="006619D6" w:rsidRDefault="00BA28D4">
      <w:pPr>
        <w:pStyle w:val="Tekstprzypisudolnego"/>
        <w:rPr>
          <w:rFonts w:ascii="Segoe UI Light" w:hAnsi="Segoe UI Light" w:cs="Segoe UI Light"/>
        </w:rPr>
      </w:pPr>
      <w:r w:rsidRPr="006619D6">
        <w:rPr>
          <w:rStyle w:val="Odwoanieprzypisudolnego"/>
          <w:rFonts w:ascii="Segoe UI Light" w:hAnsi="Segoe UI Light" w:cs="Segoe UI Light"/>
          <w:sz w:val="18"/>
        </w:rPr>
        <w:footnoteRef/>
      </w:r>
      <w:r w:rsidRPr="006619D6">
        <w:rPr>
          <w:rFonts w:ascii="Segoe UI Light" w:hAnsi="Segoe UI Light" w:cs="Segoe UI Light"/>
          <w:sz w:val="18"/>
        </w:rPr>
        <w:t xml:space="preserve"> Parametr ważny z powodu sposobu wykorzystania sprzętu</w:t>
      </w:r>
      <w:r>
        <w:rPr>
          <w:rFonts w:ascii="Segoe UI Light" w:hAnsi="Segoe UI Light" w:cs="Segoe UI Light"/>
          <w:sz w:val="18"/>
        </w:rPr>
        <w:t xml:space="preserve"> na oddziale</w:t>
      </w:r>
      <w:r w:rsidRPr="006619D6">
        <w:rPr>
          <w:rFonts w:ascii="Segoe UI Light" w:hAnsi="Segoe UI Light" w:cs="Segoe UI Light"/>
          <w:sz w:val="18"/>
        </w:rPr>
        <w:t>.</w:t>
      </w:r>
    </w:p>
  </w:footnote>
  <w:footnote w:id="2">
    <w:p w14:paraId="1E83C455" w14:textId="73AFC79C" w:rsidR="00BA28D4" w:rsidRPr="00F90D10" w:rsidRDefault="00BA28D4">
      <w:pPr>
        <w:pStyle w:val="Tekstprzypisudolnego"/>
        <w:rPr>
          <w:rFonts w:ascii="Segoe UI Light" w:hAnsi="Segoe UI Light" w:cs="Segoe UI Light"/>
          <w:sz w:val="18"/>
        </w:rPr>
      </w:pPr>
      <w:r w:rsidRPr="00F90D10">
        <w:rPr>
          <w:rStyle w:val="Odwoanieprzypisudolnego"/>
          <w:rFonts w:ascii="Segoe UI Light" w:hAnsi="Segoe UI Light" w:cs="Segoe UI Light"/>
          <w:sz w:val="18"/>
        </w:rPr>
        <w:footnoteRef/>
      </w:r>
      <w:r w:rsidRPr="00F90D10">
        <w:rPr>
          <w:rFonts w:ascii="Segoe UI Light" w:hAnsi="Segoe UI Light" w:cs="Segoe UI Light"/>
          <w:sz w:val="18"/>
        </w:rPr>
        <w:t xml:space="preserve"> Użycie nazwy własnej wynika z konieczności obsługi przez zaoferowane komputery oprogramowania posiadanego przez Zamawiającego, pracującego wyłącznie w systemie MS Windows. Wersja oprogramowania (PRO) niezbędna z powodu wykorzystania systemu domeny do zarządzania komputerami i użytkownikami.</w:t>
      </w:r>
    </w:p>
  </w:footnote>
  <w:footnote w:id="3">
    <w:p w14:paraId="5C8039CD" w14:textId="77777777" w:rsidR="00BA28D4" w:rsidRDefault="00BA28D4" w:rsidP="00C87D42">
      <w:pPr>
        <w:pStyle w:val="Tekstprzypisudolnego"/>
      </w:pPr>
      <w:r>
        <w:rPr>
          <w:rStyle w:val="Odwoanieprzypisudolnego"/>
        </w:rPr>
        <w:footnoteRef/>
      </w:r>
      <w:r>
        <w:t xml:space="preserve"> MPK – miejsce powstawania kosztów (struktura organizacyjna), NKUP – koszy „niestanowiące kosztów uzyskania przychodu”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529A" w14:textId="2BB3ED9F" w:rsidR="00BA28D4" w:rsidRPr="0081696E" w:rsidRDefault="00BA28D4" w:rsidP="0081696E">
    <w:pPr>
      <w:pStyle w:val="Nagwek"/>
      <w:jc w:val="right"/>
      <w:rPr>
        <w:rFonts w:cs="Segoe UI Light"/>
        <w:sz w:val="16"/>
      </w:rPr>
    </w:pPr>
    <w:r>
      <w:rPr>
        <w:rFonts w:cs="Segoe UI Light"/>
        <w:noProof/>
        <w:sz w:val="16"/>
        <w:lang w:eastAsia="pl-PL"/>
      </w:rPr>
      <w:t>Załącznik nr 1 do SIWZ – SzOPZ</w:t>
    </w:r>
    <w:r w:rsidRPr="00D70DF5">
      <w:rPr>
        <w:rFonts w:cs="Segoe UI Light"/>
        <w:sz w:val="16"/>
      </w:rPr>
      <w:t xml:space="preserve"> – Nr </w:t>
    </w:r>
    <w:r w:rsidRPr="00223C60">
      <w:rPr>
        <w:rFonts w:cs="Segoe UI Light"/>
        <w:sz w:val="16"/>
      </w:rPr>
      <w:t xml:space="preserve">Sprawy: </w:t>
    </w:r>
    <w:r w:rsidRPr="00172286">
      <w:rPr>
        <w:rFonts w:cs="Segoe UI Light"/>
        <w:sz w:val="16"/>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94679C"/>
    <w:multiLevelType w:val="hybridMultilevel"/>
    <w:tmpl w:val="D0E6A5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0F32429"/>
    <w:multiLevelType w:val="multilevel"/>
    <w:tmpl w:val="64F6B512"/>
    <w:lvl w:ilvl="0">
      <w:start w:val="1"/>
      <w:numFmt w:val="decimal"/>
      <w:lvlText w:val="%1."/>
      <w:lvlJc w:val="left"/>
      <w:pPr>
        <w:ind w:left="720" w:hanging="360"/>
      </w:pPr>
      <w:rPr>
        <w:rFonts w:cs="Times New Roman"/>
        <w:b w:val="0"/>
        <w:bCs w:val="0"/>
        <w:i w:val="0"/>
        <w:i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11B0E6E"/>
    <w:multiLevelType w:val="hybridMultilevel"/>
    <w:tmpl w:val="77206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04FE4"/>
    <w:multiLevelType w:val="hybridMultilevel"/>
    <w:tmpl w:val="5336C4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243EEF"/>
    <w:multiLevelType w:val="multilevel"/>
    <w:tmpl w:val="4B8C9A6E"/>
    <w:lvl w:ilvl="0">
      <w:start w:val="1"/>
      <w:numFmt w:val="decimal"/>
      <w:lvlText w:val="%1."/>
      <w:lvlJc w:val="left"/>
      <w:pPr>
        <w:tabs>
          <w:tab w:val="num" w:pos="720"/>
        </w:tabs>
        <w:ind w:left="720" w:hanging="360"/>
      </w:pPr>
      <w:rPr>
        <w:rFonts w:cs="Times New Roman"/>
      </w:rPr>
    </w:lvl>
    <w:lvl w:ilvl="1">
      <w:start w:val="8"/>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DA10B1D"/>
    <w:multiLevelType w:val="multilevel"/>
    <w:tmpl w:val="201400DC"/>
    <w:lvl w:ilvl="0">
      <w:start w:val="1"/>
      <w:numFmt w:val="bullet"/>
      <w:lvlText w:val=""/>
      <w:lvlJc w:val="left"/>
      <w:pPr>
        <w:tabs>
          <w:tab w:val="num" w:pos="360"/>
        </w:tabs>
        <w:ind w:left="360" w:hanging="360"/>
      </w:pPr>
      <w:rPr>
        <w:rFonts w:ascii="Symbol" w:hAnsi="Symbol"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center"/>
      <w:pPr>
        <w:tabs>
          <w:tab w:val="num" w:pos="1430"/>
        </w:tabs>
        <w:ind w:left="1358" w:hanging="64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DFC3A92"/>
    <w:multiLevelType w:val="hybridMultilevel"/>
    <w:tmpl w:val="9AAC2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546C86"/>
    <w:multiLevelType w:val="hybridMultilevel"/>
    <w:tmpl w:val="ED4E51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1A5C08"/>
    <w:multiLevelType w:val="hybridMultilevel"/>
    <w:tmpl w:val="CBD2C55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10DD248A"/>
    <w:multiLevelType w:val="hybridMultilevel"/>
    <w:tmpl w:val="E25A2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02B0E"/>
    <w:multiLevelType w:val="hybridMultilevel"/>
    <w:tmpl w:val="DEB68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26015C"/>
    <w:multiLevelType w:val="hybridMultilevel"/>
    <w:tmpl w:val="5FEEB77C"/>
    <w:lvl w:ilvl="0" w:tplc="C6CAC5B6">
      <w:start w:val="1"/>
      <w:numFmt w:val="decimal"/>
      <w:lvlText w:val="%1."/>
      <w:lvlJc w:val="left"/>
      <w:pPr>
        <w:ind w:left="720" w:hanging="360"/>
      </w:pPr>
      <w:rPr>
        <w:rFonts w:cs="Times New Roman"/>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1355932"/>
    <w:multiLevelType w:val="hybridMultilevel"/>
    <w:tmpl w:val="F35CB296"/>
    <w:lvl w:ilvl="0" w:tplc="CE8C4CF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A9036B"/>
    <w:multiLevelType w:val="hybridMultilevel"/>
    <w:tmpl w:val="939EB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FB412B"/>
    <w:multiLevelType w:val="hybridMultilevel"/>
    <w:tmpl w:val="620CD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437B04"/>
    <w:multiLevelType w:val="hybridMultilevel"/>
    <w:tmpl w:val="49522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82775B"/>
    <w:multiLevelType w:val="multilevel"/>
    <w:tmpl w:val="37EE14B6"/>
    <w:lvl w:ilvl="0">
      <w:start w:val="1"/>
      <w:numFmt w:val="decimal"/>
      <w:lvlText w:val="%1."/>
      <w:lvlJc w:val="left"/>
      <w:pPr>
        <w:ind w:left="432" w:hanging="432"/>
      </w:pPr>
      <w:rPr>
        <w:rFonts w:hint="default"/>
      </w:rPr>
    </w:lvl>
    <w:lvl w:ilvl="1">
      <w:start w:val="3"/>
      <w:numFmt w:val="decimal"/>
      <w:lvlText w:val="%1.%2"/>
      <w:lvlJc w:val="left"/>
      <w:pPr>
        <w:ind w:left="1711" w:hanging="57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160204AF"/>
    <w:multiLevelType w:val="hybridMultilevel"/>
    <w:tmpl w:val="DFE6252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6097B21"/>
    <w:multiLevelType w:val="hybridMultilevel"/>
    <w:tmpl w:val="DA0C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B52C08"/>
    <w:multiLevelType w:val="hybridMultilevel"/>
    <w:tmpl w:val="5A0C0D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8F5E38"/>
    <w:multiLevelType w:val="hybridMultilevel"/>
    <w:tmpl w:val="167627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8995818"/>
    <w:multiLevelType w:val="hybridMultilevel"/>
    <w:tmpl w:val="A1EEB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8F35FE1"/>
    <w:multiLevelType w:val="hybridMultilevel"/>
    <w:tmpl w:val="EDC8C9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93C19"/>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56A31"/>
    <w:multiLevelType w:val="hybridMultilevel"/>
    <w:tmpl w:val="98A21098"/>
    <w:lvl w:ilvl="0" w:tplc="0180CC42">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D98132C"/>
    <w:multiLevelType w:val="hybridMultilevel"/>
    <w:tmpl w:val="79982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5D613E"/>
    <w:multiLevelType w:val="hybridMultilevel"/>
    <w:tmpl w:val="B7908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1A1A7D"/>
    <w:multiLevelType w:val="hybridMultilevel"/>
    <w:tmpl w:val="3C8ACA0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22F0E50"/>
    <w:multiLevelType w:val="hybridMultilevel"/>
    <w:tmpl w:val="ABA2D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2A96549"/>
    <w:multiLevelType w:val="hybridMultilevel"/>
    <w:tmpl w:val="FEF0C61A"/>
    <w:lvl w:ilvl="0" w:tplc="04150019">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2" w15:restartNumberingAfterBreak="0">
    <w:nsid w:val="22CC161C"/>
    <w:multiLevelType w:val="hybridMultilevel"/>
    <w:tmpl w:val="5C5A4A16"/>
    <w:lvl w:ilvl="0" w:tplc="8CEA7F82">
      <w:start w:val="1"/>
      <w:numFmt w:val="decimal"/>
      <w:lvlText w:val="%1."/>
      <w:lvlJc w:val="left"/>
      <w:pPr>
        <w:ind w:left="715"/>
      </w:pPr>
      <w:rPr>
        <w:rFonts w:ascii="Segoe UI Light" w:eastAsia="Times New Roman" w:hAnsi="Segoe UI Light" w:cs="Segoe UI Light" w:hint="default"/>
        <w:b w:val="0"/>
        <w:i w:val="0"/>
        <w:strike w:val="0"/>
        <w:dstrike w:val="0"/>
        <w:color w:val="000000"/>
        <w:sz w:val="22"/>
        <w:szCs w:val="22"/>
        <w:u w:val="none" w:color="000000"/>
        <w:effect w:val="none"/>
        <w:vertAlign w:val="baseline"/>
      </w:rPr>
    </w:lvl>
    <w:lvl w:ilvl="1" w:tplc="97948412">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19E0E596">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4F6A2270">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7CC4F50A">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0EA29FD0">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99AAB75A">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ACDC2068">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7E0E7104">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33" w15:restartNumberingAfterBreak="0">
    <w:nsid w:val="23151C74"/>
    <w:multiLevelType w:val="hybridMultilevel"/>
    <w:tmpl w:val="5DE481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31646B7"/>
    <w:multiLevelType w:val="multilevel"/>
    <w:tmpl w:val="34724E1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236E78C6"/>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861609"/>
    <w:multiLevelType w:val="hybridMultilevel"/>
    <w:tmpl w:val="16FAE4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3CB687A"/>
    <w:multiLevelType w:val="hybridMultilevel"/>
    <w:tmpl w:val="96BE8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4B82"/>
    <w:multiLevelType w:val="multilevel"/>
    <w:tmpl w:val="058645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26820EE7"/>
    <w:multiLevelType w:val="hybridMultilevel"/>
    <w:tmpl w:val="EA2ACD2A"/>
    <w:lvl w:ilvl="0" w:tplc="04150001">
      <w:start w:val="1"/>
      <w:numFmt w:val="bullet"/>
      <w:lvlText w:val=""/>
      <w:lvlJc w:val="left"/>
      <w:pPr>
        <w:ind w:left="437"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40" w15:restartNumberingAfterBreak="0">
    <w:nsid w:val="27C90A96"/>
    <w:multiLevelType w:val="hybridMultilevel"/>
    <w:tmpl w:val="A8E876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82B2905"/>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8945A4"/>
    <w:multiLevelType w:val="hybridMultilevel"/>
    <w:tmpl w:val="A998CA00"/>
    <w:lvl w:ilvl="0" w:tplc="C162525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8ED3C50"/>
    <w:multiLevelType w:val="hybridMultilevel"/>
    <w:tmpl w:val="00366C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95E41AD"/>
    <w:multiLevelType w:val="hybridMultilevel"/>
    <w:tmpl w:val="C5A27EC4"/>
    <w:lvl w:ilvl="0" w:tplc="BC80316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6B7B71"/>
    <w:multiLevelType w:val="hybridMultilevel"/>
    <w:tmpl w:val="17BA77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A6F116D"/>
    <w:multiLevelType w:val="hybridMultilevel"/>
    <w:tmpl w:val="8028E5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B535B07"/>
    <w:multiLevelType w:val="hybridMultilevel"/>
    <w:tmpl w:val="A6B04BE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9E576D"/>
    <w:multiLevelType w:val="hybridMultilevel"/>
    <w:tmpl w:val="65B0A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D990536"/>
    <w:multiLevelType w:val="hybridMultilevel"/>
    <w:tmpl w:val="7C7298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0BC5F57"/>
    <w:multiLevelType w:val="hybridMultilevel"/>
    <w:tmpl w:val="838AB3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0C24F8B"/>
    <w:multiLevelType w:val="hybridMultilevel"/>
    <w:tmpl w:val="10FE47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1496C4D"/>
    <w:multiLevelType w:val="hybridMultilevel"/>
    <w:tmpl w:val="1A0E0E56"/>
    <w:lvl w:ilvl="0" w:tplc="0415000F">
      <w:start w:val="1"/>
      <w:numFmt w:val="decimal"/>
      <w:lvlText w:val="%1."/>
      <w:lvlJc w:val="left"/>
      <w:pPr>
        <w:ind w:left="502" w:hanging="360"/>
      </w:pPr>
      <w:rPr>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16F39BF"/>
    <w:multiLevelType w:val="multilevel"/>
    <w:tmpl w:val="316F39B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15:restartNumberingAfterBreak="0">
    <w:nsid w:val="31886372"/>
    <w:multiLevelType w:val="hybridMultilevel"/>
    <w:tmpl w:val="AC106B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3D36316"/>
    <w:multiLevelType w:val="hybridMultilevel"/>
    <w:tmpl w:val="496040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3EC1115"/>
    <w:multiLevelType w:val="hybridMultilevel"/>
    <w:tmpl w:val="1AEAF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4A84509"/>
    <w:multiLevelType w:val="hybridMultilevel"/>
    <w:tmpl w:val="514C52A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8" w15:restartNumberingAfterBreak="0">
    <w:nsid w:val="34D640AC"/>
    <w:multiLevelType w:val="hybridMultilevel"/>
    <w:tmpl w:val="E59417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5084011"/>
    <w:multiLevelType w:val="multilevel"/>
    <w:tmpl w:val="9522B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644"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6C01459"/>
    <w:multiLevelType w:val="hybridMultilevel"/>
    <w:tmpl w:val="88EC3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BF57595"/>
    <w:multiLevelType w:val="hybridMultilevel"/>
    <w:tmpl w:val="2DB048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C110C87"/>
    <w:multiLevelType w:val="hybridMultilevel"/>
    <w:tmpl w:val="3E9A029E"/>
    <w:lvl w:ilvl="0" w:tplc="D46E3D0A">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D15CC5"/>
    <w:multiLevelType w:val="hybridMultilevel"/>
    <w:tmpl w:val="5B74C852"/>
    <w:lvl w:ilvl="0" w:tplc="A8266216">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98360C"/>
    <w:multiLevelType w:val="hybridMultilevel"/>
    <w:tmpl w:val="E59417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0B220B"/>
    <w:multiLevelType w:val="hybridMultilevel"/>
    <w:tmpl w:val="A8C876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4094C26"/>
    <w:multiLevelType w:val="hybridMultilevel"/>
    <w:tmpl w:val="D0E6A5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5EF2CB1"/>
    <w:multiLevelType w:val="hybridMultilevel"/>
    <w:tmpl w:val="253E2C58"/>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6767207"/>
    <w:multiLevelType w:val="hybridMultilevel"/>
    <w:tmpl w:val="BC186FC4"/>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7B4180E"/>
    <w:multiLevelType w:val="hybridMultilevel"/>
    <w:tmpl w:val="F390A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8146190"/>
    <w:multiLevelType w:val="hybridMultilevel"/>
    <w:tmpl w:val="267845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b w:val="0"/>
      </w:rPr>
    </w:lvl>
    <w:lvl w:ilvl="2">
      <w:start w:val="1"/>
      <w:numFmt w:val="decimal"/>
      <w:lvlText w:val="%1.%2.%3."/>
      <w:lvlJc w:val="left"/>
      <w:pPr>
        <w:ind w:left="1701" w:hanging="850"/>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4BD56B13"/>
    <w:multiLevelType w:val="hybridMultilevel"/>
    <w:tmpl w:val="281644F8"/>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D921A18"/>
    <w:multiLevelType w:val="hybridMultilevel"/>
    <w:tmpl w:val="0882D15C"/>
    <w:name w:val="WW8Num11222322222222222222222222"/>
    <w:lvl w:ilvl="0" w:tplc="60D8B0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4E721F19"/>
    <w:multiLevelType w:val="hybridMultilevel"/>
    <w:tmpl w:val="91CA6A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EB369B5"/>
    <w:multiLevelType w:val="hybridMultilevel"/>
    <w:tmpl w:val="04AA577C"/>
    <w:lvl w:ilvl="0" w:tplc="9D3209CA">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F315569"/>
    <w:multiLevelType w:val="hybridMultilevel"/>
    <w:tmpl w:val="B2AAA0B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12F3848"/>
    <w:multiLevelType w:val="hybridMultilevel"/>
    <w:tmpl w:val="D88035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2153E30"/>
    <w:multiLevelType w:val="hybridMultilevel"/>
    <w:tmpl w:val="D23AA3E8"/>
    <w:lvl w:ilvl="0" w:tplc="04150017">
      <w:start w:val="1"/>
      <w:numFmt w:val="lowerLetter"/>
      <w:lvlText w:val="%1)"/>
      <w:lvlJc w:val="left"/>
      <w:pPr>
        <w:ind w:left="0" w:firstLine="0"/>
      </w:pPr>
      <w:rPr>
        <w:b w:val="0"/>
        <w:i w:val="0"/>
        <w:strike w:val="0"/>
        <w:dstrike w:val="0"/>
        <w:color w:val="000000"/>
        <w:sz w:val="20"/>
        <w:szCs w:val="20"/>
        <w:u w:val="none" w:color="000000"/>
        <w:effect w:val="none"/>
        <w:bdr w:val="none" w:sz="0" w:space="0" w:color="auto" w:frame="1"/>
        <w:vertAlign w:val="baseline"/>
      </w:rPr>
    </w:lvl>
    <w:lvl w:ilvl="1" w:tplc="0D909F42">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6806C18">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678CBDE8">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20DE6E64">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2264F12">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B9AEDAFE">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C1520F26">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AB709A0A">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80" w15:restartNumberingAfterBreak="0">
    <w:nsid w:val="54557E4B"/>
    <w:multiLevelType w:val="hybridMultilevel"/>
    <w:tmpl w:val="F842C6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4E10EFE"/>
    <w:multiLevelType w:val="hybridMultilevel"/>
    <w:tmpl w:val="B6546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5F31043"/>
    <w:multiLevelType w:val="hybridMultilevel"/>
    <w:tmpl w:val="290C2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6EC5EDC"/>
    <w:multiLevelType w:val="hybridMultilevel"/>
    <w:tmpl w:val="E026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75636A7"/>
    <w:multiLevelType w:val="hybridMultilevel"/>
    <w:tmpl w:val="EE6408C0"/>
    <w:lvl w:ilvl="0" w:tplc="23108462">
      <w:start w:val="1"/>
      <w:numFmt w:val="decimal"/>
      <w:lvlText w:val="%1."/>
      <w:lvlJc w:val="left"/>
      <w:pPr>
        <w:ind w:left="715"/>
      </w:pPr>
      <w:rPr>
        <w:rFonts w:ascii="Segoe UI Light" w:eastAsia="Times New Roman" w:hAnsi="Segoe UI Light" w:cs="Segoe UI Light" w:hint="default"/>
        <w:b w:val="0"/>
        <w:i w:val="0"/>
        <w:strike w:val="0"/>
        <w:dstrike w:val="0"/>
        <w:color w:val="000000"/>
        <w:sz w:val="22"/>
        <w:szCs w:val="22"/>
        <w:u w:val="none" w:color="000000"/>
        <w:effect w:val="none"/>
        <w:vertAlign w:val="baseline"/>
      </w:rPr>
    </w:lvl>
    <w:lvl w:ilvl="1" w:tplc="47829AF8">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9D10E432">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1646F336">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FBD24506">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4F92F18E">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97482282">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1E66A6DC">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E3FCC924">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85" w15:restartNumberingAfterBreak="0">
    <w:nsid w:val="5A425051"/>
    <w:multiLevelType w:val="hybridMultilevel"/>
    <w:tmpl w:val="98A21098"/>
    <w:lvl w:ilvl="0" w:tplc="0180CC42">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5BB0276B"/>
    <w:multiLevelType w:val="hybridMultilevel"/>
    <w:tmpl w:val="02B06E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5CA3209B"/>
    <w:multiLevelType w:val="hybridMultilevel"/>
    <w:tmpl w:val="A8B014B4"/>
    <w:lvl w:ilvl="0" w:tplc="04150001">
      <w:start w:val="1"/>
      <w:numFmt w:val="bullet"/>
      <w:lvlText w:val=""/>
      <w:lvlJc w:val="left"/>
      <w:pPr>
        <w:ind w:left="720" w:hanging="360"/>
      </w:pPr>
      <w:rPr>
        <w:rFonts w:ascii="Symbol" w:hAnsi="Symbol" w:hint="default"/>
      </w:rPr>
    </w:lvl>
    <w:lvl w:ilvl="1" w:tplc="A380CCB2">
      <w:numFmt w:val="bullet"/>
      <w:lvlText w:val="•"/>
      <w:lvlJc w:val="left"/>
      <w:pPr>
        <w:ind w:left="1440" w:hanging="360"/>
      </w:pPr>
      <w:rPr>
        <w:rFonts w:ascii="Segoe UI Light" w:eastAsia="MS Mincho" w:hAnsi="Segoe UI Light" w:cs="Segoe U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D1E20D9"/>
    <w:multiLevelType w:val="hybridMultilevel"/>
    <w:tmpl w:val="BB203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F3A09AF"/>
    <w:multiLevelType w:val="hybridMultilevel"/>
    <w:tmpl w:val="16645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4184B84"/>
    <w:multiLevelType w:val="hybridMultilevel"/>
    <w:tmpl w:val="A54836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5397E5D"/>
    <w:multiLevelType w:val="hybridMultilevel"/>
    <w:tmpl w:val="52AAB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9138AB"/>
    <w:multiLevelType w:val="hybridMultilevel"/>
    <w:tmpl w:val="DF4AB77A"/>
    <w:lvl w:ilvl="0" w:tplc="6A26956C">
      <w:start w:val="1"/>
      <w:numFmt w:val="decimal"/>
      <w:lvlText w:val="%1."/>
      <w:lvlJc w:val="left"/>
      <w:pPr>
        <w:ind w:left="720" w:hanging="360"/>
      </w:pPr>
      <w:rPr>
        <w:rFonts w:cs="Times New Roman"/>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6BB72A7F"/>
    <w:multiLevelType w:val="hybridMultilevel"/>
    <w:tmpl w:val="0F8CA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C0553B4"/>
    <w:multiLevelType w:val="hybridMultilevel"/>
    <w:tmpl w:val="AC9C7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C9D1130"/>
    <w:multiLevelType w:val="hybridMultilevel"/>
    <w:tmpl w:val="7310B6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D4424B0"/>
    <w:multiLevelType w:val="hybridMultilevel"/>
    <w:tmpl w:val="60C82F18"/>
    <w:lvl w:ilvl="0" w:tplc="07DAAE7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8F014F"/>
    <w:multiLevelType w:val="hybridMultilevel"/>
    <w:tmpl w:val="6576E7E4"/>
    <w:lvl w:ilvl="0" w:tplc="97A2AE18">
      <w:start w:val="1"/>
      <w:numFmt w:val="decimal"/>
      <w:lvlText w:val="%1."/>
      <w:lvlJc w:val="left"/>
      <w:pPr>
        <w:ind w:left="502"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6FC113FD"/>
    <w:multiLevelType w:val="multilevel"/>
    <w:tmpl w:val="303CD15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9" w15:restartNumberingAfterBreak="0">
    <w:nsid w:val="6FD516A4"/>
    <w:multiLevelType w:val="hybridMultilevel"/>
    <w:tmpl w:val="D6EE2A9C"/>
    <w:lvl w:ilvl="0" w:tplc="28A4A7F0">
      <w:start w:val="1"/>
      <w:numFmt w:val="decimal"/>
      <w:lvlText w:val="%1."/>
      <w:lvlJc w:val="left"/>
      <w:pPr>
        <w:ind w:left="715"/>
      </w:pPr>
      <w:rPr>
        <w:rFonts w:ascii="Segoe UI Light" w:eastAsia="Times New Roman" w:hAnsi="Segoe UI Light" w:cs="Segoe UI Light" w:hint="default"/>
        <w:b w:val="0"/>
        <w:i w:val="0"/>
        <w:strike w:val="0"/>
        <w:dstrike w:val="0"/>
        <w:color w:val="000000"/>
        <w:sz w:val="22"/>
        <w:szCs w:val="22"/>
        <w:u w:val="none" w:color="000000"/>
        <w:effect w:val="none"/>
        <w:vertAlign w:val="baseline"/>
      </w:rPr>
    </w:lvl>
    <w:lvl w:ilvl="1" w:tplc="B6FA1B52">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91E20EEA">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932EBEE0">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4A2E4D9A">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9FBA42F2">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D31E9FD4">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FB2E9846">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5C2EAFBA">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100" w15:restartNumberingAfterBreak="0">
    <w:nsid w:val="6FF13D0F"/>
    <w:multiLevelType w:val="multilevel"/>
    <w:tmpl w:val="6D862E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1" w15:restartNumberingAfterBreak="0">
    <w:nsid w:val="707E5FF1"/>
    <w:multiLevelType w:val="multilevel"/>
    <w:tmpl w:val="DDBE6ACC"/>
    <w:lvl w:ilvl="0">
      <w:start w:val="1"/>
      <w:numFmt w:val="decimal"/>
      <w:lvlText w:val="%1."/>
      <w:lvlJc w:val="left"/>
      <w:pPr>
        <w:ind w:left="360" w:hanging="360"/>
      </w:pPr>
      <w:rPr>
        <w:rFonts w:hint="default"/>
        <w:b w:val="0"/>
        <w:i w:val="0"/>
      </w:rPr>
    </w:lvl>
    <w:lvl w:ilvl="1">
      <w:start w:val="5"/>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2"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A80EBC"/>
    <w:multiLevelType w:val="hybridMultilevel"/>
    <w:tmpl w:val="7C2404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33B74ED"/>
    <w:multiLevelType w:val="hybridMultilevel"/>
    <w:tmpl w:val="2DBA9586"/>
    <w:lvl w:ilvl="0" w:tplc="9BF8FE2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892649"/>
    <w:multiLevelType w:val="hybridMultilevel"/>
    <w:tmpl w:val="336280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41E61F9"/>
    <w:multiLevelType w:val="multilevel"/>
    <w:tmpl w:val="CBFC2946"/>
    <w:lvl w:ilvl="0">
      <w:start w:val="1"/>
      <w:numFmt w:val="decimal"/>
      <w:pStyle w:val="Numerowaniewtabeli"/>
      <w:lvlText w:val="%1."/>
      <w:lvlJc w:val="left"/>
      <w:pPr>
        <w:ind w:left="360" w:hanging="360"/>
      </w:pPr>
      <w:rPr>
        <w:rFonts w:cs="Times New Roman"/>
      </w:rPr>
    </w:lvl>
    <w:lvl w:ilvl="1">
      <w:start w:val="1"/>
      <w:numFmt w:val="decimal"/>
      <w:lvlText w:val="%1.%2."/>
      <w:lvlJc w:val="left"/>
      <w:pPr>
        <w:ind w:left="716" w:hanging="432"/>
      </w:pPr>
      <w:rPr>
        <w:rFonts w:cs="Times New Roman"/>
        <w:b w:val="0"/>
        <w:bCs w:val="0"/>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7" w15:restartNumberingAfterBreak="0">
    <w:nsid w:val="743C7E1A"/>
    <w:multiLevelType w:val="hybridMultilevel"/>
    <w:tmpl w:val="0CA20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4AA01CC"/>
    <w:multiLevelType w:val="hybridMultilevel"/>
    <w:tmpl w:val="7292DEC8"/>
    <w:lvl w:ilvl="0" w:tplc="4E44EACC">
      <w:start w:val="1"/>
      <w:numFmt w:val="decimal"/>
      <w:lvlText w:val="%1."/>
      <w:lvlJc w:val="left"/>
      <w:pPr>
        <w:ind w:left="720" w:hanging="360"/>
      </w:pPr>
      <w:rPr>
        <w:rFonts w:cs="Times New Roman"/>
        <w:b w:val="0"/>
        <w:i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533032D"/>
    <w:multiLevelType w:val="hybridMultilevel"/>
    <w:tmpl w:val="D00C1C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A2B18D1"/>
    <w:multiLevelType w:val="hybridMultilevel"/>
    <w:tmpl w:val="73A06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B6B00C3"/>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59272B"/>
    <w:multiLevelType w:val="hybridMultilevel"/>
    <w:tmpl w:val="6A187E50"/>
    <w:lvl w:ilvl="0" w:tplc="4AAC2634">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C5B0940"/>
    <w:multiLevelType w:val="hybridMultilevel"/>
    <w:tmpl w:val="5D948D84"/>
    <w:lvl w:ilvl="0" w:tplc="8F682F0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E23FB7"/>
    <w:multiLevelType w:val="multilevel"/>
    <w:tmpl w:val="405C923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5" w15:restartNumberingAfterBreak="0">
    <w:nsid w:val="7DA43F9F"/>
    <w:multiLevelType w:val="multilevel"/>
    <w:tmpl w:val="09C4E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DDD5BE9"/>
    <w:multiLevelType w:val="hybridMultilevel"/>
    <w:tmpl w:val="BFBC2DAE"/>
    <w:lvl w:ilvl="0" w:tplc="0415000F">
      <w:start w:val="1"/>
      <w:numFmt w:val="decimal"/>
      <w:lvlText w:val="%1."/>
      <w:lvlJc w:val="left"/>
      <w:pPr>
        <w:ind w:left="644"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9"/>
  </w:num>
  <w:num w:numId="2">
    <w:abstractNumId w:val="59"/>
  </w:num>
  <w:num w:numId="3">
    <w:abstractNumId w:val="115"/>
    <w:lvlOverride w:ilvl="0">
      <w:lvl w:ilvl="0">
        <w:numFmt w:val="decimal"/>
        <w:lvlText w:val="%1."/>
        <w:lvlJc w:val="left"/>
      </w:lvl>
    </w:lvlOverride>
  </w:num>
  <w:num w:numId="4">
    <w:abstractNumId w:val="115"/>
    <w:lvlOverride w:ilvl="0">
      <w:lvl w:ilvl="0">
        <w:numFmt w:val="decimal"/>
        <w:lvlText w:val="%1."/>
        <w:lvlJc w:val="left"/>
      </w:lvl>
    </w:lvlOverride>
  </w:num>
  <w:num w:numId="5">
    <w:abstractNumId w:val="115"/>
    <w:lvlOverride w:ilvl="0">
      <w:lvl w:ilvl="0">
        <w:numFmt w:val="decimal"/>
        <w:lvlText w:val="%1."/>
        <w:lvlJc w:val="left"/>
      </w:lvl>
    </w:lvlOverride>
  </w:num>
  <w:num w:numId="6">
    <w:abstractNumId w:val="115"/>
    <w:lvlOverride w:ilvl="0">
      <w:lvl w:ilvl="0">
        <w:numFmt w:val="decimal"/>
        <w:lvlText w:val="%1."/>
        <w:lvlJc w:val="left"/>
      </w:lvl>
    </w:lvlOverride>
  </w:num>
  <w:num w:numId="7">
    <w:abstractNumId w:val="115"/>
    <w:lvlOverride w:ilvl="0">
      <w:lvl w:ilvl="0">
        <w:numFmt w:val="decimal"/>
        <w:lvlText w:val="%1."/>
        <w:lvlJc w:val="left"/>
      </w:lvl>
    </w:lvlOverride>
  </w:num>
  <w:num w:numId="8">
    <w:abstractNumId w:val="115"/>
    <w:lvlOverride w:ilvl="0">
      <w:lvl w:ilvl="0">
        <w:numFmt w:val="decimal"/>
        <w:lvlText w:val="%1."/>
        <w:lvlJc w:val="left"/>
      </w:lvl>
    </w:lvlOverride>
  </w:num>
  <w:num w:numId="9">
    <w:abstractNumId w:val="115"/>
    <w:lvlOverride w:ilvl="0">
      <w:lvl w:ilvl="0">
        <w:numFmt w:val="decimal"/>
        <w:lvlText w:val="%1."/>
        <w:lvlJc w:val="left"/>
      </w:lvl>
    </w:lvlOverride>
  </w:num>
  <w:num w:numId="10">
    <w:abstractNumId w:val="115"/>
    <w:lvlOverride w:ilvl="0">
      <w:lvl w:ilvl="0">
        <w:numFmt w:val="decimal"/>
        <w:lvlText w:val="%1."/>
        <w:lvlJc w:val="left"/>
      </w:lvl>
    </w:lvlOverride>
  </w:num>
  <w:num w:numId="11">
    <w:abstractNumId w:val="115"/>
    <w:lvlOverride w:ilvl="0">
      <w:lvl w:ilvl="0">
        <w:numFmt w:val="decimal"/>
        <w:lvlText w:val="%1."/>
        <w:lvlJc w:val="left"/>
      </w:lvl>
    </w:lvlOverride>
  </w:num>
  <w:num w:numId="12">
    <w:abstractNumId w:val="115"/>
    <w:lvlOverride w:ilvl="0">
      <w:lvl w:ilvl="0">
        <w:numFmt w:val="decimal"/>
        <w:lvlText w:val="%1."/>
        <w:lvlJc w:val="left"/>
      </w:lvl>
    </w:lvlOverride>
  </w:num>
  <w:num w:numId="13">
    <w:abstractNumId w:val="115"/>
    <w:lvlOverride w:ilvl="0">
      <w:lvl w:ilvl="0">
        <w:numFmt w:val="decimal"/>
        <w:lvlText w:val="%1."/>
        <w:lvlJc w:val="left"/>
      </w:lvl>
    </w:lvlOverride>
  </w:num>
  <w:num w:numId="14">
    <w:abstractNumId w:val="115"/>
    <w:lvlOverride w:ilvl="0">
      <w:lvl w:ilvl="0">
        <w:numFmt w:val="decimal"/>
        <w:lvlText w:val="%1."/>
        <w:lvlJc w:val="left"/>
      </w:lvl>
    </w:lvlOverride>
  </w:num>
  <w:num w:numId="15">
    <w:abstractNumId w:val="115"/>
    <w:lvlOverride w:ilvl="0">
      <w:lvl w:ilvl="0">
        <w:numFmt w:val="decimal"/>
        <w:lvlText w:val="%1."/>
        <w:lvlJc w:val="left"/>
      </w:lvl>
    </w:lvlOverride>
  </w:num>
  <w:num w:numId="16">
    <w:abstractNumId w:val="115"/>
    <w:lvlOverride w:ilvl="0">
      <w:lvl w:ilvl="0">
        <w:numFmt w:val="decimal"/>
        <w:lvlText w:val="%1."/>
        <w:lvlJc w:val="left"/>
      </w:lvl>
    </w:lvlOverride>
  </w:num>
  <w:num w:numId="17">
    <w:abstractNumId w:val="115"/>
    <w:lvlOverride w:ilvl="0">
      <w:lvl w:ilvl="0">
        <w:numFmt w:val="decimal"/>
        <w:lvlText w:val="%1."/>
        <w:lvlJc w:val="left"/>
      </w:lvl>
    </w:lvlOverride>
  </w:num>
  <w:num w:numId="18">
    <w:abstractNumId w:val="115"/>
    <w:lvlOverride w:ilvl="0">
      <w:lvl w:ilvl="0">
        <w:numFmt w:val="decimal"/>
        <w:lvlText w:val="%1."/>
        <w:lvlJc w:val="left"/>
      </w:lvl>
    </w:lvlOverride>
  </w:num>
  <w:num w:numId="19">
    <w:abstractNumId w:val="87"/>
  </w:num>
  <w:num w:numId="20">
    <w:abstractNumId w:val="48"/>
  </w:num>
  <w:num w:numId="21">
    <w:abstractNumId w:val="30"/>
  </w:num>
  <w:num w:numId="22">
    <w:abstractNumId w:val="70"/>
  </w:num>
  <w:num w:numId="23">
    <w:abstractNumId w:val="93"/>
  </w:num>
  <w:num w:numId="24">
    <w:abstractNumId w:val="111"/>
  </w:num>
  <w:num w:numId="25">
    <w:abstractNumId w:val="35"/>
  </w:num>
  <w:num w:numId="26">
    <w:abstractNumId w:val="25"/>
  </w:num>
  <w:num w:numId="27">
    <w:abstractNumId w:val="41"/>
  </w:num>
  <w:num w:numId="28">
    <w:abstractNumId w:val="37"/>
  </w:num>
  <w:num w:numId="29">
    <w:abstractNumId w:val="47"/>
  </w:num>
  <w:num w:numId="30">
    <w:abstractNumId w:val="19"/>
  </w:num>
  <w:num w:numId="31">
    <w:abstractNumId w:val="77"/>
  </w:num>
  <w:num w:numId="32">
    <w:abstractNumId w:val="53"/>
  </w:num>
  <w:num w:numId="33">
    <w:abstractNumId w:val="6"/>
  </w:num>
  <w:num w:numId="34">
    <w:abstractNumId w:val="7"/>
  </w:num>
  <w:num w:numId="35">
    <w:abstractNumId w:val="3"/>
  </w:num>
  <w:num w:numId="36">
    <w:abstractNumId w:val="57"/>
  </w:num>
  <w:num w:numId="37">
    <w:abstractNumId w:val="39"/>
  </w:num>
  <w:num w:numId="38">
    <w:abstractNumId w:val="60"/>
  </w:num>
  <w:num w:numId="39">
    <w:abstractNumId w:val="102"/>
  </w:num>
  <w:num w:numId="40">
    <w:abstractNumId w:val="56"/>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num>
  <w:num w:numId="47">
    <w:abstractNumId w:val="72"/>
  </w:num>
  <w:num w:numId="48">
    <w:abstractNumId w:val="73"/>
    <w:lvlOverride w:ilvl="0">
      <w:startOverride w:val="1"/>
    </w:lvlOverride>
    <w:lvlOverride w:ilvl="1"/>
    <w:lvlOverride w:ilvl="2"/>
    <w:lvlOverride w:ilvl="3"/>
    <w:lvlOverride w:ilvl="4"/>
    <w:lvlOverride w:ilvl="5"/>
    <w:lvlOverride w:ilvl="6"/>
    <w:lvlOverride w:ilvl="7"/>
    <w:lvlOverride w:ilvl="8"/>
  </w:num>
  <w:num w:numId="49">
    <w:abstractNumId w:val="45"/>
  </w:num>
  <w:num w:numId="50">
    <w:abstractNumId w:val="18"/>
  </w:num>
  <w:num w:numId="51">
    <w:abstractNumId w:val="18"/>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1"/>
  </w:num>
  <w:num w:numId="55">
    <w:abstractNumId w:val="85"/>
  </w:num>
  <w:num w:numId="56">
    <w:abstractNumId w:val="97"/>
  </w:num>
  <w:num w:numId="57">
    <w:abstractNumId w:val="43"/>
  </w:num>
  <w:num w:numId="58">
    <w:abstractNumId w:val="71"/>
  </w:num>
  <w:num w:numId="59">
    <w:abstractNumId w:val="4"/>
  </w:num>
  <w:num w:numId="60">
    <w:abstractNumId w:val="74"/>
  </w:num>
  <w:num w:numId="61">
    <w:abstractNumId w:val="13"/>
  </w:num>
  <w:num w:numId="62">
    <w:abstractNumId w:val="105"/>
  </w:num>
  <w:num w:numId="63">
    <w:abstractNumId w:val="8"/>
  </w:num>
  <w:num w:numId="64">
    <w:abstractNumId w:val="49"/>
  </w:num>
  <w:num w:numId="65">
    <w:abstractNumId w:val="76"/>
  </w:num>
  <w:num w:numId="66">
    <w:abstractNumId w:val="86"/>
  </w:num>
  <w:num w:numId="67">
    <w:abstractNumId w:val="108"/>
  </w:num>
  <w:num w:numId="68">
    <w:abstractNumId w:val="90"/>
  </w:num>
  <w:num w:numId="69">
    <w:abstractNumId w:val="116"/>
  </w:num>
  <w:num w:numId="70">
    <w:abstractNumId w:val="46"/>
  </w:num>
  <w:num w:numId="71">
    <w:abstractNumId w:val="68"/>
  </w:num>
  <w:num w:numId="72">
    <w:abstractNumId w:val="29"/>
  </w:num>
  <w:num w:numId="73">
    <w:abstractNumId w:val="92"/>
  </w:num>
  <w:num w:numId="74">
    <w:abstractNumId w:val="113"/>
  </w:num>
  <w:num w:numId="75">
    <w:abstractNumId w:val="64"/>
  </w:num>
  <w:num w:numId="76">
    <w:abstractNumId w:val="66"/>
  </w:num>
  <w:num w:numId="77">
    <w:abstractNumId w:val="104"/>
  </w:num>
  <w:num w:numId="78">
    <w:abstractNumId w:val="96"/>
  </w:num>
  <w:num w:numId="79">
    <w:abstractNumId w:val="14"/>
  </w:num>
  <w:num w:numId="80">
    <w:abstractNumId w:val="63"/>
  </w:num>
  <w:num w:numId="81">
    <w:abstractNumId w:val="42"/>
  </w:num>
  <w:num w:numId="8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num>
  <w:num w:numId="84">
    <w:abstractNumId w:val="52"/>
  </w:num>
  <w:num w:numId="85">
    <w:abstractNumId w:val="101"/>
  </w:num>
  <w:num w:numId="86">
    <w:abstractNumId w:val="27"/>
  </w:num>
  <w:num w:numId="87">
    <w:abstractNumId w:val="20"/>
  </w:num>
  <w:num w:numId="88">
    <w:abstractNumId w:val="28"/>
  </w:num>
  <w:num w:numId="89">
    <w:abstractNumId w:val="23"/>
  </w:num>
  <w:num w:numId="90">
    <w:abstractNumId w:val="94"/>
  </w:num>
  <w:num w:numId="91">
    <w:abstractNumId w:val="61"/>
  </w:num>
  <w:num w:numId="92">
    <w:abstractNumId w:val="81"/>
  </w:num>
  <w:num w:numId="93">
    <w:abstractNumId w:val="12"/>
  </w:num>
  <w:num w:numId="94">
    <w:abstractNumId w:val="88"/>
  </w:num>
  <w:num w:numId="95">
    <w:abstractNumId w:val="38"/>
  </w:num>
  <w:num w:numId="96">
    <w:abstractNumId w:val="114"/>
  </w:num>
  <w:num w:numId="97">
    <w:abstractNumId w:val="34"/>
  </w:num>
  <w:num w:numId="98">
    <w:abstractNumId w:val="98"/>
  </w:num>
  <w:num w:numId="99">
    <w:abstractNumId w:val="100"/>
  </w:num>
  <w:num w:numId="10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9"/>
    <w:lvlOverride w:ilvl="0">
      <w:startOverride w:val="1"/>
    </w:lvlOverride>
    <w:lvlOverride w:ilvl="1"/>
    <w:lvlOverride w:ilvl="2"/>
    <w:lvlOverride w:ilvl="3"/>
    <w:lvlOverride w:ilvl="4"/>
    <w:lvlOverride w:ilvl="5"/>
    <w:lvlOverride w:ilvl="6"/>
    <w:lvlOverride w:ilvl="7"/>
    <w:lvlOverride w:ilvl="8"/>
  </w:num>
  <w:num w:numId="1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num>
  <w:num w:numId="1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4"/>
  </w:num>
  <w:num w:numId="128">
    <w:abstractNumId w:val="24"/>
  </w:num>
  <w:num w:numId="129">
    <w:abstractNumId w:val="31"/>
  </w:num>
  <w:num w:numId="130">
    <w:abstractNumId w:val="2"/>
  </w:num>
  <w:num w:numId="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3"/>
  </w:num>
  <w:num w:numId="133">
    <w:abstractNumId w:val="17"/>
  </w:num>
  <w:num w:numId="134">
    <w:abstractNumId w:val="82"/>
  </w:num>
  <w:num w:numId="135">
    <w:abstractNumId w:val="9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DD"/>
    <w:rsid w:val="000039C1"/>
    <w:rsid w:val="00014206"/>
    <w:rsid w:val="00015DE1"/>
    <w:rsid w:val="0001614D"/>
    <w:rsid w:val="00016D45"/>
    <w:rsid w:val="000243BB"/>
    <w:rsid w:val="00024C6F"/>
    <w:rsid w:val="0002548D"/>
    <w:rsid w:val="00025AF3"/>
    <w:rsid w:val="00026329"/>
    <w:rsid w:val="0002731A"/>
    <w:rsid w:val="00034A01"/>
    <w:rsid w:val="000414D5"/>
    <w:rsid w:val="000425BB"/>
    <w:rsid w:val="00045A94"/>
    <w:rsid w:val="00046BD4"/>
    <w:rsid w:val="0005069E"/>
    <w:rsid w:val="000521A4"/>
    <w:rsid w:val="0005305B"/>
    <w:rsid w:val="000540F1"/>
    <w:rsid w:val="00055A24"/>
    <w:rsid w:val="000572B9"/>
    <w:rsid w:val="00063C6E"/>
    <w:rsid w:val="00067D14"/>
    <w:rsid w:val="000705BA"/>
    <w:rsid w:val="000708F4"/>
    <w:rsid w:val="000773FF"/>
    <w:rsid w:val="00085D4E"/>
    <w:rsid w:val="00086F38"/>
    <w:rsid w:val="00092AB5"/>
    <w:rsid w:val="0009467C"/>
    <w:rsid w:val="00094CAD"/>
    <w:rsid w:val="000952ED"/>
    <w:rsid w:val="00097406"/>
    <w:rsid w:val="000A0CDA"/>
    <w:rsid w:val="000A1721"/>
    <w:rsid w:val="000A2488"/>
    <w:rsid w:val="000A29E7"/>
    <w:rsid w:val="000A6515"/>
    <w:rsid w:val="000B26C2"/>
    <w:rsid w:val="000B4099"/>
    <w:rsid w:val="000B4BD4"/>
    <w:rsid w:val="000B4C8F"/>
    <w:rsid w:val="000B756A"/>
    <w:rsid w:val="000C15E9"/>
    <w:rsid w:val="000C53FC"/>
    <w:rsid w:val="000D075B"/>
    <w:rsid w:val="000D24BD"/>
    <w:rsid w:val="000E0613"/>
    <w:rsid w:val="000E56AC"/>
    <w:rsid w:val="000F0FF6"/>
    <w:rsid w:val="000F291A"/>
    <w:rsid w:val="000F4DC1"/>
    <w:rsid w:val="001004D6"/>
    <w:rsid w:val="001010B6"/>
    <w:rsid w:val="001047BA"/>
    <w:rsid w:val="00112412"/>
    <w:rsid w:val="00113FCF"/>
    <w:rsid w:val="001145D6"/>
    <w:rsid w:val="00116EA0"/>
    <w:rsid w:val="00120BE3"/>
    <w:rsid w:val="001216D4"/>
    <w:rsid w:val="001254E7"/>
    <w:rsid w:val="00132722"/>
    <w:rsid w:val="0013560E"/>
    <w:rsid w:val="00140915"/>
    <w:rsid w:val="00142018"/>
    <w:rsid w:val="00145641"/>
    <w:rsid w:val="0014630D"/>
    <w:rsid w:val="00155A55"/>
    <w:rsid w:val="00157887"/>
    <w:rsid w:val="0016375F"/>
    <w:rsid w:val="00163C4E"/>
    <w:rsid w:val="00163EDE"/>
    <w:rsid w:val="00167053"/>
    <w:rsid w:val="00171068"/>
    <w:rsid w:val="001718D6"/>
    <w:rsid w:val="00172286"/>
    <w:rsid w:val="001804D6"/>
    <w:rsid w:val="00185CB1"/>
    <w:rsid w:val="00186061"/>
    <w:rsid w:val="00187847"/>
    <w:rsid w:val="0019170B"/>
    <w:rsid w:val="0019266F"/>
    <w:rsid w:val="00193965"/>
    <w:rsid w:val="001A2BA6"/>
    <w:rsid w:val="001B0A8E"/>
    <w:rsid w:val="001B2E0A"/>
    <w:rsid w:val="001C7711"/>
    <w:rsid w:val="001D15B2"/>
    <w:rsid w:val="001D2809"/>
    <w:rsid w:val="001D450A"/>
    <w:rsid w:val="001E1263"/>
    <w:rsid w:val="001E2EE9"/>
    <w:rsid w:val="001E2FFE"/>
    <w:rsid w:val="001E4301"/>
    <w:rsid w:val="001F3447"/>
    <w:rsid w:val="002025B7"/>
    <w:rsid w:val="002029A1"/>
    <w:rsid w:val="002109D3"/>
    <w:rsid w:val="00210A55"/>
    <w:rsid w:val="00212E58"/>
    <w:rsid w:val="0021482C"/>
    <w:rsid w:val="00216751"/>
    <w:rsid w:val="00223C60"/>
    <w:rsid w:val="00225B29"/>
    <w:rsid w:val="00231E0D"/>
    <w:rsid w:val="00233EA8"/>
    <w:rsid w:val="0023577E"/>
    <w:rsid w:val="00240D9C"/>
    <w:rsid w:val="00244AE9"/>
    <w:rsid w:val="002522AA"/>
    <w:rsid w:val="00254267"/>
    <w:rsid w:val="00257C13"/>
    <w:rsid w:val="0026055A"/>
    <w:rsid w:val="00266E1B"/>
    <w:rsid w:val="002705C6"/>
    <w:rsid w:val="00274685"/>
    <w:rsid w:val="00277561"/>
    <w:rsid w:val="0027756D"/>
    <w:rsid w:val="0028631C"/>
    <w:rsid w:val="00291568"/>
    <w:rsid w:val="00291920"/>
    <w:rsid w:val="0029365C"/>
    <w:rsid w:val="00294DBC"/>
    <w:rsid w:val="00294FD4"/>
    <w:rsid w:val="00295973"/>
    <w:rsid w:val="00295D95"/>
    <w:rsid w:val="00297899"/>
    <w:rsid w:val="002A18E8"/>
    <w:rsid w:val="002A51CC"/>
    <w:rsid w:val="002A7748"/>
    <w:rsid w:val="002B02C5"/>
    <w:rsid w:val="002B1807"/>
    <w:rsid w:val="002B3129"/>
    <w:rsid w:val="002B5CFD"/>
    <w:rsid w:val="002B6221"/>
    <w:rsid w:val="002C0CF1"/>
    <w:rsid w:val="002D07B3"/>
    <w:rsid w:val="002E5D73"/>
    <w:rsid w:val="002E5F6C"/>
    <w:rsid w:val="002F1CE2"/>
    <w:rsid w:val="002F2E8E"/>
    <w:rsid w:val="002F4849"/>
    <w:rsid w:val="00305697"/>
    <w:rsid w:val="003059A0"/>
    <w:rsid w:val="003115ED"/>
    <w:rsid w:val="003117E6"/>
    <w:rsid w:val="00313080"/>
    <w:rsid w:val="00325152"/>
    <w:rsid w:val="003253C6"/>
    <w:rsid w:val="0032771D"/>
    <w:rsid w:val="00332DA6"/>
    <w:rsid w:val="00341DE6"/>
    <w:rsid w:val="00342830"/>
    <w:rsid w:val="00342DCD"/>
    <w:rsid w:val="0034517C"/>
    <w:rsid w:val="003454DE"/>
    <w:rsid w:val="003464A1"/>
    <w:rsid w:val="003502C0"/>
    <w:rsid w:val="00351871"/>
    <w:rsid w:val="00353E85"/>
    <w:rsid w:val="003636E0"/>
    <w:rsid w:val="00363CB5"/>
    <w:rsid w:val="0036514B"/>
    <w:rsid w:val="003700B4"/>
    <w:rsid w:val="00371EDC"/>
    <w:rsid w:val="00373730"/>
    <w:rsid w:val="00374A09"/>
    <w:rsid w:val="00377F60"/>
    <w:rsid w:val="003808CA"/>
    <w:rsid w:val="00381AB7"/>
    <w:rsid w:val="003822F4"/>
    <w:rsid w:val="00382710"/>
    <w:rsid w:val="00387862"/>
    <w:rsid w:val="00396099"/>
    <w:rsid w:val="003A0ECF"/>
    <w:rsid w:val="003A1D2B"/>
    <w:rsid w:val="003A43BD"/>
    <w:rsid w:val="003A6A2D"/>
    <w:rsid w:val="003A75B4"/>
    <w:rsid w:val="003B6D4D"/>
    <w:rsid w:val="003B74DC"/>
    <w:rsid w:val="003C2E51"/>
    <w:rsid w:val="003C3B8B"/>
    <w:rsid w:val="003D43AF"/>
    <w:rsid w:val="003D618F"/>
    <w:rsid w:val="003E0049"/>
    <w:rsid w:val="003E04D4"/>
    <w:rsid w:val="003E695C"/>
    <w:rsid w:val="003E7A09"/>
    <w:rsid w:val="003E7CC4"/>
    <w:rsid w:val="003F0978"/>
    <w:rsid w:val="00410E9E"/>
    <w:rsid w:val="0041128D"/>
    <w:rsid w:val="0041199A"/>
    <w:rsid w:val="00411E64"/>
    <w:rsid w:val="00412C32"/>
    <w:rsid w:val="00412FA0"/>
    <w:rsid w:val="0041440B"/>
    <w:rsid w:val="004164DC"/>
    <w:rsid w:val="0042468F"/>
    <w:rsid w:val="00426A0D"/>
    <w:rsid w:val="00432452"/>
    <w:rsid w:val="00434AAD"/>
    <w:rsid w:val="00435DAB"/>
    <w:rsid w:val="00437DF3"/>
    <w:rsid w:val="0044323F"/>
    <w:rsid w:val="00443B32"/>
    <w:rsid w:val="00444432"/>
    <w:rsid w:val="004558BD"/>
    <w:rsid w:val="00456E65"/>
    <w:rsid w:val="0046303D"/>
    <w:rsid w:val="004639BA"/>
    <w:rsid w:val="00464208"/>
    <w:rsid w:val="00466878"/>
    <w:rsid w:val="00474CCA"/>
    <w:rsid w:val="00476AB9"/>
    <w:rsid w:val="00480A67"/>
    <w:rsid w:val="00482881"/>
    <w:rsid w:val="004851F5"/>
    <w:rsid w:val="00487B31"/>
    <w:rsid w:val="0049053C"/>
    <w:rsid w:val="0049269D"/>
    <w:rsid w:val="004A08E8"/>
    <w:rsid w:val="004A305F"/>
    <w:rsid w:val="004A36AF"/>
    <w:rsid w:val="004A51FB"/>
    <w:rsid w:val="004B1CC2"/>
    <w:rsid w:val="004B64E3"/>
    <w:rsid w:val="004C41B1"/>
    <w:rsid w:val="004C6489"/>
    <w:rsid w:val="004C6CE8"/>
    <w:rsid w:val="004D019F"/>
    <w:rsid w:val="004D6A9A"/>
    <w:rsid w:val="004D6AAE"/>
    <w:rsid w:val="004D6C76"/>
    <w:rsid w:val="004E26D4"/>
    <w:rsid w:val="004E749F"/>
    <w:rsid w:val="004F4781"/>
    <w:rsid w:val="004F4902"/>
    <w:rsid w:val="00501560"/>
    <w:rsid w:val="0050352F"/>
    <w:rsid w:val="00512D4D"/>
    <w:rsid w:val="005132F0"/>
    <w:rsid w:val="00522DC8"/>
    <w:rsid w:val="005241CC"/>
    <w:rsid w:val="00525367"/>
    <w:rsid w:val="00530A9D"/>
    <w:rsid w:val="0053550F"/>
    <w:rsid w:val="00535FB9"/>
    <w:rsid w:val="00536733"/>
    <w:rsid w:val="00537CE7"/>
    <w:rsid w:val="005411D3"/>
    <w:rsid w:val="00541A86"/>
    <w:rsid w:val="00544C8B"/>
    <w:rsid w:val="00546C19"/>
    <w:rsid w:val="00547150"/>
    <w:rsid w:val="00550B80"/>
    <w:rsid w:val="00553D62"/>
    <w:rsid w:val="00554343"/>
    <w:rsid w:val="00555238"/>
    <w:rsid w:val="00555559"/>
    <w:rsid w:val="0055679C"/>
    <w:rsid w:val="005571F4"/>
    <w:rsid w:val="00557F5E"/>
    <w:rsid w:val="005624E4"/>
    <w:rsid w:val="00563FA6"/>
    <w:rsid w:val="00564370"/>
    <w:rsid w:val="005644A3"/>
    <w:rsid w:val="005655AF"/>
    <w:rsid w:val="0057136E"/>
    <w:rsid w:val="00573B65"/>
    <w:rsid w:val="0057620E"/>
    <w:rsid w:val="0057622C"/>
    <w:rsid w:val="00577DCB"/>
    <w:rsid w:val="00582BBF"/>
    <w:rsid w:val="00587295"/>
    <w:rsid w:val="0059339A"/>
    <w:rsid w:val="00597366"/>
    <w:rsid w:val="005977F2"/>
    <w:rsid w:val="00597841"/>
    <w:rsid w:val="005A5CA6"/>
    <w:rsid w:val="005A76E3"/>
    <w:rsid w:val="005B26FB"/>
    <w:rsid w:val="005C070A"/>
    <w:rsid w:val="005C16AB"/>
    <w:rsid w:val="005D2ABB"/>
    <w:rsid w:val="005D4856"/>
    <w:rsid w:val="005D4F18"/>
    <w:rsid w:val="005D51CC"/>
    <w:rsid w:val="005D53BA"/>
    <w:rsid w:val="005E5FA1"/>
    <w:rsid w:val="005E6501"/>
    <w:rsid w:val="005F3B9A"/>
    <w:rsid w:val="005F53DF"/>
    <w:rsid w:val="005F759E"/>
    <w:rsid w:val="0061256E"/>
    <w:rsid w:val="00612BBE"/>
    <w:rsid w:val="006151F9"/>
    <w:rsid w:val="006229FA"/>
    <w:rsid w:val="006242BF"/>
    <w:rsid w:val="00624D62"/>
    <w:rsid w:val="00626EDD"/>
    <w:rsid w:val="006344AC"/>
    <w:rsid w:val="00635E18"/>
    <w:rsid w:val="006377E4"/>
    <w:rsid w:val="0064055B"/>
    <w:rsid w:val="006436DF"/>
    <w:rsid w:val="00643704"/>
    <w:rsid w:val="00644D40"/>
    <w:rsid w:val="00645855"/>
    <w:rsid w:val="00645CF3"/>
    <w:rsid w:val="00650A2A"/>
    <w:rsid w:val="00650A70"/>
    <w:rsid w:val="00650CFB"/>
    <w:rsid w:val="006515F0"/>
    <w:rsid w:val="00651C13"/>
    <w:rsid w:val="00655303"/>
    <w:rsid w:val="00655325"/>
    <w:rsid w:val="006619D6"/>
    <w:rsid w:val="00662DE1"/>
    <w:rsid w:val="006635C3"/>
    <w:rsid w:val="00665E47"/>
    <w:rsid w:val="00672FB7"/>
    <w:rsid w:val="0067468B"/>
    <w:rsid w:val="00677FF4"/>
    <w:rsid w:val="00690909"/>
    <w:rsid w:val="006939E0"/>
    <w:rsid w:val="0069528D"/>
    <w:rsid w:val="00695D2D"/>
    <w:rsid w:val="006A15DF"/>
    <w:rsid w:val="006A3F5E"/>
    <w:rsid w:val="006A6602"/>
    <w:rsid w:val="006B126A"/>
    <w:rsid w:val="006B5398"/>
    <w:rsid w:val="006C10A2"/>
    <w:rsid w:val="006C5012"/>
    <w:rsid w:val="006C7269"/>
    <w:rsid w:val="006D36D6"/>
    <w:rsid w:val="006D44D9"/>
    <w:rsid w:val="006E4114"/>
    <w:rsid w:val="006F00D7"/>
    <w:rsid w:val="006F1EEB"/>
    <w:rsid w:val="006F5987"/>
    <w:rsid w:val="007005E8"/>
    <w:rsid w:val="00705A1A"/>
    <w:rsid w:val="00711F30"/>
    <w:rsid w:val="007124E3"/>
    <w:rsid w:val="00733DA6"/>
    <w:rsid w:val="00735C3C"/>
    <w:rsid w:val="007369FA"/>
    <w:rsid w:val="0074246A"/>
    <w:rsid w:val="00742BDA"/>
    <w:rsid w:val="00743550"/>
    <w:rsid w:val="00744CE5"/>
    <w:rsid w:val="00746AB5"/>
    <w:rsid w:val="00754335"/>
    <w:rsid w:val="00754AA0"/>
    <w:rsid w:val="007616FD"/>
    <w:rsid w:val="00761DFE"/>
    <w:rsid w:val="00764E49"/>
    <w:rsid w:val="00765561"/>
    <w:rsid w:val="0077239F"/>
    <w:rsid w:val="00772AE2"/>
    <w:rsid w:val="00772DAD"/>
    <w:rsid w:val="00773635"/>
    <w:rsid w:val="00773E0F"/>
    <w:rsid w:val="00776152"/>
    <w:rsid w:val="00777434"/>
    <w:rsid w:val="0078342C"/>
    <w:rsid w:val="007861AF"/>
    <w:rsid w:val="0078637D"/>
    <w:rsid w:val="00790E5D"/>
    <w:rsid w:val="00793ABD"/>
    <w:rsid w:val="0079559D"/>
    <w:rsid w:val="007A54B1"/>
    <w:rsid w:val="007A663E"/>
    <w:rsid w:val="007A6E30"/>
    <w:rsid w:val="007B007A"/>
    <w:rsid w:val="007B572B"/>
    <w:rsid w:val="007C35D6"/>
    <w:rsid w:val="007C7187"/>
    <w:rsid w:val="007C77E4"/>
    <w:rsid w:val="007D039E"/>
    <w:rsid w:val="007D2CF0"/>
    <w:rsid w:val="007D5C6B"/>
    <w:rsid w:val="007D7125"/>
    <w:rsid w:val="007E0FB4"/>
    <w:rsid w:val="007F6BEF"/>
    <w:rsid w:val="00800E03"/>
    <w:rsid w:val="00805985"/>
    <w:rsid w:val="00805BFC"/>
    <w:rsid w:val="00807BE4"/>
    <w:rsid w:val="008126AC"/>
    <w:rsid w:val="0081518B"/>
    <w:rsid w:val="0081696E"/>
    <w:rsid w:val="00822E4F"/>
    <w:rsid w:val="008345DC"/>
    <w:rsid w:val="00842AA1"/>
    <w:rsid w:val="00842CFB"/>
    <w:rsid w:val="00843980"/>
    <w:rsid w:val="00843DBA"/>
    <w:rsid w:val="00843DD5"/>
    <w:rsid w:val="0085148C"/>
    <w:rsid w:val="00851DF5"/>
    <w:rsid w:val="00854E91"/>
    <w:rsid w:val="00860C5A"/>
    <w:rsid w:val="00860D37"/>
    <w:rsid w:val="00864B4F"/>
    <w:rsid w:val="00865EFB"/>
    <w:rsid w:val="008668A2"/>
    <w:rsid w:val="00870217"/>
    <w:rsid w:val="0087392D"/>
    <w:rsid w:val="00874C2F"/>
    <w:rsid w:val="00877F7B"/>
    <w:rsid w:val="0088070A"/>
    <w:rsid w:val="00883ABE"/>
    <w:rsid w:val="008A4B47"/>
    <w:rsid w:val="008A5E73"/>
    <w:rsid w:val="008B1495"/>
    <w:rsid w:val="008B15D1"/>
    <w:rsid w:val="008B2D7F"/>
    <w:rsid w:val="008B64B4"/>
    <w:rsid w:val="008B6D1D"/>
    <w:rsid w:val="008B7FF3"/>
    <w:rsid w:val="008C7171"/>
    <w:rsid w:val="008D06E9"/>
    <w:rsid w:val="008D2B7F"/>
    <w:rsid w:val="008D5B69"/>
    <w:rsid w:val="008D78C3"/>
    <w:rsid w:val="008E51F3"/>
    <w:rsid w:val="0090193A"/>
    <w:rsid w:val="0090315A"/>
    <w:rsid w:val="009038E2"/>
    <w:rsid w:val="0090436F"/>
    <w:rsid w:val="00905150"/>
    <w:rsid w:val="00907B78"/>
    <w:rsid w:val="00913AB0"/>
    <w:rsid w:val="00914BB1"/>
    <w:rsid w:val="009152E7"/>
    <w:rsid w:val="009219D9"/>
    <w:rsid w:val="009219FF"/>
    <w:rsid w:val="0092329C"/>
    <w:rsid w:val="00926CF0"/>
    <w:rsid w:val="00930BD7"/>
    <w:rsid w:val="009411CE"/>
    <w:rsid w:val="009419E3"/>
    <w:rsid w:val="00941E01"/>
    <w:rsid w:val="009448DD"/>
    <w:rsid w:val="0094503F"/>
    <w:rsid w:val="00953155"/>
    <w:rsid w:val="0095360E"/>
    <w:rsid w:val="00954870"/>
    <w:rsid w:val="009557FB"/>
    <w:rsid w:val="00955B86"/>
    <w:rsid w:val="00961B62"/>
    <w:rsid w:val="00962AFF"/>
    <w:rsid w:val="009632B7"/>
    <w:rsid w:val="009750FC"/>
    <w:rsid w:val="00975DED"/>
    <w:rsid w:val="00976317"/>
    <w:rsid w:val="00977770"/>
    <w:rsid w:val="0098056C"/>
    <w:rsid w:val="00981D58"/>
    <w:rsid w:val="009829A7"/>
    <w:rsid w:val="009909BD"/>
    <w:rsid w:val="00991853"/>
    <w:rsid w:val="009950E2"/>
    <w:rsid w:val="009A33C5"/>
    <w:rsid w:val="009A3F37"/>
    <w:rsid w:val="009A7069"/>
    <w:rsid w:val="009C2B59"/>
    <w:rsid w:val="009C5903"/>
    <w:rsid w:val="009D20E1"/>
    <w:rsid w:val="009D512C"/>
    <w:rsid w:val="009E42FE"/>
    <w:rsid w:val="009E4637"/>
    <w:rsid w:val="009E4998"/>
    <w:rsid w:val="009F349C"/>
    <w:rsid w:val="009F5197"/>
    <w:rsid w:val="009F75C8"/>
    <w:rsid w:val="00A050E1"/>
    <w:rsid w:val="00A110FD"/>
    <w:rsid w:val="00A13967"/>
    <w:rsid w:val="00A17CD0"/>
    <w:rsid w:val="00A21AB0"/>
    <w:rsid w:val="00A22DE4"/>
    <w:rsid w:val="00A23115"/>
    <w:rsid w:val="00A2728C"/>
    <w:rsid w:val="00A316E0"/>
    <w:rsid w:val="00A326A8"/>
    <w:rsid w:val="00A43B7C"/>
    <w:rsid w:val="00A46D1F"/>
    <w:rsid w:val="00A46F00"/>
    <w:rsid w:val="00A535EF"/>
    <w:rsid w:val="00A53A39"/>
    <w:rsid w:val="00A57DA6"/>
    <w:rsid w:val="00A675E9"/>
    <w:rsid w:val="00A67D46"/>
    <w:rsid w:val="00A7074A"/>
    <w:rsid w:val="00A7138B"/>
    <w:rsid w:val="00A71983"/>
    <w:rsid w:val="00A7221B"/>
    <w:rsid w:val="00A74B91"/>
    <w:rsid w:val="00A76B25"/>
    <w:rsid w:val="00A77CED"/>
    <w:rsid w:val="00A834BA"/>
    <w:rsid w:val="00A83A45"/>
    <w:rsid w:val="00A8592E"/>
    <w:rsid w:val="00A85B39"/>
    <w:rsid w:val="00A93332"/>
    <w:rsid w:val="00A9600A"/>
    <w:rsid w:val="00A96459"/>
    <w:rsid w:val="00A96E84"/>
    <w:rsid w:val="00A977CE"/>
    <w:rsid w:val="00AA0F59"/>
    <w:rsid w:val="00AA3F4B"/>
    <w:rsid w:val="00AB1DD2"/>
    <w:rsid w:val="00AB3983"/>
    <w:rsid w:val="00AB3BD7"/>
    <w:rsid w:val="00AB6ACC"/>
    <w:rsid w:val="00AC06C7"/>
    <w:rsid w:val="00AC1866"/>
    <w:rsid w:val="00AC30B9"/>
    <w:rsid w:val="00AC4DE9"/>
    <w:rsid w:val="00AC582F"/>
    <w:rsid w:val="00AD1011"/>
    <w:rsid w:val="00AD76E9"/>
    <w:rsid w:val="00AE2219"/>
    <w:rsid w:val="00AE2913"/>
    <w:rsid w:val="00AE2A11"/>
    <w:rsid w:val="00AE617E"/>
    <w:rsid w:val="00AF199E"/>
    <w:rsid w:val="00AF1A41"/>
    <w:rsid w:val="00AF41D6"/>
    <w:rsid w:val="00AF776D"/>
    <w:rsid w:val="00AF7F3B"/>
    <w:rsid w:val="00B07F2F"/>
    <w:rsid w:val="00B1525B"/>
    <w:rsid w:val="00B204D9"/>
    <w:rsid w:val="00B2111F"/>
    <w:rsid w:val="00B214B3"/>
    <w:rsid w:val="00B21648"/>
    <w:rsid w:val="00B24C92"/>
    <w:rsid w:val="00B268BD"/>
    <w:rsid w:val="00B306A8"/>
    <w:rsid w:val="00B34761"/>
    <w:rsid w:val="00B42EC0"/>
    <w:rsid w:val="00B4349F"/>
    <w:rsid w:val="00B45417"/>
    <w:rsid w:val="00B46ACF"/>
    <w:rsid w:val="00B5279C"/>
    <w:rsid w:val="00B54457"/>
    <w:rsid w:val="00B573E8"/>
    <w:rsid w:val="00B57DFD"/>
    <w:rsid w:val="00B66DB2"/>
    <w:rsid w:val="00B709DB"/>
    <w:rsid w:val="00B71B58"/>
    <w:rsid w:val="00B72FE5"/>
    <w:rsid w:val="00B73B87"/>
    <w:rsid w:val="00B81407"/>
    <w:rsid w:val="00B83754"/>
    <w:rsid w:val="00B83C68"/>
    <w:rsid w:val="00B8401D"/>
    <w:rsid w:val="00B84CC7"/>
    <w:rsid w:val="00B8755E"/>
    <w:rsid w:val="00B8756F"/>
    <w:rsid w:val="00B93131"/>
    <w:rsid w:val="00BA0881"/>
    <w:rsid w:val="00BA28D4"/>
    <w:rsid w:val="00BA3304"/>
    <w:rsid w:val="00BA6FEF"/>
    <w:rsid w:val="00BA73E1"/>
    <w:rsid w:val="00BB0341"/>
    <w:rsid w:val="00BB1581"/>
    <w:rsid w:val="00BB244C"/>
    <w:rsid w:val="00BB390E"/>
    <w:rsid w:val="00BB5613"/>
    <w:rsid w:val="00BB6694"/>
    <w:rsid w:val="00BB6B70"/>
    <w:rsid w:val="00BC022D"/>
    <w:rsid w:val="00BC16AD"/>
    <w:rsid w:val="00BC298A"/>
    <w:rsid w:val="00BC353C"/>
    <w:rsid w:val="00BC4071"/>
    <w:rsid w:val="00BC48B1"/>
    <w:rsid w:val="00BC51DD"/>
    <w:rsid w:val="00BC75EF"/>
    <w:rsid w:val="00BD55CF"/>
    <w:rsid w:val="00BE021A"/>
    <w:rsid w:val="00BE1200"/>
    <w:rsid w:val="00BE1646"/>
    <w:rsid w:val="00BE18DA"/>
    <w:rsid w:val="00BE532D"/>
    <w:rsid w:val="00BE5D14"/>
    <w:rsid w:val="00BE6E78"/>
    <w:rsid w:val="00BE7871"/>
    <w:rsid w:val="00BF02BF"/>
    <w:rsid w:val="00BF04E9"/>
    <w:rsid w:val="00BF0EAF"/>
    <w:rsid w:val="00BF2B9D"/>
    <w:rsid w:val="00BF3EDA"/>
    <w:rsid w:val="00BF3F05"/>
    <w:rsid w:val="00C05405"/>
    <w:rsid w:val="00C0676E"/>
    <w:rsid w:val="00C11D09"/>
    <w:rsid w:val="00C12B55"/>
    <w:rsid w:val="00C12B62"/>
    <w:rsid w:val="00C13DBB"/>
    <w:rsid w:val="00C142E0"/>
    <w:rsid w:val="00C204EF"/>
    <w:rsid w:val="00C23918"/>
    <w:rsid w:val="00C272AB"/>
    <w:rsid w:val="00C3088A"/>
    <w:rsid w:val="00C36D58"/>
    <w:rsid w:val="00C37F12"/>
    <w:rsid w:val="00C42199"/>
    <w:rsid w:val="00C43704"/>
    <w:rsid w:val="00C44432"/>
    <w:rsid w:val="00C525CB"/>
    <w:rsid w:val="00C52ABA"/>
    <w:rsid w:val="00C54F6F"/>
    <w:rsid w:val="00C55BB0"/>
    <w:rsid w:val="00C56348"/>
    <w:rsid w:val="00C5777E"/>
    <w:rsid w:val="00C57F69"/>
    <w:rsid w:val="00C6044C"/>
    <w:rsid w:val="00C64C11"/>
    <w:rsid w:val="00C659BA"/>
    <w:rsid w:val="00C73238"/>
    <w:rsid w:val="00C73791"/>
    <w:rsid w:val="00C74509"/>
    <w:rsid w:val="00C81282"/>
    <w:rsid w:val="00C87086"/>
    <w:rsid w:val="00C87D42"/>
    <w:rsid w:val="00C90F5E"/>
    <w:rsid w:val="00C924E8"/>
    <w:rsid w:val="00C92AF5"/>
    <w:rsid w:val="00C93077"/>
    <w:rsid w:val="00C93A66"/>
    <w:rsid w:val="00C95217"/>
    <w:rsid w:val="00C9647C"/>
    <w:rsid w:val="00C96906"/>
    <w:rsid w:val="00CA21FB"/>
    <w:rsid w:val="00CA475F"/>
    <w:rsid w:val="00CA552F"/>
    <w:rsid w:val="00CB116A"/>
    <w:rsid w:val="00CB3D8C"/>
    <w:rsid w:val="00CB41DE"/>
    <w:rsid w:val="00CB4E7D"/>
    <w:rsid w:val="00CC072D"/>
    <w:rsid w:val="00CC1728"/>
    <w:rsid w:val="00CC2AD8"/>
    <w:rsid w:val="00CC316A"/>
    <w:rsid w:val="00CD25B0"/>
    <w:rsid w:val="00CD4D4A"/>
    <w:rsid w:val="00CD73FF"/>
    <w:rsid w:val="00CE46B4"/>
    <w:rsid w:val="00CE4EB8"/>
    <w:rsid w:val="00CE77ED"/>
    <w:rsid w:val="00CF204B"/>
    <w:rsid w:val="00CF2289"/>
    <w:rsid w:val="00CF29A1"/>
    <w:rsid w:val="00CF4DC5"/>
    <w:rsid w:val="00CF7F26"/>
    <w:rsid w:val="00D01EFB"/>
    <w:rsid w:val="00D02087"/>
    <w:rsid w:val="00D0285D"/>
    <w:rsid w:val="00D0538B"/>
    <w:rsid w:val="00D0629D"/>
    <w:rsid w:val="00D14C41"/>
    <w:rsid w:val="00D1518A"/>
    <w:rsid w:val="00D22CA2"/>
    <w:rsid w:val="00D27C62"/>
    <w:rsid w:val="00D3034A"/>
    <w:rsid w:val="00D32554"/>
    <w:rsid w:val="00D36886"/>
    <w:rsid w:val="00D407DF"/>
    <w:rsid w:val="00D41969"/>
    <w:rsid w:val="00D41C89"/>
    <w:rsid w:val="00D43C9A"/>
    <w:rsid w:val="00D442CC"/>
    <w:rsid w:val="00D46D22"/>
    <w:rsid w:val="00D5447A"/>
    <w:rsid w:val="00D740DE"/>
    <w:rsid w:val="00D75BCF"/>
    <w:rsid w:val="00D76193"/>
    <w:rsid w:val="00D76DF7"/>
    <w:rsid w:val="00D82A85"/>
    <w:rsid w:val="00D8527F"/>
    <w:rsid w:val="00D962CA"/>
    <w:rsid w:val="00DA001A"/>
    <w:rsid w:val="00DA2DA8"/>
    <w:rsid w:val="00DA353F"/>
    <w:rsid w:val="00DA52F9"/>
    <w:rsid w:val="00DA6B70"/>
    <w:rsid w:val="00DB05F3"/>
    <w:rsid w:val="00DB2448"/>
    <w:rsid w:val="00DB4280"/>
    <w:rsid w:val="00DB7DAD"/>
    <w:rsid w:val="00DC0BBA"/>
    <w:rsid w:val="00DC3FEC"/>
    <w:rsid w:val="00DD0B60"/>
    <w:rsid w:val="00DD42E0"/>
    <w:rsid w:val="00DD6CFA"/>
    <w:rsid w:val="00DE152A"/>
    <w:rsid w:val="00DE4312"/>
    <w:rsid w:val="00DE5450"/>
    <w:rsid w:val="00DF1874"/>
    <w:rsid w:val="00DF2119"/>
    <w:rsid w:val="00DF356E"/>
    <w:rsid w:val="00DF5289"/>
    <w:rsid w:val="00DF6CE7"/>
    <w:rsid w:val="00E033A5"/>
    <w:rsid w:val="00E0755D"/>
    <w:rsid w:val="00E07627"/>
    <w:rsid w:val="00E132DA"/>
    <w:rsid w:val="00E163DD"/>
    <w:rsid w:val="00E1667F"/>
    <w:rsid w:val="00E26626"/>
    <w:rsid w:val="00E3300D"/>
    <w:rsid w:val="00E34C35"/>
    <w:rsid w:val="00E34F10"/>
    <w:rsid w:val="00E40EF8"/>
    <w:rsid w:val="00E41B9F"/>
    <w:rsid w:val="00E41C3C"/>
    <w:rsid w:val="00E439C0"/>
    <w:rsid w:val="00E44BB3"/>
    <w:rsid w:val="00E4781E"/>
    <w:rsid w:val="00E51E7A"/>
    <w:rsid w:val="00E561A6"/>
    <w:rsid w:val="00E57BA2"/>
    <w:rsid w:val="00E61FAA"/>
    <w:rsid w:val="00E63B60"/>
    <w:rsid w:val="00E6457D"/>
    <w:rsid w:val="00E65FF7"/>
    <w:rsid w:val="00E70AAD"/>
    <w:rsid w:val="00E724DB"/>
    <w:rsid w:val="00E74AD3"/>
    <w:rsid w:val="00E76AA0"/>
    <w:rsid w:val="00E8265F"/>
    <w:rsid w:val="00E8340C"/>
    <w:rsid w:val="00E86E4F"/>
    <w:rsid w:val="00E91248"/>
    <w:rsid w:val="00E93566"/>
    <w:rsid w:val="00E9394B"/>
    <w:rsid w:val="00E9399E"/>
    <w:rsid w:val="00E95F9D"/>
    <w:rsid w:val="00EA1FE6"/>
    <w:rsid w:val="00EA340C"/>
    <w:rsid w:val="00EA3D87"/>
    <w:rsid w:val="00EB0A22"/>
    <w:rsid w:val="00EB1546"/>
    <w:rsid w:val="00EB2070"/>
    <w:rsid w:val="00EB6646"/>
    <w:rsid w:val="00EC08E2"/>
    <w:rsid w:val="00EC11E7"/>
    <w:rsid w:val="00EC14D7"/>
    <w:rsid w:val="00EC397B"/>
    <w:rsid w:val="00EC3B1D"/>
    <w:rsid w:val="00EC7B50"/>
    <w:rsid w:val="00ED12FC"/>
    <w:rsid w:val="00ED3200"/>
    <w:rsid w:val="00ED4CB4"/>
    <w:rsid w:val="00ED5B6A"/>
    <w:rsid w:val="00EE20ED"/>
    <w:rsid w:val="00EE605F"/>
    <w:rsid w:val="00EE6AA1"/>
    <w:rsid w:val="00EE7664"/>
    <w:rsid w:val="00EF2815"/>
    <w:rsid w:val="00EF2F20"/>
    <w:rsid w:val="00EF2FB0"/>
    <w:rsid w:val="00F02704"/>
    <w:rsid w:val="00F050A4"/>
    <w:rsid w:val="00F10B26"/>
    <w:rsid w:val="00F149B5"/>
    <w:rsid w:val="00F14CE9"/>
    <w:rsid w:val="00F22141"/>
    <w:rsid w:val="00F312B4"/>
    <w:rsid w:val="00F430BB"/>
    <w:rsid w:val="00F43DFD"/>
    <w:rsid w:val="00F548C6"/>
    <w:rsid w:val="00F60EA4"/>
    <w:rsid w:val="00F61380"/>
    <w:rsid w:val="00F649A1"/>
    <w:rsid w:val="00F64C11"/>
    <w:rsid w:val="00F65225"/>
    <w:rsid w:val="00F66C55"/>
    <w:rsid w:val="00F76455"/>
    <w:rsid w:val="00F817DB"/>
    <w:rsid w:val="00F82644"/>
    <w:rsid w:val="00F828CA"/>
    <w:rsid w:val="00F8396F"/>
    <w:rsid w:val="00F84792"/>
    <w:rsid w:val="00F87B08"/>
    <w:rsid w:val="00F90831"/>
    <w:rsid w:val="00F90C6F"/>
    <w:rsid w:val="00F90D10"/>
    <w:rsid w:val="00F91A5D"/>
    <w:rsid w:val="00F934E3"/>
    <w:rsid w:val="00F97ECE"/>
    <w:rsid w:val="00FA372E"/>
    <w:rsid w:val="00FA515E"/>
    <w:rsid w:val="00FA5D90"/>
    <w:rsid w:val="00FA6A64"/>
    <w:rsid w:val="00FB3253"/>
    <w:rsid w:val="00FB4077"/>
    <w:rsid w:val="00FB567A"/>
    <w:rsid w:val="00FC1765"/>
    <w:rsid w:val="00FC35D7"/>
    <w:rsid w:val="00FC6B1D"/>
    <w:rsid w:val="00FC740B"/>
    <w:rsid w:val="00FD199D"/>
    <w:rsid w:val="00FE2BBC"/>
    <w:rsid w:val="00FE3328"/>
    <w:rsid w:val="00FE4832"/>
    <w:rsid w:val="00FF0752"/>
    <w:rsid w:val="00FF64C9"/>
    <w:rsid w:val="00FF6D3D"/>
    <w:rsid w:val="00FF6DBE"/>
    <w:rsid w:val="00FF704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73A20"/>
  <w15:chartTrackingRefBased/>
  <w15:docId w15:val="{37CAA0C5-DEF5-40C2-A5A0-83E9025A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EDC"/>
    <w:pPr>
      <w:jc w:val="both"/>
    </w:pPr>
    <w:rPr>
      <w:rFonts w:ascii="Segoe UI Light" w:hAnsi="Segoe UI Light"/>
    </w:rPr>
  </w:style>
  <w:style w:type="paragraph" w:styleId="Nagwek1">
    <w:name w:val="heading 1"/>
    <w:basedOn w:val="Normalny"/>
    <w:next w:val="Normalny"/>
    <w:link w:val="Nagwek1Znak"/>
    <w:qFormat/>
    <w:rsid w:val="0011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nhideWhenUsed/>
    <w:qFormat/>
    <w:rsid w:val="00536733"/>
    <w:pPr>
      <w:spacing w:before="40" w:after="0"/>
      <w:outlineLvl w:val="1"/>
    </w:pPr>
    <w:rPr>
      <w:rFonts w:eastAsiaTheme="majorEastAsia" w:cstheme="majorBidi"/>
      <w:color w:val="2E74B5" w:themeColor="accent1" w:themeShade="BF"/>
      <w:sz w:val="26"/>
      <w:szCs w:val="26"/>
    </w:rPr>
  </w:style>
  <w:style w:type="paragraph" w:styleId="Nagwek3">
    <w:name w:val="heading 3"/>
    <w:basedOn w:val="Normalny"/>
    <w:next w:val="Normalny"/>
    <w:link w:val="Nagwek3Znak"/>
    <w:autoRedefine/>
    <w:unhideWhenUsed/>
    <w:qFormat/>
    <w:rsid w:val="00F97ECE"/>
    <w:pPr>
      <w:keepNext/>
      <w:keepLines/>
      <w:spacing w:after="0" w:line="276" w:lineRule="auto"/>
      <w:outlineLvl w:val="2"/>
    </w:pPr>
    <w:rPr>
      <w:rFonts w:eastAsiaTheme="majorEastAsia" w:cs="Segoe UI Light"/>
      <w:b/>
      <w:color w:val="1F4D78" w:themeColor="accent1" w:themeShade="7F"/>
      <w:sz w:val="24"/>
      <w:szCs w:val="24"/>
    </w:rPr>
  </w:style>
  <w:style w:type="paragraph" w:styleId="Nagwek4">
    <w:name w:val="heading 4"/>
    <w:basedOn w:val="Normalny"/>
    <w:next w:val="Normalny"/>
    <w:link w:val="Nagwek4Znak"/>
    <w:autoRedefine/>
    <w:unhideWhenUsed/>
    <w:qFormat/>
    <w:rsid w:val="00805985"/>
    <w:pPr>
      <w:keepNext/>
      <w:keepLines/>
      <w:spacing w:before="40" w:after="0" w:line="240" w:lineRule="auto"/>
      <w:outlineLvl w:val="3"/>
    </w:pPr>
    <w:rPr>
      <w:rFonts w:eastAsiaTheme="majorEastAsia" w:cs="Segoe UI Light"/>
      <w:b/>
      <w:bCs/>
      <w:i/>
      <w:iCs/>
      <w:color w:val="FFFFFF" w:themeColor="background1"/>
    </w:rPr>
  </w:style>
  <w:style w:type="paragraph" w:styleId="Nagwek5">
    <w:name w:val="heading 5"/>
    <w:basedOn w:val="Normalny"/>
    <w:next w:val="Normalny"/>
    <w:link w:val="Nagwek5Znak"/>
    <w:qFormat/>
    <w:rsid w:val="00F10B26"/>
    <w:pPr>
      <w:keepNext/>
      <w:keepLines/>
      <w:spacing w:before="200" w:after="0" w:line="264" w:lineRule="auto"/>
      <w:ind w:left="1008" w:hanging="1008"/>
      <w:outlineLvl w:val="4"/>
    </w:pPr>
    <w:rPr>
      <w:rFonts w:ascii="Georgia" w:eastAsia="Times New Roman" w:hAnsi="Georgia" w:cs="Times New Roman"/>
      <w:color w:val="323E4F"/>
    </w:rPr>
  </w:style>
  <w:style w:type="paragraph" w:styleId="Nagwek6">
    <w:name w:val="heading 6"/>
    <w:basedOn w:val="Normalny"/>
    <w:next w:val="Normalny"/>
    <w:link w:val="Nagwek6Znak"/>
    <w:qFormat/>
    <w:rsid w:val="00F10B26"/>
    <w:pPr>
      <w:keepNext/>
      <w:keepLines/>
      <w:spacing w:before="200" w:after="0" w:line="264" w:lineRule="auto"/>
      <w:ind w:left="1152" w:hanging="1152"/>
      <w:outlineLvl w:val="5"/>
    </w:pPr>
    <w:rPr>
      <w:rFonts w:ascii="Georgia" w:eastAsia="Times New Roman" w:hAnsi="Georgia" w:cs="Times New Roman"/>
      <w:i/>
      <w:iCs/>
      <w:color w:val="323E4F"/>
    </w:rPr>
  </w:style>
  <w:style w:type="paragraph" w:styleId="Nagwek7">
    <w:name w:val="heading 7"/>
    <w:basedOn w:val="Normalny"/>
    <w:next w:val="Normalny"/>
    <w:link w:val="Nagwek7Znak"/>
    <w:qFormat/>
    <w:rsid w:val="00F10B26"/>
    <w:pPr>
      <w:keepNext/>
      <w:keepLines/>
      <w:spacing w:before="200" w:after="0" w:line="264" w:lineRule="auto"/>
      <w:ind w:left="1296" w:hanging="1296"/>
      <w:outlineLvl w:val="6"/>
    </w:pPr>
    <w:rPr>
      <w:rFonts w:ascii="Georgia" w:eastAsia="Times New Roman" w:hAnsi="Georgia" w:cs="Times New Roman"/>
      <w:i/>
      <w:iCs/>
      <w:color w:val="404040"/>
    </w:rPr>
  </w:style>
  <w:style w:type="paragraph" w:styleId="Nagwek8">
    <w:name w:val="heading 8"/>
    <w:basedOn w:val="Normalny"/>
    <w:next w:val="Normalny"/>
    <w:link w:val="Nagwek8Znak"/>
    <w:qFormat/>
    <w:rsid w:val="00F10B26"/>
    <w:pPr>
      <w:keepNext/>
      <w:keepLines/>
      <w:spacing w:before="200" w:after="0" w:line="264" w:lineRule="auto"/>
      <w:ind w:left="1440" w:hanging="1440"/>
      <w:outlineLvl w:val="7"/>
    </w:pPr>
    <w:rPr>
      <w:rFonts w:ascii="Georgia" w:eastAsia="Times New Roman" w:hAnsi="Georgia" w:cs="Times New Roman"/>
      <w:color w:val="404040"/>
      <w:sz w:val="20"/>
      <w:szCs w:val="20"/>
    </w:rPr>
  </w:style>
  <w:style w:type="paragraph" w:styleId="Nagwek9">
    <w:name w:val="heading 9"/>
    <w:basedOn w:val="Normalny"/>
    <w:next w:val="Normalny"/>
    <w:link w:val="Nagwek9Znak"/>
    <w:qFormat/>
    <w:rsid w:val="00F10B26"/>
    <w:pPr>
      <w:keepNext/>
      <w:keepLines/>
      <w:spacing w:before="200" w:after="0" w:line="264" w:lineRule="auto"/>
      <w:ind w:left="1584" w:hanging="1584"/>
      <w:outlineLvl w:val="8"/>
    </w:pPr>
    <w:rPr>
      <w:rFonts w:ascii="Georgia" w:eastAsia="Times New Roman" w:hAnsi="Georg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6E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36733"/>
    <w:rPr>
      <w:rFonts w:ascii="Segoe UI Light" w:eastAsiaTheme="majorEastAsia" w:hAnsi="Segoe UI Light" w:cstheme="majorBidi"/>
      <w:color w:val="2E74B5" w:themeColor="accent1" w:themeShade="BF"/>
      <w:sz w:val="26"/>
      <w:szCs w:val="26"/>
    </w:rPr>
  </w:style>
  <w:style w:type="character" w:customStyle="1" w:styleId="Nagwek3Znak">
    <w:name w:val="Nagłówek 3 Znak"/>
    <w:basedOn w:val="Domylnaczcionkaakapitu"/>
    <w:link w:val="Nagwek3"/>
    <w:rsid w:val="00F97ECE"/>
    <w:rPr>
      <w:rFonts w:ascii="Segoe UI Light" w:eastAsiaTheme="majorEastAsia" w:hAnsi="Segoe UI Light" w:cs="Segoe UI Light"/>
      <w:b/>
      <w:color w:val="1F4D78" w:themeColor="accent1" w:themeShade="7F"/>
      <w:sz w:val="24"/>
      <w:szCs w:val="24"/>
    </w:rPr>
  </w:style>
  <w:style w:type="character" w:customStyle="1" w:styleId="Nagwek4Znak">
    <w:name w:val="Nagłówek 4 Znak"/>
    <w:basedOn w:val="Domylnaczcionkaakapitu"/>
    <w:link w:val="Nagwek4"/>
    <w:rsid w:val="00805985"/>
    <w:rPr>
      <w:rFonts w:ascii="Segoe UI Light" w:eastAsiaTheme="majorEastAsia" w:hAnsi="Segoe UI Light" w:cs="Segoe UI Light"/>
      <w:b/>
      <w:bCs/>
      <w:i/>
      <w:iCs/>
      <w:color w:val="FFFFFF" w:themeColor="background1"/>
    </w:rPr>
  </w:style>
  <w:style w:type="paragraph" w:styleId="Nagwek">
    <w:name w:val="header"/>
    <w:aliases w:val="Nagłówek strony"/>
    <w:basedOn w:val="Normalny"/>
    <w:link w:val="NagwekZnak"/>
    <w:uiPriority w:val="99"/>
    <w:unhideWhenUsed/>
    <w:rsid w:val="0081696E"/>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1696E"/>
  </w:style>
  <w:style w:type="paragraph" w:styleId="Stopka">
    <w:name w:val="footer"/>
    <w:basedOn w:val="Normalny"/>
    <w:link w:val="StopkaZnak"/>
    <w:uiPriority w:val="99"/>
    <w:unhideWhenUsed/>
    <w:rsid w:val="008169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96E"/>
  </w:style>
  <w:style w:type="table" w:styleId="Tabela-Siatka">
    <w:name w:val="Table Grid"/>
    <w:basedOn w:val="Standardowy"/>
    <w:uiPriority w:val="39"/>
    <w:rsid w:val="0081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930BD7"/>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unhideWhenUsed/>
    <w:qFormat/>
    <w:rsid w:val="00930BD7"/>
    <w:pPr>
      <w:spacing w:after="200" w:line="240" w:lineRule="auto"/>
    </w:pPr>
    <w:rPr>
      <w:i/>
      <w:iCs/>
      <w:color w:val="44546A" w:themeColor="text2"/>
      <w:sz w:val="18"/>
      <w:szCs w:val="18"/>
    </w:rPr>
  </w:style>
  <w:style w:type="paragraph" w:styleId="Akapitzlist">
    <w:name w:val="List Paragraph"/>
    <w:basedOn w:val="Normalny"/>
    <w:link w:val="AkapitzlistZnak"/>
    <w:uiPriority w:val="34"/>
    <w:qFormat/>
    <w:rsid w:val="00BF2B9D"/>
    <w:pPr>
      <w:ind w:left="720"/>
      <w:contextualSpacing/>
    </w:pPr>
  </w:style>
  <w:style w:type="character" w:customStyle="1" w:styleId="AkapitzlistZnak">
    <w:name w:val="Akapit z listą Znak"/>
    <w:link w:val="Akapitzlist"/>
    <w:uiPriority w:val="34"/>
    <w:qFormat/>
    <w:rsid w:val="006C10A2"/>
    <w:rPr>
      <w:rFonts w:ascii="Segoe UI Light" w:hAnsi="Segoe UI Light"/>
    </w:rPr>
  </w:style>
  <w:style w:type="paragraph" w:styleId="Nagwekspisutreci">
    <w:name w:val="TOC Heading"/>
    <w:basedOn w:val="Nagwek1"/>
    <w:next w:val="Normalny"/>
    <w:uiPriority w:val="39"/>
    <w:unhideWhenUsed/>
    <w:qFormat/>
    <w:rsid w:val="00F60EA4"/>
    <w:pPr>
      <w:jc w:val="left"/>
      <w:outlineLvl w:val="9"/>
    </w:pPr>
    <w:rPr>
      <w:lang w:eastAsia="pl-PL"/>
    </w:rPr>
  </w:style>
  <w:style w:type="paragraph" w:styleId="Spistreci1">
    <w:name w:val="toc 1"/>
    <w:basedOn w:val="Normalny"/>
    <w:next w:val="Normalny"/>
    <w:autoRedefine/>
    <w:uiPriority w:val="39"/>
    <w:unhideWhenUsed/>
    <w:rsid w:val="00F60EA4"/>
    <w:pPr>
      <w:spacing w:after="100"/>
    </w:pPr>
  </w:style>
  <w:style w:type="paragraph" w:styleId="Spistreci2">
    <w:name w:val="toc 2"/>
    <w:basedOn w:val="Normalny"/>
    <w:next w:val="Normalny"/>
    <w:autoRedefine/>
    <w:uiPriority w:val="39"/>
    <w:unhideWhenUsed/>
    <w:rsid w:val="00F60EA4"/>
    <w:pPr>
      <w:spacing w:after="100"/>
      <w:ind w:left="220"/>
    </w:pPr>
  </w:style>
  <w:style w:type="paragraph" w:styleId="Spistreci3">
    <w:name w:val="toc 3"/>
    <w:basedOn w:val="Normalny"/>
    <w:next w:val="Normalny"/>
    <w:autoRedefine/>
    <w:uiPriority w:val="39"/>
    <w:unhideWhenUsed/>
    <w:rsid w:val="00F60EA4"/>
    <w:pPr>
      <w:spacing w:after="100"/>
      <w:ind w:left="440"/>
    </w:pPr>
  </w:style>
  <w:style w:type="character" w:styleId="Hipercze">
    <w:name w:val="Hyperlink"/>
    <w:basedOn w:val="Domylnaczcionkaakapitu"/>
    <w:uiPriority w:val="99"/>
    <w:unhideWhenUsed/>
    <w:rsid w:val="00F60EA4"/>
    <w:rPr>
      <w:color w:val="0563C1" w:themeColor="hyperlink"/>
      <w:u w:val="single"/>
    </w:rPr>
  </w:style>
  <w:style w:type="paragraph" w:styleId="Tekstprzypisudolnego">
    <w:name w:val="footnote text"/>
    <w:basedOn w:val="Normalny"/>
    <w:link w:val="TekstprzypisudolnegoZnak"/>
    <w:uiPriority w:val="99"/>
    <w:semiHidden/>
    <w:unhideWhenUsed/>
    <w:rsid w:val="00F60EA4"/>
    <w:pPr>
      <w:spacing w:after="0" w:line="240" w:lineRule="auto"/>
    </w:pPr>
    <w:rPr>
      <w:rFonts w:asciiTheme="minorHAnsi" w:hAnsiTheme="minorHAnsi" w:cs="Times New Roman"/>
      <w:sz w:val="20"/>
      <w:szCs w:val="20"/>
    </w:rPr>
  </w:style>
  <w:style w:type="character" w:customStyle="1" w:styleId="TekstprzypisudolnegoZnak">
    <w:name w:val="Tekst przypisu dolnego Znak"/>
    <w:basedOn w:val="Domylnaczcionkaakapitu"/>
    <w:link w:val="Tekstprzypisudolnego"/>
    <w:uiPriority w:val="99"/>
    <w:semiHidden/>
    <w:rsid w:val="00F60EA4"/>
    <w:rPr>
      <w:rFonts w:cs="Times New Roman"/>
      <w:sz w:val="20"/>
      <w:szCs w:val="20"/>
    </w:rPr>
  </w:style>
  <w:style w:type="character" w:styleId="Odwoanieprzypisudolnego">
    <w:name w:val="footnote reference"/>
    <w:basedOn w:val="Domylnaczcionkaakapitu"/>
    <w:uiPriority w:val="99"/>
    <w:semiHidden/>
    <w:unhideWhenUsed/>
    <w:rsid w:val="00F60EA4"/>
    <w:rPr>
      <w:vertAlign w:val="superscript"/>
    </w:rPr>
  </w:style>
  <w:style w:type="paragraph" w:styleId="Bezodstpw">
    <w:name w:val="No Spacing"/>
    <w:uiPriority w:val="1"/>
    <w:qFormat/>
    <w:rsid w:val="003A0ECF"/>
    <w:pPr>
      <w:spacing w:after="0" w:line="240" w:lineRule="auto"/>
    </w:pPr>
    <w:rPr>
      <w:rFonts w:eastAsiaTheme="minorHAnsi"/>
    </w:rPr>
  </w:style>
  <w:style w:type="character" w:customStyle="1" w:styleId="fontstyle01">
    <w:name w:val="fontstyle01"/>
    <w:basedOn w:val="Domylnaczcionkaakapitu"/>
    <w:rsid w:val="00B83C68"/>
    <w:rPr>
      <w:rFonts w:ascii="NimbusSanL-Regu" w:hAnsi="NimbusSanL-Regu" w:hint="default"/>
      <w:b w:val="0"/>
      <w:bCs w:val="0"/>
      <w:i w:val="0"/>
      <w:iCs w:val="0"/>
      <w:color w:val="000000"/>
      <w:sz w:val="18"/>
      <w:szCs w:val="18"/>
    </w:rPr>
  </w:style>
  <w:style w:type="paragraph" w:styleId="Spistreci4">
    <w:name w:val="toc 4"/>
    <w:basedOn w:val="Normalny"/>
    <w:next w:val="Normalny"/>
    <w:autoRedefine/>
    <w:uiPriority w:val="39"/>
    <w:unhideWhenUsed/>
    <w:rsid w:val="00512D4D"/>
    <w:pPr>
      <w:spacing w:after="100"/>
      <w:ind w:left="660"/>
      <w:jc w:val="left"/>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512D4D"/>
    <w:pPr>
      <w:spacing w:after="100"/>
      <w:ind w:left="880"/>
      <w:jc w:val="left"/>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512D4D"/>
    <w:pPr>
      <w:spacing w:after="100"/>
      <w:ind w:left="1100"/>
      <w:jc w:val="left"/>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512D4D"/>
    <w:pPr>
      <w:spacing w:after="100"/>
      <w:ind w:left="1320"/>
      <w:jc w:val="left"/>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512D4D"/>
    <w:pPr>
      <w:spacing w:after="100"/>
      <w:ind w:left="1540"/>
      <w:jc w:val="left"/>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512D4D"/>
    <w:pPr>
      <w:spacing w:after="100"/>
      <w:ind w:left="1760"/>
      <w:jc w:val="left"/>
    </w:pPr>
    <w:rPr>
      <w:rFonts w:asciiTheme="minorHAnsi" w:eastAsiaTheme="minorEastAsia" w:hAnsiTheme="minorHAnsi"/>
      <w:lang w:eastAsia="pl-PL"/>
    </w:rPr>
  </w:style>
  <w:style w:type="paragraph" w:styleId="NormalnyWeb">
    <w:name w:val="Normal (Web)"/>
    <w:basedOn w:val="Normalny"/>
    <w:unhideWhenUsed/>
    <w:rsid w:val="00FE4832"/>
    <w:pPr>
      <w:spacing w:before="100" w:beforeAutospacing="1" w:after="100" w:afterAutospacing="1" w:line="240" w:lineRule="auto"/>
      <w:jc w:val="left"/>
    </w:pPr>
    <w:rPr>
      <w:rFonts w:ascii="Times" w:eastAsiaTheme="minorEastAsia" w:hAnsi="Times" w:cs="Times New Roman"/>
      <w:sz w:val="20"/>
      <w:szCs w:val="20"/>
      <w:lang w:val="en-US"/>
    </w:rPr>
  </w:style>
  <w:style w:type="paragraph" w:customStyle="1" w:styleId="Default">
    <w:name w:val="Default"/>
    <w:rsid w:val="00BA73E1"/>
    <w:pPr>
      <w:autoSpaceDE w:val="0"/>
      <w:autoSpaceDN w:val="0"/>
      <w:adjustRightInd w:val="0"/>
      <w:spacing w:after="0" w:line="240" w:lineRule="auto"/>
    </w:pPr>
    <w:rPr>
      <w:rFonts w:ascii="Symbol" w:eastAsiaTheme="minorHAnsi" w:hAnsi="Symbol" w:cs="Symbol"/>
      <w:color w:val="000000"/>
      <w:sz w:val="24"/>
      <w:szCs w:val="24"/>
    </w:rPr>
  </w:style>
  <w:style w:type="paragraph" w:styleId="Tekstdymka">
    <w:name w:val="Balloon Text"/>
    <w:basedOn w:val="Normalny"/>
    <w:link w:val="TekstdymkaZnak"/>
    <w:uiPriority w:val="99"/>
    <w:unhideWhenUsed/>
    <w:rsid w:val="009F75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F75C8"/>
    <w:rPr>
      <w:rFonts w:ascii="Segoe UI" w:hAnsi="Segoe UI" w:cs="Segoe UI"/>
      <w:sz w:val="18"/>
      <w:szCs w:val="18"/>
    </w:rPr>
  </w:style>
  <w:style w:type="character" w:styleId="Odwoaniedokomentarza">
    <w:name w:val="annotation reference"/>
    <w:basedOn w:val="Domylnaczcionkaakapitu"/>
    <w:unhideWhenUsed/>
    <w:rsid w:val="00D43C9A"/>
    <w:rPr>
      <w:sz w:val="16"/>
      <w:szCs w:val="16"/>
    </w:rPr>
  </w:style>
  <w:style w:type="paragraph" w:styleId="Tekstkomentarza">
    <w:name w:val="annotation text"/>
    <w:basedOn w:val="Normalny"/>
    <w:link w:val="TekstkomentarzaZnak"/>
    <w:unhideWhenUsed/>
    <w:rsid w:val="00D43C9A"/>
    <w:pPr>
      <w:spacing w:line="240" w:lineRule="auto"/>
    </w:pPr>
    <w:rPr>
      <w:sz w:val="20"/>
      <w:szCs w:val="20"/>
    </w:rPr>
  </w:style>
  <w:style w:type="character" w:customStyle="1" w:styleId="TekstkomentarzaZnak">
    <w:name w:val="Tekst komentarza Znak"/>
    <w:basedOn w:val="Domylnaczcionkaakapitu"/>
    <w:link w:val="Tekstkomentarza"/>
    <w:rsid w:val="00D43C9A"/>
    <w:rPr>
      <w:rFonts w:ascii="Segoe UI Light" w:hAnsi="Segoe UI Light"/>
      <w:sz w:val="20"/>
      <w:szCs w:val="20"/>
    </w:rPr>
  </w:style>
  <w:style w:type="paragraph" w:styleId="Tematkomentarza">
    <w:name w:val="annotation subject"/>
    <w:basedOn w:val="Tekstkomentarza"/>
    <w:next w:val="Tekstkomentarza"/>
    <w:link w:val="TematkomentarzaZnak"/>
    <w:uiPriority w:val="99"/>
    <w:unhideWhenUsed/>
    <w:rsid w:val="00D43C9A"/>
    <w:rPr>
      <w:b/>
      <w:bCs/>
    </w:rPr>
  </w:style>
  <w:style w:type="character" w:customStyle="1" w:styleId="TematkomentarzaZnak">
    <w:name w:val="Temat komentarza Znak"/>
    <w:basedOn w:val="TekstkomentarzaZnak"/>
    <w:link w:val="Tematkomentarza"/>
    <w:uiPriority w:val="99"/>
    <w:rsid w:val="00D43C9A"/>
    <w:rPr>
      <w:rFonts w:ascii="Segoe UI Light" w:hAnsi="Segoe UI Light"/>
      <w:b/>
      <w:bCs/>
      <w:sz w:val="20"/>
      <w:szCs w:val="20"/>
    </w:rPr>
  </w:style>
  <w:style w:type="character" w:customStyle="1" w:styleId="Nagwek5Znak">
    <w:name w:val="Nagłówek 5 Znak"/>
    <w:basedOn w:val="Domylnaczcionkaakapitu"/>
    <w:link w:val="Nagwek5"/>
    <w:uiPriority w:val="9"/>
    <w:rsid w:val="00F10B26"/>
    <w:rPr>
      <w:rFonts w:ascii="Georgia" w:eastAsia="Times New Roman" w:hAnsi="Georgia" w:cs="Times New Roman"/>
      <w:color w:val="323E4F"/>
    </w:rPr>
  </w:style>
  <w:style w:type="character" w:customStyle="1" w:styleId="Nagwek6Znak">
    <w:name w:val="Nagłówek 6 Znak"/>
    <w:basedOn w:val="Domylnaczcionkaakapitu"/>
    <w:link w:val="Nagwek6"/>
    <w:rsid w:val="00F10B26"/>
    <w:rPr>
      <w:rFonts w:ascii="Georgia" w:eastAsia="Times New Roman" w:hAnsi="Georgia" w:cs="Times New Roman"/>
      <w:i/>
      <w:iCs/>
      <w:color w:val="323E4F"/>
    </w:rPr>
  </w:style>
  <w:style w:type="character" w:customStyle="1" w:styleId="Nagwek7Znak">
    <w:name w:val="Nagłówek 7 Znak"/>
    <w:basedOn w:val="Domylnaczcionkaakapitu"/>
    <w:link w:val="Nagwek7"/>
    <w:rsid w:val="00F10B26"/>
    <w:rPr>
      <w:rFonts w:ascii="Georgia" w:eastAsia="Times New Roman" w:hAnsi="Georgia" w:cs="Times New Roman"/>
      <w:i/>
      <w:iCs/>
      <w:color w:val="404040"/>
    </w:rPr>
  </w:style>
  <w:style w:type="character" w:customStyle="1" w:styleId="Nagwek8Znak">
    <w:name w:val="Nagłówek 8 Znak"/>
    <w:basedOn w:val="Domylnaczcionkaakapitu"/>
    <w:link w:val="Nagwek8"/>
    <w:rsid w:val="00F10B26"/>
    <w:rPr>
      <w:rFonts w:ascii="Georgia" w:eastAsia="Times New Roman" w:hAnsi="Georgia" w:cs="Times New Roman"/>
      <w:color w:val="404040"/>
      <w:sz w:val="20"/>
      <w:szCs w:val="20"/>
    </w:rPr>
  </w:style>
  <w:style w:type="character" w:customStyle="1" w:styleId="Nagwek9Znak">
    <w:name w:val="Nagłówek 9 Znak"/>
    <w:basedOn w:val="Domylnaczcionkaakapitu"/>
    <w:link w:val="Nagwek9"/>
    <w:rsid w:val="00F10B26"/>
    <w:rPr>
      <w:rFonts w:ascii="Georgia" w:eastAsia="Times New Roman" w:hAnsi="Georgia" w:cs="Times New Roman"/>
      <w:i/>
      <w:iCs/>
      <w:color w:val="404040"/>
      <w:sz w:val="20"/>
      <w:szCs w:val="20"/>
    </w:rPr>
  </w:style>
  <w:style w:type="paragraph" w:styleId="Tytu">
    <w:name w:val="Title"/>
    <w:basedOn w:val="Normalny"/>
    <w:next w:val="Normalny"/>
    <w:link w:val="TytuZnak"/>
    <w:qFormat/>
    <w:rsid w:val="00F10B26"/>
    <w:pPr>
      <w:spacing w:before="120" w:after="0" w:line="240" w:lineRule="auto"/>
      <w:contextualSpacing/>
    </w:pPr>
    <w:rPr>
      <w:rFonts w:ascii="Georgia" w:eastAsia="Times New Roman" w:hAnsi="Georgia" w:cs="Times New Roman"/>
      <w:color w:val="000000"/>
      <w:sz w:val="56"/>
      <w:szCs w:val="56"/>
    </w:rPr>
  </w:style>
  <w:style w:type="character" w:customStyle="1" w:styleId="TytuZnak">
    <w:name w:val="Tytuł Znak"/>
    <w:basedOn w:val="Domylnaczcionkaakapitu"/>
    <w:link w:val="Tytu"/>
    <w:rsid w:val="00F10B26"/>
    <w:rPr>
      <w:rFonts w:ascii="Georgia" w:eastAsia="Times New Roman" w:hAnsi="Georgia" w:cs="Times New Roman"/>
      <w:color w:val="000000"/>
      <w:sz w:val="56"/>
      <w:szCs w:val="56"/>
    </w:rPr>
  </w:style>
  <w:style w:type="paragraph" w:styleId="Podtytu">
    <w:name w:val="Subtitle"/>
    <w:basedOn w:val="Normalny"/>
    <w:next w:val="Normalny"/>
    <w:link w:val="PodtytuZnak"/>
    <w:qFormat/>
    <w:rsid w:val="00F10B26"/>
    <w:pPr>
      <w:numPr>
        <w:ilvl w:val="1"/>
      </w:numPr>
      <w:spacing w:before="120" w:after="120" w:line="264" w:lineRule="auto"/>
    </w:pPr>
    <w:rPr>
      <w:rFonts w:ascii="Georgia" w:eastAsia="Times New Roman" w:hAnsi="Georgia" w:cs="Times New Roman"/>
      <w:color w:val="5A5A5A"/>
      <w:spacing w:val="10"/>
    </w:rPr>
  </w:style>
  <w:style w:type="character" w:customStyle="1" w:styleId="PodtytuZnak">
    <w:name w:val="Podtytuł Znak"/>
    <w:basedOn w:val="Domylnaczcionkaakapitu"/>
    <w:link w:val="Podtytu"/>
    <w:rsid w:val="00F10B26"/>
    <w:rPr>
      <w:rFonts w:ascii="Georgia" w:eastAsia="Times New Roman" w:hAnsi="Georgia" w:cs="Times New Roman"/>
      <w:color w:val="5A5A5A"/>
      <w:spacing w:val="10"/>
    </w:rPr>
  </w:style>
  <w:style w:type="character" w:styleId="Pogrubienie">
    <w:name w:val="Strong"/>
    <w:basedOn w:val="Domylnaczcionkaakapitu"/>
    <w:uiPriority w:val="22"/>
    <w:qFormat/>
    <w:rsid w:val="00F10B26"/>
    <w:rPr>
      <w:rFonts w:cs="Times New Roman"/>
      <w:b/>
      <w:bCs/>
      <w:color w:val="000000"/>
    </w:rPr>
  </w:style>
  <w:style w:type="character" w:styleId="Uwydatnienie">
    <w:name w:val="Emphasis"/>
    <w:basedOn w:val="Domylnaczcionkaakapitu"/>
    <w:uiPriority w:val="20"/>
    <w:qFormat/>
    <w:rsid w:val="00F10B26"/>
    <w:rPr>
      <w:rFonts w:cs="Times New Roman"/>
      <w:i/>
      <w:iCs/>
      <w:color w:val="auto"/>
    </w:rPr>
  </w:style>
  <w:style w:type="paragraph" w:styleId="Cytat">
    <w:name w:val="Quote"/>
    <w:basedOn w:val="Normalny"/>
    <w:next w:val="Normalny"/>
    <w:link w:val="CytatZnak"/>
    <w:uiPriority w:val="29"/>
    <w:qFormat/>
    <w:rsid w:val="00F10B26"/>
    <w:pPr>
      <w:spacing w:before="160" w:after="120" w:line="264" w:lineRule="auto"/>
      <w:ind w:left="720" w:right="720"/>
    </w:pPr>
    <w:rPr>
      <w:rFonts w:ascii="Georgia" w:eastAsia="Times New Roman" w:hAnsi="Georgia" w:cs="Times New Roman"/>
      <w:i/>
      <w:iCs/>
      <w:color w:val="000000"/>
    </w:rPr>
  </w:style>
  <w:style w:type="character" w:customStyle="1" w:styleId="CytatZnak">
    <w:name w:val="Cytat Znak"/>
    <w:basedOn w:val="Domylnaczcionkaakapitu"/>
    <w:link w:val="Cytat"/>
    <w:uiPriority w:val="29"/>
    <w:rsid w:val="00F10B26"/>
    <w:rPr>
      <w:rFonts w:ascii="Georgia" w:eastAsia="Times New Roman" w:hAnsi="Georgia" w:cs="Times New Roman"/>
      <w:i/>
      <w:iCs/>
      <w:color w:val="000000"/>
    </w:rPr>
  </w:style>
  <w:style w:type="paragraph" w:styleId="Cytatintensywny">
    <w:name w:val="Intense Quote"/>
    <w:basedOn w:val="Normalny"/>
    <w:next w:val="Normalny"/>
    <w:link w:val="CytatintensywnyZnak"/>
    <w:uiPriority w:val="30"/>
    <w:qFormat/>
    <w:rsid w:val="00F10B26"/>
    <w:pPr>
      <w:pBdr>
        <w:top w:val="single" w:sz="24" w:space="1" w:color="F2F2F2"/>
        <w:bottom w:val="single" w:sz="24" w:space="1" w:color="F2F2F2"/>
      </w:pBdr>
      <w:shd w:val="clear" w:color="auto" w:fill="F2F2F2"/>
      <w:spacing w:before="240" w:after="240" w:line="264" w:lineRule="auto"/>
      <w:ind w:left="936" w:right="936"/>
      <w:jc w:val="center"/>
    </w:pPr>
    <w:rPr>
      <w:rFonts w:ascii="Georgia" w:eastAsia="Times New Roman" w:hAnsi="Georgia" w:cs="Times New Roman"/>
      <w:color w:val="000000"/>
    </w:rPr>
  </w:style>
  <w:style w:type="character" w:customStyle="1" w:styleId="CytatintensywnyZnak">
    <w:name w:val="Cytat intensywny Znak"/>
    <w:basedOn w:val="Domylnaczcionkaakapitu"/>
    <w:link w:val="Cytatintensywny"/>
    <w:uiPriority w:val="30"/>
    <w:rsid w:val="00F10B26"/>
    <w:rPr>
      <w:rFonts w:ascii="Georgia" w:eastAsia="Times New Roman" w:hAnsi="Georgia" w:cs="Times New Roman"/>
      <w:color w:val="000000"/>
      <w:shd w:val="clear" w:color="auto" w:fill="F2F2F2"/>
    </w:rPr>
  </w:style>
  <w:style w:type="character" w:styleId="Wyrnieniedelikatne">
    <w:name w:val="Subtle Emphasis"/>
    <w:basedOn w:val="Domylnaczcionkaakapitu"/>
    <w:uiPriority w:val="19"/>
    <w:qFormat/>
    <w:rsid w:val="00F10B26"/>
    <w:rPr>
      <w:rFonts w:cs="Times New Roman"/>
      <w:i/>
      <w:iCs/>
      <w:color w:val="404040"/>
    </w:rPr>
  </w:style>
  <w:style w:type="character" w:styleId="Wyrnienieintensywne">
    <w:name w:val="Intense Emphasis"/>
    <w:basedOn w:val="Domylnaczcionkaakapitu"/>
    <w:uiPriority w:val="21"/>
    <w:qFormat/>
    <w:rsid w:val="00F10B26"/>
    <w:rPr>
      <w:rFonts w:cs="Times New Roman"/>
      <w:b/>
      <w:bCs/>
      <w:i/>
      <w:iCs/>
      <w:caps/>
    </w:rPr>
  </w:style>
  <w:style w:type="character" w:styleId="Odwoaniedelikatne">
    <w:name w:val="Subtle Reference"/>
    <w:basedOn w:val="Domylnaczcionkaakapitu"/>
    <w:uiPriority w:val="31"/>
    <w:qFormat/>
    <w:rsid w:val="00F10B26"/>
    <w:rPr>
      <w:rFonts w:cs="Times New Roman"/>
      <w:smallCaps/>
      <w:color w:val="404040"/>
      <w:u w:val="single" w:color="7F7F7F"/>
    </w:rPr>
  </w:style>
  <w:style w:type="character" w:styleId="Odwoanieintensywne">
    <w:name w:val="Intense Reference"/>
    <w:basedOn w:val="Domylnaczcionkaakapitu"/>
    <w:uiPriority w:val="32"/>
    <w:qFormat/>
    <w:rsid w:val="00F10B26"/>
    <w:rPr>
      <w:rFonts w:cs="Times New Roman"/>
      <w:b/>
      <w:bCs/>
      <w:smallCaps/>
      <w:u w:val="single"/>
    </w:rPr>
  </w:style>
  <w:style w:type="character" w:styleId="Tytuksiki">
    <w:name w:val="Book Title"/>
    <w:basedOn w:val="Domylnaczcionkaakapitu"/>
    <w:uiPriority w:val="33"/>
    <w:qFormat/>
    <w:rsid w:val="00F10B26"/>
    <w:rPr>
      <w:rFonts w:cs="Times New Roman"/>
      <w:smallCaps/>
      <w:spacing w:val="5"/>
    </w:rPr>
  </w:style>
  <w:style w:type="character" w:styleId="UyteHipercze">
    <w:name w:val="FollowedHyperlink"/>
    <w:basedOn w:val="Domylnaczcionkaakapitu"/>
    <w:uiPriority w:val="99"/>
    <w:semiHidden/>
    <w:rsid w:val="00F10B26"/>
    <w:rPr>
      <w:rFonts w:cs="Times New Roman"/>
      <w:color w:val="954F72"/>
      <w:u w:val="single"/>
    </w:rPr>
  </w:style>
  <w:style w:type="paragraph" w:customStyle="1" w:styleId="msonormal0">
    <w:name w:val="msonormal"/>
    <w:basedOn w:val="Normalny"/>
    <w:rsid w:val="00F10B2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F10B26"/>
    <w:pPr>
      <w:widowControl w:val="0"/>
      <w:suppressAutoHyphens/>
      <w:spacing w:after="120" w:line="240" w:lineRule="auto"/>
      <w:jc w:val="left"/>
    </w:pPr>
    <w:rPr>
      <w:rFonts w:ascii="Times New Roman" w:eastAsia="Times New Roman" w:hAnsi="Times New Roman" w:cs="Times New Roman"/>
      <w:sz w:val="20"/>
      <w:szCs w:val="20"/>
      <w:lang w:eastAsia="ar-SA"/>
    </w:rPr>
  </w:style>
  <w:style w:type="character" w:customStyle="1" w:styleId="TekstpodstawowyZnak">
    <w:name w:val="Tekst podstawowy Znak"/>
    <w:aliases w:val="(F2) Znak"/>
    <w:basedOn w:val="Domylnaczcionkaakapitu"/>
    <w:link w:val="Tekstpodstawowy"/>
    <w:rsid w:val="00F10B26"/>
    <w:rPr>
      <w:rFonts w:ascii="Times New Roman" w:eastAsia="Times New Roman" w:hAnsi="Times New Roman" w:cs="Times New Roman"/>
      <w:sz w:val="20"/>
      <w:szCs w:val="20"/>
      <w:lang w:eastAsia="ar-SA"/>
    </w:rPr>
  </w:style>
  <w:style w:type="paragraph" w:styleId="Poprawka">
    <w:name w:val="Revision"/>
    <w:uiPriority w:val="99"/>
    <w:semiHidden/>
    <w:rsid w:val="00F10B26"/>
    <w:pPr>
      <w:spacing w:after="0" w:line="240" w:lineRule="auto"/>
    </w:pPr>
    <w:rPr>
      <w:rFonts w:ascii="Georgia" w:eastAsia="Times New Roman" w:hAnsi="Georgia" w:cs="Times New Roman"/>
    </w:rPr>
  </w:style>
  <w:style w:type="paragraph" w:customStyle="1" w:styleId="Styl2">
    <w:name w:val="Styl2"/>
    <w:basedOn w:val="Normalny"/>
    <w:next w:val="Normalny"/>
    <w:autoRedefine/>
    <w:rsid w:val="00F10B26"/>
    <w:pPr>
      <w:spacing w:before="240" w:after="120" w:line="240" w:lineRule="auto"/>
    </w:pPr>
    <w:rPr>
      <w:rFonts w:ascii="Calibri" w:eastAsia="Times New Roman" w:hAnsi="Calibri" w:cs="Times New Roman"/>
      <w:bCs/>
      <w:sz w:val="24"/>
      <w:lang w:eastAsia="pl-PL"/>
    </w:rPr>
  </w:style>
  <w:style w:type="paragraph" w:customStyle="1" w:styleId="Numerowaniewtabeli">
    <w:name w:val="Numerowanie w tabeli"/>
    <w:basedOn w:val="Akapitzlist"/>
    <w:uiPriority w:val="99"/>
    <w:rsid w:val="00F10B26"/>
    <w:pPr>
      <w:numPr>
        <w:numId w:val="46"/>
      </w:numPr>
      <w:tabs>
        <w:tab w:val="num" w:pos="360"/>
      </w:tabs>
      <w:spacing w:before="120" w:after="0" w:line="240" w:lineRule="auto"/>
      <w:ind w:left="720" w:firstLine="0"/>
      <w:contextualSpacing w:val="0"/>
      <w:jc w:val="left"/>
    </w:pPr>
    <w:rPr>
      <w:rFonts w:ascii="Cambria" w:eastAsia="Times New Roman" w:hAnsi="Cambria" w:cs="Cambria"/>
      <w:sz w:val="18"/>
      <w:szCs w:val="18"/>
    </w:rPr>
  </w:style>
  <w:style w:type="paragraph" w:customStyle="1" w:styleId="wypunktowaniewtabeli">
    <w:name w:val="wypunktowanie w tabeli"/>
    <w:basedOn w:val="Akapitzlist"/>
    <w:uiPriority w:val="99"/>
    <w:rsid w:val="00F10B26"/>
    <w:pPr>
      <w:numPr>
        <w:numId w:val="47"/>
      </w:numPr>
      <w:tabs>
        <w:tab w:val="num" w:pos="360"/>
      </w:tabs>
      <w:spacing w:before="120" w:after="0" w:line="240" w:lineRule="auto"/>
      <w:ind w:left="720" w:firstLine="0"/>
      <w:jc w:val="left"/>
    </w:pPr>
    <w:rPr>
      <w:rFonts w:ascii="Calibri" w:eastAsia="Times New Roman" w:hAnsi="Calibri" w:cs="Calibri"/>
      <w:sz w:val="18"/>
      <w:szCs w:val="18"/>
    </w:rPr>
  </w:style>
  <w:style w:type="character" w:customStyle="1" w:styleId="ListParagraphChar">
    <w:name w:val="List Paragraph Char"/>
    <w:link w:val="Akapitzlist1"/>
    <w:locked/>
    <w:rsid w:val="00F10B26"/>
    <w:rPr>
      <w:rFonts w:ascii="Calibri" w:hAnsi="Calibri"/>
      <w:sz w:val="20"/>
      <w:lang w:eastAsia="pl-PL"/>
    </w:rPr>
  </w:style>
  <w:style w:type="paragraph" w:customStyle="1" w:styleId="Akapitzlist1">
    <w:name w:val="Akapit z listą1"/>
    <w:basedOn w:val="Normalny"/>
    <w:link w:val="ListParagraphChar"/>
    <w:rsid w:val="00F10B26"/>
    <w:pPr>
      <w:spacing w:line="256" w:lineRule="auto"/>
      <w:ind w:left="720"/>
      <w:contextualSpacing/>
    </w:pPr>
    <w:rPr>
      <w:rFonts w:ascii="Calibri" w:hAnsi="Calibri"/>
      <w:sz w:val="20"/>
      <w:lang w:eastAsia="pl-PL"/>
    </w:rPr>
  </w:style>
  <w:style w:type="character" w:customStyle="1" w:styleId="font71">
    <w:name w:val="font71"/>
    <w:basedOn w:val="Domylnaczcionkaakapitu"/>
    <w:rsid w:val="00F10B26"/>
    <w:rPr>
      <w:rFonts w:ascii="Calibri" w:hAnsi="Calibri" w:cs="Calibri"/>
      <w:color w:val="FF0000"/>
      <w:sz w:val="22"/>
      <w:szCs w:val="22"/>
      <w:u w:val="none"/>
      <w:effect w:val="none"/>
    </w:rPr>
  </w:style>
  <w:style w:type="character" w:customStyle="1" w:styleId="font01">
    <w:name w:val="font01"/>
    <w:basedOn w:val="Domylnaczcionkaakapitu"/>
    <w:rsid w:val="00F10B26"/>
    <w:rPr>
      <w:rFonts w:ascii="Calibri" w:hAnsi="Calibri" w:cs="Calibri"/>
      <w:color w:val="000000"/>
      <w:sz w:val="22"/>
      <w:szCs w:val="22"/>
      <w:u w:val="none"/>
      <w:effect w:val="none"/>
    </w:rPr>
  </w:style>
  <w:style w:type="character" w:customStyle="1" w:styleId="font81">
    <w:name w:val="font81"/>
    <w:basedOn w:val="Domylnaczcionkaakapitu"/>
    <w:rsid w:val="00F10B26"/>
    <w:rPr>
      <w:rFonts w:ascii="Calibri" w:hAnsi="Calibri" w:cs="Calibri"/>
      <w:i/>
      <w:iCs/>
      <w:color w:val="FF0000"/>
      <w:sz w:val="22"/>
      <w:szCs w:val="22"/>
      <w:u w:val="none"/>
      <w:effect w:val="none"/>
    </w:rPr>
  </w:style>
  <w:style w:type="character" w:customStyle="1" w:styleId="Wyrnieniedelikatne1">
    <w:name w:val="Wyróżnienie delikatne1"/>
    <w:rsid w:val="00F10B26"/>
    <w:rPr>
      <w:rFonts w:ascii="Times New Roman" w:hAnsi="Times New Roman"/>
      <w:i/>
      <w:color w:val="404040"/>
    </w:rPr>
  </w:style>
  <w:style w:type="table" w:customStyle="1" w:styleId="Tabelasiatki4akcent11">
    <w:name w:val="Tabela siatki 4 — akcent 1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elasiatki4akcent21">
    <w:name w:val="Tabela siatki 4 — akcent 2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Tabelasiatki5ciemnaakcent21">
    <w:name w:val="Tabela siatki 5 — ciemna — akcent 2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rPr>
        <w:rFonts w:cs="Times New Roman"/>
      </w:rPr>
      <w:tblPr/>
      <w:tcPr>
        <w:shd w:val="clear" w:color="auto" w:fill="F7CAAC"/>
      </w:tcPr>
    </w:tblStylePr>
    <w:tblStylePr w:type="band1Horz">
      <w:rPr>
        <w:rFonts w:cs="Times New Roman"/>
      </w:rPr>
      <w:tblPr/>
      <w:tcPr>
        <w:shd w:val="clear" w:color="auto" w:fill="F7CAAC"/>
      </w:tcPr>
    </w:tblStylePr>
  </w:style>
  <w:style w:type="table" w:customStyle="1" w:styleId="Tabelasiatki1jasnaakcent31">
    <w:name w:val="Tabela siatki 1 — jasna — akcent 3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2" w:space="0" w:color="C9C9C9"/>
        </w:tcBorders>
      </w:tcPr>
    </w:tblStylePr>
    <w:tblStylePr w:type="firstCol">
      <w:rPr>
        <w:rFonts w:cs="Times New Roman"/>
        <w:b/>
        <w:bCs/>
      </w:rPr>
    </w:tblStylePr>
    <w:tblStylePr w:type="lastCol">
      <w:rPr>
        <w:rFonts w:cs="Times New Roman"/>
        <w:b/>
        <w:bCs/>
      </w:rPr>
    </w:tblStylePr>
  </w:style>
  <w:style w:type="table" w:customStyle="1" w:styleId="Tabelasiatki2akcent31">
    <w:name w:val="Tabela siatki 2 — akcent 3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Tabelasiatki4akcent31">
    <w:name w:val="Tabela siatki 4 — akcent 3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Tabelasiatki5ciemnaakcent31">
    <w:name w:val="Tabela siatki 5 — ciemna — akcent 3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Tabelasiatki4akcent61">
    <w:name w:val="Tabela siatki 4 — akcent 6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TableGrid0">
    <w:name w:val="Table Grid0"/>
    <w:rsid w:val="00F10B2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00">
    <w:name w:val="Table Grid00"/>
    <w:rsid w:val="00F10B2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F10B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10B26"/>
    <w:pPr>
      <w:spacing w:before="120" w:after="120" w:line="264" w:lineRule="auto"/>
      <w:ind w:left="283"/>
    </w:pPr>
    <w:rPr>
      <w:rFonts w:ascii="Georgia" w:eastAsia="Times New Roman" w:hAnsi="Georgia" w:cs="Times New Roman"/>
    </w:rPr>
  </w:style>
  <w:style w:type="character" w:customStyle="1" w:styleId="TekstpodstawowywcityZnak">
    <w:name w:val="Tekst podstawowy wcięty Znak"/>
    <w:basedOn w:val="Domylnaczcionkaakapitu"/>
    <w:link w:val="Tekstpodstawowywcity"/>
    <w:rsid w:val="00F10B26"/>
    <w:rPr>
      <w:rFonts w:ascii="Georgia" w:eastAsia="Times New Roman" w:hAnsi="Georgia" w:cs="Times New Roman"/>
    </w:rPr>
  </w:style>
  <w:style w:type="character" w:styleId="Numerstrony">
    <w:name w:val="page number"/>
    <w:rsid w:val="00F10B26"/>
    <w:rPr>
      <w:rFonts w:ascii="Times New Roman" w:hAnsi="Times New Roman"/>
    </w:rPr>
  </w:style>
  <w:style w:type="character" w:customStyle="1" w:styleId="TekstprzypisukocowegoZnak">
    <w:name w:val="Tekst przypisu końcowego Znak"/>
    <w:basedOn w:val="Domylnaczcionkaakapitu"/>
    <w:link w:val="Tekstprzypisukocowego"/>
    <w:uiPriority w:val="99"/>
    <w:semiHidden/>
    <w:rsid w:val="00F10B26"/>
    <w:rPr>
      <w:rFonts w:ascii="Times New Roman" w:hAnsi="Times New Roman"/>
      <w:sz w:val="20"/>
      <w:szCs w:val="20"/>
    </w:rPr>
  </w:style>
  <w:style w:type="paragraph" w:styleId="Tekstprzypisukocowego">
    <w:name w:val="endnote text"/>
    <w:basedOn w:val="Normalny"/>
    <w:link w:val="TekstprzypisukocowegoZnak"/>
    <w:uiPriority w:val="99"/>
    <w:semiHidden/>
    <w:rsid w:val="00F10B26"/>
    <w:pPr>
      <w:widowControl w:val="0"/>
      <w:adjustRightInd w:val="0"/>
      <w:spacing w:after="0" w:line="360" w:lineRule="atLeast"/>
      <w:textAlignment w:val="baseline"/>
    </w:pPr>
    <w:rPr>
      <w:rFonts w:ascii="Times New Roman" w:hAnsi="Times New Roman"/>
      <w:sz w:val="20"/>
      <w:szCs w:val="20"/>
    </w:rPr>
  </w:style>
  <w:style w:type="character" w:customStyle="1" w:styleId="TekstprzypisukocowegoZnak1">
    <w:name w:val="Tekst przypisu końcowego Znak1"/>
    <w:basedOn w:val="Domylnaczcionkaakapitu"/>
    <w:uiPriority w:val="99"/>
    <w:semiHidden/>
    <w:rsid w:val="00F10B26"/>
    <w:rPr>
      <w:rFonts w:ascii="Segoe UI Light" w:hAnsi="Segoe UI Light"/>
      <w:sz w:val="20"/>
      <w:szCs w:val="20"/>
    </w:rPr>
  </w:style>
  <w:style w:type="character" w:customStyle="1" w:styleId="labelastextbox1">
    <w:name w:val="labelastextbox1"/>
    <w:rsid w:val="00F10B26"/>
    <w:rPr>
      <w:b/>
      <w:color w:val="097CC9"/>
    </w:rPr>
  </w:style>
  <w:style w:type="paragraph" w:customStyle="1" w:styleId="Znak1ZnakZnakZnakZnakZnakZnak">
    <w:name w:val="Znak1 Znak Znak Znak Znak Znak Znak"/>
    <w:basedOn w:val="Normalny"/>
    <w:rsid w:val="00F10B26"/>
    <w:pPr>
      <w:spacing w:after="0" w:line="240" w:lineRule="auto"/>
      <w:jc w:val="left"/>
    </w:pPr>
    <w:rPr>
      <w:rFonts w:ascii="Times New Roman" w:eastAsia="Times New Roman" w:hAnsi="Times New Roman" w:cs="Times New Roman"/>
      <w:sz w:val="24"/>
      <w:szCs w:val="24"/>
      <w:lang w:eastAsia="pl-PL"/>
    </w:rPr>
  </w:style>
  <w:style w:type="paragraph" w:customStyle="1" w:styleId="ZnakZnak1Znak">
    <w:name w:val="Znak Znak1 Znak"/>
    <w:basedOn w:val="Normalny"/>
    <w:rsid w:val="00F10B26"/>
    <w:pPr>
      <w:spacing w:after="0" w:line="240" w:lineRule="auto"/>
      <w:jc w:val="left"/>
    </w:pPr>
    <w:rPr>
      <w:rFonts w:ascii="Arial" w:eastAsia="Calibri" w:hAnsi="Arial" w:cs="Arial"/>
      <w:sz w:val="24"/>
      <w:szCs w:val="24"/>
      <w:lang w:eastAsia="pl-PL"/>
    </w:rPr>
  </w:style>
  <w:style w:type="paragraph" w:customStyle="1" w:styleId="pkt">
    <w:name w:val="pkt"/>
    <w:basedOn w:val="Normalny"/>
    <w:rsid w:val="00F10B26"/>
    <w:pPr>
      <w:suppressAutoHyphens/>
      <w:spacing w:before="60" w:after="60" w:line="240" w:lineRule="auto"/>
      <w:ind w:left="851" w:hanging="295"/>
    </w:pPr>
    <w:rPr>
      <w:rFonts w:ascii="Times New Roman" w:eastAsia="Calibri" w:hAnsi="Times New Roman" w:cs="Times New Roman"/>
      <w:sz w:val="24"/>
      <w:szCs w:val="20"/>
    </w:rPr>
  </w:style>
  <w:style w:type="paragraph" w:customStyle="1" w:styleId="Tekstpodstawowywcity1">
    <w:name w:val="Tekst podstawowy wcięty1"/>
    <w:basedOn w:val="Normalny"/>
    <w:link w:val="BodyTextIndentChar"/>
    <w:rsid w:val="00F10B26"/>
    <w:pPr>
      <w:suppressAutoHyphens/>
      <w:spacing w:after="120" w:line="240" w:lineRule="auto"/>
      <w:ind w:left="283"/>
      <w:jc w:val="left"/>
    </w:pPr>
    <w:rPr>
      <w:rFonts w:ascii="Times New Roman" w:eastAsia="Calibri" w:hAnsi="Times New Roman" w:cs="Times New Roman"/>
      <w:sz w:val="24"/>
      <w:szCs w:val="20"/>
      <w:lang w:eastAsia="pl-PL"/>
    </w:rPr>
  </w:style>
  <w:style w:type="character" w:customStyle="1" w:styleId="BodyTextIndentChar">
    <w:name w:val="Body Text Indent Char"/>
    <w:link w:val="Tekstpodstawowywcity1"/>
    <w:rsid w:val="00F10B26"/>
    <w:rPr>
      <w:rFonts w:ascii="Times New Roman" w:eastAsia="Calibri" w:hAnsi="Times New Roman" w:cs="Times New Roman"/>
      <w:sz w:val="24"/>
      <w:szCs w:val="20"/>
      <w:lang w:eastAsia="pl-PL"/>
    </w:rPr>
  </w:style>
  <w:style w:type="paragraph" w:styleId="Tekstpodstawowywcity3">
    <w:name w:val="Body Text Indent 3"/>
    <w:basedOn w:val="Normalny"/>
    <w:link w:val="Tekstpodstawowywcity3Znak"/>
    <w:rsid w:val="00F10B26"/>
    <w:pPr>
      <w:suppressAutoHyphens/>
      <w:spacing w:after="120" w:line="240" w:lineRule="auto"/>
      <w:ind w:left="283"/>
      <w:jc w:val="left"/>
    </w:pPr>
    <w:rPr>
      <w:rFonts w:ascii="Times New Roman" w:eastAsia="Calibri" w:hAnsi="Times New Roman" w:cs="Times New Roman"/>
      <w:sz w:val="16"/>
      <w:szCs w:val="20"/>
      <w:lang w:eastAsia="pl-PL"/>
    </w:rPr>
  </w:style>
  <w:style w:type="character" w:customStyle="1" w:styleId="Tekstpodstawowywcity3Znak">
    <w:name w:val="Tekst podstawowy wcięty 3 Znak"/>
    <w:basedOn w:val="Domylnaczcionkaakapitu"/>
    <w:link w:val="Tekstpodstawowywcity3"/>
    <w:rsid w:val="00F10B26"/>
    <w:rPr>
      <w:rFonts w:ascii="Times New Roman" w:eastAsia="Calibri" w:hAnsi="Times New Roman" w:cs="Times New Roman"/>
      <w:sz w:val="16"/>
      <w:szCs w:val="20"/>
      <w:lang w:eastAsia="pl-PL"/>
    </w:rPr>
  </w:style>
  <w:style w:type="paragraph" w:styleId="Tekstpodstawowy3">
    <w:name w:val="Body Text 3"/>
    <w:basedOn w:val="Normalny"/>
    <w:link w:val="Tekstpodstawowy3Znak"/>
    <w:rsid w:val="00F10B26"/>
    <w:pPr>
      <w:tabs>
        <w:tab w:val="left" w:pos="0"/>
      </w:tabs>
      <w:suppressAutoHyphens/>
      <w:spacing w:after="0" w:line="240" w:lineRule="auto"/>
    </w:pPr>
    <w:rPr>
      <w:rFonts w:ascii="Times New Roman" w:eastAsia="Calibri" w:hAnsi="Times New Roman" w:cs="Times New Roman"/>
      <w:sz w:val="20"/>
      <w:szCs w:val="20"/>
      <w:lang w:eastAsia="pl-PL"/>
    </w:rPr>
  </w:style>
  <w:style w:type="character" w:customStyle="1" w:styleId="Tekstpodstawowy3Znak">
    <w:name w:val="Tekst podstawowy 3 Znak"/>
    <w:basedOn w:val="Domylnaczcionkaakapitu"/>
    <w:link w:val="Tekstpodstawowy3"/>
    <w:rsid w:val="00F10B26"/>
    <w:rPr>
      <w:rFonts w:ascii="Times New Roman" w:eastAsia="Calibri" w:hAnsi="Times New Roman" w:cs="Times New Roman"/>
      <w:sz w:val="20"/>
      <w:szCs w:val="20"/>
      <w:lang w:eastAsia="pl-PL"/>
    </w:rPr>
  </w:style>
  <w:style w:type="paragraph" w:customStyle="1" w:styleId="Nagwektabeli">
    <w:name w:val="Nagłówek tabeli"/>
    <w:basedOn w:val="Normalny"/>
    <w:rsid w:val="00F10B26"/>
    <w:pPr>
      <w:suppressLineNumbers/>
      <w:suppressAutoHyphens/>
      <w:spacing w:after="0" w:line="240" w:lineRule="auto"/>
      <w:jc w:val="center"/>
    </w:pPr>
    <w:rPr>
      <w:rFonts w:ascii="Times New Roman" w:eastAsia="Calibri" w:hAnsi="Times New Roman" w:cs="Times New Roman"/>
      <w:b/>
      <w:sz w:val="20"/>
      <w:szCs w:val="20"/>
    </w:rPr>
  </w:style>
  <w:style w:type="paragraph" w:styleId="Tekstpodstawowywcity2">
    <w:name w:val="Body Text Indent 2"/>
    <w:basedOn w:val="Normalny"/>
    <w:link w:val="Tekstpodstawowywcity2Znak"/>
    <w:rsid w:val="00F10B26"/>
    <w:pPr>
      <w:spacing w:after="0" w:line="240" w:lineRule="auto"/>
      <w:ind w:left="426" w:hanging="426"/>
    </w:pPr>
    <w:rPr>
      <w:rFonts w:ascii="Times New Roman" w:eastAsia="Calibri"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10B26"/>
    <w:rPr>
      <w:rFonts w:ascii="Times New Roman" w:eastAsia="Calibri" w:hAnsi="Times New Roman" w:cs="Times New Roman"/>
      <w:sz w:val="20"/>
      <w:szCs w:val="20"/>
      <w:lang w:eastAsia="pl-PL"/>
    </w:rPr>
  </w:style>
  <w:style w:type="paragraph" w:customStyle="1" w:styleId="Punkttekstu">
    <w:name w:val="Punkttekstu"/>
    <w:basedOn w:val="Normalny"/>
    <w:rsid w:val="00F10B26"/>
    <w:pPr>
      <w:widowControl w:val="0"/>
      <w:suppressAutoHyphens/>
      <w:spacing w:after="0" w:line="240" w:lineRule="auto"/>
    </w:pPr>
    <w:rPr>
      <w:rFonts w:ascii="Times New Roman" w:eastAsia="Times New Roman" w:hAnsi="Times New Roman" w:cs="Times New Roman"/>
      <w:sz w:val="24"/>
      <w:szCs w:val="20"/>
    </w:rPr>
  </w:style>
  <w:style w:type="paragraph" w:customStyle="1" w:styleId="Wcicienormalne1">
    <w:name w:val="Wcięcie normalne1"/>
    <w:basedOn w:val="Normalny"/>
    <w:rsid w:val="00F10B26"/>
    <w:pPr>
      <w:suppressAutoHyphens/>
      <w:spacing w:after="0" w:line="240" w:lineRule="auto"/>
      <w:ind w:left="708"/>
      <w:jc w:val="left"/>
    </w:pPr>
    <w:rPr>
      <w:rFonts w:ascii="Arial" w:eastAsia="Calibri" w:hAnsi="Arial" w:cs="Times New Roman"/>
      <w:sz w:val="24"/>
      <w:szCs w:val="20"/>
      <w:lang w:eastAsia="ar-SA"/>
    </w:rPr>
  </w:style>
  <w:style w:type="paragraph" w:customStyle="1" w:styleId="Tekstpodstawowy21">
    <w:name w:val="Tekst podstawowy 21"/>
    <w:basedOn w:val="Normalny"/>
    <w:rsid w:val="00F10B26"/>
    <w:pPr>
      <w:suppressAutoHyphens/>
      <w:spacing w:after="120" w:line="480" w:lineRule="auto"/>
      <w:jc w:val="left"/>
    </w:pPr>
    <w:rPr>
      <w:rFonts w:ascii="Times New Roman" w:eastAsia="Calibri" w:hAnsi="Times New Roman" w:cs="Times New Roman"/>
      <w:sz w:val="24"/>
      <w:szCs w:val="24"/>
      <w:lang w:eastAsia="ar-SA"/>
    </w:rPr>
  </w:style>
  <w:style w:type="paragraph" w:customStyle="1" w:styleId="head-subtitle">
    <w:name w:val="head-subtitle"/>
    <w:basedOn w:val="Normalny"/>
    <w:rsid w:val="00F10B26"/>
    <w:pPr>
      <w:suppressAutoHyphens/>
      <w:spacing w:before="280" w:after="280" w:line="240" w:lineRule="auto"/>
      <w:jc w:val="left"/>
    </w:pPr>
    <w:rPr>
      <w:rFonts w:ascii="Arial" w:eastAsia="Arial Unicode MS" w:hAnsi="Arial" w:cs="Arial"/>
      <w:sz w:val="26"/>
      <w:szCs w:val="26"/>
      <w:lang w:eastAsia="ar-SA"/>
    </w:rPr>
  </w:style>
  <w:style w:type="paragraph" w:customStyle="1" w:styleId="StylNagwek3Arial">
    <w:name w:val="Styl Nagłówek 3 + Arial"/>
    <w:basedOn w:val="Nagwek3"/>
    <w:next w:val="Tekstpodstawowy"/>
    <w:rsid w:val="00F10B26"/>
    <w:pPr>
      <w:tabs>
        <w:tab w:val="left" w:pos="900"/>
      </w:tabs>
      <w:suppressAutoHyphens/>
      <w:spacing w:before="240" w:after="60" w:line="240" w:lineRule="auto"/>
      <w:jc w:val="left"/>
    </w:pPr>
    <w:rPr>
      <w:rFonts w:ascii="Arial" w:eastAsia="Calibri" w:hAnsi="Arial" w:cs="Times New Roman"/>
      <w:bCs/>
      <w:color w:val="auto"/>
      <w:lang w:eastAsia="ar-SA"/>
    </w:rPr>
  </w:style>
  <w:style w:type="character" w:customStyle="1" w:styleId="WW8Num2z0">
    <w:name w:val="WW8Num2z0"/>
    <w:rsid w:val="00F10B26"/>
    <w:rPr>
      <w:sz w:val="18"/>
    </w:rPr>
  </w:style>
  <w:style w:type="character" w:customStyle="1" w:styleId="WW8Num2z2">
    <w:name w:val="WW8Num2z2"/>
    <w:rsid w:val="00F10B26"/>
    <w:rPr>
      <w:rFonts w:ascii="Wingdings" w:hAnsi="Wingdings"/>
    </w:rPr>
  </w:style>
  <w:style w:type="character" w:customStyle="1" w:styleId="WW8Num2z3">
    <w:name w:val="WW8Num2z3"/>
    <w:rsid w:val="00F10B26"/>
    <w:rPr>
      <w:rFonts w:ascii="Symbol" w:hAnsi="Symbol"/>
    </w:rPr>
  </w:style>
  <w:style w:type="character" w:customStyle="1" w:styleId="WW8Num2z4">
    <w:name w:val="WW8Num2z4"/>
    <w:rsid w:val="00F10B26"/>
    <w:rPr>
      <w:rFonts w:ascii="Courier New" w:hAnsi="Courier New"/>
    </w:rPr>
  </w:style>
  <w:style w:type="character" w:customStyle="1" w:styleId="WW8Num3z0">
    <w:name w:val="WW8Num3z0"/>
    <w:rsid w:val="00F10B26"/>
    <w:rPr>
      <w:sz w:val="18"/>
    </w:rPr>
  </w:style>
  <w:style w:type="character" w:customStyle="1" w:styleId="WW8Num4z0">
    <w:name w:val="WW8Num4z0"/>
    <w:rsid w:val="00F10B26"/>
    <w:rPr>
      <w:rFonts w:ascii="Times New Roman" w:hAnsi="Times New Roman"/>
      <w:sz w:val="22"/>
    </w:rPr>
  </w:style>
  <w:style w:type="character" w:customStyle="1" w:styleId="WW8Num5z0">
    <w:name w:val="WW8Num5z0"/>
    <w:rsid w:val="00F10B26"/>
    <w:rPr>
      <w:sz w:val="16"/>
    </w:rPr>
  </w:style>
  <w:style w:type="character" w:customStyle="1" w:styleId="WW8Num5z1">
    <w:name w:val="WW8Num5z1"/>
    <w:rsid w:val="00F10B26"/>
    <w:rPr>
      <w:rFonts w:ascii="Times New Roman" w:hAnsi="Times New Roman"/>
      <w:sz w:val="16"/>
    </w:rPr>
  </w:style>
  <w:style w:type="character" w:customStyle="1" w:styleId="WW8Num6z0">
    <w:name w:val="WW8Num6z0"/>
    <w:rsid w:val="00F10B26"/>
    <w:rPr>
      <w:rFonts w:ascii="Times New Roman" w:hAnsi="Times New Roman"/>
      <w:sz w:val="16"/>
    </w:rPr>
  </w:style>
  <w:style w:type="character" w:customStyle="1" w:styleId="WW8Num7z0">
    <w:name w:val="WW8Num7z0"/>
    <w:rsid w:val="00F10B26"/>
    <w:rPr>
      <w:rFonts w:ascii="Times New Roman" w:hAnsi="Times New Roman"/>
      <w:sz w:val="16"/>
    </w:rPr>
  </w:style>
  <w:style w:type="character" w:customStyle="1" w:styleId="WW8Num8z0">
    <w:name w:val="WW8Num8z0"/>
    <w:rsid w:val="00F10B26"/>
    <w:rPr>
      <w:sz w:val="16"/>
    </w:rPr>
  </w:style>
  <w:style w:type="character" w:customStyle="1" w:styleId="WW8Num8z1">
    <w:name w:val="WW8Num8z1"/>
    <w:rsid w:val="00F10B26"/>
    <w:rPr>
      <w:rFonts w:ascii="Times New Roman" w:hAnsi="Times New Roman"/>
      <w:sz w:val="16"/>
    </w:rPr>
  </w:style>
  <w:style w:type="character" w:customStyle="1" w:styleId="WW8Num9z0">
    <w:name w:val="WW8Num9z0"/>
    <w:rsid w:val="00F10B26"/>
    <w:rPr>
      <w:sz w:val="16"/>
    </w:rPr>
  </w:style>
  <w:style w:type="character" w:customStyle="1" w:styleId="WW8Num10z0">
    <w:name w:val="WW8Num10z0"/>
    <w:rsid w:val="00F10B26"/>
    <w:rPr>
      <w:rFonts w:ascii="Times New Roman" w:hAnsi="Times New Roman"/>
    </w:rPr>
  </w:style>
  <w:style w:type="character" w:customStyle="1" w:styleId="WW8Num11z0">
    <w:name w:val="WW8Num11z0"/>
    <w:rsid w:val="00F10B26"/>
    <w:rPr>
      <w:sz w:val="16"/>
    </w:rPr>
  </w:style>
  <w:style w:type="character" w:customStyle="1" w:styleId="WW8Num12z0">
    <w:name w:val="WW8Num12z0"/>
    <w:rsid w:val="00F10B26"/>
    <w:rPr>
      <w:sz w:val="16"/>
    </w:rPr>
  </w:style>
  <w:style w:type="character" w:customStyle="1" w:styleId="WW8Num13z0">
    <w:name w:val="WW8Num13z0"/>
    <w:rsid w:val="00F10B26"/>
    <w:rPr>
      <w:sz w:val="16"/>
    </w:rPr>
  </w:style>
  <w:style w:type="character" w:customStyle="1" w:styleId="WW8Num13z1">
    <w:name w:val="WW8Num13z1"/>
    <w:rsid w:val="00F10B26"/>
    <w:rPr>
      <w:rFonts w:ascii="Times New Roman" w:hAnsi="Times New Roman"/>
      <w:sz w:val="16"/>
    </w:rPr>
  </w:style>
  <w:style w:type="character" w:customStyle="1" w:styleId="WW8Num14z0">
    <w:name w:val="WW8Num14z0"/>
    <w:rsid w:val="00F10B26"/>
    <w:rPr>
      <w:sz w:val="16"/>
    </w:rPr>
  </w:style>
  <w:style w:type="character" w:customStyle="1" w:styleId="WW8Num15z0">
    <w:name w:val="WW8Num15z0"/>
    <w:rsid w:val="00F10B26"/>
    <w:rPr>
      <w:sz w:val="16"/>
    </w:rPr>
  </w:style>
  <w:style w:type="character" w:customStyle="1" w:styleId="WW8Num16z0">
    <w:name w:val="WW8Num16z0"/>
    <w:rsid w:val="00F10B26"/>
    <w:rPr>
      <w:rFonts w:ascii="Arial" w:hAnsi="Arial"/>
      <w:sz w:val="18"/>
    </w:rPr>
  </w:style>
  <w:style w:type="character" w:customStyle="1" w:styleId="WW8Num17z0">
    <w:name w:val="WW8Num17z0"/>
    <w:rsid w:val="00F10B26"/>
    <w:rPr>
      <w:sz w:val="16"/>
    </w:rPr>
  </w:style>
  <w:style w:type="character" w:customStyle="1" w:styleId="WW8Num18z0">
    <w:name w:val="WW8Num18z0"/>
    <w:rsid w:val="00F10B26"/>
    <w:rPr>
      <w:sz w:val="18"/>
    </w:rPr>
  </w:style>
  <w:style w:type="character" w:customStyle="1" w:styleId="WW8Num18z1">
    <w:name w:val="WW8Num18z1"/>
    <w:rsid w:val="00F10B26"/>
    <w:rPr>
      <w:rFonts w:ascii="Times New Roman" w:hAnsi="Times New Roman"/>
      <w:sz w:val="16"/>
    </w:rPr>
  </w:style>
  <w:style w:type="character" w:customStyle="1" w:styleId="WW8Num19z0">
    <w:name w:val="WW8Num19z0"/>
    <w:rsid w:val="00F10B26"/>
    <w:rPr>
      <w:rFonts w:ascii="Times New Roman" w:hAnsi="Times New Roman"/>
      <w:sz w:val="16"/>
    </w:rPr>
  </w:style>
  <w:style w:type="character" w:customStyle="1" w:styleId="WW8Num20z0">
    <w:name w:val="WW8Num20z0"/>
    <w:rsid w:val="00F10B26"/>
    <w:rPr>
      <w:sz w:val="16"/>
    </w:rPr>
  </w:style>
  <w:style w:type="character" w:customStyle="1" w:styleId="WW8Num21z0">
    <w:name w:val="WW8Num21z0"/>
    <w:rsid w:val="00F10B26"/>
    <w:rPr>
      <w:sz w:val="18"/>
    </w:rPr>
  </w:style>
  <w:style w:type="character" w:customStyle="1" w:styleId="WW8Num22z0">
    <w:name w:val="WW8Num22z0"/>
    <w:rsid w:val="00F10B26"/>
    <w:rPr>
      <w:sz w:val="16"/>
    </w:rPr>
  </w:style>
  <w:style w:type="character" w:customStyle="1" w:styleId="WW8Num23z0">
    <w:name w:val="WW8Num23z0"/>
    <w:rsid w:val="00F10B26"/>
    <w:rPr>
      <w:rFonts w:ascii="Wingdings" w:hAnsi="Wingdings"/>
    </w:rPr>
  </w:style>
  <w:style w:type="character" w:customStyle="1" w:styleId="WW8Num24z0">
    <w:name w:val="WW8Num24z0"/>
    <w:rsid w:val="00F10B26"/>
    <w:rPr>
      <w:sz w:val="16"/>
    </w:rPr>
  </w:style>
  <w:style w:type="character" w:customStyle="1" w:styleId="WW8Num24z1">
    <w:name w:val="WW8Num24z1"/>
    <w:rsid w:val="00F10B26"/>
    <w:rPr>
      <w:rFonts w:ascii="Times New Roman" w:hAnsi="Times New Roman"/>
    </w:rPr>
  </w:style>
  <w:style w:type="character" w:customStyle="1" w:styleId="WW8Num24z3">
    <w:name w:val="WW8Num24z3"/>
    <w:rsid w:val="00F10B26"/>
    <w:rPr>
      <w:rFonts w:ascii="Symbol" w:hAnsi="Symbol"/>
    </w:rPr>
  </w:style>
  <w:style w:type="character" w:customStyle="1" w:styleId="WW8Num24z4">
    <w:name w:val="WW8Num24z4"/>
    <w:rsid w:val="00F10B26"/>
    <w:rPr>
      <w:rFonts w:ascii="Courier New" w:hAnsi="Courier New"/>
    </w:rPr>
  </w:style>
  <w:style w:type="character" w:customStyle="1" w:styleId="WW8Num25z0">
    <w:name w:val="WW8Num25z0"/>
    <w:rsid w:val="00F10B26"/>
    <w:rPr>
      <w:sz w:val="16"/>
    </w:rPr>
  </w:style>
  <w:style w:type="character" w:customStyle="1" w:styleId="WW8Num26z0">
    <w:name w:val="WW8Num26z0"/>
    <w:rsid w:val="00F10B26"/>
    <w:rPr>
      <w:rFonts w:ascii="Arial" w:hAnsi="Arial"/>
      <w:sz w:val="18"/>
    </w:rPr>
  </w:style>
  <w:style w:type="character" w:customStyle="1" w:styleId="WW8Num26z1">
    <w:name w:val="WW8Num26z1"/>
    <w:rsid w:val="00F10B26"/>
    <w:rPr>
      <w:rFonts w:ascii="Times New Roman" w:hAnsi="Times New Roman"/>
      <w:sz w:val="16"/>
    </w:rPr>
  </w:style>
  <w:style w:type="character" w:customStyle="1" w:styleId="WW8Num27z0">
    <w:name w:val="WW8Num27z0"/>
    <w:rsid w:val="00F10B26"/>
    <w:rPr>
      <w:rFonts w:ascii="Arial" w:hAnsi="Arial"/>
      <w:sz w:val="16"/>
    </w:rPr>
  </w:style>
  <w:style w:type="character" w:customStyle="1" w:styleId="WW8Num27z1">
    <w:name w:val="WW8Num27z1"/>
    <w:rsid w:val="00F10B26"/>
    <w:rPr>
      <w:rFonts w:ascii="Times New Roman" w:hAnsi="Times New Roman"/>
      <w:sz w:val="16"/>
    </w:rPr>
  </w:style>
  <w:style w:type="character" w:customStyle="1" w:styleId="WW8Num28z0">
    <w:name w:val="WW8Num28z0"/>
    <w:rsid w:val="00F10B26"/>
    <w:rPr>
      <w:rFonts w:ascii="Wingdings" w:hAnsi="Wingdings"/>
    </w:rPr>
  </w:style>
  <w:style w:type="character" w:customStyle="1" w:styleId="WW8Num28z1">
    <w:name w:val="WW8Num28z1"/>
    <w:rsid w:val="00F10B26"/>
    <w:rPr>
      <w:rFonts w:ascii="Courier New" w:hAnsi="Courier New"/>
    </w:rPr>
  </w:style>
  <w:style w:type="character" w:customStyle="1" w:styleId="WW8Num29z0">
    <w:name w:val="WW8Num29z0"/>
    <w:rsid w:val="00F10B26"/>
    <w:rPr>
      <w:sz w:val="16"/>
    </w:rPr>
  </w:style>
  <w:style w:type="character" w:customStyle="1" w:styleId="WW8Num29z1">
    <w:name w:val="WW8Num29z1"/>
    <w:rsid w:val="00F10B26"/>
    <w:rPr>
      <w:rFonts w:ascii="Times New Roman" w:hAnsi="Times New Roman"/>
      <w:sz w:val="16"/>
    </w:rPr>
  </w:style>
  <w:style w:type="character" w:customStyle="1" w:styleId="WW8Num30z0">
    <w:name w:val="WW8Num30z0"/>
    <w:rsid w:val="00F10B26"/>
    <w:rPr>
      <w:sz w:val="16"/>
    </w:rPr>
  </w:style>
  <w:style w:type="character" w:customStyle="1" w:styleId="Absatz-Standardschriftart">
    <w:name w:val="Absatz-Standardschriftart"/>
    <w:rsid w:val="00F10B26"/>
  </w:style>
  <w:style w:type="character" w:customStyle="1" w:styleId="WW-Absatz-Standardschriftart">
    <w:name w:val="WW-Absatz-Standardschriftart"/>
    <w:rsid w:val="00F10B26"/>
  </w:style>
  <w:style w:type="character" w:customStyle="1" w:styleId="WW8Num1z0">
    <w:name w:val="WW8Num1z0"/>
    <w:rsid w:val="00F10B26"/>
    <w:rPr>
      <w:rFonts w:ascii="Symbol" w:hAnsi="Symbol"/>
    </w:rPr>
  </w:style>
  <w:style w:type="character" w:customStyle="1" w:styleId="WW8Num4z2">
    <w:name w:val="WW8Num4z2"/>
    <w:rsid w:val="00F10B26"/>
    <w:rPr>
      <w:rFonts w:ascii="Wingdings" w:hAnsi="Wingdings"/>
    </w:rPr>
  </w:style>
  <w:style w:type="character" w:customStyle="1" w:styleId="WW8Num4z3">
    <w:name w:val="WW8Num4z3"/>
    <w:rsid w:val="00F10B26"/>
    <w:rPr>
      <w:rFonts w:ascii="Symbol" w:hAnsi="Symbol"/>
    </w:rPr>
  </w:style>
  <w:style w:type="character" w:customStyle="1" w:styleId="WW8Num4z4">
    <w:name w:val="WW8Num4z4"/>
    <w:rsid w:val="00F10B26"/>
    <w:rPr>
      <w:rFonts w:ascii="Courier New" w:hAnsi="Courier New"/>
    </w:rPr>
  </w:style>
  <w:style w:type="character" w:customStyle="1" w:styleId="WW8Num10z1">
    <w:name w:val="WW8Num10z1"/>
    <w:rsid w:val="00F10B26"/>
    <w:rPr>
      <w:rFonts w:ascii="Courier New" w:hAnsi="Courier New"/>
    </w:rPr>
  </w:style>
  <w:style w:type="character" w:customStyle="1" w:styleId="WW8Num10z2">
    <w:name w:val="WW8Num10z2"/>
    <w:rsid w:val="00F10B26"/>
    <w:rPr>
      <w:rFonts w:ascii="Wingdings" w:hAnsi="Wingdings"/>
    </w:rPr>
  </w:style>
  <w:style w:type="character" w:customStyle="1" w:styleId="WW8Num10z3">
    <w:name w:val="WW8Num10z3"/>
    <w:rsid w:val="00F10B26"/>
    <w:rPr>
      <w:rFonts w:ascii="Symbol" w:hAnsi="Symbol"/>
    </w:rPr>
  </w:style>
  <w:style w:type="character" w:customStyle="1" w:styleId="WW8Num15z1">
    <w:name w:val="WW8Num15z1"/>
    <w:rsid w:val="00F10B26"/>
    <w:rPr>
      <w:rFonts w:ascii="Times New Roman" w:hAnsi="Times New Roman"/>
      <w:sz w:val="16"/>
    </w:rPr>
  </w:style>
  <w:style w:type="character" w:customStyle="1" w:styleId="WW8Num20z1">
    <w:name w:val="WW8Num20z1"/>
    <w:rsid w:val="00F10B26"/>
    <w:rPr>
      <w:rFonts w:ascii="Arial" w:hAnsi="Arial"/>
      <w:sz w:val="16"/>
    </w:rPr>
  </w:style>
  <w:style w:type="character" w:customStyle="1" w:styleId="WW8Num23z1">
    <w:name w:val="WW8Num23z1"/>
    <w:rsid w:val="00F10B26"/>
    <w:rPr>
      <w:rFonts w:ascii="Courier New" w:hAnsi="Courier New"/>
    </w:rPr>
  </w:style>
  <w:style w:type="character" w:customStyle="1" w:styleId="WW8Num23z3">
    <w:name w:val="WW8Num23z3"/>
    <w:rsid w:val="00F10B26"/>
    <w:rPr>
      <w:rFonts w:ascii="Symbol" w:hAnsi="Symbol"/>
    </w:rPr>
  </w:style>
  <w:style w:type="character" w:customStyle="1" w:styleId="WW8Num28z3">
    <w:name w:val="WW8Num28z3"/>
    <w:rsid w:val="00F10B26"/>
    <w:rPr>
      <w:rFonts w:ascii="Symbol" w:hAnsi="Symbol"/>
    </w:rPr>
  </w:style>
  <w:style w:type="character" w:customStyle="1" w:styleId="WW8Num30z1">
    <w:name w:val="WW8Num30z1"/>
    <w:rsid w:val="00F10B26"/>
    <w:rPr>
      <w:rFonts w:ascii="Times New Roman" w:hAnsi="Times New Roman"/>
      <w:sz w:val="16"/>
    </w:rPr>
  </w:style>
  <w:style w:type="character" w:customStyle="1" w:styleId="WW8Num31z0">
    <w:name w:val="WW8Num31z0"/>
    <w:rsid w:val="00F10B26"/>
    <w:rPr>
      <w:sz w:val="16"/>
    </w:rPr>
  </w:style>
  <w:style w:type="character" w:customStyle="1" w:styleId="WW8Num32z0">
    <w:name w:val="WW8Num32z0"/>
    <w:rsid w:val="00F10B26"/>
    <w:rPr>
      <w:rFonts w:ascii="Times New Roman" w:hAnsi="Times New Roman"/>
    </w:rPr>
  </w:style>
  <w:style w:type="character" w:customStyle="1" w:styleId="WW8Num32z1">
    <w:name w:val="WW8Num32z1"/>
    <w:rsid w:val="00F10B26"/>
    <w:rPr>
      <w:rFonts w:ascii="Courier New" w:hAnsi="Courier New"/>
    </w:rPr>
  </w:style>
  <w:style w:type="character" w:customStyle="1" w:styleId="WW8Num32z2">
    <w:name w:val="WW8Num32z2"/>
    <w:rsid w:val="00F10B26"/>
    <w:rPr>
      <w:rFonts w:ascii="Wingdings" w:hAnsi="Wingdings"/>
    </w:rPr>
  </w:style>
  <w:style w:type="character" w:customStyle="1" w:styleId="WW8Num32z3">
    <w:name w:val="WW8Num32z3"/>
    <w:rsid w:val="00F10B26"/>
    <w:rPr>
      <w:rFonts w:ascii="Symbol" w:hAnsi="Symbol"/>
    </w:rPr>
  </w:style>
  <w:style w:type="character" w:customStyle="1" w:styleId="WW8Num33z0">
    <w:name w:val="WW8Num33z0"/>
    <w:rsid w:val="00F10B26"/>
    <w:rPr>
      <w:rFonts w:ascii="Times New Roman" w:hAnsi="Times New Roman"/>
      <w:sz w:val="16"/>
    </w:rPr>
  </w:style>
  <w:style w:type="character" w:customStyle="1" w:styleId="WW8Num34z0">
    <w:name w:val="WW8Num34z0"/>
    <w:rsid w:val="00F10B26"/>
    <w:rPr>
      <w:sz w:val="16"/>
    </w:rPr>
  </w:style>
  <w:style w:type="character" w:customStyle="1" w:styleId="WW8Num35z0">
    <w:name w:val="WW8Num35z0"/>
    <w:rsid w:val="00F10B26"/>
    <w:rPr>
      <w:sz w:val="16"/>
    </w:rPr>
  </w:style>
  <w:style w:type="character" w:customStyle="1" w:styleId="WW8Num36z0">
    <w:name w:val="WW8Num36z0"/>
    <w:rsid w:val="00F10B26"/>
    <w:rPr>
      <w:sz w:val="16"/>
    </w:rPr>
  </w:style>
  <w:style w:type="character" w:customStyle="1" w:styleId="WW8Num37z0">
    <w:name w:val="WW8Num37z0"/>
    <w:rsid w:val="00F10B26"/>
    <w:rPr>
      <w:sz w:val="16"/>
    </w:rPr>
  </w:style>
  <w:style w:type="character" w:customStyle="1" w:styleId="WW8Num38z0">
    <w:name w:val="WW8Num38z0"/>
    <w:rsid w:val="00F10B26"/>
    <w:rPr>
      <w:sz w:val="16"/>
    </w:rPr>
  </w:style>
  <w:style w:type="character" w:customStyle="1" w:styleId="WW8Num39z0">
    <w:name w:val="WW8Num39z0"/>
    <w:rsid w:val="00F10B26"/>
    <w:rPr>
      <w:sz w:val="16"/>
    </w:rPr>
  </w:style>
  <w:style w:type="character" w:customStyle="1" w:styleId="WW8Num40z0">
    <w:name w:val="WW8Num40z0"/>
    <w:rsid w:val="00F10B26"/>
    <w:rPr>
      <w:sz w:val="16"/>
    </w:rPr>
  </w:style>
  <w:style w:type="character" w:customStyle="1" w:styleId="WW8Num42z0">
    <w:name w:val="WW8Num42z0"/>
    <w:rsid w:val="00F10B26"/>
    <w:rPr>
      <w:sz w:val="16"/>
    </w:rPr>
  </w:style>
  <w:style w:type="character" w:customStyle="1" w:styleId="WW8Num43z0">
    <w:name w:val="WW8Num43z0"/>
    <w:rsid w:val="00F10B26"/>
    <w:rPr>
      <w:sz w:val="16"/>
    </w:rPr>
  </w:style>
  <w:style w:type="character" w:customStyle="1" w:styleId="WW8Num44z0">
    <w:name w:val="WW8Num44z0"/>
    <w:rsid w:val="00F10B26"/>
    <w:rPr>
      <w:sz w:val="16"/>
    </w:rPr>
  </w:style>
  <w:style w:type="character" w:customStyle="1" w:styleId="WW8Num45z0">
    <w:name w:val="WW8Num45z0"/>
    <w:rsid w:val="00F10B26"/>
    <w:rPr>
      <w:sz w:val="16"/>
    </w:rPr>
  </w:style>
  <w:style w:type="character" w:customStyle="1" w:styleId="WW8Num46z0">
    <w:name w:val="WW8Num46z0"/>
    <w:rsid w:val="00F10B26"/>
    <w:rPr>
      <w:sz w:val="16"/>
    </w:rPr>
  </w:style>
  <w:style w:type="character" w:customStyle="1" w:styleId="WW8Num47z0">
    <w:name w:val="WW8Num47z0"/>
    <w:rsid w:val="00F10B26"/>
    <w:rPr>
      <w:rFonts w:ascii="Times New Roman" w:hAnsi="Times New Roman"/>
      <w:sz w:val="16"/>
    </w:rPr>
  </w:style>
  <w:style w:type="character" w:customStyle="1" w:styleId="WW8Num48z0">
    <w:name w:val="WW8Num48z0"/>
    <w:rsid w:val="00F10B26"/>
    <w:rPr>
      <w:sz w:val="16"/>
    </w:rPr>
  </w:style>
  <w:style w:type="character" w:customStyle="1" w:styleId="WW8Num49z0">
    <w:name w:val="WW8Num49z0"/>
    <w:rsid w:val="00F10B26"/>
    <w:rPr>
      <w:sz w:val="16"/>
    </w:rPr>
  </w:style>
  <w:style w:type="character" w:customStyle="1" w:styleId="WW8Num49z1">
    <w:name w:val="WW8Num49z1"/>
    <w:rsid w:val="00F10B26"/>
    <w:rPr>
      <w:rFonts w:ascii="Times New Roman" w:hAnsi="Times New Roman"/>
      <w:sz w:val="16"/>
    </w:rPr>
  </w:style>
  <w:style w:type="character" w:customStyle="1" w:styleId="WW8Num51z0">
    <w:name w:val="WW8Num51z0"/>
    <w:rsid w:val="00F10B26"/>
    <w:rPr>
      <w:rFonts w:ascii="Arial" w:hAnsi="Arial"/>
      <w:sz w:val="18"/>
    </w:rPr>
  </w:style>
  <w:style w:type="character" w:customStyle="1" w:styleId="WW8Num52z0">
    <w:name w:val="WW8Num52z0"/>
    <w:rsid w:val="00F10B26"/>
    <w:rPr>
      <w:rFonts w:ascii="Arial" w:hAnsi="Arial"/>
      <w:sz w:val="18"/>
    </w:rPr>
  </w:style>
  <w:style w:type="character" w:customStyle="1" w:styleId="WW8Num53z0">
    <w:name w:val="WW8Num53z0"/>
    <w:rsid w:val="00F10B26"/>
    <w:rPr>
      <w:sz w:val="16"/>
    </w:rPr>
  </w:style>
  <w:style w:type="character" w:customStyle="1" w:styleId="WW8Num54z0">
    <w:name w:val="WW8Num54z0"/>
    <w:rsid w:val="00F10B26"/>
    <w:rPr>
      <w:rFonts w:ascii="Wingdings" w:hAnsi="Wingdings"/>
      <w:sz w:val="22"/>
    </w:rPr>
  </w:style>
  <w:style w:type="character" w:customStyle="1" w:styleId="WW8Num54z1">
    <w:name w:val="WW8Num54z1"/>
    <w:rsid w:val="00F10B26"/>
    <w:rPr>
      <w:rFonts w:ascii="Courier New" w:hAnsi="Courier New"/>
    </w:rPr>
  </w:style>
  <w:style w:type="character" w:customStyle="1" w:styleId="WW8Num54z2">
    <w:name w:val="WW8Num54z2"/>
    <w:rsid w:val="00F10B26"/>
    <w:rPr>
      <w:rFonts w:ascii="Wingdings" w:hAnsi="Wingdings"/>
    </w:rPr>
  </w:style>
  <w:style w:type="character" w:customStyle="1" w:styleId="WW8Num54z3">
    <w:name w:val="WW8Num54z3"/>
    <w:rsid w:val="00F10B26"/>
    <w:rPr>
      <w:rFonts w:ascii="Symbol" w:hAnsi="Symbol"/>
    </w:rPr>
  </w:style>
  <w:style w:type="character" w:customStyle="1" w:styleId="WW8Num55z0">
    <w:name w:val="WW8Num55z0"/>
    <w:rsid w:val="00F10B26"/>
    <w:rPr>
      <w:rFonts w:ascii="Arial" w:hAnsi="Arial"/>
      <w:sz w:val="18"/>
    </w:rPr>
  </w:style>
  <w:style w:type="character" w:customStyle="1" w:styleId="WW8Num56z0">
    <w:name w:val="WW8Num56z0"/>
    <w:rsid w:val="00F10B26"/>
    <w:rPr>
      <w:sz w:val="16"/>
    </w:rPr>
  </w:style>
  <w:style w:type="character" w:customStyle="1" w:styleId="WW8Num58z0">
    <w:name w:val="WW8Num58z0"/>
    <w:rsid w:val="00F10B26"/>
    <w:rPr>
      <w:sz w:val="18"/>
    </w:rPr>
  </w:style>
  <w:style w:type="character" w:customStyle="1" w:styleId="WW8Num59z0">
    <w:name w:val="WW8Num59z0"/>
    <w:rsid w:val="00F10B26"/>
    <w:rPr>
      <w:rFonts w:ascii="Arial" w:hAnsi="Arial"/>
      <w:sz w:val="18"/>
    </w:rPr>
  </w:style>
  <w:style w:type="character" w:customStyle="1" w:styleId="WW8Num60z0">
    <w:name w:val="WW8Num60z0"/>
    <w:rsid w:val="00F10B26"/>
    <w:rPr>
      <w:sz w:val="16"/>
    </w:rPr>
  </w:style>
  <w:style w:type="character" w:customStyle="1" w:styleId="WW8Num61z0">
    <w:name w:val="WW8Num61z0"/>
    <w:rsid w:val="00F10B26"/>
    <w:rPr>
      <w:sz w:val="16"/>
    </w:rPr>
  </w:style>
  <w:style w:type="character" w:customStyle="1" w:styleId="WW8Num62z0">
    <w:name w:val="WW8Num62z0"/>
    <w:rsid w:val="00F10B26"/>
    <w:rPr>
      <w:sz w:val="18"/>
    </w:rPr>
  </w:style>
  <w:style w:type="character" w:customStyle="1" w:styleId="WW8Num64z0">
    <w:name w:val="WW8Num64z0"/>
    <w:rsid w:val="00F10B26"/>
    <w:rPr>
      <w:sz w:val="16"/>
    </w:rPr>
  </w:style>
  <w:style w:type="character" w:customStyle="1" w:styleId="WW8Num65z0">
    <w:name w:val="WW8Num65z0"/>
    <w:rsid w:val="00F10B26"/>
    <w:rPr>
      <w:sz w:val="16"/>
    </w:rPr>
  </w:style>
  <w:style w:type="character" w:customStyle="1" w:styleId="WW8Num66z0">
    <w:name w:val="WW8Num66z0"/>
    <w:rsid w:val="00F10B26"/>
    <w:rPr>
      <w:sz w:val="16"/>
    </w:rPr>
  </w:style>
  <w:style w:type="character" w:customStyle="1" w:styleId="WW8Num67z0">
    <w:name w:val="WW8Num67z0"/>
    <w:rsid w:val="00F10B26"/>
    <w:rPr>
      <w:rFonts w:ascii="Times New Roman" w:hAnsi="Times New Roman"/>
    </w:rPr>
  </w:style>
  <w:style w:type="character" w:customStyle="1" w:styleId="WW8Num67z1">
    <w:name w:val="WW8Num67z1"/>
    <w:rsid w:val="00F10B26"/>
    <w:rPr>
      <w:rFonts w:ascii="Courier New" w:hAnsi="Courier New"/>
    </w:rPr>
  </w:style>
  <w:style w:type="character" w:customStyle="1" w:styleId="WW8Num67z2">
    <w:name w:val="WW8Num67z2"/>
    <w:rsid w:val="00F10B26"/>
    <w:rPr>
      <w:rFonts w:ascii="Wingdings" w:hAnsi="Wingdings"/>
    </w:rPr>
  </w:style>
  <w:style w:type="character" w:customStyle="1" w:styleId="WW8Num67z3">
    <w:name w:val="WW8Num67z3"/>
    <w:rsid w:val="00F10B26"/>
    <w:rPr>
      <w:rFonts w:ascii="Symbol" w:hAnsi="Symbol"/>
    </w:rPr>
  </w:style>
  <w:style w:type="character" w:customStyle="1" w:styleId="WW8Num68z0">
    <w:name w:val="WW8Num68z0"/>
    <w:rsid w:val="00F10B26"/>
    <w:rPr>
      <w:sz w:val="16"/>
    </w:rPr>
  </w:style>
  <w:style w:type="character" w:customStyle="1" w:styleId="WW8Num69z0">
    <w:name w:val="WW8Num69z0"/>
    <w:rsid w:val="00F10B26"/>
    <w:rPr>
      <w:sz w:val="16"/>
    </w:rPr>
  </w:style>
  <w:style w:type="character" w:customStyle="1" w:styleId="WW8Num69z1">
    <w:name w:val="WW8Num69z1"/>
    <w:rsid w:val="00F10B26"/>
    <w:rPr>
      <w:rFonts w:ascii="Times New Roman" w:hAnsi="Times New Roman"/>
      <w:sz w:val="16"/>
    </w:rPr>
  </w:style>
  <w:style w:type="character" w:customStyle="1" w:styleId="WW8Num70z0">
    <w:name w:val="WW8Num70z0"/>
    <w:rsid w:val="00F10B26"/>
    <w:rPr>
      <w:sz w:val="16"/>
    </w:rPr>
  </w:style>
  <w:style w:type="character" w:customStyle="1" w:styleId="WW8Num71z0">
    <w:name w:val="WW8Num71z0"/>
    <w:rsid w:val="00F10B26"/>
    <w:rPr>
      <w:rFonts w:ascii="Arial" w:hAnsi="Arial"/>
      <w:sz w:val="18"/>
    </w:rPr>
  </w:style>
  <w:style w:type="character" w:customStyle="1" w:styleId="WW8Num72z0">
    <w:name w:val="WW8Num72z0"/>
    <w:rsid w:val="00F10B26"/>
    <w:rPr>
      <w:sz w:val="16"/>
    </w:rPr>
  </w:style>
  <w:style w:type="character" w:customStyle="1" w:styleId="WW8Num73z0">
    <w:name w:val="WW8Num73z0"/>
    <w:rsid w:val="00F10B26"/>
    <w:rPr>
      <w:rFonts w:ascii="Times New Roman" w:hAnsi="Times New Roman"/>
      <w:sz w:val="16"/>
    </w:rPr>
  </w:style>
  <w:style w:type="character" w:customStyle="1" w:styleId="WW8Num74z0">
    <w:name w:val="WW8Num74z0"/>
    <w:rsid w:val="00F10B26"/>
    <w:rPr>
      <w:rFonts w:ascii="Wingdings" w:hAnsi="Wingdings"/>
    </w:rPr>
  </w:style>
  <w:style w:type="character" w:customStyle="1" w:styleId="WW8Num74z1">
    <w:name w:val="WW8Num74z1"/>
    <w:rsid w:val="00F10B26"/>
    <w:rPr>
      <w:rFonts w:ascii="Courier New" w:hAnsi="Courier New"/>
    </w:rPr>
  </w:style>
  <w:style w:type="character" w:customStyle="1" w:styleId="WW8Num74z3">
    <w:name w:val="WW8Num74z3"/>
    <w:rsid w:val="00F10B26"/>
    <w:rPr>
      <w:rFonts w:ascii="Symbol" w:hAnsi="Symbol"/>
    </w:rPr>
  </w:style>
  <w:style w:type="character" w:customStyle="1" w:styleId="WW8Num75z0">
    <w:name w:val="WW8Num75z0"/>
    <w:rsid w:val="00F10B26"/>
    <w:rPr>
      <w:sz w:val="16"/>
    </w:rPr>
  </w:style>
  <w:style w:type="character" w:customStyle="1" w:styleId="WW8Num76z0">
    <w:name w:val="WW8Num76z0"/>
    <w:rsid w:val="00F10B26"/>
    <w:rPr>
      <w:rFonts w:ascii="Arial" w:hAnsi="Arial"/>
      <w:sz w:val="18"/>
    </w:rPr>
  </w:style>
  <w:style w:type="character" w:customStyle="1" w:styleId="WW8Num77z0">
    <w:name w:val="WW8Num77z0"/>
    <w:rsid w:val="00F10B26"/>
    <w:rPr>
      <w:rFonts w:ascii="Wingdings" w:hAnsi="Wingdings"/>
    </w:rPr>
  </w:style>
  <w:style w:type="character" w:customStyle="1" w:styleId="WW8Num77z1">
    <w:name w:val="WW8Num77z1"/>
    <w:rsid w:val="00F10B26"/>
    <w:rPr>
      <w:rFonts w:ascii="Times New Roman" w:hAnsi="Times New Roman"/>
    </w:rPr>
  </w:style>
  <w:style w:type="character" w:customStyle="1" w:styleId="WW8Num77z3">
    <w:name w:val="WW8Num77z3"/>
    <w:rsid w:val="00F10B26"/>
    <w:rPr>
      <w:rFonts w:ascii="Symbol" w:hAnsi="Symbol"/>
    </w:rPr>
  </w:style>
  <w:style w:type="character" w:customStyle="1" w:styleId="WW8Num77z4">
    <w:name w:val="WW8Num77z4"/>
    <w:rsid w:val="00F10B26"/>
    <w:rPr>
      <w:rFonts w:ascii="Courier New" w:hAnsi="Courier New"/>
    </w:rPr>
  </w:style>
  <w:style w:type="character" w:customStyle="1" w:styleId="WW8Num78z0">
    <w:name w:val="WW8Num78z0"/>
    <w:rsid w:val="00F10B26"/>
    <w:rPr>
      <w:sz w:val="16"/>
    </w:rPr>
  </w:style>
  <w:style w:type="character" w:customStyle="1" w:styleId="WW8Num79z0">
    <w:name w:val="WW8Num79z0"/>
    <w:rsid w:val="00F10B26"/>
    <w:rPr>
      <w:sz w:val="16"/>
    </w:rPr>
  </w:style>
  <w:style w:type="character" w:customStyle="1" w:styleId="WW8Num80z0">
    <w:name w:val="WW8Num80z0"/>
    <w:rsid w:val="00F10B26"/>
    <w:rPr>
      <w:rFonts w:ascii="Arial" w:hAnsi="Arial"/>
      <w:sz w:val="18"/>
    </w:rPr>
  </w:style>
  <w:style w:type="character" w:customStyle="1" w:styleId="WW8Num81z0">
    <w:name w:val="WW8Num81z0"/>
    <w:rsid w:val="00F10B26"/>
    <w:rPr>
      <w:rFonts w:ascii="Arial" w:hAnsi="Arial"/>
      <w:sz w:val="16"/>
    </w:rPr>
  </w:style>
  <w:style w:type="character" w:customStyle="1" w:styleId="WW8Num82z0">
    <w:name w:val="WW8Num82z0"/>
    <w:rsid w:val="00F10B26"/>
    <w:rPr>
      <w:rFonts w:ascii="Times New Roman" w:hAnsi="Times New Roman"/>
      <w:sz w:val="16"/>
    </w:rPr>
  </w:style>
  <w:style w:type="character" w:customStyle="1" w:styleId="WW8Num83z0">
    <w:name w:val="WW8Num83z0"/>
    <w:rsid w:val="00F10B26"/>
    <w:rPr>
      <w:sz w:val="16"/>
    </w:rPr>
  </w:style>
  <w:style w:type="character" w:customStyle="1" w:styleId="WW8Num84z0">
    <w:name w:val="WW8Num84z0"/>
    <w:rsid w:val="00F10B26"/>
    <w:rPr>
      <w:sz w:val="16"/>
    </w:rPr>
  </w:style>
  <w:style w:type="character" w:customStyle="1" w:styleId="WW8Num86z0">
    <w:name w:val="WW8Num86z0"/>
    <w:rsid w:val="00F10B26"/>
    <w:rPr>
      <w:sz w:val="16"/>
    </w:rPr>
  </w:style>
  <w:style w:type="character" w:customStyle="1" w:styleId="WW8Num87z0">
    <w:name w:val="WW8Num87z0"/>
    <w:rsid w:val="00F10B26"/>
    <w:rPr>
      <w:rFonts w:ascii="Wingdings" w:hAnsi="Wingdings"/>
    </w:rPr>
  </w:style>
  <w:style w:type="character" w:customStyle="1" w:styleId="WW8Num87z1">
    <w:name w:val="WW8Num87z1"/>
    <w:rsid w:val="00F10B26"/>
    <w:rPr>
      <w:rFonts w:ascii="Times New Roman" w:hAnsi="Times New Roman"/>
    </w:rPr>
  </w:style>
  <w:style w:type="character" w:customStyle="1" w:styleId="WW8Num87z3">
    <w:name w:val="WW8Num87z3"/>
    <w:rsid w:val="00F10B26"/>
    <w:rPr>
      <w:rFonts w:ascii="Symbol" w:hAnsi="Symbol"/>
    </w:rPr>
  </w:style>
  <w:style w:type="character" w:customStyle="1" w:styleId="WW8Num87z4">
    <w:name w:val="WW8Num87z4"/>
    <w:rsid w:val="00F10B26"/>
    <w:rPr>
      <w:rFonts w:ascii="Courier New" w:hAnsi="Courier New"/>
    </w:rPr>
  </w:style>
  <w:style w:type="character" w:customStyle="1" w:styleId="WW8Num88z0">
    <w:name w:val="WW8Num88z0"/>
    <w:rsid w:val="00F10B26"/>
    <w:rPr>
      <w:sz w:val="16"/>
    </w:rPr>
  </w:style>
  <w:style w:type="character" w:customStyle="1" w:styleId="WW8Num89z0">
    <w:name w:val="WW8Num89z0"/>
    <w:rsid w:val="00F10B26"/>
    <w:rPr>
      <w:sz w:val="16"/>
    </w:rPr>
  </w:style>
  <w:style w:type="character" w:customStyle="1" w:styleId="WW8Num90z0">
    <w:name w:val="WW8Num90z0"/>
    <w:rsid w:val="00F10B26"/>
    <w:rPr>
      <w:rFonts w:ascii="Arial" w:hAnsi="Arial"/>
      <w:sz w:val="18"/>
    </w:rPr>
  </w:style>
  <w:style w:type="character" w:customStyle="1" w:styleId="WW8Num91z0">
    <w:name w:val="WW8Num91z0"/>
    <w:rsid w:val="00F10B26"/>
    <w:rPr>
      <w:rFonts w:ascii="Arial" w:hAnsi="Arial"/>
      <w:sz w:val="16"/>
    </w:rPr>
  </w:style>
  <w:style w:type="character" w:customStyle="1" w:styleId="WW8Num92z0">
    <w:name w:val="WW8Num92z0"/>
    <w:rsid w:val="00F10B26"/>
    <w:rPr>
      <w:sz w:val="16"/>
    </w:rPr>
  </w:style>
  <w:style w:type="character" w:customStyle="1" w:styleId="WW8Num92z1">
    <w:name w:val="WW8Num92z1"/>
    <w:rsid w:val="00F10B26"/>
    <w:rPr>
      <w:rFonts w:ascii="Times New Roman" w:hAnsi="Times New Roman"/>
      <w:sz w:val="16"/>
    </w:rPr>
  </w:style>
  <w:style w:type="character" w:customStyle="1" w:styleId="WW8Num93z0">
    <w:name w:val="WW8Num93z0"/>
    <w:rsid w:val="00F10B26"/>
    <w:rPr>
      <w:sz w:val="16"/>
    </w:rPr>
  </w:style>
  <w:style w:type="character" w:customStyle="1" w:styleId="WW8Num93z1">
    <w:name w:val="WW8Num93z1"/>
    <w:rsid w:val="00F10B26"/>
    <w:rPr>
      <w:rFonts w:ascii="Times New Roman" w:hAnsi="Times New Roman"/>
      <w:sz w:val="16"/>
    </w:rPr>
  </w:style>
  <w:style w:type="character" w:customStyle="1" w:styleId="WW8Num94z0">
    <w:name w:val="WW8Num94z0"/>
    <w:rsid w:val="00F10B26"/>
    <w:rPr>
      <w:sz w:val="16"/>
    </w:rPr>
  </w:style>
  <w:style w:type="character" w:customStyle="1" w:styleId="WW8Num95z0">
    <w:name w:val="WW8Num95z0"/>
    <w:rsid w:val="00F10B26"/>
    <w:rPr>
      <w:sz w:val="16"/>
    </w:rPr>
  </w:style>
  <w:style w:type="character" w:customStyle="1" w:styleId="WW8Num96z0">
    <w:name w:val="WW8Num96z0"/>
    <w:rsid w:val="00F10B26"/>
    <w:rPr>
      <w:sz w:val="18"/>
    </w:rPr>
  </w:style>
  <w:style w:type="character" w:customStyle="1" w:styleId="WW8Num97z0">
    <w:name w:val="WW8Num97z0"/>
    <w:rsid w:val="00F10B26"/>
    <w:rPr>
      <w:sz w:val="16"/>
    </w:rPr>
  </w:style>
  <w:style w:type="character" w:customStyle="1" w:styleId="WW8Num98z0">
    <w:name w:val="WW8Num98z0"/>
    <w:rsid w:val="00F10B26"/>
    <w:rPr>
      <w:sz w:val="16"/>
    </w:rPr>
  </w:style>
  <w:style w:type="character" w:customStyle="1" w:styleId="WW8Num98z1">
    <w:name w:val="WW8Num98z1"/>
    <w:rsid w:val="00F10B26"/>
    <w:rPr>
      <w:rFonts w:ascii="Times New Roman" w:hAnsi="Times New Roman"/>
      <w:sz w:val="16"/>
    </w:rPr>
  </w:style>
  <w:style w:type="character" w:customStyle="1" w:styleId="WW8Num99z0">
    <w:name w:val="WW8Num99z0"/>
    <w:rsid w:val="00F10B26"/>
    <w:rPr>
      <w:sz w:val="16"/>
    </w:rPr>
  </w:style>
  <w:style w:type="character" w:customStyle="1" w:styleId="WW8Num100z0">
    <w:name w:val="WW8Num100z0"/>
    <w:rsid w:val="00F10B26"/>
    <w:rPr>
      <w:sz w:val="16"/>
    </w:rPr>
  </w:style>
  <w:style w:type="character" w:customStyle="1" w:styleId="WW8Num100z1">
    <w:name w:val="WW8Num100z1"/>
    <w:rsid w:val="00F10B26"/>
    <w:rPr>
      <w:rFonts w:ascii="Times New Roman" w:hAnsi="Times New Roman"/>
      <w:sz w:val="16"/>
    </w:rPr>
  </w:style>
  <w:style w:type="character" w:customStyle="1" w:styleId="WW8Num101z0">
    <w:name w:val="WW8Num101z0"/>
    <w:rsid w:val="00F10B26"/>
    <w:rPr>
      <w:sz w:val="16"/>
    </w:rPr>
  </w:style>
  <w:style w:type="character" w:customStyle="1" w:styleId="WW8Num102z0">
    <w:name w:val="WW8Num102z0"/>
    <w:rsid w:val="00F10B26"/>
    <w:rPr>
      <w:sz w:val="16"/>
    </w:rPr>
  </w:style>
  <w:style w:type="character" w:customStyle="1" w:styleId="WW8Num103z0">
    <w:name w:val="WW8Num103z0"/>
    <w:rsid w:val="00F10B26"/>
    <w:rPr>
      <w:sz w:val="16"/>
    </w:rPr>
  </w:style>
  <w:style w:type="character" w:customStyle="1" w:styleId="WW8Num104z0">
    <w:name w:val="WW8Num104z0"/>
    <w:rsid w:val="00F10B26"/>
    <w:rPr>
      <w:sz w:val="16"/>
    </w:rPr>
  </w:style>
  <w:style w:type="character" w:customStyle="1" w:styleId="WW8Num105z0">
    <w:name w:val="WW8Num105z0"/>
    <w:rsid w:val="00F10B26"/>
    <w:rPr>
      <w:sz w:val="16"/>
    </w:rPr>
  </w:style>
  <w:style w:type="character" w:customStyle="1" w:styleId="WW8Num106z0">
    <w:name w:val="WW8Num106z0"/>
    <w:rsid w:val="00F10B26"/>
    <w:rPr>
      <w:sz w:val="16"/>
    </w:rPr>
  </w:style>
  <w:style w:type="character" w:customStyle="1" w:styleId="WW8Num107z0">
    <w:name w:val="WW8Num107z0"/>
    <w:rsid w:val="00F10B26"/>
    <w:rPr>
      <w:rFonts w:ascii="Times New Roman" w:hAnsi="Times New Roman"/>
      <w:sz w:val="16"/>
    </w:rPr>
  </w:style>
  <w:style w:type="character" w:customStyle="1" w:styleId="WW8Num108z0">
    <w:name w:val="WW8Num108z0"/>
    <w:rsid w:val="00F10B26"/>
    <w:rPr>
      <w:sz w:val="16"/>
    </w:rPr>
  </w:style>
  <w:style w:type="character" w:customStyle="1" w:styleId="WW8Num109z0">
    <w:name w:val="WW8Num109z0"/>
    <w:rsid w:val="00F10B26"/>
    <w:rPr>
      <w:sz w:val="16"/>
    </w:rPr>
  </w:style>
  <w:style w:type="character" w:customStyle="1" w:styleId="Domylnaczcionkaakapitu1">
    <w:name w:val="Domyślna czcionka akapitu1"/>
    <w:rsid w:val="00F10B26"/>
  </w:style>
  <w:style w:type="paragraph" w:customStyle="1" w:styleId="Nagwek10">
    <w:name w:val="Nagłówek1"/>
    <w:basedOn w:val="Normalny"/>
    <w:next w:val="Tekstpodstawowy"/>
    <w:rsid w:val="00F10B26"/>
    <w:pPr>
      <w:keepNext/>
      <w:suppressAutoHyphens/>
      <w:spacing w:before="240" w:after="120" w:line="240" w:lineRule="auto"/>
    </w:pPr>
    <w:rPr>
      <w:rFonts w:ascii="Arial" w:eastAsia="Times New Roman" w:hAnsi="Arial" w:cs="Tahoma"/>
      <w:sz w:val="28"/>
      <w:szCs w:val="28"/>
      <w:lang w:eastAsia="ar-SA"/>
    </w:rPr>
  </w:style>
  <w:style w:type="paragraph" w:styleId="Lista">
    <w:name w:val="List"/>
    <w:basedOn w:val="Tekstpodstawowy"/>
    <w:rsid w:val="00F10B26"/>
    <w:pPr>
      <w:widowControl/>
      <w:spacing w:after="0"/>
      <w:jc w:val="both"/>
    </w:pPr>
    <w:rPr>
      <w:rFonts w:eastAsia="Calibri" w:cs="Tahoma"/>
    </w:rPr>
  </w:style>
  <w:style w:type="paragraph" w:customStyle="1" w:styleId="Podpis1">
    <w:name w:val="Podpis1"/>
    <w:basedOn w:val="Normalny"/>
    <w:rsid w:val="00F10B26"/>
    <w:pPr>
      <w:suppressLineNumbers/>
      <w:suppressAutoHyphens/>
      <w:spacing w:before="120" w:after="120" w:line="240" w:lineRule="auto"/>
    </w:pPr>
    <w:rPr>
      <w:rFonts w:ascii="Arial" w:eastAsia="Calibri" w:hAnsi="Arial" w:cs="Tahoma"/>
      <w:i/>
      <w:iCs/>
      <w:sz w:val="24"/>
      <w:szCs w:val="24"/>
      <w:lang w:eastAsia="ar-SA"/>
    </w:rPr>
  </w:style>
  <w:style w:type="paragraph" w:customStyle="1" w:styleId="Indeks">
    <w:name w:val="Indeks"/>
    <w:basedOn w:val="Normalny"/>
    <w:rsid w:val="00F10B26"/>
    <w:pPr>
      <w:suppressLineNumbers/>
      <w:suppressAutoHyphens/>
      <w:spacing w:after="120" w:line="240" w:lineRule="auto"/>
    </w:pPr>
    <w:rPr>
      <w:rFonts w:ascii="Arial" w:eastAsia="Calibri" w:hAnsi="Arial" w:cs="Tahoma"/>
      <w:szCs w:val="20"/>
      <w:lang w:eastAsia="ar-SA"/>
    </w:rPr>
  </w:style>
  <w:style w:type="paragraph" w:customStyle="1" w:styleId="Rysunek">
    <w:name w:val="Rysunek"/>
    <w:basedOn w:val="Normalny"/>
    <w:next w:val="Normalny"/>
    <w:rsid w:val="00F10B26"/>
    <w:pPr>
      <w:suppressAutoHyphens/>
      <w:spacing w:after="120" w:line="240" w:lineRule="auto"/>
      <w:jc w:val="center"/>
    </w:pPr>
    <w:rPr>
      <w:rFonts w:ascii="Arial" w:eastAsia="Calibri" w:hAnsi="Arial" w:cs="Times New Roman"/>
      <w:szCs w:val="20"/>
      <w:lang w:eastAsia="ar-SA"/>
    </w:rPr>
  </w:style>
  <w:style w:type="paragraph" w:customStyle="1" w:styleId="Legenda1">
    <w:name w:val="Legenda1"/>
    <w:basedOn w:val="Normalny"/>
    <w:next w:val="Normalny"/>
    <w:rsid w:val="00F10B26"/>
    <w:pPr>
      <w:suppressAutoHyphens/>
      <w:spacing w:after="120" w:line="240" w:lineRule="auto"/>
    </w:pPr>
    <w:rPr>
      <w:rFonts w:ascii="Arial" w:eastAsia="Calibri" w:hAnsi="Arial" w:cs="Times New Roman"/>
      <w:b/>
      <w:u w:val="single"/>
      <w:lang w:eastAsia="ar-SA"/>
    </w:rPr>
  </w:style>
  <w:style w:type="paragraph" w:customStyle="1" w:styleId="Listanumerowana1">
    <w:name w:val="Lista numerowana1"/>
    <w:basedOn w:val="Normalny"/>
    <w:rsid w:val="00F10B26"/>
    <w:pPr>
      <w:suppressAutoHyphens/>
      <w:spacing w:after="120" w:line="240" w:lineRule="auto"/>
    </w:pPr>
    <w:rPr>
      <w:rFonts w:ascii="Arial" w:eastAsia="Calibri" w:hAnsi="Arial" w:cs="Times New Roman"/>
      <w:szCs w:val="20"/>
      <w:lang w:eastAsia="ar-SA"/>
    </w:rPr>
  </w:style>
  <w:style w:type="paragraph" w:customStyle="1" w:styleId="1">
    <w:name w:val="1"/>
    <w:basedOn w:val="Normalny"/>
    <w:next w:val="Nagwek"/>
    <w:rsid w:val="00F10B26"/>
    <w:pPr>
      <w:tabs>
        <w:tab w:val="center" w:pos="4536"/>
        <w:tab w:val="right" w:pos="9072"/>
      </w:tabs>
      <w:suppressAutoHyphens/>
      <w:spacing w:after="120" w:line="240" w:lineRule="auto"/>
    </w:pPr>
    <w:rPr>
      <w:rFonts w:ascii="Arial" w:eastAsia="Calibri" w:hAnsi="Arial" w:cs="Times New Roman"/>
      <w:szCs w:val="20"/>
      <w:lang w:eastAsia="ar-SA"/>
    </w:rPr>
  </w:style>
  <w:style w:type="paragraph" w:customStyle="1" w:styleId="EtykietaPolaWymagania">
    <w:name w:val="Etykieta Pola Wymagania"/>
    <w:basedOn w:val="Normalny"/>
    <w:rsid w:val="00F10B26"/>
    <w:pPr>
      <w:suppressAutoHyphens/>
      <w:spacing w:after="120" w:line="240" w:lineRule="auto"/>
      <w:jc w:val="left"/>
    </w:pPr>
    <w:rPr>
      <w:rFonts w:ascii="Times New Roman" w:eastAsia="Calibri" w:hAnsi="Times New Roman" w:cs="Times New Roman"/>
      <w:b/>
      <w:lang w:eastAsia="ar-SA"/>
    </w:rPr>
  </w:style>
  <w:style w:type="paragraph" w:customStyle="1" w:styleId="TrescPolaWymagania">
    <w:name w:val="Tresc Pola Wymagania"/>
    <w:basedOn w:val="Tekstpodstawowy"/>
    <w:rsid w:val="00F10B26"/>
    <w:pPr>
      <w:widowControl/>
      <w:spacing w:after="0"/>
    </w:pPr>
    <w:rPr>
      <w:rFonts w:eastAsia="Calibri"/>
      <w:sz w:val="22"/>
    </w:rPr>
  </w:style>
  <w:style w:type="paragraph" w:customStyle="1" w:styleId="tytu0">
    <w:name w:val="tytuł"/>
    <w:basedOn w:val="Tekstpodstawowy"/>
    <w:rsid w:val="00F10B26"/>
    <w:pPr>
      <w:widowControl/>
      <w:spacing w:after="0"/>
      <w:ind w:left="360"/>
      <w:jc w:val="center"/>
    </w:pPr>
    <w:rPr>
      <w:rFonts w:eastAsia="Calibri"/>
      <w:b/>
      <w:sz w:val="48"/>
      <w:szCs w:val="44"/>
    </w:rPr>
  </w:style>
  <w:style w:type="paragraph" w:styleId="Listapunktowana">
    <w:name w:val="List Bullet"/>
    <w:basedOn w:val="Normalny"/>
    <w:rsid w:val="00F10B26"/>
    <w:pPr>
      <w:tabs>
        <w:tab w:val="left" w:pos="900"/>
      </w:tabs>
      <w:suppressAutoHyphens/>
      <w:spacing w:after="120" w:line="240" w:lineRule="auto"/>
      <w:ind w:left="543"/>
    </w:pPr>
    <w:rPr>
      <w:rFonts w:ascii="Arial" w:eastAsia="Calibri" w:hAnsi="Arial" w:cs="Times New Roman"/>
      <w:szCs w:val="20"/>
      <w:lang w:eastAsia="ar-SA"/>
    </w:rPr>
  </w:style>
  <w:style w:type="paragraph" w:customStyle="1" w:styleId="Tekstkomentarza1">
    <w:name w:val="Tekst komentarza1"/>
    <w:basedOn w:val="Normalny"/>
    <w:rsid w:val="00F10B26"/>
    <w:pPr>
      <w:suppressAutoHyphens/>
      <w:spacing w:after="120" w:line="240" w:lineRule="auto"/>
    </w:pPr>
    <w:rPr>
      <w:rFonts w:ascii="Arial" w:eastAsia="Calibri" w:hAnsi="Arial" w:cs="Times New Roman"/>
      <w:sz w:val="20"/>
      <w:szCs w:val="20"/>
      <w:lang w:eastAsia="ar-SA"/>
    </w:rPr>
  </w:style>
  <w:style w:type="character" w:customStyle="1" w:styleId="TekstkomentarzaZnak1">
    <w:name w:val="Tekst komentarza Znak1"/>
    <w:rsid w:val="00F10B26"/>
    <w:rPr>
      <w:rFonts w:eastAsia="Calibri"/>
    </w:rPr>
  </w:style>
  <w:style w:type="paragraph" w:customStyle="1" w:styleId="StylNagwek1Arial">
    <w:name w:val="Styl Nagłówek 1 + Arial"/>
    <w:basedOn w:val="Nagwek1"/>
    <w:next w:val="Tekstpodstawowy"/>
    <w:rsid w:val="00F10B26"/>
    <w:pPr>
      <w:tabs>
        <w:tab w:val="left" w:pos="567"/>
      </w:tabs>
      <w:suppressAutoHyphens/>
      <w:spacing w:before="720" w:after="240" w:line="240" w:lineRule="auto"/>
      <w:jc w:val="left"/>
    </w:pPr>
    <w:rPr>
      <w:rFonts w:ascii="Arial" w:eastAsia="Calibri" w:hAnsi="Arial" w:cs="Times New Roman"/>
      <w:b/>
      <w:bCs/>
      <w:color w:val="auto"/>
      <w:kern w:val="1"/>
      <w:szCs w:val="20"/>
      <w:lang w:eastAsia="ar-SA"/>
    </w:rPr>
  </w:style>
  <w:style w:type="paragraph" w:customStyle="1" w:styleId="StylNagwek2Arial">
    <w:name w:val="Styl Nagłówek 2 + Arial"/>
    <w:basedOn w:val="Nagwek2"/>
    <w:next w:val="Tekstpodstawowy"/>
    <w:rsid w:val="00F10B26"/>
    <w:pPr>
      <w:keepNext/>
      <w:suppressAutoHyphens/>
      <w:spacing w:before="480" w:after="240" w:line="240" w:lineRule="auto"/>
      <w:jc w:val="left"/>
    </w:pPr>
    <w:rPr>
      <w:rFonts w:ascii="Arial" w:eastAsia="Calibri" w:hAnsi="Arial" w:cs="Times New Roman"/>
      <w:b/>
      <w:bCs/>
      <w:color w:val="auto"/>
      <w:sz w:val="28"/>
      <w:szCs w:val="24"/>
      <w:lang w:eastAsia="ar-SA"/>
    </w:rPr>
  </w:style>
  <w:style w:type="paragraph" w:customStyle="1" w:styleId="StylNagwek2ArialNiePogrubienie">
    <w:name w:val="Styl Nagłówek 2 + Arial Nie Pogrubienie"/>
    <w:basedOn w:val="Nagwek2"/>
    <w:next w:val="Tekstpodstawowy"/>
    <w:rsid w:val="00F10B26"/>
    <w:pPr>
      <w:keepNext/>
      <w:suppressAutoHyphens/>
      <w:spacing w:before="480" w:after="240" w:line="240" w:lineRule="auto"/>
      <w:jc w:val="left"/>
    </w:pPr>
    <w:rPr>
      <w:rFonts w:ascii="Arial" w:eastAsia="Calibri" w:hAnsi="Arial" w:cs="Times New Roman"/>
      <w:color w:val="auto"/>
      <w:sz w:val="28"/>
      <w:szCs w:val="24"/>
      <w:lang w:eastAsia="ar-SA"/>
    </w:rPr>
  </w:style>
  <w:style w:type="paragraph" w:customStyle="1" w:styleId="StylNagwek2Arial1">
    <w:name w:val="Styl Nagłówek 2 + Arial1"/>
    <w:basedOn w:val="Nagwek2"/>
    <w:next w:val="Tekstpodstawowy"/>
    <w:rsid w:val="00F10B26"/>
    <w:pPr>
      <w:keepNext/>
      <w:suppressAutoHyphens/>
      <w:spacing w:before="480" w:after="240" w:line="240" w:lineRule="auto"/>
      <w:jc w:val="left"/>
    </w:pPr>
    <w:rPr>
      <w:rFonts w:ascii="Arial" w:eastAsia="Calibri" w:hAnsi="Arial" w:cs="Times New Roman"/>
      <w:b/>
      <w:bCs/>
      <w:color w:val="auto"/>
      <w:sz w:val="28"/>
      <w:szCs w:val="24"/>
      <w:lang w:eastAsia="ar-SA"/>
    </w:rPr>
  </w:style>
  <w:style w:type="paragraph" w:customStyle="1" w:styleId="Tekstpodstawowybodytext">
    <w:name w:val="Tekst podstawowy.body text"/>
    <w:basedOn w:val="Normalny"/>
    <w:rsid w:val="00F10B26"/>
    <w:pPr>
      <w:widowControl w:val="0"/>
      <w:suppressAutoHyphens/>
      <w:spacing w:before="120" w:after="120" w:line="240" w:lineRule="auto"/>
      <w:ind w:left="2520"/>
      <w:jc w:val="left"/>
    </w:pPr>
    <w:rPr>
      <w:rFonts w:ascii="Book Antiqua" w:eastAsia="Calibri" w:hAnsi="Book Antiqua" w:cs="Times New Roman"/>
      <w:sz w:val="20"/>
      <w:szCs w:val="20"/>
      <w:lang w:eastAsia="ar-SA"/>
    </w:rPr>
  </w:style>
  <w:style w:type="paragraph" w:customStyle="1" w:styleId="head-teaser">
    <w:name w:val="head-teaser"/>
    <w:basedOn w:val="Normalny"/>
    <w:rsid w:val="00F10B26"/>
    <w:pPr>
      <w:suppressAutoHyphens/>
      <w:spacing w:before="280" w:after="280" w:line="240" w:lineRule="auto"/>
      <w:jc w:val="left"/>
    </w:pPr>
    <w:rPr>
      <w:rFonts w:ascii="Arial" w:eastAsia="Arial Unicode MS" w:hAnsi="Arial" w:cs="Arial"/>
      <w:color w:val="4C4845"/>
      <w:sz w:val="17"/>
      <w:szCs w:val="17"/>
      <w:lang w:eastAsia="ar-SA"/>
    </w:rPr>
  </w:style>
  <w:style w:type="paragraph" w:customStyle="1" w:styleId="Listapunktowana31">
    <w:name w:val="Lista punktowana 31"/>
    <w:basedOn w:val="Normalny"/>
    <w:rsid w:val="00F10B26"/>
    <w:pPr>
      <w:suppressAutoHyphens/>
      <w:spacing w:after="0" w:line="240" w:lineRule="auto"/>
      <w:jc w:val="left"/>
    </w:pPr>
    <w:rPr>
      <w:rFonts w:ascii="Times New Roman" w:eastAsia="Calibri" w:hAnsi="Times New Roman" w:cs="Times New Roman"/>
      <w:sz w:val="24"/>
      <w:szCs w:val="24"/>
      <w:lang w:eastAsia="ar-SA"/>
    </w:rPr>
  </w:style>
  <w:style w:type="paragraph" w:customStyle="1" w:styleId="Teksty">
    <w:name w:val="Teksty"/>
    <w:basedOn w:val="Normalny"/>
    <w:rsid w:val="00F10B26"/>
    <w:pPr>
      <w:suppressAutoHyphens/>
      <w:spacing w:before="120" w:after="0" w:line="360" w:lineRule="auto"/>
    </w:pPr>
    <w:rPr>
      <w:rFonts w:ascii="Arial" w:eastAsia="Calibri" w:hAnsi="Arial" w:cs="Times New Roman"/>
      <w:sz w:val="20"/>
      <w:szCs w:val="20"/>
      <w:lang w:eastAsia="ar-SA"/>
    </w:rPr>
  </w:style>
  <w:style w:type="paragraph" w:customStyle="1" w:styleId="Tekstpodstawowy31">
    <w:name w:val="Tekst podstawowy 31"/>
    <w:basedOn w:val="Normalny"/>
    <w:rsid w:val="00F10B26"/>
    <w:pPr>
      <w:suppressAutoHyphens/>
      <w:spacing w:after="0" w:line="240" w:lineRule="auto"/>
      <w:jc w:val="left"/>
    </w:pPr>
    <w:rPr>
      <w:rFonts w:ascii="Times New Roman" w:eastAsia="Calibri" w:hAnsi="Times New Roman" w:cs="Times New Roman"/>
      <w:b/>
      <w:bCs/>
      <w:sz w:val="24"/>
      <w:szCs w:val="24"/>
      <w:lang w:eastAsia="ar-SA"/>
    </w:rPr>
  </w:style>
  <w:style w:type="paragraph" w:customStyle="1" w:styleId="Tekstpodstawowywcity21">
    <w:name w:val="Tekst podstawowy wcięty 21"/>
    <w:basedOn w:val="Normalny"/>
    <w:rsid w:val="00F10B26"/>
    <w:pPr>
      <w:suppressAutoHyphens/>
      <w:spacing w:after="0" w:line="240" w:lineRule="auto"/>
      <w:ind w:firstLine="360"/>
      <w:jc w:val="left"/>
    </w:pPr>
    <w:rPr>
      <w:rFonts w:ascii="Times New Roman" w:eastAsia="Calibri" w:hAnsi="Times New Roman" w:cs="Times New Roman"/>
      <w:sz w:val="20"/>
      <w:szCs w:val="24"/>
      <w:lang w:eastAsia="ar-SA"/>
    </w:rPr>
  </w:style>
  <w:style w:type="paragraph" w:customStyle="1" w:styleId="Zwykytekst1">
    <w:name w:val="Zwykły tekst1"/>
    <w:basedOn w:val="Normalny"/>
    <w:rsid w:val="00F10B26"/>
    <w:pPr>
      <w:widowControl w:val="0"/>
      <w:suppressAutoHyphens/>
      <w:spacing w:after="0" w:line="240" w:lineRule="auto"/>
      <w:jc w:val="left"/>
    </w:pPr>
    <w:rPr>
      <w:rFonts w:ascii="Courier New" w:eastAsia="Times New Roman" w:hAnsi="Courier New" w:cs="Courier New"/>
      <w:color w:val="000000"/>
      <w:sz w:val="20"/>
      <w:szCs w:val="20"/>
      <w:lang w:eastAsia="ar-SA"/>
    </w:rPr>
  </w:style>
  <w:style w:type="paragraph" w:customStyle="1" w:styleId="Tabela1">
    <w:name w:val="Tabela1"/>
    <w:basedOn w:val="Normalny"/>
    <w:rsid w:val="00F10B26"/>
    <w:pPr>
      <w:widowControl w:val="0"/>
      <w:suppressAutoHyphens/>
      <w:overflowPunct w:val="0"/>
      <w:autoSpaceDE w:val="0"/>
      <w:spacing w:before="20" w:after="20" w:line="240" w:lineRule="auto"/>
      <w:ind w:left="113"/>
      <w:jc w:val="left"/>
    </w:pPr>
    <w:rPr>
      <w:rFonts w:ascii="Thorndale" w:eastAsia="Times New Roman" w:hAnsi="Thorndale" w:cs="Times New Roman"/>
      <w:color w:val="000000"/>
      <w:sz w:val="24"/>
      <w:szCs w:val="20"/>
      <w:lang w:eastAsia="ar-SA"/>
    </w:rPr>
  </w:style>
  <w:style w:type="paragraph" w:customStyle="1" w:styleId="Tabela1a">
    <w:name w:val="Tabela1a"/>
    <w:basedOn w:val="Tabela1"/>
    <w:rsid w:val="00F10B26"/>
    <w:pPr>
      <w:ind w:left="0" w:right="57" w:firstLine="1"/>
      <w:jc w:val="right"/>
    </w:pPr>
  </w:style>
  <w:style w:type="paragraph" w:customStyle="1" w:styleId="StylNagwek2TimesNewRoman">
    <w:name w:val="Styl Nagłówek 2 + Times New Roman"/>
    <w:basedOn w:val="Nagwek2"/>
    <w:rsid w:val="00F10B26"/>
    <w:pPr>
      <w:keepNext/>
      <w:tabs>
        <w:tab w:val="left" w:pos="567"/>
      </w:tabs>
      <w:suppressAutoHyphens/>
      <w:autoSpaceDE w:val="0"/>
      <w:spacing w:before="0" w:line="240" w:lineRule="atLeast"/>
      <w:jc w:val="left"/>
    </w:pPr>
    <w:rPr>
      <w:rFonts w:ascii="Times New Roman" w:eastAsia="Calibri" w:hAnsi="Times New Roman" w:cs="Times New Roman"/>
      <w:b/>
      <w:bCs/>
      <w:color w:val="000000"/>
      <w:sz w:val="28"/>
      <w:szCs w:val="28"/>
      <w:lang w:eastAsia="ar-SA"/>
    </w:rPr>
  </w:style>
  <w:style w:type="paragraph" w:customStyle="1" w:styleId="StylNagwek1TimesNewRoman">
    <w:name w:val="Styl Nagłówek 1 + Times New Roman"/>
    <w:basedOn w:val="Nagwek1"/>
    <w:rsid w:val="00F10B26"/>
    <w:pPr>
      <w:keepLines w:val="0"/>
      <w:suppressAutoHyphens/>
      <w:autoSpaceDE w:val="0"/>
      <w:spacing w:before="0" w:line="240" w:lineRule="atLeast"/>
      <w:ind w:left="-360"/>
      <w:jc w:val="center"/>
    </w:pPr>
    <w:rPr>
      <w:rFonts w:ascii="Times New Roman" w:eastAsia="Calibri" w:hAnsi="Times New Roman" w:cs="Times New Roman"/>
      <w:b/>
      <w:bCs/>
      <w:color w:val="000000"/>
      <w:kern w:val="1"/>
      <w:sz w:val="28"/>
      <w:szCs w:val="20"/>
      <w:lang w:eastAsia="ar-SA"/>
    </w:rPr>
  </w:style>
  <w:style w:type="paragraph" w:customStyle="1" w:styleId="StylStylNagwek2TimesNewRoman14pt">
    <w:name w:val="Styl Styl Nagłówek 2 + Times New Roman + 14 pt"/>
    <w:basedOn w:val="StylNagwek2TimesNewRoman"/>
    <w:rsid w:val="00F10B26"/>
  </w:style>
  <w:style w:type="paragraph" w:customStyle="1" w:styleId="Listapunktowana21">
    <w:name w:val="Lista punktowana 21"/>
    <w:basedOn w:val="Normalny"/>
    <w:rsid w:val="00F10B26"/>
    <w:pPr>
      <w:suppressAutoHyphens/>
      <w:spacing w:after="0" w:line="240" w:lineRule="auto"/>
      <w:jc w:val="left"/>
    </w:pPr>
    <w:rPr>
      <w:rFonts w:ascii="Times New Roman" w:eastAsia="Calibri" w:hAnsi="Times New Roman" w:cs="Times New Roman"/>
      <w:sz w:val="24"/>
      <w:szCs w:val="24"/>
      <w:lang w:eastAsia="ar-SA"/>
    </w:rPr>
  </w:style>
  <w:style w:type="paragraph" w:customStyle="1" w:styleId="Zawartotabeli">
    <w:name w:val="Zawartość tabeli"/>
    <w:basedOn w:val="Normalny"/>
    <w:rsid w:val="00F10B26"/>
    <w:pPr>
      <w:suppressLineNumbers/>
      <w:suppressAutoHyphens/>
      <w:spacing w:after="120" w:line="240" w:lineRule="auto"/>
    </w:pPr>
    <w:rPr>
      <w:rFonts w:ascii="Arial" w:eastAsia="Calibri" w:hAnsi="Arial" w:cs="Times New Roman"/>
      <w:szCs w:val="20"/>
      <w:lang w:eastAsia="ar-SA"/>
    </w:rPr>
  </w:style>
  <w:style w:type="paragraph" w:customStyle="1" w:styleId="Zawartoramki">
    <w:name w:val="Zawartość ramki"/>
    <w:basedOn w:val="Tekstpodstawowy"/>
    <w:rsid w:val="00F10B26"/>
    <w:pPr>
      <w:widowControl/>
      <w:spacing w:after="0"/>
      <w:jc w:val="both"/>
    </w:pPr>
    <w:rPr>
      <w:rFonts w:eastAsia="Calibri"/>
    </w:rPr>
  </w:style>
  <w:style w:type="paragraph" w:customStyle="1" w:styleId="Tekstwkorespondencji">
    <w:name w:val="Tekst w korespondencji"/>
    <w:basedOn w:val="Normalny"/>
    <w:rsid w:val="00F10B26"/>
    <w:pPr>
      <w:widowControl w:val="0"/>
      <w:suppressAutoHyphens/>
      <w:spacing w:after="120" w:line="360" w:lineRule="auto"/>
    </w:pPr>
    <w:rPr>
      <w:rFonts w:ascii="Arial" w:eastAsia="Times New Roman" w:hAnsi="Arial" w:cs="Times New Roman"/>
      <w:sz w:val="20"/>
      <w:szCs w:val="20"/>
    </w:rPr>
  </w:style>
  <w:style w:type="paragraph" w:customStyle="1" w:styleId="TableText">
    <w:name w:val="Table Text"/>
    <w:basedOn w:val="Normalny"/>
    <w:rsid w:val="00F10B26"/>
    <w:pPr>
      <w:keepLines/>
      <w:spacing w:after="0" w:line="240" w:lineRule="auto"/>
      <w:jc w:val="left"/>
    </w:pPr>
    <w:rPr>
      <w:rFonts w:ascii="Book Antiqua" w:eastAsia="Calibri" w:hAnsi="Book Antiqua" w:cs="Times New Roman"/>
      <w:sz w:val="16"/>
      <w:szCs w:val="20"/>
      <w:lang w:val="en-US"/>
    </w:rPr>
  </w:style>
  <w:style w:type="character" w:customStyle="1" w:styleId="linola1">
    <w:name w:val="linola1"/>
    <w:rsid w:val="00F10B26"/>
    <w:rPr>
      <w:rFonts w:ascii="Tahoma" w:hAnsi="Tahoma"/>
      <w:b/>
      <w:color w:val="0C479D"/>
      <w:sz w:val="18"/>
    </w:rPr>
  </w:style>
  <w:style w:type="paragraph" w:customStyle="1" w:styleId="Bezodstpw1">
    <w:name w:val="Bez odstępów1"/>
    <w:rsid w:val="00F10B26"/>
    <w:pPr>
      <w:spacing w:after="0" w:line="240" w:lineRule="auto"/>
    </w:pPr>
    <w:rPr>
      <w:rFonts w:ascii="Calibri" w:eastAsia="Calibri" w:hAnsi="Calibri" w:cs="Times New Roman"/>
      <w:lang w:eastAsia="pl-PL"/>
    </w:rPr>
  </w:style>
  <w:style w:type="character" w:customStyle="1" w:styleId="FontStyle44">
    <w:name w:val="Font Style44"/>
    <w:rsid w:val="00F10B26"/>
    <w:rPr>
      <w:rFonts w:ascii="Tahoma" w:hAnsi="Tahoma"/>
      <w:sz w:val="18"/>
    </w:rPr>
  </w:style>
  <w:style w:type="paragraph" w:customStyle="1" w:styleId="Style28">
    <w:name w:val="Style28"/>
    <w:basedOn w:val="Normalny"/>
    <w:rsid w:val="00F10B26"/>
    <w:pPr>
      <w:widowControl w:val="0"/>
      <w:autoSpaceDE w:val="0"/>
      <w:autoSpaceDN w:val="0"/>
      <w:adjustRightInd w:val="0"/>
      <w:spacing w:after="0" w:line="242" w:lineRule="exact"/>
      <w:jc w:val="left"/>
    </w:pPr>
    <w:rPr>
      <w:rFonts w:ascii="Tahoma" w:eastAsia="Calibri" w:hAnsi="Tahoma" w:cs="Tahoma"/>
      <w:sz w:val="24"/>
      <w:szCs w:val="24"/>
      <w:lang w:eastAsia="pl-PL"/>
    </w:rPr>
  </w:style>
  <w:style w:type="paragraph" w:customStyle="1" w:styleId="Style27">
    <w:name w:val="Style27"/>
    <w:basedOn w:val="Normalny"/>
    <w:rsid w:val="00F10B26"/>
    <w:pPr>
      <w:widowControl w:val="0"/>
      <w:autoSpaceDE w:val="0"/>
      <w:autoSpaceDN w:val="0"/>
      <w:adjustRightInd w:val="0"/>
      <w:spacing w:after="0" w:line="243" w:lineRule="exact"/>
      <w:jc w:val="left"/>
    </w:pPr>
    <w:rPr>
      <w:rFonts w:ascii="Tahoma" w:eastAsia="Calibri" w:hAnsi="Tahoma" w:cs="Tahoma"/>
      <w:sz w:val="24"/>
      <w:szCs w:val="24"/>
      <w:lang w:eastAsia="pl-PL"/>
    </w:rPr>
  </w:style>
  <w:style w:type="paragraph" w:styleId="Zwykytekst">
    <w:name w:val="Plain Text"/>
    <w:basedOn w:val="Normalny"/>
    <w:link w:val="ZwykytekstZnak"/>
    <w:rsid w:val="00F10B26"/>
    <w:pPr>
      <w:spacing w:after="0" w:line="240" w:lineRule="auto"/>
      <w:jc w:val="left"/>
    </w:pPr>
    <w:rPr>
      <w:rFonts w:ascii="Consolas" w:eastAsia="Times New Roman" w:hAnsi="Consolas" w:cs="Consolas"/>
      <w:sz w:val="21"/>
      <w:szCs w:val="21"/>
    </w:rPr>
  </w:style>
  <w:style w:type="character" w:customStyle="1" w:styleId="ZwykytekstZnak">
    <w:name w:val="Zwykły tekst Znak"/>
    <w:basedOn w:val="Domylnaczcionkaakapitu"/>
    <w:link w:val="Zwykytekst"/>
    <w:rsid w:val="00F10B26"/>
    <w:rPr>
      <w:rFonts w:ascii="Consolas" w:eastAsia="Times New Roman" w:hAnsi="Consolas" w:cs="Consolas"/>
      <w:sz w:val="21"/>
      <w:szCs w:val="21"/>
    </w:rPr>
  </w:style>
  <w:style w:type="paragraph" w:customStyle="1" w:styleId="Normalny1">
    <w:name w:val="Normalny1"/>
    <w:rsid w:val="00F10B26"/>
    <w:pPr>
      <w:spacing w:after="0" w:line="276" w:lineRule="auto"/>
    </w:pPr>
    <w:rPr>
      <w:rFonts w:ascii="Arial" w:eastAsia="Arial" w:hAnsi="Arial" w:cs="Arial"/>
      <w:color w:val="000000"/>
      <w:lang w:eastAsia="pl-PL"/>
    </w:rPr>
  </w:style>
  <w:style w:type="paragraph" w:customStyle="1" w:styleId="Domylnie">
    <w:name w:val="Domyślnie"/>
    <w:rsid w:val="00F10B26"/>
    <w:pPr>
      <w:widowControl w:val="0"/>
      <w:tabs>
        <w:tab w:val="left" w:pos="708"/>
      </w:tabs>
      <w:suppressAutoHyphens/>
      <w:spacing w:after="0" w:line="276" w:lineRule="auto"/>
    </w:pPr>
    <w:rPr>
      <w:rFonts w:ascii="Times New Roman" w:eastAsia="Times New Roman" w:hAnsi="Times New Roman" w:cs="Times New Roman"/>
      <w:color w:val="00000A"/>
      <w:sz w:val="24"/>
      <w:szCs w:val="20"/>
      <w:lang w:eastAsia="pl-PL"/>
    </w:rPr>
  </w:style>
  <w:style w:type="character" w:styleId="Odwoanieprzypisukocowego">
    <w:name w:val="endnote reference"/>
    <w:basedOn w:val="Domylnaczcionkaakapitu"/>
    <w:uiPriority w:val="99"/>
    <w:semiHidden/>
    <w:unhideWhenUsed/>
    <w:rsid w:val="00F10B26"/>
    <w:rPr>
      <w:vertAlign w:val="superscript"/>
    </w:rPr>
  </w:style>
  <w:style w:type="table" w:styleId="Tabelasiatki4akcent1">
    <w:name w:val="Grid Table 4 Accent 1"/>
    <w:basedOn w:val="Standardowy"/>
    <w:uiPriority w:val="49"/>
    <w:rsid w:val="00C87D42"/>
    <w:pPr>
      <w:spacing w:after="0" w:line="240" w:lineRule="auto"/>
    </w:pPr>
    <w:rPr>
      <w:rFonts w:eastAsiaTheme="minorEastAsia"/>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C87D42"/>
    <w:pPr>
      <w:spacing w:after="0" w:line="240" w:lineRule="auto"/>
    </w:pPr>
    <w:rPr>
      <w:rFonts w:eastAsiaTheme="minorEastAsia"/>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5ciemnaakcent2">
    <w:name w:val="Grid Table 5 Dark Accent 2"/>
    <w:basedOn w:val="Standardowy"/>
    <w:uiPriority w:val="50"/>
    <w:rsid w:val="00C87D42"/>
    <w:pPr>
      <w:spacing w:after="0" w:line="240" w:lineRule="auto"/>
    </w:pPr>
    <w:rPr>
      <w:rFonts w:eastAsiaTheme="minorEastAsi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1jasnaakcent3">
    <w:name w:val="Grid Table 1 Light Accent 3"/>
    <w:basedOn w:val="Standardowy"/>
    <w:uiPriority w:val="46"/>
    <w:rsid w:val="00C87D42"/>
    <w:pPr>
      <w:spacing w:after="0" w:line="240" w:lineRule="auto"/>
    </w:pPr>
    <w:rPr>
      <w:rFonts w:eastAsiaTheme="minorEastAsia"/>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2akcent3">
    <w:name w:val="Grid Table 2 Accent 3"/>
    <w:basedOn w:val="Standardowy"/>
    <w:uiPriority w:val="47"/>
    <w:rsid w:val="00C87D42"/>
    <w:pPr>
      <w:spacing w:after="0" w:line="240" w:lineRule="auto"/>
    </w:pPr>
    <w:rPr>
      <w:rFonts w:eastAsiaTheme="minorEastAsia"/>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3">
    <w:name w:val="Grid Table 4 Accent 3"/>
    <w:basedOn w:val="Standardowy"/>
    <w:uiPriority w:val="49"/>
    <w:rsid w:val="00C87D42"/>
    <w:pPr>
      <w:spacing w:after="0" w:line="240" w:lineRule="auto"/>
    </w:pPr>
    <w:rPr>
      <w:rFonts w:eastAsiaTheme="minorEastAsia"/>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5ciemnaakcent3">
    <w:name w:val="Grid Table 5 Dark Accent 3"/>
    <w:basedOn w:val="Standardowy"/>
    <w:uiPriority w:val="50"/>
    <w:rsid w:val="00C87D42"/>
    <w:pPr>
      <w:spacing w:after="0" w:line="240" w:lineRule="auto"/>
    </w:pPr>
    <w:rPr>
      <w:rFonts w:eastAsiaTheme="minorEastAsi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4akcent6">
    <w:name w:val="Grid Table 4 Accent 6"/>
    <w:basedOn w:val="Standardowy"/>
    <w:uiPriority w:val="49"/>
    <w:rsid w:val="00C87D42"/>
    <w:pPr>
      <w:spacing w:after="0" w:line="240" w:lineRule="auto"/>
    </w:pPr>
    <w:rPr>
      <w:rFonts w:eastAsiaTheme="minorEastAsia"/>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4akcent5">
    <w:name w:val="Grid Table 4 Accent 5"/>
    <w:basedOn w:val="Standardowy"/>
    <w:uiPriority w:val="49"/>
    <w:rsid w:val="00C87D42"/>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8065">
      <w:bodyDiv w:val="1"/>
      <w:marLeft w:val="0"/>
      <w:marRight w:val="0"/>
      <w:marTop w:val="0"/>
      <w:marBottom w:val="0"/>
      <w:divBdr>
        <w:top w:val="none" w:sz="0" w:space="0" w:color="auto"/>
        <w:left w:val="none" w:sz="0" w:space="0" w:color="auto"/>
        <w:bottom w:val="none" w:sz="0" w:space="0" w:color="auto"/>
        <w:right w:val="none" w:sz="0" w:space="0" w:color="auto"/>
      </w:divBdr>
    </w:div>
    <w:div w:id="202329163">
      <w:bodyDiv w:val="1"/>
      <w:marLeft w:val="0"/>
      <w:marRight w:val="0"/>
      <w:marTop w:val="0"/>
      <w:marBottom w:val="0"/>
      <w:divBdr>
        <w:top w:val="none" w:sz="0" w:space="0" w:color="auto"/>
        <w:left w:val="none" w:sz="0" w:space="0" w:color="auto"/>
        <w:bottom w:val="none" w:sz="0" w:space="0" w:color="auto"/>
        <w:right w:val="none" w:sz="0" w:space="0" w:color="auto"/>
      </w:divBdr>
    </w:div>
    <w:div w:id="390006396">
      <w:bodyDiv w:val="1"/>
      <w:marLeft w:val="0"/>
      <w:marRight w:val="0"/>
      <w:marTop w:val="0"/>
      <w:marBottom w:val="0"/>
      <w:divBdr>
        <w:top w:val="none" w:sz="0" w:space="0" w:color="auto"/>
        <w:left w:val="none" w:sz="0" w:space="0" w:color="auto"/>
        <w:bottom w:val="none" w:sz="0" w:space="0" w:color="auto"/>
        <w:right w:val="none" w:sz="0" w:space="0" w:color="auto"/>
      </w:divBdr>
    </w:div>
    <w:div w:id="500002502">
      <w:bodyDiv w:val="1"/>
      <w:marLeft w:val="0"/>
      <w:marRight w:val="0"/>
      <w:marTop w:val="0"/>
      <w:marBottom w:val="0"/>
      <w:divBdr>
        <w:top w:val="none" w:sz="0" w:space="0" w:color="auto"/>
        <w:left w:val="none" w:sz="0" w:space="0" w:color="auto"/>
        <w:bottom w:val="none" w:sz="0" w:space="0" w:color="auto"/>
        <w:right w:val="none" w:sz="0" w:space="0" w:color="auto"/>
      </w:divBdr>
    </w:div>
    <w:div w:id="591817050">
      <w:bodyDiv w:val="1"/>
      <w:marLeft w:val="0"/>
      <w:marRight w:val="0"/>
      <w:marTop w:val="0"/>
      <w:marBottom w:val="0"/>
      <w:divBdr>
        <w:top w:val="none" w:sz="0" w:space="0" w:color="auto"/>
        <w:left w:val="none" w:sz="0" w:space="0" w:color="auto"/>
        <w:bottom w:val="none" w:sz="0" w:space="0" w:color="auto"/>
        <w:right w:val="none" w:sz="0" w:space="0" w:color="auto"/>
      </w:divBdr>
    </w:div>
    <w:div w:id="713843991">
      <w:bodyDiv w:val="1"/>
      <w:marLeft w:val="0"/>
      <w:marRight w:val="0"/>
      <w:marTop w:val="0"/>
      <w:marBottom w:val="0"/>
      <w:divBdr>
        <w:top w:val="none" w:sz="0" w:space="0" w:color="auto"/>
        <w:left w:val="none" w:sz="0" w:space="0" w:color="auto"/>
        <w:bottom w:val="none" w:sz="0" w:space="0" w:color="auto"/>
        <w:right w:val="none" w:sz="0" w:space="0" w:color="auto"/>
      </w:divBdr>
    </w:div>
    <w:div w:id="897518159">
      <w:bodyDiv w:val="1"/>
      <w:marLeft w:val="0"/>
      <w:marRight w:val="0"/>
      <w:marTop w:val="0"/>
      <w:marBottom w:val="0"/>
      <w:divBdr>
        <w:top w:val="none" w:sz="0" w:space="0" w:color="auto"/>
        <w:left w:val="none" w:sz="0" w:space="0" w:color="auto"/>
        <w:bottom w:val="none" w:sz="0" w:space="0" w:color="auto"/>
        <w:right w:val="none" w:sz="0" w:space="0" w:color="auto"/>
      </w:divBdr>
    </w:div>
    <w:div w:id="1197698799">
      <w:bodyDiv w:val="1"/>
      <w:marLeft w:val="0"/>
      <w:marRight w:val="0"/>
      <w:marTop w:val="0"/>
      <w:marBottom w:val="0"/>
      <w:divBdr>
        <w:top w:val="none" w:sz="0" w:space="0" w:color="auto"/>
        <w:left w:val="none" w:sz="0" w:space="0" w:color="auto"/>
        <w:bottom w:val="none" w:sz="0" w:space="0" w:color="auto"/>
        <w:right w:val="none" w:sz="0" w:space="0" w:color="auto"/>
      </w:divBdr>
    </w:div>
    <w:div w:id="1306549344">
      <w:bodyDiv w:val="1"/>
      <w:marLeft w:val="0"/>
      <w:marRight w:val="0"/>
      <w:marTop w:val="0"/>
      <w:marBottom w:val="0"/>
      <w:divBdr>
        <w:top w:val="none" w:sz="0" w:space="0" w:color="auto"/>
        <w:left w:val="none" w:sz="0" w:space="0" w:color="auto"/>
        <w:bottom w:val="none" w:sz="0" w:space="0" w:color="auto"/>
        <w:right w:val="none" w:sz="0" w:space="0" w:color="auto"/>
      </w:divBdr>
    </w:div>
    <w:div w:id="1322002084">
      <w:bodyDiv w:val="1"/>
      <w:marLeft w:val="0"/>
      <w:marRight w:val="0"/>
      <w:marTop w:val="0"/>
      <w:marBottom w:val="0"/>
      <w:divBdr>
        <w:top w:val="none" w:sz="0" w:space="0" w:color="auto"/>
        <w:left w:val="none" w:sz="0" w:space="0" w:color="auto"/>
        <w:bottom w:val="none" w:sz="0" w:space="0" w:color="auto"/>
        <w:right w:val="none" w:sz="0" w:space="0" w:color="auto"/>
      </w:divBdr>
    </w:div>
    <w:div w:id="1364794392">
      <w:bodyDiv w:val="1"/>
      <w:marLeft w:val="0"/>
      <w:marRight w:val="0"/>
      <w:marTop w:val="0"/>
      <w:marBottom w:val="0"/>
      <w:divBdr>
        <w:top w:val="none" w:sz="0" w:space="0" w:color="auto"/>
        <w:left w:val="none" w:sz="0" w:space="0" w:color="auto"/>
        <w:bottom w:val="none" w:sz="0" w:space="0" w:color="auto"/>
        <w:right w:val="none" w:sz="0" w:space="0" w:color="auto"/>
      </w:divBdr>
    </w:div>
    <w:div w:id="1459373686">
      <w:bodyDiv w:val="1"/>
      <w:marLeft w:val="0"/>
      <w:marRight w:val="0"/>
      <w:marTop w:val="0"/>
      <w:marBottom w:val="0"/>
      <w:divBdr>
        <w:top w:val="none" w:sz="0" w:space="0" w:color="auto"/>
        <w:left w:val="none" w:sz="0" w:space="0" w:color="auto"/>
        <w:bottom w:val="none" w:sz="0" w:space="0" w:color="auto"/>
        <w:right w:val="none" w:sz="0" w:space="0" w:color="auto"/>
      </w:divBdr>
    </w:div>
    <w:div w:id="1625237079">
      <w:bodyDiv w:val="1"/>
      <w:marLeft w:val="0"/>
      <w:marRight w:val="0"/>
      <w:marTop w:val="0"/>
      <w:marBottom w:val="0"/>
      <w:divBdr>
        <w:top w:val="none" w:sz="0" w:space="0" w:color="auto"/>
        <w:left w:val="none" w:sz="0" w:space="0" w:color="auto"/>
        <w:bottom w:val="none" w:sz="0" w:space="0" w:color="auto"/>
        <w:right w:val="none" w:sz="0" w:space="0" w:color="auto"/>
      </w:divBdr>
    </w:div>
    <w:div w:id="1637418750">
      <w:bodyDiv w:val="1"/>
      <w:marLeft w:val="0"/>
      <w:marRight w:val="0"/>
      <w:marTop w:val="0"/>
      <w:marBottom w:val="0"/>
      <w:divBdr>
        <w:top w:val="none" w:sz="0" w:space="0" w:color="auto"/>
        <w:left w:val="none" w:sz="0" w:space="0" w:color="auto"/>
        <w:bottom w:val="none" w:sz="0" w:space="0" w:color="auto"/>
        <w:right w:val="none" w:sz="0" w:space="0" w:color="auto"/>
      </w:divBdr>
    </w:div>
    <w:div w:id="1649240234">
      <w:bodyDiv w:val="1"/>
      <w:marLeft w:val="0"/>
      <w:marRight w:val="0"/>
      <w:marTop w:val="0"/>
      <w:marBottom w:val="0"/>
      <w:divBdr>
        <w:top w:val="none" w:sz="0" w:space="0" w:color="auto"/>
        <w:left w:val="none" w:sz="0" w:space="0" w:color="auto"/>
        <w:bottom w:val="none" w:sz="0" w:space="0" w:color="auto"/>
        <w:right w:val="none" w:sz="0" w:space="0" w:color="auto"/>
      </w:divBdr>
    </w:div>
    <w:div w:id="2025589936">
      <w:bodyDiv w:val="1"/>
      <w:marLeft w:val="0"/>
      <w:marRight w:val="0"/>
      <w:marTop w:val="0"/>
      <w:marBottom w:val="0"/>
      <w:divBdr>
        <w:top w:val="none" w:sz="0" w:space="0" w:color="auto"/>
        <w:left w:val="none" w:sz="0" w:space="0" w:color="auto"/>
        <w:bottom w:val="none" w:sz="0" w:space="0" w:color="auto"/>
        <w:right w:val="none" w:sz="0" w:space="0" w:color="auto"/>
      </w:divBdr>
    </w:div>
    <w:div w:id="21464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OgloszeniaSzczegoly.aspx?id=41245" TargetMode="External"/><Relationship Id="rId13" Type="http://schemas.openxmlformats.org/officeDocument/2006/relationships/hyperlink" Target="http://www.w3.org/WAI/guid-tech.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pitalewielkopolski.pl/zamowienia/ogloszenie-o-zamowieniu-szw-2-2020-dostawa-instalacja-i-wdrozenie-lokalnego-oprogramowania-komunikacyjnego-oraz-dostawa-systemu-autoryzacji-etap-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certified.com/product-find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ugloadsolutions.com/80pluspowersupplies.aspx" TargetMode="External"/><Relationship Id="rId4" Type="http://schemas.openxmlformats.org/officeDocument/2006/relationships/settings" Target="settings.xml"/><Relationship Id="rId9" Type="http://schemas.openxmlformats.org/officeDocument/2006/relationships/hyperlink" Target="https://www.cpubenchmark.net" TargetMode="External"/><Relationship Id="rId14" Type="http://schemas.openxmlformats.org/officeDocument/2006/relationships/hyperlink" Target="http://www.ogloszenia.propublico.pl/OgloszeniaSzczegoly.aspx?id=4124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72D5-76B9-4C71-B0F5-3694CAF9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215</Pages>
  <Words>75830</Words>
  <Characters>454984</Characters>
  <Application>Microsoft Office Word</Application>
  <DocSecurity>0</DocSecurity>
  <Lines>3791</Lines>
  <Paragraphs>1059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Zembrzuski</dc:creator>
  <cp:keywords/>
  <dc:description/>
  <cp:lastModifiedBy>Kamil Jakubowicz</cp:lastModifiedBy>
  <cp:revision>11</cp:revision>
  <cp:lastPrinted>2019-02-21T09:50:00Z</cp:lastPrinted>
  <dcterms:created xsi:type="dcterms:W3CDTF">2020-12-29T15:12:00Z</dcterms:created>
  <dcterms:modified xsi:type="dcterms:W3CDTF">2020-12-29T15:28:00Z</dcterms:modified>
</cp:coreProperties>
</file>