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AAF17" w14:textId="7990013F"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594493">
        <w:rPr>
          <w:rFonts w:ascii="Calibri" w:hAnsi="Calibri" w:cs="Calibri"/>
          <w:b/>
          <w:i w:val="0"/>
          <w:szCs w:val="24"/>
        </w:rPr>
        <w:t>7</w:t>
      </w:r>
    </w:p>
    <w:p w14:paraId="5C6BDD9F" w14:textId="77777777"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660755" w:rsidRPr="00660755">
        <w:rPr>
          <w:rFonts w:ascii="Calibri" w:hAnsi="Calibri" w:cs="Calibri"/>
          <w:b/>
        </w:rPr>
        <w:t>CRZP/187/2020/AZP</w:t>
      </w:r>
    </w:p>
    <w:p w14:paraId="3121F58E" w14:textId="77777777"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14:paraId="7ED6056D" w14:textId="77777777"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14:paraId="739B1351" w14:textId="77777777"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 w14:anchorId="7209C663"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14:paraId="792FDE43" w14:textId="77777777" w:rsidR="00D02151" w:rsidRDefault="00D02151" w:rsidP="00D02151"/>
                <w:p w14:paraId="3C6EA933" w14:textId="77777777" w:rsidR="00D02151" w:rsidRDefault="00D02151" w:rsidP="00D02151">
                  <w:pPr>
                    <w:rPr>
                      <w:sz w:val="12"/>
                    </w:rPr>
                  </w:pPr>
                </w:p>
                <w:p w14:paraId="7C5DE2EA" w14:textId="77777777" w:rsidR="00D02151" w:rsidRDefault="00D02151" w:rsidP="00D02151">
                  <w:pPr>
                    <w:rPr>
                      <w:sz w:val="12"/>
                    </w:rPr>
                  </w:pPr>
                </w:p>
                <w:p w14:paraId="38D71F99" w14:textId="77777777" w:rsidR="00D02151" w:rsidRDefault="00D02151" w:rsidP="00D02151">
                  <w:pPr>
                    <w:rPr>
                      <w:sz w:val="12"/>
                    </w:rPr>
                  </w:pPr>
                </w:p>
                <w:p w14:paraId="2FE3FC56" w14:textId="77777777" w:rsidR="00D02151" w:rsidRDefault="00D02151" w:rsidP="00D02151">
                  <w:pPr>
                    <w:rPr>
                      <w:sz w:val="12"/>
                    </w:rPr>
                  </w:pPr>
                </w:p>
                <w:p w14:paraId="58543B38" w14:textId="77777777"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270B43A" w14:textId="77777777" w:rsidR="00D02151" w:rsidRDefault="00D02151" w:rsidP="00D02151"/>
              </w:txbxContent>
            </v:textbox>
          </v:roundrect>
        </w:pict>
      </w:r>
    </w:p>
    <w:p w14:paraId="1F40F9D9" w14:textId="77777777"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14:paraId="1ABDB135" w14:textId="77777777"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14:paraId="7A43FAA5" w14:textId="77777777"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14:paraId="1CF37538" w14:textId="77777777"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14:paraId="42E4A0C3" w14:textId="77777777"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14:paraId="57F83440" w14:textId="77777777"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14:paraId="67F96C2A" w14:textId="77777777"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14:paraId="66B77D31" w14:textId="77777777"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284ABD42" w14:textId="77777777"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660755" w:rsidRPr="00660755">
        <w:rPr>
          <w:rFonts w:ascii="Calibri" w:hAnsi="Calibri" w:cs="Calibri"/>
          <w:b/>
          <w:sz w:val="24"/>
          <w:szCs w:val="24"/>
        </w:rPr>
        <w:t>przetarg nieograniczony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BB3523">
        <w:rPr>
          <w:rFonts w:ascii="Calibri" w:hAnsi="Calibri" w:cs="Calibri"/>
          <w:sz w:val="24"/>
          <w:szCs w:val="24"/>
        </w:rPr>
        <w:t>na :</w:t>
      </w:r>
      <w:proofErr w:type="gramEnd"/>
    </w:p>
    <w:p w14:paraId="564B5B80" w14:textId="77777777"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660755" w:rsidRPr="00660755">
        <w:rPr>
          <w:rFonts w:ascii="Calibri" w:hAnsi="Calibri" w:cs="Calibri"/>
          <w:b/>
          <w:sz w:val="24"/>
          <w:szCs w:val="24"/>
        </w:rPr>
        <w:t>Zawarcie umowy ramowej na wykonywanie robót teletechnicznych w obiektach Uniwersytetu Morskiego w Gdyni w 2021 roku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14:paraId="24022521" w14:textId="77777777"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14:paraId="01571E7C" w14:textId="77777777"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14:paraId="06393711" w14:textId="77777777"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14:paraId="5C024D9C" w14:textId="77777777"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14:paraId="5F68351E" w14:textId="77777777"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14:paraId="3BCA9983" w14:textId="77777777"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14:paraId="667019B8" w14:textId="77777777"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14:paraId="75978D98" w14:textId="77777777"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 xml:space="preserve">potrzeby wykonania tego </w:t>
      </w:r>
      <w:proofErr w:type="gramStart"/>
      <w:r w:rsidR="00454D7B">
        <w:rPr>
          <w:rFonts w:ascii="Calibri" w:hAnsi="Calibri" w:cs="Calibri"/>
          <w:sz w:val="24"/>
          <w:szCs w:val="24"/>
        </w:rPr>
        <w:t>zamówienia)</w:t>
      </w:r>
      <w:r w:rsidRPr="00BB3523">
        <w:rPr>
          <w:rFonts w:ascii="Calibri" w:hAnsi="Calibri" w:cs="Calibri"/>
          <w:sz w:val="24"/>
          <w:szCs w:val="24"/>
        </w:rPr>
        <w:t>*</w:t>
      </w:r>
      <w:proofErr w:type="gramEnd"/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14:paraId="521FF3AF" w14:textId="77777777"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2ED456F8" w14:textId="77777777"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23192C21" w14:textId="77777777"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17BEC522" w14:textId="77777777"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0C9D6659" w14:textId="77777777"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14:paraId="0D6C1244" w14:textId="77777777"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14:paraId="06057B72" w14:textId="77777777"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14:paraId="1B5D757F" w14:textId="77777777"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14:paraId="6B713BA3" w14:textId="77777777"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9D1C3E" w14:textId="77777777" w:rsidR="00472DA4" w:rsidRDefault="00472DA4">
      <w:r>
        <w:separator/>
      </w:r>
    </w:p>
  </w:endnote>
  <w:endnote w:type="continuationSeparator" w:id="0">
    <w:p w14:paraId="58E4DDC2" w14:textId="77777777" w:rsidR="00472DA4" w:rsidRDefault="00472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31B59C" w14:textId="77777777"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0E184" w14:textId="77777777"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2535AC" w14:textId="77777777" w:rsidR="00D02151" w:rsidRDefault="00D02151">
    <w:pPr>
      <w:pStyle w:val="Stopka"/>
      <w:tabs>
        <w:tab w:val="clear" w:pos="4536"/>
      </w:tabs>
      <w:jc w:val="center"/>
    </w:pPr>
  </w:p>
  <w:p w14:paraId="1D88DDCE" w14:textId="77777777"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51E1E" w14:textId="77777777"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313A3E" w14:textId="77777777" w:rsidR="00D02151" w:rsidRDefault="00D02151">
    <w:pPr>
      <w:pStyle w:val="Stopka"/>
      <w:tabs>
        <w:tab w:val="clear" w:pos="4536"/>
      </w:tabs>
      <w:jc w:val="center"/>
    </w:pPr>
  </w:p>
  <w:p w14:paraId="60943217" w14:textId="77777777"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4C32E2" w14:textId="77777777" w:rsidR="00472DA4" w:rsidRDefault="00472DA4">
      <w:r>
        <w:separator/>
      </w:r>
    </w:p>
  </w:footnote>
  <w:footnote w:type="continuationSeparator" w:id="0">
    <w:p w14:paraId="64590B85" w14:textId="77777777" w:rsidR="00472DA4" w:rsidRDefault="00472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29DC8" w14:textId="77777777" w:rsidR="00D02151" w:rsidRDefault="00481E32">
    <w:pPr>
      <w:pStyle w:val="Nagwek"/>
    </w:pPr>
    <w:r>
      <w:rPr>
        <w:noProof/>
      </w:rPr>
      <w:pict w14:anchorId="723417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F744D" w14:textId="77777777"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14:paraId="688D9632" w14:textId="77777777"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1AC7EF68" w14:textId="77777777" w:rsidR="00D02151" w:rsidRDefault="00660755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teletechnicznych w obiektach Uniwersytetu Morskiego w Gdyni w 2021 roku</w:t>
    </w:r>
  </w:p>
  <w:p w14:paraId="03382A33" w14:textId="77777777"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 w14:anchorId="53842797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14:paraId="1CB78999" w14:textId="77777777"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A74D2F" w14:textId="77777777" w:rsidR="00D02151" w:rsidRDefault="00481E32">
    <w:pPr>
      <w:pStyle w:val="Nagwek"/>
    </w:pPr>
    <w:r>
      <w:rPr>
        <w:noProof/>
      </w:rPr>
      <w:pict w14:anchorId="0FEFA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3143BF"/>
    <w:rsid w:val="00454D7B"/>
    <w:rsid w:val="00472DA4"/>
    <w:rsid w:val="00481E32"/>
    <w:rsid w:val="00594493"/>
    <w:rsid w:val="005D3A3F"/>
    <w:rsid w:val="00660755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86EAFC1"/>
  <w15:chartTrackingRefBased/>
  <w15:docId w15:val="{1D6A8C36-7A01-474B-B035-D91364FB5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CDS</dc:creator>
  <cp:keywords/>
  <cp:lastModifiedBy>Anna Kolesinska</cp:lastModifiedBy>
  <cp:revision>2</cp:revision>
  <cp:lastPrinted>2014-11-04T12:37:00Z</cp:lastPrinted>
  <dcterms:created xsi:type="dcterms:W3CDTF">2020-12-07T19:57:00Z</dcterms:created>
  <dcterms:modified xsi:type="dcterms:W3CDTF">2020-12-07T19:57:00Z</dcterms:modified>
</cp:coreProperties>
</file>