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8DA" w:rsidRPr="004C4123" w:rsidRDefault="00563103" w:rsidP="00CC28DA">
      <w:pPr>
        <w:pStyle w:val="Nagwek"/>
        <w:tabs>
          <w:tab w:val="clear" w:pos="4536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4C4123">
        <w:rPr>
          <w:rFonts w:ascii="Arial" w:hAnsi="Arial" w:cs="Arial"/>
          <w:b/>
          <w:bCs/>
          <w:sz w:val="20"/>
          <w:szCs w:val="20"/>
        </w:rPr>
        <w:t>Uniwersytet im. Adama Mickiewicza w Poznaniu</w:t>
      </w:r>
    </w:p>
    <w:p w:rsidR="00563103" w:rsidRPr="004C4123" w:rsidRDefault="00563103" w:rsidP="00CC28DA">
      <w:pPr>
        <w:pStyle w:val="Nagwek"/>
        <w:tabs>
          <w:tab w:val="clear" w:pos="4536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4C4123">
        <w:rPr>
          <w:rFonts w:ascii="Arial" w:hAnsi="Arial" w:cs="Arial"/>
          <w:b/>
          <w:bCs/>
          <w:sz w:val="20"/>
          <w:szCs w:val="20"/>
        </w:rPr>
        <w:t>ul. H. Wieniawskiego 1</w:t>
      </w:r>
    </w:p>
    <w:p w:rsidR="00563103" w:rsidRPr="004C4123" w:rsidRDefault="00563103" w:rsidP="00CC28DA">
      <w:pPr>
        <w:pStyle w:val="Nagwek"/>
        <w:tabs>
          <w:tab w:val="clear" w:pos="4536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4C4123">
        <w:rPr>
          <w:rFonts w:ascii="Arial" w:hAnsi="Arial" w:cs="Arial"/>
          <w:b/>
          <w:bCs/>
          <w:sz w:val="20"/>
          <w:szCs w:val="20"/>
        </w:rPr>
        <w:t>61-712 Poznań</w:t>
      </w:r>
    </w:p>
    <w:p w:rsidR="00CC28DA" w:rsidRPr="004C4123" w:rsidRDefault="00CC28DA" w:rsidP="00CC28DA">
      <w:pPr>
        <w:pStyle w:val="Nagwek"/>
        <w:tabs>
          <w:tab w:val="clear" w:pos="4536"/>
        </w:tabs>
        <w:jc w:val="both"/>
        <w:rPr>
          <w:rFonts w:ascii="Arial" w:hAnsi="Arial" w:cs="Arial"/>
          <w:sz w:val="20"/>
          <w:szCs w:val="20"/>
        </w:rPr>
      </w:pPr>
      <w:r w:rsidRPr="004C4123">
        <w:rPr>
          <w:rFonts w:ascii="Arial" w:hAnsi="Arial" w:cs="Arial"/>
          <w:b/>
          <w:bCs/>
          <w:sz w:val="20"/>
          <w:szCs w:val="20"/>
        </w:rPr>
        <w:t>Oznaczenie sprawy: ZP</w:t>
      </w:r>
      <w:r w:rsidR="0016036B">
        <w:rPr>
          <w:rFonts w:ascii="Arial" w:hAnsi="Arial" w:cs="Arial"/>
          <w:b/>
          <w:bCs/>
          <w:sz w:val="20"/>
          <w:szCs w:val="20"/>
        </w:rPr>
        <w:t>/</w:t>
      </w:r>
      <w:r w:rsidR="00FC6C21">
        <w:rPr>
          <w:rFonts w:ascii="Arial" w:hAnsi="Arial" w:cs="Arial"/>
          <w:b/>
          <w:bCs/>
          <w:sz w:val="20"/>
          <w:szCs w:val="20"/>
        </w:rPr>
        <w:t>1403/U/20</w:t>
      </w:r>
      <w:r w:rsidRPr="004C4123">
        <w:rPr>
          <w:rFonts w:ascii="Arial" w:hAnsi="Arial" w:cs="Arial"/>
          <w:sz w:val="20"/>
          <w:szCs w:val="20"/>
        </w:rPr>
        <w:tab/>
        <w:t xml:space="preserve"> </w:t>
      </w:r>
    </w:p>
    <w:p w:rsidR="00CC28DA" w:rsidRPr="004C4123" w:rsidRDefault="00CC28DA" w:rsidP="00CC28DA">
      <w:pPr>
        <w:pStyle w:val="Nagwek"/>
        <w:tabs>
          <w:tab w:val="clear" w:pos="4536"/>
        </w:tabs>
        <w:jc w:val="right"/>
        <w:rPr>
          <w:rFonts w:ascii="Arial" w:hAnsi="Arial" w:cs="Arial"/>
          <w:sz w:val="20"/>
          <w:szCs w:val="20"/>
        </w:rPr>
      </w:pPr>
      <w:r w:rsidRPr="004C4123">
        <w:rPr>
          <w:rFonts w:ascii="Arial" w:hAnsi="Arial" w:cs="Arial"/>
          <w:sz w:val="20"/>
          <w:szCs w:val="20"/>
        </w:rPr>
        <w:t xml:space="preserve">Poznań, dnia </w:t>
      </w:r>
      <w:r w:rsidR="00612364">
        <w:rPr>
          <w:rFonts w:ascii="Arial" w:hAnsi="Arial" w:cs="Arial"/>
          <w:sz w:val="20"/>
          <w:szCs w:val="20"/>
        </w:rPr>
        <w:t xml:space="preserve"> </w:t>
      </w:r>
      <w:r w:rsidR="00697496">
        <w:rPr>
          <w:rFonts w:ascii="Arial" w:hAnsi="Arial" w:cs="Arial"/>
          <w:sz w:val="20"/>
          <w:szCs w:val="20"/>
        </w:rPr>
        <w:t>09</w:t>
      </w:r>
      <w:bookmarkStart w:id="0" w:name="_GoBack"/>
      <w:bookmarkEnd w:id="0"/>
      <w:r w:rsidR="00FB4E56">
        <w:rPr>
          <w:rFonts w:ascii="Arial" w:hAnsi="Arial" w:cs="Arial"/>
          <w:sz w:val="20"/>
          <w:szCs w:val="20"/>
        </w:rPr>
        <w:t>.</w:t>
      </w:r>
      <w:r w:rsidR="00612364">
        <w:rPr>
          <w:rFonts w:ascii="Arial" w:hAnsi="Arial" w:cs="Arial"/>
          <w:sz w:val="20"/>
          <w:szCs w:val="20"/>
        </w:rPr>
        <w:t>1</w:t>
      </w:r>
      <w:r w:rsidR="00D26E56">
        <w:rPr>
          <w:rFonts w:ascii="Arial" w:hAnsi="Arial" w:cs="Arial"/>
          <w:sz w:val="20"/>
          <w:szCs w:val="20"/>
        </w:rPr>
        <w:t>2</w:t>
      </w:r>
      <w:r w:rsidRPr="004C4123">
        <w:rPr>
          <w:rFonts w:ascii="Arial" w:hAnsi="Arial" w:cs="Arial"/>
          <w:sz w:val="20"/>
          <w:szCs w:val="20"/>
        </w:rPr>
        <w:t>.20</w:t>
      </w:r>
      <w:r w:rsidR="00B14ED0">
        <w:rPr>
          <w:rFonts w:ascii="Arial" w:hAnsi="Arial" w:cs="Arial"/>
          <w:sz w:val="20"/>
          <w:szCs w:val="20"/>
        </w:rPr>
        <w:t>20</w:t>
      </w:r>
      <w:r w:rsidRPr="004C4123">
        <w:rPr>
          <w:rFonts w:ascii="Arial" w:hAnsi="Arial" w:cs="Arial"/>
          <w:sz w:val="20"/>
          <w:szCs w:val="20"/>
        </w:rPr>
        <w:t xml:space="preserve"> r.</w:t>
      </w:r>
    </w:p>
    <w:p w:rsidR="00CC28DA" w:rsidRPr="00FB1AD4" w:rsidRDefault="00CC28DA" w:rsidP="00CC28DA">
      <w:pPr>
        <w:pStyle w:val="Nagwek"/>
        <w:tabs>
          <w:tab w:val="left" w:pos="708"/>
        </w:tabs>
        <w:rPr>
          <w:rFonts w:ascii="Arial" w:hAnsi="Arial" w:cs="Arial"/>
          <w:sz w:val="22"/>
        </w:rPr>
      </w:pPr>
    </w:p>
    <w:p w:rsidR="00CC28DA" w:rsidRPr="00FB1AD4" w:rsidRDefault="00CC28DA" w:rsidP="00CC28DA">
      <w:pPr>
        <w:pStyle w:val="Nagwek"/>
        <w:tabs>
          <w:tab w:val="left" w:pos="708"/>
        </w:tabs>
        <w:jc w:val="right"/>
        <w:rPr>
          <w:rFonts w:ascii="Arial" w:hAnsi="Arial" w:cs="Arial"/>
          <w:b/>
          <w:szCs w:val="24"/>
        </w:rPr>
      </w:pPr>
      <w:r w:rsidRPr="00FB1AD4">
        <w:rPr>
          <w:rFonts w:ascii="Arial" w:hAnsi="Arial" w:cs="Arial"/>
          <w:b/>
          <w:szCs w:val="24"/>
        </w:rPr>
        <w:t>Wszyscy Wykonawcy</w:t>
      </w:r>
    </w:p>
    <w:p w:rsidR="00CC28DA" w:rsidRPr="00FB1AD4" w:rsidRDefault="00CC28DA" w:rsidP="00CC28DA">
      <w:pPr>
        <w:pStyle w:val="Nagwek1"/>
        <w:spacing w:after="240"/>
        <w:jc w:val="center"/>
        <w:rPr>
          <w:rFonts w:ascii="Arial" w:hAnsi="Arial" w:cs="Arial"/>
          <w:sz w:val="22"/>
          <w:szCs w:val="22"/>
        </w:rPr>
      </w:pPr>
      <w:r w:rsidRPr="00FB1AD4">
        <w:rPr>
          <w:rFonts w:ascii="Arial" w:hAnsi="Arial" w:cs="Arial"/>
          <w:sz w:val="22"/>
          <w:szCs w:val="22"/>
        </w:rPr>
        <w:t>O D P O W I E D Ź na zapytania w sprawie SIWZ</w:t>
      </w:r>
      <w:r w:rsidR="00D471C7">
        <w:rPr>
          <w:rFonts w:ascii="Arial" w:hAnsi="Arial" w:cs="Arial"/>
          <w:sz w:val="22"/>
          <w:szCs w:val="22"/>
        </w:rPr>
        <w:t xml:space="preserve"> - sprostowanie</w:t>
      </w:r>
    </w:p>
    <w:p w:rsidR="00CC28DA" w:rsidRPr="00FC6C21" w:rsidRDefault="00CC28DA" w:rsidP="00CC28DA">
      <w:pPr>
        <w:spacing w:line="276" w:lineRule="auto"/>
        <w:ind w:firstLine="283"/>
        <w:jc w:val="both"/>
        <w:rPr>
          <w:rFonts w:ascii="Arial" w:hAnsi="Arial" w:cs="Arial"/>
          <w:b/>
          <w:sz w:val="20"/>
          <w:szCs w:val="20"/>
        </w:rPr>
      </w:pPr>
      <w:r w:rsidRPr="004C4123">
        <w:rPr>
          <w:rFonts w:ascii="Arial" w:hAnsi="Arial" w:cs="Arial"/>
          <w:sz w:val="20"/>
          <w:szCs w:val="20"/>
        </w:rPr>
        <w:t xml:space="preserve">Uprzejmie informujemy, iż do Zamawiającego wpłynęła prośba o wyjaśnienie </w:t>
      </w:r>
      <w:r w:rsidR="00D471C7">
        <w:rPr>
          <w:rFonts w:ascii="Arial" w:hAnsi="Arial" w:cs="Arial"/>
          <w:sz w:val="20"/>
          <w:szCs w:val="20"/>
        </w:rPr>
        <w:t>treści udzielonych w dniu 08.12.2020 r. odpowiedzi w sprawie SIWZ</w:t>
      </w:r>
      <w:r w:rsidRPr="004C4123">
        <w:rPr>
          <w:rFonts w:ascii="Arial" w:hAnsi="Arial" w:cs="Arial"/>
          <w:sz w:val="20"/>
          <w:szCs w:val="20"/>
        </w:rPr>
        <w:t>, w postępowaniu prowadzonym na podstawie przepisów ustawy z dnia 29 stycznia 2004 roku Prawo Zamówień Publicznych (</w:t>
      </w:r>
      <w:proofErr w:type="spellStart"/>
      <w:r w:rsidR="0016036B">
        <w:rPr>
          <w:rFonts w:ascii="Arial" w:hAnsi="Arial" w:cs="Arial"/>
          <w:sz w:val="20"/>
          <w:szCs w:val="20"/>
        </w:rPr>
        <w:t>t.j</w:t>
      </w:r>
      <w:proofErr w:type="spellEnd"/>
      <w:r w:rsidR="0016036B">
        <w:rPr>
          <w:rFonts w:ascii="Arial" w:hAnsi="Arial" w:cs="Arial"/>
          <w:sz w:val="20"/>
          <w:szCs w:val="20"/>
        </w:rPr>
        <w:t xml:space="preserve">. </w:t>
      </w:r>
      <w:r w:rsidRPr="004C4123">
        <w:rPr>
          <w:rFonts w:ascii="Arial" w:hAnsi="Arial" w:cs="Arial"/>
          <w:sz w:val="20"/>
          <w:szCs w:val="20"/>
        </w:rPr>
        <w:t>Dz. U. z 201</w:t>
      </w:r>
      <w:r w:rsidR="00B14ED0">
        <w:rPr>
          <w:rFonts w:ascii="Arial" w:hAnsi="Arial" w:cs="Arial"/>
          <w:sz w:val="20"/>
          <w:szCs w:val="20"/>
        </w:rPr>
        <w:t xml:space="preserve">9 </w:t>
      </w:r>
      <w:r w:rsidRPr="004C4123">
        <w:rPr>
          <w:rFonts w:ascii="Arial" w:hAnsi="Arial" w:cs="Arial"/>
          <w:sz w:val="20"/>
          <w:szCs w:val="20"/>
        </w:rPr>
        <w:t xml:space="preserve">r., </w:t>
      </w:r>
      <w:r w:rsidR="0016036B">
        <w:rPr>
          <w:rFonts w:ascii="Arial" w:hAnsi="Arial" w:cs="Arial"/>
          <w:sz w:val="20"/>
          <w:szCs w:val="20"/>
        </w:rPr>
        <w:t>poz. 1</w:t>
      </w:r>
      <w:r w:rsidR="00B14ED0">
        <w:rPr>
          <w:rFonts w:ascii="Arial" w:hAnsi="Arial" w:cs="Arial"/>
          <w:sz w:val="20"/>
          <w:szCs w:val="20"/>
        </w:rPr>
        <w:t>843</w:t>
      </w:r>
      <w:r w:rsidRPr="004C4123">
        <w:rPr>
          <w:rFonts w:ascii="Arial" w:hAnsi="Arial" w:cs="Arial"/>
          <w:sz w:val="20"/>
          <w:szCs w:val="20"/>
        </w:rPr>
        <w:t xml:space="preserve"> z </w:t>
      </w:r>
      <w:proofErr w:type="spellStart"/>
      <w:r w:rsidRPr="004C4123">
        <w:rPr>
          <w:rFonts w:ascii="Arial" w:hAnsi="Arial" w:cs="Arial"/>
          <w:sz w:val="20"/>
          <w:szCs w:val="20"/>
        </w:rPr>
        <w:t>póź</w:t>
      </w:r>
      <w:proofErr w:type="spellEnd"/>
      <w:r w:rsidRPr="004C4123">
        <w:rPr>
          <w:rFonts w:ascii="Arial" w:hAnsi="Arial" w:cs="Arial"/>
          <w:sz w:val="20"/>
          <w:szCs w:val="20"/>
        </w:rPr>
        <w:t xml:space="preserve">. zm.) w trybie przetargu nieograniczonego, na: </w:t>
      </w:r>
      <w:r w:rsidR="00FC6C21" w:rsidRPr="00FC6C21">
        <w:rPr>
          <w:rFonts w:ascii="Arial" w:hAnsi="Arial" w:cs="Arial"/>
          <w:b/>
          <w:sz w:val="20"/>
          <w:szCs w:val="20"/>
        </w:rPr>
        <w:t>przeprowadzenie badania w zakresie analizy barier architektonicznych, komunikacyjno-informacyjnych i cyfrowych uczelni oraz wypracowanie wniosków i rekomendacji w zakresie dostępności uczelni dla osób z niepełnosprawnościami</w:t>
      </w:r>
      <w:r w:rsidRPr="00FC6C21">
        <w:rPr>
          <w:rFonts w:ascii="Arial" w:hAnsi="Arial" w:cs="Arial"/>
          <w:b/>
          <w:sz w:val="20"/>
          <w:szCs w:val="20"/>
        </w:rPr>
        <w:t>.</w:t>
      </w:r>
    </w:p>
    <w:p w:rsidR="00CC28DA" w:rsidRPr="004C4123" w:rsidRDefault="00CC28DA" w:rsidP="00CC28DA">
      <w:pPr>
        <w:spacing w:line="276" w:lineRule="auto"/>
        <w:ind w:firstLine="283"/>
        <w:jc w:val="both"/>
        <w:rPr>
          <w:rFonts w:ascii="Arial" w:hAnsi="Arial" w:cs="Arial"/>
          <w:sz w:val="20"/>
          <w:szCs w:val="20"/>
        </w:rPr>
      </w:pPr>
    </w:p>
    <w:p w:rsidR="00CC28DA" w:rsidRPr="004C4123" w:rsidRDefault="00CC28DA" w:rsidP="00E20F47">
      <w:pPr>
        <w:pStyle w:val="Tekstpodstawowywcity3"/>
        <w:spacing w:line="276" w:lineRule="auto"/>
        <w:ind w:left="284"/>
        <w:rPr>
          <w:rFonts w:ascii="Arial" w:hAnsi="Arial" w:cs="Arial"/>
          <w:sz w:val="20"/>
          <w:szCs w:val="20"/>
        </w:rPr>
      </w:pPr>
      <w:r w:rsidRPr="004C4123">
        <w:rPr>
          <w:rFonts w:ascii="Arial" w:hAnsi="Arial" w:cs="Arial"/>
          <w:sz w:val="20"/>
          <w:szCs w:val="20"/>
        </w:rPr>
        <w:t>Treść wspomnianej prośby jest następująca:</w:t>
      </w:r>
    </w:p>
    <w:p w:rsidR="00D471C7" w:rsidRDefault="00D471C7" w:rsidP="00CC28DA">
      <w:pPr>
        <w:spacing w:after="120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„</w:t>
      </w:r>
      <w:r w:rsidRPr="00D471C7">
        <w:rPr>
          <w:rFonts w:ascii="Arial" w:hAnsi="Arial" w:cs="Arial"/>
          <w:sz w:val="20"/>
          <w:szCs w:val="20"/>
          <w:shd w:val="clear" w:color="auto" w:fill="FFFFFF"/>
        </w:rPr>
        <w:t>W odpowiedziach z dnia 08.12 w odpowiedz na pytanie nr. 4 , zgodzili się Państwo na to, aby osoba z wykształcenia Etnolog, spełnił wymóg dla kierownika. Natomiast w odpowiedz na pytanie 10, podtrzymują Państwo zapisy poprzez odniesienie się do definicji wg Rozporządzenia Ministra Nauki i Szkolnictwa Wyższego z dnia 20 września 2018 r. w sprawie dziedzin nauki i dyscyplin naukowych oraz dyscyplin artystycznych (Dz. U. 2018, poz. 1818). W rozporządzeniu, o którym mowa, jasno napisano, że dyscyplina naukowa pn. nauki o kulturze i religii są z dziedziny nauk humanistycznych. W związku z czym etnolog/ etnologia (etnologia – jedna z dyscyplin, obok etnografii, antropologii kulturowej i społecznej, wchodzących w zakres antropologii – nauki o człowieku i jego kulturze), nie spełnia wymogów Zamawiającego. Zmiana wymogów spowoduje, dopuszczenie do udziału osoby, które nie posiadają wiedzy czy doświadczenia z zakresu badań społecznych, co ma ogromny wpływ na realizację przedmiotu zamówienia.</w:t>
      </w:r>
      <w:r>
        <w:rPr>
          <w:rFonts w:ascii="Arial" w:hAnsi="Arial" w:cs="Arial"/>
          <w:sz w:val="20"/>
          <w:szCs w:val="20"/>
          <w:shd w:val="clear" w:color="auto" w:fill="FFFFFF"/>
        </w:rPr>
        <w:t>”</w:t>
      </w:r>
    </w:p>
    <w:p w:rsidR="00D471C7" w:rsidRPr="00697496" w:rsidRDefault="00D471C7" w:rsidP="00CC28DA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D471C7">
        <w:rPr>
          <w:rFonts w:ascii="Arial" w:hAnsi="Arial" w:cs="Arial"/>
          <w:b/>
          <w:sz w:val="20"/>
          <w:szCs w:val="20"/>
          <w:shd w:val="clear" w:color="auto" w:fill="FFFFFF"/>
        </w:rPr>
        <w:t>Sprostowanie:</w:t>
      </w:r>
      <w:r w:rsidRPr="00D471C7">
        <w:rPr>
          <w:rFonts w:ascii="Arial" w:hAnsi="Arial" w:cs="Arial"/>
          <w:b/>
          <w:sz w:val="17"/>
          <w:szCs w:val="17"/>
          <w:shd w:val="clear" w:color="auto" w:fill="FFFFFF"/>
        </w:rPr>
        <w:t> </w:t>
      </w:r>
      <w:r w:rsidR="00697496" w:rsidRPr="00697496">
        <w:rPr>
          <w:rFonts w:ascii="Arial" w:hAnsi="Arial" w:cs="Arial"/>
          <w:color w:val="333333"/>
          <w:sz w:val="20"/>
          <w:szCs w:val="20"/>
          <w:shd w:val="clear" w:color="auto" w:fill="FFFFFF"/>
        </w:rPr>
        <w:t>Zamawiający po uwzględnieniu zmian wynikających z nowelizacji ustawy prawo o szkolnictwie wyższym oraz wynikających z niej rozporządzeń w rozumieniu definicji nauk humanistycznych bazuje na Rozporządzeniu Ministra Nauki i Szkolnictwa Wyższego z dnia 20 września 2018 r. w sprawie dziedzin nauki i dyscyplin naukowych oraz dyscyplin artystycznych (Dz. U. 2018, poz. 1818)</w:t>
      </w:r>
      <w:r w:rsidR="00697496"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</w:p>
    <w:p w:rsidR="00CC28DA" w:rsidRPr="004A34B2" w:rsidRDefault="00CC28DA" w:rsidP="00CC28DA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4A34B2">
        <w:rPr>
          <w:rFonts w:ascii="Arial" w:hAnsi="Arial" w:cs="Arial"/>
          <w:sz w:val="20"/>
          <w:szCs w:val="20"/>
        </w:rPr>
        <w:t>Informujemy, że zgodnie z wymogiem art. 38 ust. 2 ustawy, stanowisko Zamawiającego zostało rozesłane do wszystkich wykonawców, którym przekazano SIWZ.</w:t>
      </w:r>
    </w:p>
    <w:p w:rsidR="00CC28DA" w:rsidRDefault="00CC28DA" w:rsidP="00CC28DA">
      <w:pPr>
        <w:rPr>
          <w:rFonts w:ascii="Arial" w:hAnsi="Arial" w:cs="Arial"/>
          <w:sz w:val="20"/>
          <w:szCs w:val="20"/>
        </w:rPr>
      </w:pPr>
      <w:r w:rsidRPr="004A34B2">
        <w:rPr>
          <w:rFonts w:ascii="Arial" w:hAnsi="Arial" w:cs="Arial"/>
          <w:sz w:val="20"/>
          <w:szCs w:val="20"/>
        </w:rPr>
        <w:t>Wprowadzone zmiany są wiążące i należy je uwzględnić w ofercie.</w:t>
      </w:r>
    </w:p>
    <w:p w:rsidR="00CC28DA" w:rsidRDefault="00CC28DA" w:rsidP="00CC28DA">
      <w:pPr>
        <w:rPr>
          <w:rFonts w:ascii="Arial" w:hAnsi="Arial" w:cs="Arial"/>
          <w:sz w:val="20"/>
          <w:szCs w:val="20"/>
        </w:rPr>
      </w:pPr>
    </w:p>
    <w:p w:rsidR="00545951" w:rsidRDefault="00545951" w:rsidP="00CC28DA">
      <w:pPr>
        <w:rPr>
          <w:rFonts w:ascii="Arial" w:hAnsi="Arial" w:cs="Arial"/>
          <w:sz w:val="20"/>
          <w:szCs w:val="20"/>
        </w:rPr>
      </w:pPr>
    </w:p>
    <w:p w:rsidR="00545951" w:rsidRDefault="00545951" w:rsidP="0054595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697496">
        <w:rPr>
          <w:rFonts w:ascii="Arial" w:hAnsi="Arial" w:cs="Arial"/>
          <w:b/>
          <w:sz w:val="20"/>
          <w:szCs w:val="20"/>
        </w:rPr>
        <w:t>Z-CA KANCLERZA</w:t>
      </w:r>
    </w:p>
    <w:p w:rsidR="00545951" w:rsidRDefault="00545951" w:rsidP="00545951">
      <w:pPr>
        <w:jc w:val="center"/>
        <w:rPr>
          <w:rFonts w:ascii="Arial" w:hAnsi="Arial" w:cs="Arial"/>
          <w:b/>
          <w:sz w:val="20"/>
          <w:szCs w:val="20"/>
        </w:rPr>
      </w:pPr>
    </w:p>
    <w:p w:rsidR="00545951" w:rsidRDefault="00545951" w:rsidP="00545951">
      <w:pPr>
        <w:jc w:val="center"/>
        <w:rPr>
          <w:rFonts w:ascii="Arial" w:hAnsi="Arial" w:cs="Arial"/>
          <w:b/>
          <w:sz w:val="20"/>
          <w:szCs w:val="20"/>
        </w:rPr>
      </w:pPr>
    </w:p>
    <w:p w:rsidR="00545951" w:rsidRDefault="00545951" w:rsidP="00545951">
      <w:pPr>
        <w:jc w:val="center"/>
        <w:rPr>
          <w:rFonts w:ascii="Arial" w:hAnsi="Arial" w:cs="Arial"/>
          <w:b/>
          <w:sz w:val="20"/>
          <w:szCs w:val="20"/>
        </w:rPr>
      </w:pPr>
    </w:p>
    <w:p w:rsidR="00545951" w:rsidRPr="00545951" w:rsidRDefault="00697496" w:rsidP="00545951">
      <w:pPr>
        <w:ind w:left="2832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mgr Maria </w:t>
      </w:r>
      <w:proofErr w:type="spellStart"/>
      <w:r>
        <w:rPr>
          <w:rFonts w:ascii="Arial" w:hAnsi="Arial" w:cs="Arial"/>
          <w:b/>
          <w:sz w:val="20"/>
          <w:szCs w:val="20"/>
        </w:rPr>
        <w:t>Buzińska</w:t>
      </w:r>
      <w:proofErr w:type="spellEnd"/>
    </w:p>
    <w:sectPr w:rsidR="00545951" w:rsidRPr="00545951" w:rsidSect="00B14ED0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ED0" w:rsidRDefault="00B14ED0" w:rsidP="00B14ED0">
      <w:r>
        <w:separator/>
      </w:r>
    </w:p>
  </w:endnote>
  <w:endnote w:type="continuationSeparator" w:id="0">
    <w:p w:rsidR="00B14ED0" w:rsidRDefault="00B14ED0" w:rsidP="00B14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ED0" w:rsidRDefault="00B14ED0" w:rsidP="00B14ED0">
      <w:r>
        <w:separator/>
      </w:r>
    </w:p>
  </w:footnote>
  <w:footnote w:type="continuationSeparator" w:id="0">
    <w:p w:rsidR="00B14ED0" w:rsidRDefault="00B14ED0" w:rsidP="00B14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ED0" w:rsidRDefault="00B14ED0" w:rsidP="00B14ED0">
    <w:pPr>
      <w:pStyle w:val="Nagwek"/>
      <w:jc w:val="center"/>
    </w:pPr>
    <w:r>
      <w:rPr>
        <w:noProof/>
      </w:rPr>
      <w:drawing>
        <wp:inline distT="0" distB="0" distL="0" distR="0" wp14:anchorId="5ECEA4AA" wp14:editId="388FFEAD">
          <wp:extent cx="5709285" cy="747267"/>
          <wp:effectExtent l="0" t="0" r="5715" b="0"/>
          <wp:docPr id="4" name="Obraz 4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9285" cy="7467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83D47"/>
    <w:multiLevelType w:val="hybridMultilevel"/>
    <w:tmpl w:val="529A359A"/>
    <w:lvl w:ilvl="0" w:tplc="229AE7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E58BF"/>
    <w:multiLevelType w:val="hybridMultilevel"/>
    <w:tmpl w:val="9A74CC9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7DD4D65C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74652B1"/>
    <w:multiLevelType w:val="hybridMultilevel"/>
    <w:tmpl w:val="16FE625C"/>
    <w:lvl w:ilvl="0" w:tplc="4B7412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CE1D98"/>
    <w:multiLevelType w:val="multilevel"/>
    <w:tmpl w:val="30024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9FF4BD1"/>
    <w:multiLevelType w:val="multilevel"/>
    <w:tmpl w:val="99EED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0E32334"/>
    <w:multiLevelType w:val="multilevel"/>
    <w:tmpl w:val="7FB22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7F1C35"/>
    <w:multiLevelType w:val="hybridMultilevel"/>
    <w:tmpl w:val="C33ED7FA"/>
    <w:lvl w:ilvl="0" w:tplc="9BF45E20">
      <w:start w:val="1"/>
      <w:numFmt w:val="upperLetter"/>
      <w:pStyle w:val="Nagwek3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1B2D93"/>
    <w:multiLevelType w:val="hybridMultilevel"/>
    <w:tmpl w:val="48E2653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363F4E"/>
    <w:multiLevelType w:val="hybridMultilevel"/>
    <w:tmpl w:val="E0ACD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0048EA"/>
    <w:multiLevelType w:val="hybridMultilevel"/>
    <w:tmpl w:val="137CC478"/>
    <w:lvl w:ilvl="0" w:tplc="22ECFF3A">
      <w:start w:val="1"/>
      <w:numFmt w:val="decimal"/>
      <w:pStyle w:val="Nagwek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7C4005"/>
    <w:multiLevelType w:val="hybridMultilevel"/>
    <w:tmpl w:val="6704A3BC"/>
    <w:lvl w:ilvl="0" w:tplc="D3501C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8"/>
  </w:num>
  <w:num w:numId="5">
    <w:abstractNumId w:val="1"/>
  </w:num>
  <w:num w:numId="6">
    <w:abstractNumId w:val="11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5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8DA"/>
    <w:rsid w:val="00024A6C"/>
    <w:rsid w:val="00067357"/>
    <w:rsid w:val="000B6F77"/>
    <w:rsid w:val="000F0606"/>
    <w:rsid w:val="00117AD3"/>
    <w:rsid w:val="0016036B"/>
    <w:rsid w:val="001C1662"/>
    <w:rsid w:val="0023359C"/>
    <w:rsid w:val="0026368C"/>
    <w:rsid w:val="00277A15"/>
    <w:rsid w:val="003C622C"/>
    <w:rsid w:val="003F16E6"/>
    <w:rsid w:val="0043149C"/>
    <w:rsid w:val="00482EEB"/>
    <w:rsid w:val="004A49B0"/>
    <w:rsid w:val="004C4123"/>
    <w:rsid w:val="004C7E17"/>
    <w:rsid w:val="00545951"/>
    <w:rsid w:val="00547CB6"/>
    <w:rsid w:val="00562A1C"/>
    <w:rsid w:val="00563103"/>
    <w:rsid w:val="0060416C"/>
    <w:rsid w:val="00612364"/>
    <w:rsid w:val="00697496"/>
    <w:rsid w:val="00763585"/>
    <w:rsid w:val="0079004A"/>
    <w:rsid w:val="008A2B37"/>
    <w:rsid w:val="008D6432"/>
    <w:rsid w:val="008D6F5C"/>
    <w:rsid w:val="00941CC3"/>
    <w:rsid w:val="00985DBE"/>
    <w:rsid w:val="009C0881"/>
    <w:rsid w:val="00B14ED0"/>
    <w:rsid w:val="00B3256A"/>
    <w:rsid w:val="00BA514A"/>
    <w:rsid w:val="00BE6A14"/>
    <w:rsid w:val="00C16321"/>
    <w:rsid w:val="00C63F67"/>
    <w:rsid w:val="00CC28DA"/>
    <w:rsid w:val="00D26E56"/>
    <w:rsid w:val="00D471C7"/>
    <w:rsid w:val="00D60B76"/>
    <w:rsid w:val="00DC74FB"/>
    <w:rsid w:val="00E20F47"/>
    <w:rsid w:val="00E61562"/>
    <w:rsid w:val="00EA34C5"/>
    <w:rsid w:val="00EC4C26"/>
    <w:rsid w:val="00EE63E2"/>
    <w:rsid w:val="00F42ACA"/>
    <w:rsid w:val="00F868B4"/>
    <w:rsid w:val="00FB4E56"/>
    <w:rsid w:val="00FC6C21"/>
    <w:rsid w:val="00FD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55EDB"/>
  <w15:docId w15:val="{44CBCC9F-E0E5-4D2E-A4B4-B9112BC4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28DA"/>
    <w:pPr>
      <w:autoSpaceDE w:val="0"/>
      <w:autoSpaceDN w:val="0"/>
      <w:spacing w:after="0" w:line="240" w:lineRule="auto"/>
    </w:pPr>
    <w:rPr>
      <w:rFonts w:ascii="Times New Roman" w:eastAsia="Times New Roman" w:hAnsi="Times New Roman" w:cs="Calibri"/>
      <w:sz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C28DA"/>
    <w:pPr>
      <w:spacing w:before="480"/>
      <w:outlineLvl w:val="0"/>
    </w:pPr>
    <w:rPr>
      <w:rFonts w:ascii="Cambria" w:hAnsi="Cambria" w:cs="Times New Roman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CC28DA"/>
    <w:pPr>
      <w:keepNext/>
      <w:numPr>
        <w:numId w:val="1"/>
      </w:numPr>
      <w:spacing w:before="120" w:after="120"/>
      <w:outlineLvl w:val="1"/>
    </w:pPr>
    <w:rPr>
      <w:rFonts w:eastAsia="Calibri"/>
      <w:b/>
      <w:bCs/>
      <w:szCs w:val="1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autoRedefine/>
    <w:uiPriority w:val="99"/>
    <w:qFormat/>
    <w:rsid w:val="00CC28DA"/>
    <w:pPr>
      <w:keepNext/>
      <w:numPr>
        <w:numId w:val="2"/>
      </w:numPr>
      <w:suppressAutoHyphens/>
      <w:outlineLvl w:val="2"/>
    </w:pPr>
    <w:rPr>
      <w:rFonts w:cs="Arial"/>
      <w:b/>
      <w:iCs/>
      <w:lang w:val="en-US" w:eastAsia="en-US" w:bidi="en-US"/>
    </w:rPr>
  </w:style>
  <w:style w:type="paragraph" w:styleId="Nagwek4">
    <w:name w:val="heading 4"/>
    <w:basedOn w:val="Normalny"/>
    <w:link w:val="Nagwek4Znak"/>
    <w:autoRedefine/>
    <w:qFormat/>
    <w:rsid w:val="00E61562"/>
    <w:pPr>
      <w:keepNext/>
      <w:tabs>
        <w:tab w:val="num" w:pos="864"/>
      </w:tabs>
      <w:autoSpaceDE/>
      <w:autoSpaceDN/>
      <w:spacing w:before="60" w:after="60"/>
      <w:ind w:left="864" w:hanging="864"/>
      <w:outlineLvl w:val="3"/>
    </w:pPr>
    <w:rPr>
      <w:rFonts w:cs="Times New Roman"/>
      <w:bCs/>
      <w:szCs w:val="24"/>
    </w:rPr>
  </w:style>
  <w:style w:type="paragraph" w:styleId="Nagwek5">
    <w:name w:val="heading 5"/>
    <w:basedOn w:val="Normalny"/>
    <w:next w:val="Normalny"/>
    <w:link w:val="Nagwek5Znak"/>
    <w:qFormat/>
    <w:rsid w:val="00E61562"/>
    <w:pPr>
      <w:tabs>
        <w:tab w:val="num" w:pos="1008"/>
      </w:tabs>
      <w:autoSpaceDE/>
      <w:autoSpaceDN/>
      <w:spacing w:before="240" w:after="60"/>
      <w:ind w:left="1008" w:hanging="1008"/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61562"/>
    <w:pPr>
      <w:tabs>
        <w:tab w:val="num" w:pos="1152"/>
      </w:tabs>
      <w:autoSpaceDE/>
      <w:autoSpaceDN/>
      <w:spacing w:before="240" w:after="60"/>
      <w:ind w:left="1152" w:hanging="1152"/>
      <w:outlineLvl w:val="5"/>
    </w:pPr>
    <w:rPr>
      <w:rFonts w:cs="Times New Roman"/>
      <w:b/>
      <w:bCs/>
      <w:sz w:val="22"/>
    </w:rPr>
  </w:style>
  <w:style w:type="paragraph" w:styleId="Nagwek7">
    <w:name w:val="heading 7"/>
    <w:basedOn w:val="Normalny"/>
    <w:next w:val="Normalny"/>
    <w:link w:val="Nagwek7Znak"/>
    <w:qFormat/>
    <w:rsid w:val="00E61562"/>
    <w:pPr>
      <w:tabs>
        <w:tab w:val="num" w:pos="1296"/>
      </w:tabs>
      <w:autoSpaceDE/>
      <w:autoSpaceDN/>
      <w:spacing w:before="240" w:after="60"/>
      <w:ind w:left="1296" w:hanging="1296"/>
      <w:outlineLvl w:val="6"/>
    </w:pPr>
    <w:rPr>
      <w:rFonts w:cs="Times New Roman"/>
      <w:szCs w:val="24"/>
    </w:rPr>
  </w:style>
  <w:style w:type="paragraph" w:styleId="Nagwek8">
    <w:name w:val="heading 8"/>
    <w:basedOn w:val="Normalny"/>
    <w:next w:val="Normalny"/>
    <w:link w:val="Nagwek8Znak"/>
    <w:qFormat/>
    <w:rsid w:val="00E61562"/>
    <w:pPr>
      <w:tabs>
        <w:tab w:val="num" w:pos="1440"/>
      </w:tabs>
      <w:autoSpaceDE/>
      <w:autoSpaceDN/>
      <w:spacing w:before="240" w:after="60"/>
      <w:ind w:left="1440" w:hanging="1440"/>
      <w:outlineLvl w:val="7"/>
    </w:pPr>
    <w:rPr>
      <w:rFonts w:cs="Times New Roman"/>
      <w:i/>
      <w:iCs/>
      <w:szCs w:val="24"/>
    </w:rPr>
  </w:style>
  <w:style w:type="paragraph" w:styleId="Nagwek9">
    <w:name w:val="heading 9"/>
    <w:basedOn w:val="Normalny"/>
    <w:next w:val="Normalny"/>
    <w:link w:val="Nagwek9Znak"/>
    <w:qFormat/>
    <w:rsid w:val="00E61562"/>
    <w:pPr>
      <w:tabs>
        <w:tab w:val="num" w:pos="1584"/>
      </w:tabs>
      <w:autoSpaceDE/>
      <w:autoSpaceDN/>
      <w:spacing w:before="240" w:after="60"/>
      <w:ind w:left="1584" w:hanging="1584"/>
      <w:outlineLvl w:val="8"/>
    </w:pPr>
    <w:rPr>
      <w:rFonts w:ascii="Arial" w:hAnsi="Arial" w:cs="Arial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C28DA"/>
    <w:rPr>
      <w:rFonts w:ascii="Cambria" w:eastAsia="Times New Roman" w:hAnsi="Cambria" w:cs="Times New Roman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CC28DA"/>
    <w:rPr>
      <w:rFonts w:ascii="Times New Roman" w:eastAsia="Calibri" w:hAnsi="Times New Roman" w:cs="Calibri"/>
      <w:b/>
      <w:bCs/>
      <w:sz w:val="24"/>
      <w:szCs w:val="18"/>
      <w:lang w:val="en-US" w:bidi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CC28DA"/>
    <w:rPr>
      <w:rFonts w:ascii="Times New Roman" w:eastAsia="Times New Roman" w:hAnsi="Times New Roman" w:cs="Arial"/>
      <w:b/>
      <w:iCs/>
      <w:sz w:val="24"/>
      <w:lang w:val="en-US" w:bidi="en-US"/>
    </w:rPr>
  </w:style>
  <w:style w:type="paragraph" w:styleId="Nagwek">
    <w:name w:val="header"/>
    <w:basedOn w:val="Normalny"/>
    <w:link w:val="NagwekZnak"/>
    <w:unhideWhenUsed/>
    <w:rsid w:val="00CC28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28DA"/>
    <w:rPr>
      <w:rFonts w:ascii="Times New Roman" w:eastAsia="Times New Roman" w:hAnsi="Times New Roman" w:cs="Calibri"/>
      <w:sz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CC28DA"/>
    <w:pPr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C28DA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C28D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C28DA"/>
    <w:rPr>
      <w:rFonts w:ascii="Times New Roman" w:eastAsia="Times New Roman" w:hAnsi="Times New Roman" w:cs="Calibri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28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28DA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Gwka">
    <w:name w:val="Główka"/>
    <w:basedOn w:val="Normalny"/>
    <w:uiPriority w:val="99"/>
    <w:unhideWhenUsed/>
    <w:rsid w:val="00563103"/>
    <w:pPr>
      <w:tabs>
        <w:tab w:val="center" w:pos="4536"/>
        <w:tab w:val="right" w:pos="9072"/>
      </w:tabs>
      <w:suppressAutoHyphens/>
      <w:autoSpaceDE/>
      <w:autoSpaceDN/>
    </w:pPr>
    <w:rPr>
      <w:rFonts w:ascii="Calibri" w:eastAsia="Calibri" w:hAnsi="Calibri" w:cs="Times New Roman"/>
      <w:sz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79004A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lang w:eastAsia="en-US"/>
    </w:rPr>
  </w:style>
  <w:style w:type="table" w:styleId="Tabela-Siatka">
    <w:name w:val="Table Grid"/>
    <w:basedOn w:val="Standardowy"/>
    <w:uiPriority w:val="59"/>
    <w:rsid w:val="0079004A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277A15"/>
    <w:pPr>
      <w:autoSpaceDE/>
      <w:autoSpaceDN/>
      <w:spacing w:before="100" w:beforeAutospacing="1" w:after="100" w:afterAutospacing="1"/>
    </w:pPr>
    <w:rPr>
      <w:rFonts w:eastAsiaTheme="minorHAnsi" w:cs="Times New Roman"/>
      <w:color w:val="000000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14E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4ED0"/>
    <w:rPr>
      <w:rFonts w:ascii="Times New Roman" w:eastAsia="Times New Roman" w:hAnsi="Times New Roman" w:cs="Calibri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E61562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6156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E6156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E6156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6156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E61562"/>
    <w:rPr>
      <w:rFonts w:ascii="Arial" w:eastAsia="Times New Roman" w:hAnsi="Arial" w:cs="Arial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3C622C"/>
  </w:style>
  <w:style w:type="character" w:styleId="Pogrubienie">
    <w:name w:val="Strong"/>
    <w:basedOn w:val="Domylnaczcionkaakapitu"/>
    <w:uiPriority w:val="22"/>
    <w:qFormat/>
    <w:rsid w:val="00F868B4"/>
    <w:rPr>
      <w:b/>
      <w:bCs/>
    </w:rPr>
  </w:style>
  <w:style w:type="character" w:customStyle="1" w:styleId="d2edcug0">
    <w:name w:val="d2edcug0"/>
    <w:basedOn w:val="Domylnaczcionkaakapitu"/>
    <w:rsid w:val="00EA34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6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7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3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5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9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0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9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0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86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0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9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5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06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2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4</cp:revision>
  <cp:lastPrinted>2020-12-08T11:52:00Z</cp:lastPrinted>
  <dcterms:created xsi:type="dcterms:W3CDTF">2020-12-09T12:14:00Z</dcterms:created>
  <dcterms:modified xsi:type="dcterms:W3CDTF">2020-12-09T14:37:00Z</dcterms:modified>
</cp:coreProperties>
</file>