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37" w:rsidRDefault="008E2F20">
      <w:pPr>
        <w:rPr>
          <w:b/>
          <w:bCs/>
          <w:sz w:val="24"/>
        </w:rPr>
      </w:pPr>
      <w:r w:rsidRPr="008E2F20">
        <w:rPr>
          <w:b/>
          <w:bCs/>
          <w:sz w:val="24"/>
        </w:rPr>
        <w:t>Uniwersytet im. Adama Mickiewicza w Poznaniu</w:t>
      </w:r>
    </w:p>
    <w:p w:rsidR="00EF1037" w:rsidRDefault="008E2F20">
      <w:pPr>
        <w:rPr>
          <w:b/>
          <w:bCs/>
          <w:sz w:val="24"/>
        </w:rPr>
      </w:pPr>
      <w:r w:rsidRPr="008E2F20">
        <w:rPr>
          <w:b/>
          <w:bCs/>
          <w:sz w:val="24"/>
        </w:rPr>
        <w:t>ul. Wieniawskiego</w:t>
      </w:r>
      <w:r w:rsidR="00EF1037">
        <w:rPr>
          <w:b/>
          <w:bCs/>
          <w:sz w:val="24"/>
        </w:rPr>
        <w:t xml:space="preserve"> </w:t>
      </w:r>
      <w:r w:rsidRPr="008E2F20">
        <w:rPr>
          <w:b/>
          <w:bCs/>
          <w:sz w:val="24"/>
        </w:rPr>
        <w:t>1</w:t>
      </w:r>
    </w:p>
    <w:p w:rsidR="00EF1037" w:rsidRDefault="008E2F20">
      <w:pPr>
        <w:rPr>
          <w:b/>
          <w:bCs/>
          <w:sz w:val="24"/>
        </w:rPr>
      </w:pPr>
      <w:r w:rsidRPr="008E2F20">
        <w:rPr>
          <w:b/>
          <w:bCs/>
          <w:sz w:val="24"/>
        </w:rPr>
        <w:t>61-712</w:t>
      </w:r>
      <w:r w:rsidR="00EF1037">
        <w:rPr>
          <w:b/>
          <w:bCs/>
          <w:sz w:val="24"/>
        </w:rPr>
        <w:t xml:space="preserve"> </w:t>
      </w:r>
      <w:r w:rsidRPr="008E2F20">
        <w:rPr>
          <w:b/>
          <w:bCs/>
          <w:sz w:val="24"/>
        </w:rPr>
        <w:t>Poznań</w:t>
      </w:r>
    </w:p>
    <w:p w:rsidR="00EF1037" w:rsidRDefault="00EF1037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Header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Header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8E2F20" w:rsidRPr="008E2F20">
        <w:rPr>
          <w:bCs/>
          <w:sz w:val="24"/>
          <w:szCs w:val="24"/>
        </w:rPr>
        <w:t>ZP/</w:t>
      </w:r>
      <w:r w:rsidR="00FB7462">
        <w:rPr>
          <w:bCs/>
          <w:sz w:val="24"/>
          <w:szCs w:val="24"/>
        </w:rPr>
        <w:t>1351</w:t>
      </w:r>
      <w:r w:rsidR="00A52813">
        <w:rPr>
          <w:bCs/>
          <w:sz w:val="24"/>
          <w:szCs w:val="24"/>
        </w:rPr>
        <w:t>/</w:t>
      </w:r>
      <w:r w:rsidR="00FB7462">
        <w:rPr>
          <w:bCs/>
          <w:sz w:val="24"/>
          <w:szCs w:val="24"/>
        </w:rPr>
        <w:t>U</w:t>
      </w:r>
      <w:r w:rsidR="00AE34F3">
        <w:rPr>
          <w:bCs/>
          <w:sz w:val="24"/>
          <w:szCs w:val="24"/>
        </w:rPr>
        <w:t>/</w:t>
      </w:r>
      <w:r w:rsidR="008E2F20" w:rsidRPr="008E2F20">
        <w:rPr>
          <w:bCs/>
          <w:sz w:val="24"/>
          <w:szCs w:val="24"/>
        </w:rPr>
        <w:t>20</w:t>
      </w:r>
      <w:r w:rsidR="00EF1037">
        <w:rPr>
          <w:sz w:val="24"/>
        </w:rPr>
        <w:tab/>
        <w:t xml:space="preserve"> </w:t>
      </w:r>
      <w:r w:rsidR="008E2F20" w:rsidRPr="008E2F20">
        <w:rPr>
          <w:sz w:val="24"/>
        </w:rPr>
        <w:t>Poznań</w:t>
      </w:r>
      <w:r w:rsidR="00EF1037">
        <w:rPr>
          <w:sz w:val="24"/>
        </w:rPr>
        <w:t xml:space="preserve"> dnia: </w:t>
      </w:r>
      <w:r w:rsidR="008E2F20" w:rsidRPr="008E2F20">
        <w:rPr>
          <w:sz w:val="24"/>
        </w:rPr>
        <w:t>2020-</w:t>
      </w:r>
      <w:r w:rsidR="00FB7462">
        <w:rPr>
          <w:sz w:val="24"/>
        </w:rPr>
        <w:t>11</w:t>
      </w:r>
      <w:r w:rsidR="008E2F20" w:rsidRPr="008E2F20">
        <w:rPr>
          <w:sz w:val="24"/>
        </w:rPr>
        <w:t>-</w:t>
      </w:r>
      <w:r w:rsidR="00FB7462">
        <w:rPr>
          <w:sz w:val="24"/>
        </w:rPr>
        <w:t>25</w:t>
      </w:r>
    </w:p>
    <w:p w:rsidR="00EF1037" w:rsidRDefault="00EF1037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Header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3F077F" w:rsidRDefault="003F077F">
      <w:pPr>
        <w:pStyle w:val="Heading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INFORMACJA </w:t>
      </w:r>
    </w:p>
    <w:p w:rsidR="00EF1037" w:rsidRDefault="003F077F">
      <w:pPr>
        <w:pStyle w:val="Heading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DOTYCZĄCA OTWARCIA OFERT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3F077F" w:rsidRDefault="003F077F" w:rsidP="00057D02">
      <w:pPr>
        <w:spacing w:before="120" w:after="240"/>
        <w:jc w:val="center"/>
        <w:rPr>
          <w:bCs/>
          <w:sz w:val="24"/>
        </w:rPr>
      </w:pPr>
    </w:p>
    <w:p w:rsidR="00EF1037" w:rsidRDefault="00FB7462" w:rsidP="00F76988">
      <w:pPr>
        <w:spacing w:before="120" w:after="240"/>
        <w:jc w:val="center"/>
        <w:rPr>
          <w:b/>
          <w:sz w:val="24"/>
          <w:szCs w:val="24"/>
        </w:rPr>
      </w:pPr>
      <w:r w:rsidRPr="00FB7462">
        <w:rPr>
          <w:b/>
          <w:bCs/>
          <w:iCs/>
          <w:sz w:val="24"/>
          <w:szCs w:val="24"/>
        </w:rPr>
        <w:t xml:space="preserve">wykonywanie miesięcznych konserwacji i przeglądów dźwigów osobowych, towarowych, </w:t>
      </w:r>
      <w:proofErr w:type="spellStart"/>
      <w:r w:rsidRPr="00FB7462">
        <w:rPr>
          <w:b/>
          <w:bCs/>
          <w:iCs/>
          <w:sz w:val="24"/>
          <w:szCs w:val="24"/>
        </w:rPr>
        <w:t>elektrowciągów</w:t>
      </w:r>
      <w:proofErr w:type="spellEnd"/>
      <w:r w:rsidRPr="00FB7462">
        <w:rPr>
          <w:b/>
          <w:bCs/>
          <w:iCs/>
          <w:sz w:val="24"/>
          <w:szCs w:val="24"/>
        </w:rPr>
        <w:t xml:space="preserve">, platform </w:t>
      </w:r>
      <w:proofErr w:type="spellStart"/>
      <w:r w:rsidRPr="00FB7462">
        <w:rPr>
          <w:b/>
          <w:bCs/>
          <w:iCs/>
          <w:sz w:val="24"/>
          <w:szCs w:val="24"/>
        </w:rPr>
        <w:t>przyschodowych</w:t>
      </w:r>
      <w:proofErr w:type="spellEnd"/>
      <w:r w:rsidRPr="00FB7462">
        <w:rPr>
          <w:b/>
          <w:bCs/>
          <w:iCs/>
          <w:sz w:val="24"/>
          <w:szCs w:val="24"/>
        </w:rPr>
        <w:t xml:space="preserve"> i pionowych w budynkach Uniwersytetu im. Adama Mickiewicza w Poznaniu – przedmiot zamówienia został podzielony na 9 części</w:t>
      </w:r>
    </w:p>
    <w:p w:rsidR="000C717F" w:rsidRPr="00057D02" w:rsidRDefault="000C717F" w:rsidP="00057D02">
      <w:pPr>
        <w:spacing w:before="120" w:after="240"/>
        <w:jc w:val="center"/>
        <w:rPr>
          <w:sz w:val="24"/>
          <w:szCs w:val="24"/>
        </w:rPr>
      </w:pPr>
    </w:p>
    <w:p w:rsidR="003F077F" w:rsidRDefault="003F077F" w:rsidP="003F077F">
      <w:pPr>
        <w:spacing w:before="120" w:after="120" w:line="360" w:lineRule="auto"/>
        <w:jc w:val="both"/>
        <w:rPr>
          <w:sz w:val="24"/>
          <w:szCs w:val="22"/>
        </w:rPr>
      </w:pPr>
      <w:r w:rsidRPr="003F077F">
        <w:rPr>
          <w:sz w:val="24"/>
          <w:szCs w:val="22"/>
        </w:rPr>
        <w:t>Z uwagi na ogłoszony stan epidemii i obowiązujący zakaz zgromadzeń, Zamawiający w celu zapewnienia zasad określonych w art. 86 ust. 2 ustawy P</w:t>
      </w:r>
      <w:r>
        <w:rPr>
          <w:sz w:val="24"/>
          <w:szCs w:val="22"/>
        </w:rPr>
        <w:t>rawo Zamówień Publicznych</w:t>
      </w:r>
      <w:r w:rsidRPr="003F077F">
        <w:rPr>
          <w:sz w:val="24"/>
          <w:szCs w:val="22"/>
        </w:rPr>
        <w:t xml:space="preserve"> przeprowadzi transmisję on-line z otwarcia ofert, która dostępna będzie pod adresem: </w:t>
      </w:r>
    </w:p>
    <w:p w:rsidR="00A52813" w:rsidRDefault="007B6E97" w:rsidP="003F077F">
      <w:pPr>
        <w:spacing w:before="120" w:after="120" w:line="360" w:lineRule="auto"/>
        <w:jc w:val="both"/>
      </w:pPr>
      <w:hyperlink r:id="rId6" w:tgtFrame="_blank" w:history="1">
        <w:r w:rsidRPr="007B6E97">
          <w:rPr>
            <w:rStyle w:val="Hyperlink"/>
          </w:rPr>
          <w:t>https://teams.microsoft.com/l/meetup-join/19%3ameeting_NWM1MWJlM2ItZjMzZi00NTJmLWE5NzMtMWE2MWNiZDI0Zjk3%40thread.v2/0?context=%7b%22Tid%22%3a%2273689ee1-b42f-4e25-a5f6-66d1f29bc092%22%2c%22Oid%22%3a%22ea492ca9-81e0-453d-9581-c714ec4f77fe%22%2c%22IsBroadcastMeeting%22%3atrue%7d</w:t>
        </w:r>
      </w:hyperlink>
    </w:p>
    <w:p w:rsidR="00FB7462" w:rsidRPr="00FB7462" w:rsidRDefault="00FB7462" w:rsidP="003F077F">
      <w:pPr>
        <w:spacing w:before="120" w:after="120" w:line="360" w:lineRule="auto"/>
        <w:jc w:val="both"/>
        <w:rPr>
          <w:sz w:val="24"/>
          <w:szCs w:val="24"/>
        </w:rPr>
      </w:pPr>
      <w:r w:rsidRPr="00FB7462">
        <w:rPr>
          <w:sz w:val="24"/>
          <w:szCs w:val="24"/>
        </w:rPr>
        <w:t xml:space="preserve">26.11.2020 r. </w:t>
      </w:r>
      <w:r w:rsidR="007B6E97">
        <w:rPr>
          <w:sz w:val="24"/>
          <w:szCs w:val="24"/>
        </w:rPr>
        <w:t xml:space="preserve">o godz. 11:00 </w:t>
      </w:r>
      <w:r w:rsidRPr="00FB7462">
        <w:rPr>
          <w:sz w:val="24"/>
          <w:szCs w:val="24"/>
        </w:rPr>
        <w:t xml:space="preserve">oferty Wykonawców zostaną odszyfrowane. Od tej chwili wszyscy Wykonawcy uzyskają dostęp do ofert </w:t>
      </w:r>
      <w:r w:rsidR="007B6E97">
        <w:rPr>
          <w:sz w:val="24"/>
          <w:szCs w:val="24"/>
        </w:rPr>
        <w:t>pozostałych Wykonawców</w:t>
      </w:r>
      <w:bookmarkStart w:id="0" w:name="_GoBack"/>
      <w:bookmarkEnd w:id="0"/>
      <w:r w:rsidRPr="00FB7462">
        <w:rPr>
          <w:sz w:val="24"/>
          <w:szCs w:val="24"/>
        </w:rPr>
        <w:t xml:space="preserve"> oraz do kwot jakie Zamawiający zamierza przeznaczyć na sfinansowanie zamówienia.</w:t>
      </w:r>
    </w:p>
    <w:sectPr w:rsidR="00FB7462" w:rsidRPr="00FB7462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3DC" w:rsidRDefault="006563DC">
      <w:r>
        <w:separator/>
      </w:r>
    </w:p>
  </w:endnote>
  <w:endnote w:type="continuationSeparator" w:id="0">
    <w:p w:rsidR="006563DC" w:rsidRDefault="0065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F1037" w:rsidRDefault="00EF10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6D4AE5">
    <w:pPr>
      <w:pStyle w:val="Footer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F1037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Footer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Footer"/>
      <w:framePr w:wrap="around" w:vAnchor="text" w:hAnchor="page" w:x="10225" w:y="17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0C717F">
      <w:rPr>
        <w:rStyle w:val="PageNumber"/>
        <w:noProof/>
      </w:rPr>
      <w:t>1</w:t>
    </w:r>
    <w:r>
      <w:rPr>
        <w:rStyle w:val="PageNumber"/>
      </w:rPr>
      <w:fldChar w:fldCharType="end"/>
    </w:r>
  </w:p>
  <w:p w:rsidR="00EF1037" w:rsidRDefault="00EF1037">
    <w:pPr>
      <w:pStyle w:val="Footer"/>
      <w:tabs>
        <w:tab w:val="clear" w:pos="4536"/>
        <w:tab w:val="left" w:pos="6237"/>
      </w:tabs>
    </w:pPr>
  </w:p>
  <w:p w:rsidR="00EF1037" w:rsidRDefault="00EF1037">
    <w:pPr>
      <w:pStyle w:val="Footer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3DC" w:rsidRDefault="006563DC">
      <w:r>
        <w:separator/>
      </w:r>
    </w:p>
  </w:footnote>
  <w:footnote w:type="continuationSeparator" w:id="0">
    <w:p w:rsidR="006563DC" w:rsidRDefault="00656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DC"/>
    <w:rsid w:val="00057D02"/>
    <w:rsid w:val="000613E0"/>
    <w:rsid w:val="000C717F"/>
    <w:rsid w:val="001A571A"/>
    <w:rsid w:val="002B1C74"/>
    <w:rsid w:val="00384EFD"/>
    <w:rsid w:val="003F077F"/>
    <w:rsid w:val="004222DA"/>
    <w:rsid w:val="00460DC4"/>
    <w:rsid w:val="005079A4"/>
    <w:rsid w:val="0055546F"/>
    <w:rsid w:val="005C0AD5"/>
    <w:rsid w:val="006563DC"/>
    <w:rsid w:val="006D4AE5"/>
    <w:rsid w:val="007B6E97"/>
    <w:rsid w:val="00854803"/>
    <w:rsid w:val="0087224A"/>
    <w:rsid w:val="008E2F20"/>
    <w:rsid w:val="009149C3"/>
    <w:rsid w:val="00953AA1"/>
    <w:rsid w:val="0095641D"/>
    <w:rsid w:val="009D169F"/>
    <w:rsid w:val="00A52813"/>
    <w:rsid w:val="00AE34F3"/>
    <w:rsid w:val="00B361A9"/>
    <w:rsid w:val="00B83DC8"/>
    <w:rsid w:val="00C152AE"/>
    <w:rsid w:val="00D1574A"/>
    <w:rsid w:val="00D248D2"/>
    <w:rsid w:val="00E02559"/>
    <w:rsid w:val="00E74582"/>
    <w:rsid w:val="00EF1037"/>
    <w:rsid w:val="00F16162"/>
    <w:rsid w:val="00F76988"/>
    <w:rsid w:val="00FB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FD18B02"/>
  <w15:docId w15:val="{B30E213A-C7EF-40CE-8A2B-B268F5C2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60" w:lineRule="auto"/>
      <w:jc w:val="both"/>
    </w:pPr>
    <w:rPr>
      <w:sz w:val="24"/>
    </w:rPr>
  </w:style>
  <w:style w:type="character" w:styleId="Hyperlink">
    <w:name w:val="Hyperlink"/>
    <w:uiPriority w:val="99"/>
    <w:unhideWhenUsed/>
    <w:rsid w:val="003F0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NWM1MWJlM2ItZjMzZi00NTJmLWE5NzMtMWE2MWNiZDI0Zjk3%40thread.v2/0?context=%7b%22Tid%22%3a%2273689ee1-b42f-4e25-a5f6-66d1f29bc092%22%2c%22Oid%22%3a%22ea492ca9-81e0-453d-9581-c714ec4f77fe%22%2c%22IsBroadcastMeeting%22%3atrue%7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\AppData\Local\Tem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116</Words>
  <Characters>1372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@v_przet#zamaw_nazwa</vt:lpstr>
      <vt:lpstr>@v_przet#zamaw_nazwa</vt:lpstr>
    </vt:vector>
  </TitlesOfParts>
  <Company>Datacomp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Karolina Ciechanowska</dc:creator>
  <cp:lastModifiedBy>Karolina Ciechanowska</cp:lastModifiedBy>
  <cp:revision>3</cp:revision>
  <cp:lastPrinted>2001-02-10T18:08:00Z</cp:lastPrinted>
  <dcterms:created xsi:type="dcterms:W3CDTF">2020-11-25T11:44:00Z</dcterms:created>
  <dcterms:modified xsi:type="dcterms:W3CDTF">2020-11-25T12:11:00Z</dcterms:modified>
</cp:coreProperties>
</file>