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Data1"/>
          <w:sz w:val="22"/>
          <w:szCs w:val="22"/>
        </w:rPr>
        <w:t>20/11/2020</w:t>
      </w:r>
      <w:r w:rsidRPr="00A61CAC">
        <w:rPr>
          <w:sz w:val="22"/>
          <w:szCs w:val="22"/>
        </w:rPr>
        <w:t xml:space="preserve">    </w:t>
      </w:r>
      <w:r w:rsidRPr="00A61CAC">
        <w:rPr>
          <w:rStyle w:val="oj"/>
          <w:sz w:val="22"/>
          <w:szCs w:val="22"/>
        </w:rPr>
        <w:t>S227</w:t>
      </w:r>
    </w:p>
    <w:p w:rsidR="00A61CAC" w:rsidRPr="00A61CAC" w:rsidRDefault="008449A9" w:rsidP="00A61CAC">
      <w:pPr>
        <w:numPr>
          <w:ilvl w:val="0"/>
          <w:numId w:val="17"/>
        </w:numPr>
        <w:rPr>
          <w:sz w:val="22"/>
          <w:szCs w:val="22"/>
        </w:rPr>
      </w:pPr>
      <w:hyperlink r:id="rId8" w:anchor="id0-I." w:history="1">
        <w:r w:rsidR="00A61CAC" w:rsidRPr="00A61CAC">
          <w:rPr>
            <w:rStyle w:val="Hipercze"/>
            <w:sz w:val="22"/>
            <w:szCs w:val="22"/>
          </w:rPr>
          <w:t>I.</w:t>
        </w:r>
      </w:hyperlink>
    </w:p>
    <w:p w:rsidR="00A61CAC" w:rsidRPr="00A61CAC" w:rsidRDefault="008449A9" w:rsidP="00A61CAC">
      <w:pPr>
        <w:numPr>
          <w:ilvl w:val="0"/>
          <w:numId w:val="17"/>
        </w:numPr>
        <w:rPr>
          <w:sz w:val="22"/>
          <w:szCs w:val="22"/>
        </w:rPr>
      </w:pPr>
      <w:hyperlink r:id="rId9" w:anchor="id1-II." w:history="1">
        <w:r w:rsidR="00A61CAC" w:rsidRPr="00A61CAC">
          <w:rPr>
            <w:rStyle w:val="Hipercze"/>
            <w:sz w:val="22"/>
            <w:szCs w:val="22"/>
          </w:rPr>
          <w:t>II.</w:t>
        </w:r>
      </w:hyperlink>
    </w:p>
    <w:p w:rsidR="00A61CAC" w:rsidRPr="00A61CAC" w:rsidRDefault="008449A9" w:rsidP="00A61CAC">
      <w:pPr>
        <w:numPr>
          <w:ilvl w:val="0"/>
          <w:numId w:val="17"/>
        </w:numPr>
        <w:rPr>
          <w:sz w:val="22"/>
          <w:szCs w:val="22"/>
        </w:rPr>
      </w:pPr>
      <w:hyperlink r:id="rId10" w:anchor="id2-III." w:history="1">
        <w:r w:rsidR="00A61CAC" w:rsidRPr="00A61CAC">
          <w:rPr>
            <w:rStyle w:val="Hipercze"/>
            <w:sz w:val="22"/>
            <w:szCs w:val="22"/>
          </w:rPr>
          <w:t>III.</w:t>
        </w:r>
      </w:hyperlink>
    </w:p>
    <w:p w:rsidR="00A61CAC" w:rsidRPr="00A61CAC" w:rsidRDefault="008449A9" w:rsidP="00A61CAC">
      <w:pPr>
        <w:numPr>
          <w:ilvl w:val="0"/>
          <w:numId w:val="17"/>
        </w:numPr>
        <w:rPr>
          <w:sz w:val="22"/>
          <w:szCs w:val="22"/>
        </w:rPr>
      </w:pPr>
      <w:hyperlink r:id="rId11" w:anchor="id3-IV." w:history="1">
        <w:r w:rsidR="00A61CAC" w:rsidRPr="00A61CAC">
          <w:rPr>
            <w:rStyle w:val="Hipercze"/>
            <w:sz w:val="22"/>
            <w:szCs w:val="22"/>
          </w:rPr>
          <w:t>IV.</w:t>
        </w:r>
      </w:hyperlink>
    </w:p>
    <w:p w:rsidR="00A61CAC" w:rsidRPr="00A61CAC" w:rsidRDefault="008449A9" w:rsidP="00A61CAC">
      <w:pPr>
        <w:numPr>
          <w:ilvl w:val="0"/>
          <w:numId w:val="17"/>
        </w:numPr>
        <w:rPr>
          <w:sz w:val="22"/>
          <w:szCs w:val="22"/>
        </w:rPr>
      </w:pPr>
      <w:hyperlink r:id="rId12" w:anchor="id4-VI." w:history="1">
        <w:r w:rsidR="00A61CAC" w:rsidRPr="00A61CAC">
          <w:rPr>
            <w:rStyle w:val="Hipercze"/>
            <w:sz w:val="22"/>
            <w:szCs w:val="22"/>
          </w:rPr>
          <w:t>VI.</w:t>
        </w:r>
      </w:hyperlink>
    </w:p>
    <w:p w:rsidR="00A61CAC" w:rsidRPr="00A61CAC" w:rsidRDefault="00A61CAC" w:rsidP="00A61CAC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A61CAC">
        <w:rPr>
          <w:b/>
          <w:bCs/>
          <w:sz w:val="22"/>
          <w:szCs w:val="22"/>
        </w:rPr>
        <w:t>Polska-Kraków: Gogle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A61CAC">
        <w:rPr>
          <w:b/>
          <w:bCs/>
          <w:sz w:val="22"/>
          <w:szCs w:val="22"/>
        </w:rPr>
        <w:t>2020/S 227-556173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A61CAC">
        <w:rPr>
          <w:b/>
          <w:bCs/>
          <w:sz w:val="22"/>
          <w:szCs w:val="22"/>
        </w:rPr>
        <w:t>Ogłoszenie o zamówieniu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A61CAC">
        <w:rPr>
          <w:b/>
          <w:bCs/>
          <w:sz w:val="22"/>
          <w:szCs w:val="22"/>
        </w:rPr>
        <w:t>Dostawy</w:t>
      </w:r>
    </w:p>
    <w:p w:rsidR="00A61CAC" w:rsidRPr="00A61CAC" w:rsidRDefault="00A61CAC" w:rsidP="00A61CAC">
      <w:pPr>
        <w:rPr>
          <w:b/>
          <w:bCs/>
          <w:sz w:val="22"/>
          <w:szCs w:val="22"/>
        </w:rPr>
      </w:pPr>
      <w:r w:rsidRPr="00A61CAC">
        <w:rPr>
          <w:b/>
          <w:bCs/>
          <w:sz w:val="22"/>
          <w:szCs w:val="22"/>
        </w:rPr>
        <w:t>Podstawa prawna: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sz w:val="22"/>
          <w:szCs w:val="22"/>
        </w:rPr>
        <w:t>Dyrektywa 2014/24/UE</w:t>
      </w:r>
    </w:p>
    <w:p w:rsidR="00A61CAC" w:rsidRPr="00A61CAC" w:rsidRDefault="00A61CAC" w:rsidP="00A61CAC">
      <w:pPr>
        <w:pStyle w:val="tigrseq"/>
        <w:spacing w:before="0" w:beforeAutospacing="0" w:after="0" w:afterAutospacing="0"/>
        <w:rPr>
          <w:sz w:val="22"/>
          <w:szCs w:val="22"/>
        </w:rPr>
      </w:pPr>
      <w:r w:rsidRPr="00A61CAC">
        <w:rPr>
          <w:sz w:val="22"/>
          <w:szCs w:val="22"/>
        </w:rPr>
        <w:t>Sekcja I: Instytucja zamawiająca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I.1)</w:t>
      </w:r>
      <w:r w:rsidRPr="00A61CAC">
        <w:rPr>
          <w:rStyle w:val="timark"/>
          <w:b/>
          <w:bCs/>
          <w:color w:val="000000"/>
          <w:sz w:val="22"/>
          <w:szCs w:val="22"/>
        </w:rPr>
        <w:t>Nazwa i adresy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Oficjalna nazwa: Akademia Górniczo-Hutnicza im. Stanisława Staszica w Krakowie</w:t>
      </w:r>
      <w:r w:rsidRPr="00A61CAC">
        <w:rPr>
          <w:color w:val="000000"/>
          <w:sz w:val="22"/>
          <w:szCs w:val="22"/>
        </w:rPr>
        <w:br/>
        <w:t>Adres pocztowy: al. Mickiewicza 30</w:t>
      </w:r>
      <w:r w:rsidRPr="00A61CAC">
        <w:rPr>
          <w:color w:val="000000"/>
          <w:sz w:val="22"/>
          <w:szCs w:val="22"/>
        </w:rPr>
        <w:br/>
        <w:t>Miejscowość: Kraków</w:t>
      </w:r>
      <w:r w:rsidRPr="00A61CAC">
        <w:rPr>
          <w:color w:val="000000"/>
          <w:sz w:val="22"/>
          <w:szCs w:val="22"/>
        </w:rPr>
        <w:br/>
        <w:t xml:space="preserve">Kod NUTS: </w:t>
      </w:r>
      <w:r w:rsidRPr="00A61CAC">
        <w:rPr>
          <w:rStyle w:val="nutscode"/>
          <w:color w:val="000000"/>
          <w:sz w:val="22"/>
          <w:szCs w:val="22"/>
        </w:rPr>
        <w:t>PL213 Miasto Kraków</w:t>
      </w:r>
      <w:r w:rsidRPr="00A61CAC">
        <w:rPr>
          <w:color w:val="000000"/>
          <w:sz w:val="22"/>
          <w:szCs w:val="22"/>
        </w:rPr>
        <w:br/>
        <w:t>Kod pocztowy: 30-059</w:t>
      </w:r>
      <w:r w:rsidRPr="00A61CAC">
        <w:rPr>
          <w:color w:val="000000"/>
          <w:sz w:val="22"/>
          <w:szCs w:val="22"/>
        </w:rPr>
        <w:br/>
        <w:t>Państwo: Polska</w:t>
      </w:r>
      <w:r w:rsidRPr="00A61CAC">
        <w:rPr>
          <w:color w:val="000000"/>
          <w:sz w:val="22"/>
          <w:szCs w:val="22"/>
        </w:rPr>
        <w:br/>
        <w:t>Osoba do kontaktów: Jarosław Grzech</w:t>
      </w:r>
      <w:r w:rsidRPr="00A61CAC">
        <w:rPr>
          <w:color w:val="000000"/>
          <w:sz w:val="22"/>
          <w:szCs w:val="22"/>
        </w:rPr>
        <w:br/>
        <w:t xml:space="preserve">E-mail: </w:t>
      </w:r>
      <w:hyperlink r:id="rId13" w:history="1">
        <w:r w:rsidRPr="00A61CAC">
          <w:rPr>
            <w:rStyle w:val="Hipercze"/>
            <w:sz w:val="22"/>
            <w:szCs w:val="22"/>
          </w:rPr>
          <w:t>dzp@agh.edu.pl</w:t>
        </w:r>
      </w:hyperlink>
      <w:r w:rsidRPr="00A61CAC">
        <w:rPr>
          <w:color w:val="000000"/>
          <w:sz w:val="22"/>
          <w:szCs w:val="22"/>
        </w:rPr>
        <w:br/>
        <w:t>Tel.: +48 126173595</w:t>
      </w:r>
      <w:r w:rsidRPr="00A61CAC">
        <w:rPr>
          <w:color w:val="000000"/>
          <w:sz w:val="22"/>
          <w:szCs w:val="22"/>
        </w:rPr>
        <w:br/>
        <w:t>Faks: +48 126173363</w:t>
      </w:r>
      <w:r w:rsidRPr="00A61CAC">
        <w:rPr>
          <w:color w:val="000000"/>
          <w:sz w:val="22"/>
          <w:szCs w:val="22"/>
        </w:rPr>
        <w:br/>
      </w:r>
      <w:r w:rsidRPr="00A61CAC">
        <w:rPr>
          <w:b/>
          <w:bCs/>
          <w:color w:val="000000"/>
          <w:sz w:val="22"/>
          <w:szCs w:val="22"/>
        </w:rPr>
        <w:t xml:space="preserve">Adresy internetowe: </w:t>
      </w:r>
      <w:r w:rsidRPr="00A61CAC">
        <w:rPr>
          <w:color w:val="000000"/>
          <w:sz w:val="22"/>
          <w:szCs w:val="22"/>
        </w:rPr>
        <w:br/>
        <w:t xml:space="preserve">Główny adres: </w:t>
      </w:r>
      <w:hyperlink r:id="rId14" w:tgtFrame="_blank" w:history="1">
        <w:r w:rsidRPr="00A61CAC">
          <w:rPr>
            <w:rStyle w:val="Hipercze"/>
            <w:sz w:val="22"/>
            <w:szCs w:val="22"/>
          </w:rPr>
          <w:t>www.dzp.agh.edu.pl</w:t>
        </w:r>
      </w:hyperlink>
      <w:r w:rsidRPr="00A61CAC">
        <w:rPr>
          <w:color w:val="000000"/>
          <w:sz w:val="22"/>
          <w:szCs w:val="22"/>
        </w:rPr>
        <w:br/>
        <w:t xml:space="preserve">Adres profilu nabywcy: </w:t>
      </w:r>
      <w:hyperlink r:id="rId15" w:tgtFrame="_blank" w:history="1">
        <w:r w:rsidRPr="00A61CAC">
          <w:rPr>
            <w:rStyle w:val="Hipercze"/>
            <w:sz w:val="22"/>
            <w:szCs w:val="22"/>
          </w:rPr>
          <w:t>www.dzp.agh.edu.pl</w:t>
        </w:r>
      </w:hyperlink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I.3)</w:t>
      </w:r>
      <w:r w:rsidRPr="00A61CAC">
        <w:rPr>
          <w:rStyle w:val="timark"/>
          <w:b/>
          <w:bCs/>
          <w:color w:val="000000"/>
          <w:sz w:val="22"/>
          <w:szCs w:val="22"/>
        </w:rPr>
        <w:t>Komunikacja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Nieograniczony, pełny i bezpośredni dostęp do dokumentów zamówienia można uzyskać bezpłatnie pod adresem: </w:t>
      </w:r>
      <w:hyperlink r:id="rId16" w:tgtFrame="_blank" w:history="1">
        <w:r w:rsidRPr="00A61CAC">
          <w:rPr>
            <w:rStyle w:val="Hipercze"/>
            <w:sz w:val="22"/>
            <w:szCs w:val="22"/>
          </w:rPr>
          <w:t>www.dzp.agh.edu.pl</w:t>
        </w:r>
      </w:hyperlink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Więcej informacji można uzyskać pod adresem podanym powyżej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Oferty lub wnioski o dopuszczenie do udziału w postępowaniu należy przesyłać drogą elektroniczną za pośrednictwem: </w:t>
      </w:r>
      <w:hyperlink r:id="rId17" w:tgtFrame="_blank" w:history="1">
        <w:r w:rsidRPr="00A61CAC">
          <w:rPr>
            <w:rStyle w:val="Hipercze"/>
            <w:sz w:val="22"/>
            <w:szCs w:val="22"/>
          </w:rPr>
          <w:t>https://e-ProPublico.pl/</w:t>
        </w:r>
      </w:hyperlink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I.4)</w:t>
      </w:r>
      <w:r w:rsidRPr="00A61CAC">
        <w:rPr>
          <w:rStyle w:val="timark"/>
          <w:b/>
          <w:bCs/>
          <w:color w:val="000000"/>
          <w:sz w:val="22"/>
          <w:szCs w:val="22"/>
        </w:rPr>
        <w:t>Rodzaj instytucji zamawiającej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Inny rodzaj: uczelnia publiczna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I.5)</w:t>
      </w:r>
      <w:r w:rsidRPr="00A61CAC">
        <w:rPr>
          <w:rStyle w:val="timark"/>
          <w:b/>
          <w:bCs/>
          <w:color w:val="000000"/>
          <w:sz w:val="22"/>
          <w:szCs w:val="22"/>
        </w:rPr>
        <w:t>Główny przedmiot działalności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Edukacja</w:t>
      </w:r>
    </w:p>
    <w:p w:rsidR="00A61CAC" w:rsidRPr="00A61CAC" w:rsidRDefault="00A61CAC" w:rsidP="00A61CAC">
      <w:pPr>
        <w:pStyle w:val="tigrseq"/>
        <w:spacing w:before="0" w:beforeAutospacing="0" w:after="0" w:afterAutospacing="0"/>
        <w:rPr>
          <w:sz w:val="22"/>
          <w:szCs w:val="22"/>
        </w:rPr>
      </w:pPr>
      <w:r w:rsidRPr="00A61CAC">
        <w:rPr>
          <w:sz w:val="22"/>
          <w:szCs w:val="22"/>
        </w:rPr>
        <w:t>Sekcja II: Przedmiot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II.1)</w:t>
      </w:r>
      <w:r w:rsidRPr="00A61CAC">
        <w:rPr>
          <w:rStyle w:val="timark"/>
          <w:b/>
          <w:bCs/>
          <w:color w:val="000000"/>
          <w:sz w:val="22"/>
          <w:szCs w:val="22"/>
        </w:rPr>
        <w:t>Wielkość lub zakres zamówienia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II.1.1)</w:t>
      </w:r>
      <w:r w:rsidRPr="00A61CAC">
        <w:rPr>
          <w:rStyle w:val="timark"/>
          <w:b/>
          <w:bCs/>
          <w:color w:val="000000"/>
          <w:sz w:val="22"/>
          <w:szCs w:val="22"/>
        </w:rPr>
        <w:t>Nazwa: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Dostawa 24 zestawów gogli do wirtualnej rzeczywistości dla </w:t>
      </w:r>
      <w:proofErr w:type="spellStart"/>
      <w:r w:rsidRPr="00A61CAC">
        <w:rPr>
          <w:color w:val="000000"/>
          <w:sz w:val="22"/>
          <w:szCs w:val="22"/>
        </w:rPr>
        <w:t>WFiIS</w:t>
      </w:r>
      <w:proofErr w:type="spellEnd"/>
      <w:r w:rsidRPr="00A61CAC">
        <w:rPr>
          <w:color w:val="000000"/>
          <w:sz w:val="22"/>
          <w:szCs w:val="22"/>
        </w:rPr>
        <w:t xml:space="preserve"> w ramach projektu POWR.03.05.00-00-Z309/18 – KC-zp.272-614/20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Numer referencyjny: KC-zp.272-614/20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II.1.2)</w:t>
      </w:r>
      <w:r w:rsidRPr="00A61CAC">
        <w:rPr>
          <w:rStyle w:val="timark"/>
          <w:b/>
          <w:bCs/>
          <w:color w:val="000000"/>
          <w:sz w:val="22"/>
          <w:szCs w:val="22"/>
        </w:rPr>
        <w:t>Główny kod CPV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rStyle w:val="cpvcode"/>
          <w:color w:val="000000"/>
          <w:sz w:val="22"/>
          <w:szCs w:val="22"/>
        </w:rPr>
        <w:t>33735000 Gogle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II.1.3)</w:t>
      </w:r>
      <w:r w:rsidRPr="00A61CAC">
        <w:rPr>
          <w:rStyle w:val="timark"/>
          <w:b/>
          <w:bCs/>
          <w:color w:val="000000"/>
          <w:sz w:val="22"/>
          <w:szCs w:val="22"/>
        </w:rPr>
        <w:t>Rodzaj zamówienia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Dostawy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II.1.4)</w:t>
      </w:r>
      <w:r w:rsidRPr="00A61CAC">
        <w:rPr>
          <w:rStyle w:val="timark"/>
          <w:b/>
          <w:bCs/>
          <w:color w:val="000000"/>
          <w:sz w:val="22"/>
          <w:szCs w:val="22"/>
        </w:rPr>
        <w:t>Krótki opis: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Przedmiotem zamówienia jest dostawa 24 zestawów gogli do wirtualnej rzeczywistości dla </w:t>
      </w:r>
      <w:proofErr w:type="spellStart"/>
      <w:r w:rsidRPr="00A61CAC">
        <w:rPr>
          <w:color w:val="000000"/>
          <w:sz w:val="22"/>
          <w:szCs w:val="22"/>
        </w:rPr>
        <w:t>WFiIS</w:t>
      </w:r>
      <w:proofErr w:type="spellEnd"/>
      <w:r w:rsidRPr="00A61CAC">
        <w:rPr>
          <w:color w:val="000000"/>
          <w:sz w:val="22"/>
          <w:szCs w:val="22"/>
        </w:rPr>
        <w:t xml:space="preserve"> w ramach projektu POWR.03.05.00-00-Z309/18 zgodnie z wymaganiami opisanymi w pkt 3.1 SIWZ.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II.1.5)</w:t>
      </w:r>
      <w:r w:rsidRPr="00A61CAC">
        <w:rPr>
          <w:rStyle w:val="timark"/>
          <w:b/>
          <w:bCs/>
          <w:color w:val="000000"/>
          <w:sz w:val="22"/>
          <w:szCs w:val="22"/>
        </w:rPr>
        <w:t>Szacunkowa całkowita wartość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II.1.6)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o częściach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To zamówienie podzielone jest na części: nie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II.2)</w:t>
      </w:r>
      <w:r w:rsidRPr="00A61CAC">
        <w:rPr>
          <w:rStyle w:val="timark"/>
          <w:b/>
          <w:bCs/>
          <w:color w:val="000000"/>
          <w:sz w:val="22"/>
          <w:szCs w:val="22"/>
        </w:rPr>
        <w:t>Opis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II.2.3)</w:t>
      </w:r>
      <w:r w:rsidRPr="00A61CAC">
        <w:rPr>
          <w:rStyle w:val="timark"/>
          <w:b/>
          <w:bCs/>
          <w:color w:val="000000"/>
          <w:sz w:val="22"/>
          <w:szCs w:val="22"/>
        </w:rPr>
        <w:t>Miejsce świadczenia usług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Kod NUTS: </w:t>
      </w:r>
      <w:r w:rsidRPr="00A61CAC">
        <w:rPr>
          <w:rStyle w:val="nutscode"/>
          <w:color w:val="000000"/>
          <w:sz w:val="22"/>
          <w:szCs w:val="22"/>
        </w:rPr>
        <w:t>PL213 Miasto Kraków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II.2.4)</w:t>
      </w:r>
      <w:r w:rsidRPr="00A61CAC">
        <w:rPr>
          <w:rStyle w:val="timark"/>
          <w:b/>
          <w:bCs/>
          <w:color w:val="000000"/>
          <w:sz w:val="22"/>
          <w:szCs w:val="22"/>
        </w:rPr>
        <w:t>Opis zamówienia: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lastRenderedPageBreak/>
        <w:t xml:space="preserve">Przedmiotem zamówienia jest dostawa 24 zestawów gogli do wirtualnej rzeczywistości dla </w:t>
      </w:r>
      <w:proofErr w:type="spellStart"/>
      <w:r w:rsidRPr="00A61CAC">
        <w:rPr>
          <w:color w:val="000000"/>
          <w:sz w:val="22"/>
          <w:szCs w:val="22"/>
        </w:rPr>
        <w:t>WFiIS</w:t>
      </w:r>
      <w:proofErr w:type="spellEnd"/>
      <w:r w:rsidRPr="00A61CAC">
        <w:rPr>
          <w:color w:val="000000"/>
          <w:sz w:val="22"/>
          <w:szCs w:val="22"/>
        </w:rPr>
        <w:t xml:space="preserve"> w ramach projektu POWR.03.05.00-00-Z309/18 zgodnie z wymaganiami opisanymi w pkt 3.1 SIWZ.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II.2.5)</w:t>
      </w:r>
      <w:r w:rsidRPr="00A61CAC">
        <w:rPr>
          <w:rStyle w:val="timark"/>
          <w:b/>
          <w:bCs/>
          <w:color w:val="000000"/>
          <w:sz w:val="22"/>
          <w:szCs w:val="22"/>
        </w:rPr>
        <w:t>Kryteria udzielenia zamówienia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Cena nie jest jedynym kryterium udzielenia zamówienia; wszystkie kryteria są wymienione tylko w dokumentacji zamówienia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II.2.6)</w:t>
      </w:r>
      <w:r w:rsidRPr="00A61CAC">
        <w:rPr>
          <w:rStyle w:val="timark"/>
          <w:b/>
          <w:bCs/>
          <w:color w:val="000000"/>
          <w:sz w:val="22"/>
          <w:szCs w:val="22"/>
        </w:rPr>
        <w:t>Szacunkowa wartość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II.2.7)</w:t>
      </w:r>
      <w:r w:rsidRPr="00A61CAC">
        <w:rPr>
          <w:rStyle w:val="timark"/>
          <w:b/>
          <w:bCs/>
          <w:color w:val="000000"/>
          <w:sz w:val="22"/>
          <w:szCs w:val="22"/>
        </w:rPr>
        <w:t>Okres obowiązywania zamówienia, umowy ramowej lub dynamicznego systemu zakupów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Okres w dniach: 14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Niniejsze zamówienie podlega wznowieniu: nie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II.2.10)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o ofertach wariantowych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Dopuszcza się składanie ofert wariantowych: nie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II.2.11)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o opcjach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Opcje: nie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II.2.13)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o funduszach Unii Europejskiej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Zamówienie dotyczy projektu/programu finansowanego ze środków Unii Europejskiej: tak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Numer identyfikacyjny projektu: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Zamówienie jest finansowane ze środków Europejskiego Funduszu Społecznego w ramach projektu POWR.03.05.00-00-Z309/18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II.2.14)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dodatkowe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Zamawiający będzie oceniał oferty według następujących kryteriów: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Nr; nazwa kryterium; waga: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1 cena 60 %;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2 termin realizacji zamówienia 40 %.</w:t>
      </w:r>
    </w:p>
    <w:p w:rsidR="00A61CAC" w:rsidRPr="00A61CAC" w:rsidRDefault="00A61CAC" w:rsidP="00A61CAC">
      <w:pPr>
        <w:pStyle w:val="tigrseq"/>
        <w:spacing w:before="0" w:beforeAutospacing="0" w:after="0" w:afterAutospacing="0"/>
        <w:rPr>
          <w:sz w:val="22"/>
          <w:szCs w:val="22"/>
        </w:rPr>
      </w:pPr>
      <w:r w:rsidRPr="00A61CAC">
        <w:rPr>
          <w:sz w:val="22"/>
          <w:szCs w:val="22"/>
        </w:rPr>
        <w:t>Sekcja III: Informacje o charakterze prawnym, ekonomicznym, finansowym i technicznym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III.1)</w:t>
      </w:r>
      <w:r w:rsidRPr="00A61CAC">
        <w:rPr>
          <w:rStyle w:val="timark"/>
          <w:b/>
          <w:bCs/>
          <w:color w:val="000000"/>
          <w:sz w:val="22"/>
          <w:szCs w:val="22"/>
        </w:rPr>
        <w:t>Warunki udziału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III.1.1)</w:t>
      </w:r>
      <w:r w:rsidRPr="00A61CAC">
        <w:rPr>
          <w:rStyle w:val="timark"/>
          <w:b/>
          <w:bCs/>
          <w:color w:val="000000"/>
          <w:sz w:val="22"/>
          <w:szCs w:val="22"/>
        </w:rPr>
        <w:t>Zdolność do prowadzenia działalności zawodowej, w tym wymogi związane z wpisem do rejestru zawodowego lub handlowego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Wykaz i krótki opis warunków: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1. O udzielenie zamówienia mogą ubiegać się Wykonawcy, którzy nie podlegają wykluczeniu na podstawie art. 24 ust. 1 pkt 12–23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 xml:space="preserve"> oraz art. 24 ust. 5 pkt 1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>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2. Dokumenty składane na wezwanie Zamawiającego: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1)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>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2) informacja z Krajowego Rejestru Karnego, w zakresie określonym w art. 24 ust. 1 pkt 13, 14 i 21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>, wystawiona nie wcześniej niż przed terminem 6 miesięcy przed upływem terminu składania ofert;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4) oświadczenie Wykonawcy o braku orzeczenia wobec niego tytułem środka zapobiegawczego zakazu ubiegania się o zamówienia publiczne.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3. Wykonawcy zagraniczni.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Jeżeli Wykonawca ma siedzibę lub miejsce zamieszkania poza terytorium Rzeczypospolitej Polskiej, zamiast dokumentów, o których mowa w pkt 2 </w:t>
      </w:r>
      <w:proofErr w:type="spellStart"/>
      <w:r w:rsidRPr="00A61CAC">
        <w:rPr>
          <w:color w:val="000000"/>
          <w:sz w:val="22"/>
          <w:szCs w:val="22"/>
        </w:rPr>
        <w:t>ppkt</w:t>
      </w:r>
      <w:proofErr w:type="spellEnd"/>
      <w:r w:rsidRPr="00A61CAC">
        <w:rPr>
          <w:color w:val="000000"/>
          <w:sz w:val="22"/>
          <w:szCs w:val="22"/>
        </w:rPr>
        <w:t xml:space="preserve"> 1–4 składa dokumenty wskazane w pkt 7.5.1 SIWZ.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III.1.2)</w:t>
      </w:r>
      <w:r w:rsidRPr="00A61CAC">
        <w:rPr>
          <w:rStyle w:val="timark"/>
          <w:b/>
          <w:bCs/>
          <w:color w:val="000000"/>
          <w:sz w:val="22"/>
          <w:szCs w:val="22"/>
        </w:rPr>
        <w:t>Sytuacja ekonomiczna i finansowa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Wykaz i krótki opis kryteriów kwalifikacji: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Zamawiający nie opisuje, nie wyznacza szczegółowego warunku w tym zakresie.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III.1.3)</w:t>
      </w:r>
      <w:r w:rsidRPr="00A61CAC">
        <w:rPr>
          <w:rStyle w:val="timark"/>
          <w:b/>
          <w:bCs/>
          <w:color w:val="000000"/>
          <w:sz w:val="22"/>
          <w:szCs w:val="22"/>
        </w:rPr>
        <w:t>Zdolność techniczna i kwalifikacje zawodowe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Wykaz i krótki opis kryteriów kwalifikacji: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Zamawiający nie opisuje, nie wyznacza szczegółowego warunku w tym zakresie.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III.2)</w:t>
      </w:r>
      <w:r w:rsidRPr="00A61CAC">
        <w:rPr>
          <w:rStyle w:val="timark"/>
          <w:b/>
          <w:bCs/>
          <w:color w:val="000000"/>
          <w:sz w:val="22"/>
          <w:szCs w:val="22"/>
        </w:rPr>
        <w:t>Warunki dotyczące zamówienia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III.2.2)</w:t>
      </w:r>
      <w:r w:rsidRPr="00A61CAC">
        <w:rPr>
          <w:rStyle w:val="timark"/>
          <w:b/>
          <w:bCs/>
          <w:color w:val="000000"/>
          <w:sz w:val="22"/>
          <w:szCs w:val="22"/>
        </w:rPr>
        <w:t>Warunki realizacji umowy: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Realizacja umowy odbędzie się zgodnie ze wzorem umowy stanowiącym załącznik do SIWZ. Przewidywane zmiany umowy określono we wzorze umowy stanowiącym załącznik do SIWZ.</w:t>
      </w:r>
    </w:p>
    <w:p w:rsidR="00A61CAC" w:rsidRPr="00A61CAC" w:rsidRDefault="00A61CAC" w:rsidP="00A61CAC">
      <w:pPr>
        <w:pStyle w:val="tigrseq"/>
        <w:spacing w:before="0" w:beforeAutospacing="0" w:after="0" w:afterAutospacing="0"/>
        <w:rPr>
          <w:sz w:val="22"/>
          <w:szCs w:val="22"/>
        </w:rPr>
      </w:pPr>
      <w:r w:rsidRPr="00A61CAC">
        <w:rPr>
          <w:sz w:val="22"/>
          <w:szCs w:val="22"/>
        </w:rPr>
        <w:t>Sekcja IV: Procedura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IV.1)</w:t>
      </w:r>
      <w:r w:rsidRPr="00A61CAC">
        <w:rPr>
          <w:rStyle w:val="timark"/>
          <w:b/>
          <w:bCs/>
          <w:color w:val="000000"/>
          <w:sz w:val="22"/>
          <w:szCs w:val="22"/>
        </w:rPr>
        <w:t>Opis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lastRenderedPageBreak/>
        <w:t>IV.1.1)</w:t>
      </w:r>
      <w:r w:rsidRPr="00A61CAC">
        <w:rPr>
          <w:rStyle w:val="timark"/>
          <w:b/>
          <w:bCs/>
          <w:color w:val="000000"/>
          <w:sz w:val="22"/>
          <w:szCs w:val="22"/>
        </w:rPr>
        <w:t>Rodzaj procedury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Procedura otwarta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IV.1.3)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na temat umowy ramowej lub dynamicznego systemu zakupów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IV.1.8)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na temat Porozumienia w sprawie zamówień rządowych (GPA)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Zamówienie jest objęte Porozumieniem w sprawie zamówień rządowych: tak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administracyjne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IV.2.2)</w:t>
      </w:r>
      <w:r w:rsidRPr="00A61CAC">
        <w:rPr>
          <w:rStyle w:val="timark"/>
          <w:b/>
          <w:bCs/>
          <w:color w:val="000000"/>
          <w:sz w:val="22"/>
          <w:szCs w:val="22"/>
        </w:rPr>
        <w:t>Termin składania ofert lub wniosków o dopuszczenie do udziału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Data: 22/12/2020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Czas lokalny: 10:30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IV.2.3)</w:t>
      </w:r>
      <w:r w:rsidRPr="00A61CAC">
        <w:rPr>
          <w:rStyle w:val="timark"/>
          <w:b/>
          <w:bCs/>
          <w:color w:val="000000"/>
          <w:sz w:val="22"/>
          <w:szCs w:val="22"/>
        </w:rPr>
        <w:t>Szacunkowa data wysłania zaproszeń do składania ofert lub do udziału wybranym kandydatom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IV.2.4)</w:t>
      </w:r>
      <w:r w:rsidRPr="00A61CAC">
        <w:rPr>
          <w:rStyle w:val="timark"/>
          <w:b/>
          <w:bCs/>
          <w:color w:val="000000"/>
          <w:sz w:val="22"/>
          <w:szCs w:val="22"/>
        </w:rPr>
        <w:t>Języki, w których można sporządzać oferty lub wnioski o dopuszczenie do udziału: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Polski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IV.2.6)</w:t>
      </w:r>
      <w:r w:rsidRPr="00A61CAC">
        <w:rPr>
          <w:rStyle w:val="timark"/>
          <w:b/>
          <w:bCs/>
          <w:color w:val="000000"/>
          <w:sz w:val="22"/>
          <w:szCs w:val="22"/>
        </w:rPr>
        <w:t>Minimalny okres, w którym oferent będzie związany ofertą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Okres w miesiącach: 2 (od ustalonej daty składania ofert)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IV.2.7)</w:t>
      </w:r>
      <w:r w:rsidRPr="00A61CAC">
        <w:rPr>
          <w:rStyle w:val="timark"/>
          <w:b/>
          <w:bCs/>
          <w:color w:val="000000"/>
          <w:sz w:val="22"/>
          <w:szCs w:val="22"/>
        </w:rPr>
        <w:t>Warunki otwarcia ofert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Data: 22/12/2020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Czas lokalny: 11:00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Miejsce: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Siedziba Zamawiającego: al. Mickiewicza 30, 30-059 Kraków, POLSKA, pok. 400, pawilon C-2/C-3.</w:t>
      </w:r>
    </w:p>
    <w:p w:rsidR="00A61CAC" w:rsidRPr="00A61CAC" w:rsidRDefault="00A61CAC" w:rsidP="00A61CAC">
      <w:pPr>
        <w:pStyle w:val="tigrseq"/>
        <w:spacing w:before="0" w:beforeAutospacing="0" w:after="0" w:afterAutospacing="0"/>
        <w:rPr>
          <w:sz w:val="22"/>
          <w:szCs w:val="22"/>
        </w:rPr>
      </w:pPr>
      <w:r w:rsidRPr="00A61CAC">
        <w:rPr>
          <w:sz w:val="22"/>
          <w:szCs w:val="22"/>
        </w:rPr>
        <w:t>Sekcja VI: Informacje uzupełniające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VI.1)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o powtarzającym się charakterze zamówienia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Jest to zamówienie o charakterze powtarzającym się: nie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VI.3)</w:t>
      </w:r>
      <w:r w:rsidRPr="00A61CAC">
        <w:rPr>
          <w:rStyle w:val="timark"/>
          <w:b/>
          <w:bCs/>
          <w:color w:val="000000"/>
          <w:sz w:val="22"/>
          <w:szCs w:val="22"/>
        </w:rPr>
        <w:t>Informacje dodatkowe: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1. Oferta musi być zabezpieczona wadium w wysokości: 2 000,00 PLN (słownie: dwa tysiące złotych, 00/100):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Wadium należy wnieść przed upływem terminu składania ofert.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Wadium może być wnoszone w 1 lub kilku następujących formach: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pieniądzu,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przelewem na rachunek bankowy Zamawiającego: nr IBAN: PL 96 1240 4722 1111 0000 4858 2922, nr SWIFT: PKO PP LPW,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poręczeniach bankowych, lub poręczeniach spółdzielczej kasy oszczędnościowo-kredytowej, z tym, że poręczenie kasy jest zawsze poręczeniem pieniężnym,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gwarancjach bankowych,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gwarancjach ubezpieczeniowych,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2. Zamawiający żąda, aby Wykonawca złożył wraz z ofertą: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1) wypełniony i podpisany przez osobę upoważnioną do składania oświadczeń woli w imieniu Wykonawcy formularz ofertowy – zgodnie z załącznikiem nr 1 do SIWZ;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2) jednolity europejski dokument zamówienia;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3) opis techniczny oferowanych urządzeń wraz ze wskazaniem wszystkich parametrów technicznych, w zakresie umożliwiającym ocenę spełniania wymagań Zamawiającego określonych w niniejszej SIWZ;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4) dokumenty potwierdzające spełniane przez oferowane dostawy wymaganych certyfikatów i standardów sprzętowych: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dokument potwierdzający spełnianie wymogu, ze sprzęt został wyprodukowany zgodnie ze wymogami Certyfikatu ISO9001 lub równoważnego,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wydruk potwierdzający, że oferowane w niniejszym postępowaniu urządzenia wyprodukowane zgodnie z wymogami normy PN-EN ISO 50001 lub równoważną (załączyć do oferty dokument potwierdzający spełnianie wymogu),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— deklaracja zgodności CE;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5) dokument potwierdzający wniesienie wadium;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6) w terminie 3 dni od dnia zamieszczenia przez Zamawiającego na stronie internetowej informacji z otwarcia ofert, o której mowa w art. 86 ust. 5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</w:t>
      </w:r>
      <w:r w:rsidRPr="00A61CAC">
        <w:rPr>
          <w:color w:val="000000"/>
          <w:sz w:val="22"/>
          <w:szCs w:val="22"/>
        </w:rPr>
        <w:lastRenderedPageBreak/>
        <w:t xml:space="preserve">24 ust. 1 pkt 23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7) Wykonawca składa ofertę w formie elektronicznej za pośrednictwem platformy, działającej pod adresem </w:t>
      </w:r>
      <w:hyperlink r:id="rId18" w:tgtFrame="_blank" w:history="1">
        <w:r w:rsidRPr="00A61CAC">
          <w:rPr>
            <w:rStyle w:val="Hipercze"/>
            <w:sz w:val="22"/>
            <w:szCs w:val="22"/>
          </w:rPr>
          <w:t>https://e-ProPublico.pl/</w:t>
        </w:r>
      </w:hyperlink>
      <w:r w:rsidRPr="00A61CAC">
        <w:rPr>
          <w:color w:val="000000"/>
          <w:sz w:val="22"/>
          <w:szCs w:val="22"/>
        </w:rPr>
        <w:t>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8) ofertę i oświadczenie JEDZ, sporządza się, pod rygorem nieważności, w postaci elektronicznej i opatruje się kwalifikowanym podpisem elektronicznym;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9) pełnomocnictwo musi być złożone w postaci elektronicznej, podpisane przy użyciu kwalifikowanego podpisu elektronicznego lub elektronicznej kopii notarialnie poświadczonej;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VI.4)</w:t>
      </w:r>
      <w:r w:rsidRPr="00A61CAC">
        <w:rPr>
          <w:rStyle w:val="timark"/>
          <w:b/>
          <w:bCs/>
          <w:color w:val="000000"/>
          <w:sz w:val="22"/>
          <w:szCs w:val="22"/>
        </w:rPr>
        <w:t>Procedury odwoławcze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VI.4.1)</w:t>
      </w:r>
      <w:r w:rsidRPr="00A61CAC">
        <w:rPr>
          <w:rStyle w:val="timark"/>
          <w:b/>
          <w:bCs/>
          <w:color w:val="000000"/>
          <w:sz w:val="22"/>
          <w:szCs w:val="22"/>
        </w:rPr>
        <w:t>Organ odpowiedzialny za procedury odwoławcze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Oficjalna nazwa: Prezes Krajowej Izby Odwoławczej</w:t>
      </w:r>
      <w:r w:rsidRPr="00A61CAC">
        <w:rPr>
          <w:color w:val="000000"/>
          <w:sz w:val="22"/>
          <w:szCs w:val="22"/>
        </w:rPr>
        <w:br/>
        <w:t>Adres pocztowy: ul. Postępu 17a</w:t>
      </w:r>
      <w:r w:rsidRPr="00A61CAC">
        <w:rPr>
          <w:color w:val="000000"/>
          <w:sz w:val="22"/>
          <w:szCs w:val="22"/>
        </w:rPr>
        <w:br/>
        <w:t>Miejscowość: Warszawa</w:t>
      </w:r>
      <w:r w:rsidRPr="00A61CAC">
        <w:rPr>
          <w:color w:val="000000"/>
          <w:sz w:val="22"/>
          <w:szCs w:val="22"/>
        </w:rPr>
        <w:br/>
        <w:t>Kod pocztowy: 02-676</w:t>
      </w:r>
      <w:r w:rsidRPr="00A61CAC">
        <w:rPr>
          <w:color w:val="000000"/>
          <w:sz w:val="22"/>
          <w:szCs w:val="22"/>
        </w:rPr>
        <w:br/>
        <w:t>Państwo: Polska</w:t>
      </w:r>
      <w:r w:rsidRPr="00A61CAC">
        <w:rPr>
          <w:color w:val="000000"/>
          <w:sz w:val="22"/>
          <w:szCs w:val="22"/>
        </w:rPr>
        <w:br/>
        <w:t>Tel.: +48 224584740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VI.4.2)</w:t>
      </w:r>
      <w:r w:rsidRPr="00A61CAC">
        <w:rPr>
          <w:rStyle w:val="timark"/>
          <w:b/>
          <w:bCs/>
          <w:color w:val="000000"/>
          <w:sz w:val="22"/>
          <w:szCs w:val="22"/>
        </w:rPr>
        <w:t>Organ odpowiedzialny za procedury mediacyjne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Oficjalna nazwa: Prezes Krajowej Izby Odwoławczej</w:t>
      </w:r>
      <w:r w:rsidRPr="00A61CAC">
        <w:rPr>
          <w:color w:val="000000"/>
          <w:sz w:val="22"/>
          <w:szCs w:val="22"/>
        </w:rPr>
        <w:br/>
        <w:t>Adres pocztowy: ul. Postępu 17a</w:t>
      </w:r>
      <w:r w:rsidRPr="00A61CAC">
        <w:rPr>
          <w:color w:val="000000"/>
          <w:sz w:val="22"/>
          <w:szCs w:val="22"/>
        </w:rPr>
        <w:br/>
        <w:t>Miejscowość: Warszawa</w:t>
      </w:r>
      <w:r w:rsidRPr="00A61CAC">
        <w:rPr>
          <w:color w:val="000000"/>
          <w:sz w:val="22"/>
          <w:szCs w:val="22"/>
        </w:rPr>
        <w:br/>
        <w:t>Kod pocztowy: 02-676</w:t>
      </w:r>
      <w:r w:rsidRPr="00A61CAC">
        <w:rPr>
          <w:color w:val="000000"/>
          <w:sz w:val="22"/>
          <w:szCs w:val="22"/>
        </w:rPr>
        <w:br/>
        <w:t>Państwo: Polska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VI.4.3)</w:t>
      </w:r>
      <w:r w:rsidRPr="00A61CAC">
        <w:rPr>
          <w:rStyle w:val="timark"/>
          <w:b/>
          <w:bCs/>
          <w:color w:val="000000"/>
          <w:sz w:val="22"/>
          <w:szCs w:val="22"/>
        </w:rPr>
        <w:t xml:space="preserve">Składanie </w:t>
      </w:r>
      <w:proofErr w:type="spellStart"/>
      <w:r w:rsidRPr="00A61CAC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Dokładne informacje na temat terminów składania </w:t>
      </w:r>
      <w:proofErr w:type="spellStart"/>
      <w:r w:rsidRPr="00A61CAC">
        <w:rPr>
          <w:color w:val="000000"/>
          <w:sz w:val="22"/>
          <w:szCs w:val="22"/>
        </w:rPr>
        <w:t>odwołań</w:t>
      </w:r>
      <w:proofErr w:type="spellEnd"/>
      <w:r w:rsidRPr="00A61CAC">
        <w:rPr>
          <w:color w:val="000000"/>
          <w:sz w:val="22"/>
          <w:szCs w:val="22"/>
        </w:rPr>
        <w:t xml:space="preserve">: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A61CAC" w:rsidRPr="00A61CAC" w:rsidRDefault="00A61CAC" w:rsidP="00A61CAC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 w:rsidRPr="00A61CAC">
        <w:rPr>
          <w:color w:val="000000"/>
          <w:sz w:val="22"/>
          <w:szCs w:val="22"/>
        </w:rPr>
        <w:t>Pzp</w:t>
      </w:r>
      <w:proofErr w:type="spellEnd"/>
      <w:r w:rsidRPr="00A61CAC">
        <w:rPr>
          <w:color w:val="000000"/>
          <w:sz w:val="22"/>
          <w:szCs w:val="22"/>
        </w:rPr>
        <w:t>.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VI.4.4)</w:t>
      </w:r>
      <w:r w:rsidRPr="00A61CAC">
        <w:rPr>
          <w:rStyle w:val="timark"/>
          <w:b/>
          <w:bCs/>
          <w:color w:val="000000"/>
          <w:sz w:val="22"/>
          <w:szCs w:val="22"/>
        </w:rPr>
        <w:t xml:space="preserve">Źródło, gdzie można uzyskać informacje na temat składania </w:t>
      </w:r>
      <w:proofErr w:type="spellStart"/>
      <w:r w:rsidRPr="00A61CAC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Oficjalna nazwa: Prezes Krajowej Izby Odwoławczej</w:t>
      </w:r>
      <w:r w:rsidRPr="00A61CAC">
        <w:rPr>
          <w:color w:val="000000"/>
          <w:sz w:val="22"/>
          <w:szCs w:val="22"/>
        </w:rPr>
        <w:br/>
        <w:t>Adres pocztowy: ul. Postępu 17a</w:t>
      </w:r>
      <w:r w:rsidRPr="00A61CAC">
        <w:rPr>
          <w:color w:val="000000"/>
          <w:sz w:val="22"/>
          <w:szCs w:val="22"/>
        </w:rPr>
        <w:br/>
        <w:t>Miejscowość: Warszawa</w:t>
      </w:r>
      <w:r w:rsidRPr="00A61CAC">
        <w:rPr>
          <w:color w:val="000000"/>
          <w:sz w:val="22"/>
          <w:szCs w:val="22"/>
        </w:rPr>
        <w:br/>
        <w:t>Kod pocztowy: 02-676</w:t>
      </w:r>
      <w:r w:rsidRPr="00A61CAC">
        <w:rPr>
          <w:color w:val="000000"/>
          <w:sz w:val="22"/>
          <w:szCs w:val="22"/>
        </w:rPr>
        <w:br/>
        <w:t>Państwo: Polska</w:t>
      </w:r>
      <w:r w:rsidRPr="00A61CAC">
        <w:rPr>
          <w:color w:val="000000"/>
          <w:sz w:val="22"/>
          <w:szCs w:val="22"/>
        </w:rPr>
        <w:br/>
        <w:t>Tel.: +48 224584740</w:t>
      </w:r>
    </w:p>
    <w:p w:rsidR="00A61CAC" w:rsidRPr="00A61CAC" w:rsidRDefault="00A61CAC" w:rsidP="00A61CAC">
      <w:pPr>
        <w:rPr>
          <w:sz w:val="22"/>
          <w:szCs w:val="22"/>
        </w:rPr>
      </w:pPr>
      <w:r w:rsidRPr="00A61CAC">
        <w:rPr>
          <w:rStyle w:val="nomark"/>
          <w:color w:val="000000"/>
          <w:sz w:val="22"/>
          <w:szCs w:val="22"/>
        </w:rPr>
        <w:t>VI.5)</w:t>
      </w:r>
      <w:r w:rsidRPr="00A61CAC">
        <w:rPr>
          <w:rStyle w:val="timark"/>
          <w:b/>
          <w:bCs/>
          <w:color w:val="000000"/>
          <w:sz w:val="22"/>
          <w:szCs w:val="22"/>
        </w:rPr>
        <w:t>Data wysłania niniejszego ogłoszenia:</w:t>
      </w:r>
    </w:p>
    <w:p w:rsidR="00A61CAC" w:rsidRPr="00A61CAC" w:rsidRDefault="00A61CAC" w:rsidP="00A61CAC">
      <w:pPr>
        <w:rPr>
          <w:color w:val="000000"/>
          <w:sz w:val="22"/>
          <w:szCs w:val="22"/>
        </w:rPr>
      </w:pPr>
      <w:r w:rsidRPr="00A61CAC">
        <w:rPr>
          <w:color w:val="000000"/>
          <w:sz w:val="22"/>
          <w:szCs w:val="22"/>
        </w:rPr>
        <w:t>16/11/2020</w:t>
      </w:r>
    </w:p>
    <w:p w:rsidR="001F2F5B" w:rsidRPr="00A61CAC" w:rsidRDefault="001F2F5B" w:rsidP="00A61CAC">
      <w:pPr>
        <w:rPr>
          <w:sz w:val="22"/>
          <w:szCs w:val="22"/>
        </w:rPr>
      </w:pPr>
      <w:bookmarkStart w:id="0" w:name="_GoBack"/>
      <w:bookmarkEnd w:id="0"/>
    </w:p>
    <w:sectPr w:rsidR="001F2F5B" w:rsidRPr="00A61CAC" w:rsidSect="001F2F5B">
      <w:headerReference w:type="default" r:id="rId19"/>
      <w:footerReference w:type="even" r:id="rId20"/>
      <w:footerReference w:type="default" r:id="rId21"/>
      <w:headerReference w:type="first" r:id="rId2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B23" w:rsidRDefault="00581B23">
      <w:r>
        <w:separator/>
      </w:r>
    </w:p>
  </w:endnote>
  <w:endnote w:type="continuationSeparator" w:id="0">
    <w:p w:rsidR="00581B23" w:rsidRDefault="0058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8449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49A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49A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B23" w:rsidRDefault="00581B23">
      <w:r>
        <w:separator/>
      </w:r>
    </w:p>
  </w:footnote>
  <w:footnote w:type="continuationSeparator" w:id="0">
    <w:p w:rsidR="00581B23" w:rsidRDefault="00581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9A9" w:rsidRDefault="008449A9" w:rsidP="008449A9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pt;height:40.2pt;visibility:visible">
          <v:imagedata r:id="rId1" o:title="Log_POWER_kolorowy"/>
        </v:shape>
      </w:pict>
    </w:r>
  </w:p>
  <w:p w:rsidR="00F30977" w:rsidRDefault="00F309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445C"/>
    <w:multiLevelType w:val="multilevel"/>
    <w:tmpl w:val="785A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B23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1B23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449A9"/>
    <w:rsid w:val="008A3EF3"/>
    <w:rsid w:val="008F7860"/>
    <w:rsid w:val="00912A96"/>
    <w:rsid w:val="0095289F"/>
    <w:rsid w:val="009E25D7"/>
    <w:rsid w:val="009F201D"/>
    <w:rsid w:val="00A61CAC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30977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A61CAC"/>
  </w:style>
  <w:style w:type="character" w:customStyle="1" w:styleId="oj">
    <w:name w:val="oj"/>
    <w:rsid w:val="00A61CAC"/>
  </w:style>
  <w:style w:type="character" w:styleId="Hipercze">
    <w:name w:val="Hyperlink"/>
    <w:uiPriority w:val="99"/>
    <w:semiHidden/>
    <w:unhideWhenUsed/>
    <w:rsid w:val="00A61CA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61CA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61CAC"/>
    <w:pPr>
      <w:spacing w:before="100" w:beforeAutospacing="1" w:after="100" w:afterAutospacing="1"/>
    </w:pPr>
  </w:style>
  <w:style w:type="character" w:customStyle="1" w:styleId="nomark">
    <w:name w:val="nomark"/>
    <w:rsid w:val="00A61CAC"/>
  </w:style>
  <w:style w:type="character" w:customStyle="1" w:styleId="timark">
    <w:name w:val="timark"/>
    <w:rsid w:val="00A61CAC"/>
  </w:style>
  <w:style w:type="character" w:customStyle="1" w:styleId="nutscode">
    <w:name w:val="nutscode"/>
    <w:rsid w:val="00A61CAC"/>
  </w:style>
  <w:style w:type="character" w:customStyle="1" w:styleId="cpvcode">
    <w:name w:val="cpvcode"/>
    <w:rsid w:val="00A61C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0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6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1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6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2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6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7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28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5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1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3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3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3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96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1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9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6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4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2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7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94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77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4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5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63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06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4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16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7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9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9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05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4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55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1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15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4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06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44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7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5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4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23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5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9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9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5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3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7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9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0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2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1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05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6173-2020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yperlink" Target="https://e-ProPublico.pl/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56173-2020:TEXT:PL:HTML" TargetMode="External"/><Relationship Id="rId17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zp.agh.edu.p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56173-2020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dzp.agh.edu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556173-2020:TEXT:PL: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56173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1432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2020-11-20T09:14:00Z</cp:lastPrinted>
  <dcterms:created xsi:type="dcterms:W3CDTF">2020-11-20T09:14:00Z</dcterms:created>
  <dcterms:modified xsi:type="dcterms:W3CDTF">2020-11-20T09:14:00Z</dcterms:modified>
</cp:coreProperties>
</file>