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678E" w:rsidRPr="005F1CC3" w:rsidRDefault="00DB678E" w:rsidP="00DB678E">
      <w:pPr>
        <w:spacing w:line="240" w:lineRule="auto"/>
        <w:ind w:right="850"/>
        <w:rPr>
          <w:rFonts w:ascii="Arial Narrow" w:hAnsi="Arial Narrow" w:cs="Times New Roman"/>
        </w:rPr>
      </w:pPr>
      <w:bookmarkStart w:id="0" w:name="_GoBack"/>
      <w:bookmarkEnd w:id="0"/>
      <w:r w:rsidRPr="005F1CC3">
        <w:rPr>
          <w:rFonts w:ascii="Arial Narrow" w:hAnsi="Arial Narrow" w:cs="Times New Roman"/>
          <w:noProof/>
          <w:lang w:eastAsia="pl-PL"/>
        </w:rPr>
        <w:drawing>
          <wp:anchor distT="0" distB="0" distL="114300" distR="114300" simplePos="0" relativeHeight="251659264" behindDoc="1" locked="0" layoutInCell="1" allowOverlap="1" wp14:anchorId="02FC1087" wp14:editId="1B12BCA6">
            <wp:simplePos x="0" y="0"/>
            <wp:positionH relativeFrom="column">
              <wp:posOffset>219075</wp:posOffset>
            </wp:positionH>
            <wp:positionV relativeFrom="paragraph">
              <wp:posOffset>0</wp:posOffset>
            </wp:positionV>
            <wp:extent cx="6229350" cy="762000"/>
            <wp:effectExtent l="19050" t="0" r="0" b="0"/>
            <wp:wrapTight wrapText="bothSides">
              <wp:wrapPolygon edited="0">
                <wp:start x="7596" y="0"/>
                <wp:lineTo x="-66" y="1080"/>
                <wp:lineTo x="-66" y="19980"/>
                <wp:lineTo x="2642" y="21060"/>
                <wp:lineTo x="7596" y="21060"/>
                <wp:lineTo x="21600" y="21060"/>
                <wp:lineTo x="21600" y="0"/>
                <wp:lineTo x="14268" y="0"/>
                <wp:lineTo x="7596" y="0"/>
              </wp:wrapPolygon>
            </wp:wrapTight>
            <wp:docPr id="2" name="Obraz 1" descr="H:\Uniwersytet Jutra\Redi\g19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Uniwersytet Jutra\Redi\g1904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678E" w:rsidRDefault="005852B3" w:rsidP="00DB678E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>Opis przedmiotu zamówienia</w:t>
      </w:r>
    </w:p>
    <w:p w:rsidR="00DB678E" w:rsidRDefault="00DB678E" w:rsidP="00DB678E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</w:p>
    <w:p w:rsidR="00DB678E" w:rsidRPr="005852B3" w:rsidRDefault="005852B3" w:rsidP="005852B3">
      <w:pPr>
        <w:pStyle w:val="Akapitzlist"/>
        <w:shd w:val="clear" w:color="auto" w:fill="FFFFFF"/>
        <w:spacing w:after="0" w:line="240" w:lineRule="auto"/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</w:pPr>
      <w:r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 xml:space="preserve">Część I </w:t>
      </w:r>
      <w:r w:rsidR="008C706A" w:rsidRPr="005852B3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Szkolenie OSINT</w:t>
      </w:r>
    </w:p>
    <w:p w:rsidR="00DB678E" w:rsidRPr="005852B3" w:rsidRDefault="005852B3" w:rsidP="005852B3">
      <w:pPr>
        <w:pStyle w:val="Akapitzlist"/>
        <w:shd w:val="clear" w:color="auto" w:fill="FFFFFF"/>
        <w:spacing w:after="0" w:line="240" w:lineRule="auto"/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</w:pPr>
      <w:r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  <w:t xml:space="preserve">Część II </w:t>
      </w:r>
      <w:r w:rsidR="00DB678E" w:rsidRPr="005852B3"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  <w:t>Szkolenie: Aktywne metody kształcenia w szkole wyższej</w:t>
      </w:r>
    </w:p>
    <w:p w:rsidR="00DB678E" w:rsidRPr="005852B3" w:rsidRDefault="005852B3" w:rsidP="005852B3">
      <w:pPr>
        <w:pStyle w:val="Akapitzlist"/>
        <w:shd w:val="clear" w:color="auto" w:fill="FFFFFF"/>
        <w:spacing w:after="0" w:line="240" w:lineRule="auto"/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</w:pPr>
      <w:r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  <w:t xml:space="preserve">Część III </w:t>
      </w:r>
      <w:r w:rsidR="00DB678E" w:rsidRPr="005852B3"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  <w:t xml:space="preserve">Szkolenie: Kreatywność w pracy akademickiej </w:t>
      </w:r>
    </w:p>
    <w:p w:rsidR="00DB678E" w:rsidRPr="005852B3" w:rsidRDefault="005852B3" w:rsidP="005852B3">
      <w:pPr>
        <w:pStyle w:val="Akapitzlist"/>
        <w:shd w:val="clear" w:color="auto" w:fill="FFFFFF"/>
        <w:spacing w:after="0" w:line="240" w:lineRule="auto"/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</w:pPr>
      <w:r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  <w:t xml:space="preserve">Część IV </w:t>
      </w:r>
      <w:r w:rsidR="00DB678E" w:rsidRPr="005852B3"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  <w:t xml:space="preserve">Warsztaty metodologiczne </w:t>
      </w:r>
    </w:p>
    <w:p w:rsidR="00DB678E" w:rsidRPr="005852B3" w:rsidRDefault="005852B3" w:rsidP="005852B3">
      <w:pPr>
        <w:pStyle w:val="Akapitzlist"/>
        <w:shd w:val="clear" w:color="auto" w:fill="FFFFFF"/>
        <w:spacing w:after="0" w:line="240" w:lineRule="auto"/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</w:pPr>
      <w:r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  <w:t xml:space="preserve">Część V </w:t>
      </w:r>
      <w:r w:rsidR="008C706A" w:rsidRPr="005852B3"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  <w:t>Koordynator projektów współfinansowanych z EFS</w:t>
      </w:r>
    </w:p>
    <w:p w:rsidR="00DB678E" w:rsidRPr="00AA1B6F" w:rsidRDefault="00DB678E" w:rsidP="00DB678E">
      <w:pPr>
        <w:pStyle w:val="Nagwek1"/>
        <w:numPr>
          <w:ilvl w:val="0"/>
          <w:numId w:val="0"/>
        </w:numPr>
        <w:ind w:left="709"/>
        <w:rPr>
          <w:highlight w:val="lightGray"/>
          <w:lang w:val="pl-PL"/>
        </w:rPr>
      </w:pPr>
      <w:r w:rsidRPr="00AA1B6F">
        <w:rPr>
          <w:highlight w:val="lightGray"/>
        </w:rPr>
        <w:t>Opis przedmiotu zamówienia:</w:t>
      </w:r>
    </w:p>
    <w:p w:rsidR="00DB678E" w:rsidRPr="008D2719" w:rsidRDefault="00DB678E" w:rsidP="00DB678E">
      <w:pPr>
        <w:pStyle w:val="Nagwek2"/>
        <w:numPr>
          <w:ilvl w:val="0"/>
          <w:numId w:val="3"/>
        </w:numPr>
        <w:ind w:left="426"/>
      </w:pPr>
      <w:r w:rsidRPr="007C6AC8">
        <w:t xml:space="preserve">Przedmiotem zamówienia jest </w:t>
      </w:r>
      <w:r w:rsidRPr="00C86BC9">
        <w:rPr>
          <w:b/>
          <w:lang w:val="pl-PL"/>
        </w:rPr>
        <w:t>przeprowadzenie</w:t>
      </w:r>
      <w:r>
        <w:rPr>
          <w:b/>
          <w:lang w:val="pl-PL"/>
        </w:rPr>
        <w:t xml:space="preserve"> następujących</w:t>
      </w:r>
      <w:r w:rsidRPr="00C86BC9">
        <w:rPr>
          <w:b/>
          <w:lang w:val="pl-PL"/>
        </w:rPr>
        <w:t xml:space="preserve"> szkole</w:t>
      </w:r>
      <w:r>
        <w:rPr>
          <w:b/>
          <w:lang w:val="pl-PL"/>
        </w:rPr>
        <w:t>ń</w:t>
      </w:r>
      <w:r w:rsidRPr="00C86BC9">
        <w:rPr>
          <w:b/>
          <w:lang w:val="pl-PL"/>
        </w:rPr>
        <w:t xml:space="preserve"> dla kadry dydaktycznej Uniwersytetu im. Adama Mickiewicza w Poznaniu: </w:t>
      </w:r>
    </w:p>
    <w:p w:rsidR="008C706A" w:rsidRPr="008C706A" w:rsidRDefault="008C706A" w:rsidP="008C706A">
      <w:pPr>
        <w:pStyle w:val="Nagwek2"/>
        <w:ind w:left="426"/>
        <w:rPr>
          <w:b/>
          <w:lang w:val="pl-PL"/>
        </w:rPr>
      </w:pPr>
      <w:r w:rsidRPr="008C706A">
        <w:rPr>
          <w:b/>
          <w:lang w:val="pl-PL"/>
        </w:rPr>
        <w:t>Szkolenie OSINT</w:t>
      </w:r>
    </w:p>
    <w:p w:rsidR="008C706A" w:rsidRPr="008C706A" w:rsidRDefault="008C706A" w:rsidP="008C706A">
      <w:pPr>
        <w:pStyle w:val="Nagwek2"/>
        <w:ind w:left="426"/>
        <w:rPr>
          <w:b/>
          <w:lang w:val="pl-PL"/>
        </w:rPr>
      </w:pPr>
      <w:r w:rsidRPr="008C706A">
        <w:rPr>
          <w:b/>
          <w:lang w:val="pl-PL"/>
        </w:rPr>
        <w:t>Szkolenie: Aktywne metody kształcenia w szkole wyższej</w:t>
      </w:r>
    </w:p>
    <w:p w:rsidR="008C706A" w:rsidRPr="008C706A" w:rsidRDefault="008C706A" w:rsidP="008C706A">
      <w:pPr>
        <w:pStyle w:val="Nagwek2"/>
        <w:ind w:left="426"/>
        <w:rPr>
          <w:b/>
          <w:lang w:val="pl-PL"/>
        </w:rPr>
      </w:pPr>
      <w:r w:rsidRPr="008C706A">
        <w:rPr>
          <w:b/>
          <w:lang w:val="pl-PL"/>
        </w:rPr>
        <w:t xml:space="preserve">Szkolenie: Kreatywność w pracy akademickiej </w:t>
      </w:r>
    </w:p>
    <w:p w:rsidR="008C706A" w:rsidRPr="008C706A" w:rsidRDefault="008C706A" w:rsidP="008C706A">
      <w:pPr>
        <w:pStyle w:val="Nagwek2"/>
        <w:ind w:left="426"/>
        <w:rPr>
          <w:b/>
          <w:lang w:val="pl-PL"/>
        </w:rPr>
      </w:pPr>
      <w:r w:rsidRPr="008C706A">
        <w:rPr>
          <w:b/>
          <w:lang w:val="pl-PL"/>
        </w:rPr>
        <w:t xml:space="preserve">Warsztaty metodologiczne </w:t>
      </w:r>
    </w:p>
    <w:p w:rsidR="00892544" w:rsidRDefault="008C706A" w:rsidP="008C706A">
      <w:pPr>
        <w:pStyle w:val="Nagwek2"/>
        <w:ind w:left="426"/>
        <w:rPr>
          <w:b/>
          <w:lang w:val="pl-PL"/>
        </w:rPr>
      </w:pPr>
      <w:r w:rsidRPr="008C706A">
        <w:rPr>
          <w:b/>
          <w:lang w:val="pl-PL"/>
        </w:rPr>
        <w:t>Koordynator projektów współfinansowanych z EFS</w:t>
      </w:r>
    </w:p>
    <w:p w:rsidR="00DB678E" w:rsidRPr="00C86BC9" w:rsidRDefault="00DB678E" w:rsidP="008C706A">
      <w:pPr>
        <w:pStyle w:val="Nagwek2"/>
        <w:ind w:left="426"/>
      </w:pPr>
      <w:r w:rsidRPr="00C86BC9">
        <w:rPr>
          <w:b/>
          <w:lang w:val="pl-PL"/>
        </w:rPr>
        <w:t>w ramach dofinansowania ze środków Europejskiego Funduszu Społecznego, projekt nr POWR.03.05.00-00-Z303/17-00 pt. „UNIWERSYTET JUTRA – zintegrowany program rozwoju Uniwersytetu im. Adama Mickiewicza w Poznaniu”</w:t>
      </w:r>
      <w:r>
        <w:rPr>
          <w:lang w:val="pl-PL"/>
        </w:rPr>
        <w:t xml:space="preserve"> </w:t>
      </w:r>
      <w:r>
        <w:t xml:space="preserve">Wspólny Słownik Zamówień: </w:t>
      </w:r>
      <w:r w:rsidRPr="000A5031">
        <w:t>80500000-9 Usługi szkoleniowe</w:t>
      </w:r>
      <w:r w:rsidRPr="00C86BC9">
        <w:rPr>
          <w:b/>
        </w:rPr>
        <w:t>.</w:t>
      </w:r>
    </w:p>
    <w:p w:rsidR="00DB678E" w:rsidRPr="008D2719" w:rsidRDefault="00DB678E" w:rsidP="00DB678E">
      <w:pPr>
        <w:pStyle w:val="Nagwek2"/>
        <w:numPr>
          <w:ilvl w:val="0"/>
          <w:numId w:val="3"/>
        </w:numPr>
        <w:ind w:left="426"/>
      </w:pPr>
      <w:r w:rsidRPr="00C86BC9">
        <w:rPr>
          <w:lang w:val="pl-PL"/>
        </w:rPr>
        <w:t>Wykonawca pr</w:t>
      </w:r>
      <w:r>
        <w:rPr>
          <w:lang w:val="pl-PL"/>
        </w:rPr>
        <w:t xml:space="preserve">zeprowadzi szkolenia w ilości </w:t>
      </w:r>
      <w:r w:rsidR="00892544">
        <w:rPr>
          <w:b/>
          <w:lang w:val="pl-PL"/>
        </w:rPr>
        <w:t>6</w:t>
      </w:r>
      <w:r w:rsidRPr="00552167">
        <w:rPr>
          <w:b/>
          <w:lang w:val="pl-PL"/>
        </w:rPr>
        <w:t xml:space="preserve"> godzin dydaktycznych</w:t>
      </w:r>
      <w:r w:rsidR="00FD4C35">
        <w:rPr>
          <w:b/>
          <w:lang w:val="pl-PL"/>
        </w:rPr>
        <w:t xml:space="preserve"> (45-minutowych)</w:t>
      </w:r>
      <w:r>
        <w:rPr>
          <w:lang w:val="pl-PL"/>
        </w:rPr>
        <w:t xml:space="preserve"> – będą </w:t>
      </w:r>
      <w:r w:rsidRPr="00C86BC9">
        <w:rPr>
          <w:lang w:val="pl-PL"/>
        </w:rPr>
        <w:t xml:space="preserve">to </w:t>
      </w:r>
      <w:r w:rsidRPr="00552167">
        <w:rPr>
          <w:b/>
          <w:lang w:val="pl-PL"/>
        </w:rPr>
        <w:t xml:space="preserve">szkolenia </w:t>
      </w:r>
      <w:r w:rsidRPr="00552167">
        <w:rPr>
          <w:b/>
        </w:rPr>
        <w:t>zamknięte</w:t>
      </w:r>
      <w:r w:rsidRPr="00552167">
        <w:rPr>
          <w:b/>
          <w:lang w:val="pl-PL"/>
        </w:rPr>
        <w:t xml:space="preserve"> jednodniowe</w:t>
      </w:r>
      <w:r w:rsidRPr="00C86BC9">
        <w:rPr>
          <w:lang w:val="pl-PL"/>
        </w:rPr>
        <w:t xml:space="preserve"> dla </w:t>
      </w:r>
      <w:r>
        <w:rPr>
          <w:lang w:val="pl-PL"/>
        </w:rPr>
        <w:t>następującej</w:t>
      </w:r>
      <w:r w:rsidRPr="00C86BC9">
        <w:rPr>
          <w:lang w:val="pl-PL"/>
        </w:rPr>
        <w:t xml:space="preserve"> grup</w:t>
      </w:r>
      <w:r>
        <w:rPr>
          <w:lang w:val="pl-PL"/>
        </w:rPr>
        <w:t xml:space="preserve">y </w:t>
      </w:r>
      <w:r w:rsidRPr="00C86BC9">
        <w:rPr>
          <w:lang w:val="pl-PL"/>
        </w:rPr>
        <w:t>osób</w:t>
      </w:r>
      <w:r>
        <w:rPr>
          <w:lang w:val="pl-PL"/>
        </w:rPr>
        <w:t>:</w:t>
      </w:r>
    </w:p>
    <w:p w:rsidR="00892544" w:rsidRPr="00D84F0A" w:rsidRDefault="00892544" w:rsidP="00892544">
      <w:pPr>
        <w:pStyle w:val="Nagwek2"/>
        <w:ind w:left="426"/>
        <w:rPr>
          <w:b/>
          <w:lang w:val="pl-PL"/>
        </w:rPr>
      </w:pPr>
      <w:r>
        <w:t>Szkolenie OSINT</w:t>
      </w:r>
      <w:r w:rsidR="00D84F0A">
        <w:rPr>
          <w:lang w:val="pl-PL"/>
        </w:rPr>
        <w:t xml:space="preserve"> </w:t>
      </w:r>
      <w:r w:rsidR="00D84F0A" w:rsidRPr="00D84F0A">
        <w:rPr>
          <w:b/>
          <w:lang w:val="pl-PL"/>
        </w:rPr>
        <w:t>4 osoby</w:t>
      </w:r>
    </w:p>
    <w:p w:rsidR="00892544" w:rsidRPr="00D84F0A" w:rsidRDefault="00892544" w:rsidP="00892544">
      <w:pPr>
        <w:pStyle w:val="Nagwek2"/>
        <w:ind w:left="426"/>
        <w:rPr>
          <w:lang w:val="pl-PL"/>
        </w:rPr>
      </w:pPr>
      <w:r>
        <w:t>Szkolenie: Aktywne metody kształcenia w szkole wyższej</w:t>
      </w:r>
      <w:r w:rsidR="00D84F0A">
        <w:rPr>
          <w:lang w:val="pl-PL"/>
        </w:rPr>
        <w:t xml:space="preserve"> </w:t>
      </w:r>
      <w:r w:rsidR="00D84F0A" w:rsidRPr="00D84F0A">
        <w:rPr>
          <w:b/>
          <w:lang w:val="pl-PL"/>
        </w:rPr>
        <w:t>15 osób</w:t>
      </w:r>
    </w:p>
    <w:p w:rsidR="00892544" w:rsidRPr="00D84F0A" w:rsidRDefault="00892544" w:rsidP="00892544">
      <w:pPr>
        <w:pStyle w:val="Nagwek2"/>
        <w:ind w:left="426"/>
        <w:rPr>
          <w:lang w:val="pl-PL"/>
        </w:rPr>
      </w:pPr>
      <w:r>
        <w:t xml:space="preserve">Szkolenie: Kreatywność w pracy akademickiej </w:t>
      </w:r>
      <w:r w:rsidR="00D84F0A" w:rsidRPr="00D84F0A">
        <w:rPr>
          <w:b/>
          <w:lang w:val="pl-PL"/>
        </w:rPr>
        <w:t>15 osób</w:t>
      </w:r>
    </w:p>
    <w:p w:rsidR="00892544" w:rsidRPr="00D84F0A" w:rsidRDefault="00892544" w:rsidP="00892544">
      <w:pPr>
        <w:pStyle w:val="Nagwek2"/>
        <w:ind w:left="426"/>
        <w:rPr>
          <w:lang w:val="pl-PL"/>
        </w:rPr>
      </w:pPr>
      <w:r>
        <w:t xml:space="preserve">Warsztaty metodologiczne </w:t>
      </w:r>
      <w:r w:rsidR="00D84F0A" w:rsidRPr="00D84F0A">
        <w:rPr>
          <w:b/>
          <w:lang w:val="pl-PL"/>
        </w:rPr>
        <w:t>15 osób</w:t>
      </w:r>
    </w:p>
    <w:p w:rsidR="00892544" w:rsidRPr="00D84F0A" w:rsidRDefault="00892544" w:rsidP="00892544">
      <w:pPr>
        <w:pStyle w:val="Nagwek2"/>
        <w:ind w:left="426"/>
        <w:rPr>
          <w:lang w:val="pl-PL"/>
        </w:rPr>
      </w:pPr>
      <w:r>
        <w:t>Koordynator projektów współfinansowanych z EFS</w:t>
      </w:r>
      <w:r w:rsidR="00D84F0A">
        <w:rPr>
          <w:lang w:val="pl-PL"/>
        </w:rPr>
        <w:t xml:space="preserve"> </w:t>
      </w:r>
      <w:r w:rsidR="00D84F0A" w:rsidRPr="00D84F0A">
        <w:rPr>
          <w:b/>
          <w:lang w:val="pl-PL"/>
        </w:rPr>
        <w:t>4 osoby</w:t>
      </w:r>
    </w:p>
    <w:p w:rsidR="00DB678E" w:rsidRPr="00C86BC9" w:rsidRDefault="00DB678E" w:rsidP="00892544">
      <w:pPr>
        <w:pStyle w:val="Nagwek2"/>
      </w:pPr>
    </w:p>
    <w:p w:rsidR="00DB678E" w:rsidRPr="00552167" w:rsidRDefault="00DB678E" w:rsidP="00DB678E">
      <w:pPr>
        <w:numPr>
          <w:ilvl w:val="0"/>
          <w:numId w:val="3"/>
        </w:numPr>
        <w:spacing w:after="0" w:line="240" w:lineRule="auto"/>
        <w:rPr>
          <w:b/>
          <w:bCs/>
          <w:iCs/>
          <w:lang w:val="x-none" w:eastAsia="x-none"/>
        </w:rPr>
      </w:pPr>
      <w:r w:rsidRPr="00C86BC9">
        <w:rPr>
          <w:bCs/>
          <w:iCs/>
          <w:lang w:val="x-none" w:eastAsia="x-none"/>
        </w:rPr>
        <w:t xml:space="preserve">Szkolenia odbywać się będą </w:t>
      </w:r>
      <w:r w:rsidR="00892544">
        <w:rPr>
          <w:b/>
          <w:bCs/>
          <w:iCs/>
          <w:lang w:eastAsia="x-none"/>
        </w:rPr>
        <w:t>online.</w:t>
      </w:r>
    </w:p>
    <w:p w:rsidR="00DB678E" w:rsidRPr="00AB470D" w:rsidRDefault="00DB678E" w:rsidP="00DB678E">
      <w:pPr>
        <w:numPr>
          <w:ilvl w:val="0"/>
          <w:numId w:val="3"/>
        </w:numPr>
        <w:spacing w:after="0" w:line="240" w:lineRule="auto"/>
        <w:ind w:left="426"/>
        <w:jc w:val="both"/>
        <w:rPr>
          <w:bCs/>
          <w:iCs/>
          <w:lang w:val="x-none" w:eastAsia="x-none"/>
        </w:rPr>
      </w:pPr>
      <w:r w:rsidRPr="00AB470D">
        <w:rPr>
          <w:bCs/>
          <w:iCs/>
          <w:lang w:val="x-none" w:eastAsia="x-none"/>
        </w:rPr>
        <w:t>Celem szkolenia jest podniesienie jakości kształcenia poprzez rozwinięcie i praktyczne wykorzystanie nowoczesnych, innowacyjnych metod pracy wykładowcy akademickiego ze studentami.</w:t>
      </w:r>
    </w:p>
    <w:p w:rsidR="00DB678E" w:rsidRPr="00DE014E" w:rsidRDefault="00DB678E" w:rsidP="00DB678E">
      <w:pPr>
        <w:numPr>
          <w:ilvl w:val="0"/>
          <w:numId w:val="3"/>
        </w:numPr>
        <w:spacing w:after="0" w:line="240" w:lineRule="auto"/>
        <w:ind w:left="426"/>
        <w:jc w:val="both"/>
        <w:rPr>
          <w:bCs/>
          <w:iCs/>
          <w:lang w:val="x-none" w:eastAsia="x-none"/>
        </w:rPr>
      </w:pPr>
      <w:r w:rsidRPr="00AB470D">
        <w:rPr>
          <w:bCs/>
          <w:iCs/>
          <w:lang w:val="x-none" w:eastAsia="x-none"/>
        </w:rPr>
        <w:t>Wykonawca zapewni</w:t>
      </w:r>
      <w:r>
        <w:rPr>
          <w:bCs/>
          <w:iCs/>
          <w:lang w:eastAsia="x-none"/>
        </w:rPr>
        <w:t xml:space="preserve"> </w:t>
      </w:r>
      <w:r w:rsidRPr="00DE014E">
        <w:rPr>
          <w:bCs/>
          <w:iCs/>
          <w:lang w:val="x-none" w:eastAsia="x-none"/>
        </w:rPr>
        <w:t>materiały szkoleniowe zgodne z tematyką szkolenia i omawianymi zagadnieniami dla uczestników</w:t>
      </w:r>
      <w:r w:rsidRPr="00DE014E">
        <w:rPr>
          <w:bCs/>
          <w:iCs/>
          <w:lang w:eastAsia="x-none"/>
        </w:rPr>
        <w:t xml:space="preserve"> szkolenia</w:t>
      </w:r>
      <w:r w:rsidRPr="00DE014E">
        <w:rPr>
          <w:bCs/>
          <w:iCs/>
          <w:lang w:val="x-none" w:eastAsia="x-none"/>
        </w:rPr>
        <w:t xml:space="preserve">, </w:t>
      </w:r>
      <w:r w:rsidRPr="00DE014E">
        <w:rPr>
          <w:bCs/>
          <w:iCs/>
          <w:lang w:eastAsia="x-none"/>
        </w:rPr>
        <w:t xml:space="preserve">które </w:t>
      </w:r>
      <w:r w:rsidRPr="00DE014E">
        <w:rPr>
          <w:bCs/>
          <w:iCs/>
          <w:lang w:val="x-none" w:eastAsia="x-none"/>
        </w:rPr>
        <w:t>przeka</w:t>
      </w:r>
      <w:r w:rsidRPr="00DE014E">
        <w:rPr>
          <w:bCs/>
          <w:iCs/>
          <w:lang w:eastAsia="x-none"/>
        </w:rPr>
        <w:t>że</w:t>
      </w:r>
      <w:r w:rsidRPr="00DE014E">
        <w:rPr>
          <w:bCs/>
          <w:iCs/>
          <w:lang w:val="x-none" w:eastAsia="x-none"/>
        </w:rPr>
        <w:t xml:space="preserve"> w formie elektronicznej</w:t>
      </w:r>
      <w:r w:rsidR="00892544">
        <w:rPr>
          <w:bCs/>
          <w:iCs/>
          <w:lang w:eastAsia="x-none"/>
        </w:rPr>
        <w:t xml:space="preserve"> uczestnikom i</w:t>
      </w:r>
      <w:r w:rsidRPr="00DE014E">
        <w:rPr>
          <w:bCs/>
          <w:iCs/>
          <w:lang w:val="x-none" w:eastAsia="x-none"/>
        </w:rPr>
        <w:t xml:space="preserve"> Zamawiającemu (na adres: </w:t>
      </w:r>
      <w:proofErr w:type="spellStart"/>
      <w:r>
        <w:rPr>
          <w:bCs/>
          <w:iCs/>
          <w:lang w:eastAsia="x-none"/>
        </w:rPr>
        <w:t>ewepon</w:t>
      </w:r>
      <w:proofErr w:type="spellEnd"/>
      <w:r w:rsidRPr="00DE014E">
        <w:rPr>
          <w:bCs/>
          <w:iCs/>
          <w:lang w:val="x-none" w:eastAsia="x-none"/>
        </w:rPr>
        <w:t xml:space="preserve">@amu.edu.pl) </w:t>
      </w:r>
      <w:r w:rsidRPr="00DE014E">
        <w:rPr>
          <w:bCs/>
          <w:iCs/>
          <w:lang w:eastAsia="x-none"/>
        </w:rPr>
        <w:t xml:space="preserve">w terminie do </w:t>
      </w:r>
      <w:r>
        <w:rPr>
          <w:bCs/>
          <w:iCs/>
          <w:lang w:eastAsia="x-none"/>
        </w:rPr>
        <w:t>2</w:t>
      </w:r>
      <w:r w:rsidRPr="00DE014E">
        <w:rPr>
          <w:bCs/>
          <w:iCs/>
          <w:lang w:eastAsia="x-none"/>
        </w:rPr>
        <w:t xml:space="preserve"> dni od dnia podpisania</w:t>
      </w:r>
      <w:r w:rsidRPr="00DE014E">
        <w:rPr>
          <w:bCs/>
          <w:iCs/>
          <w:lang w:val="x-none" w:eastAsia="x-none"/>
        </w:rPr>
        <w:t xml:space="preserve"> </w:t>
      </w:r>
      <w:r w:rsidRPr="00DE014E">
        <w:rPr>
          <w:bCs/>
          <w:iCs/>
          <w:lang w:eastAsia="x-none"/>
        </w:rPr>
        <w:t>u</w:t>
      </w:r>
      <w:r w:rsidRPr="00DE014E">
        <w:rPr>
          <w:bCs/>
          <w:iCs/>
          <w:lang w:val="x-none" w:eastAsia="x-none"/>
        </w:rPr>
        <w:t>mowy</w:t>
      </w:r>
      <w:r w:rsidR="00892544">
        <w:rPr>
          <w:bCs/>
          <w:iCs/>
          <w:lang w:eastAsia="x-none"/>
        </w:rPr>
        <w:t xml:space="preserve">. Przeprowadzi także PRE-testy i POST-testy oraz udostępni ich wyniki </w:t>
      </w:r>
      <w:r w:rsidRPr="00DE014E">
        <w:rPr>
          <w:bCs/>
          <w:iCs/>
          <w:lang w:val="x-none" w:eastAsia="x-none"/>
        </w:rPr>
        <w:t xml:space="preserve">oraz </w:t>
      </w:r>
      <w:r w:rsidRPr="00DE014E">
        <w:rPr>
          <w:bCs/>
          <w:iCs/>
          <w:lang w:eastAsia="x-none"/>
        </w:rPr>
        <w:t xml:space="preserve"> </w:t>
      </w:r>
      <w:r w:rsidRPr="00DE014E">
        <w:rPr>
          <w:bCs/>
          <w:iCs/>
          <w:lang w:val="x-none" w:eastAsia="x-none"/>
        </w:rPr>
        <w:t>certyfikaty potwierdzające udział w szkoleniu, dla każdego z uczestników szkolenia</w:t>
      </w:r>
      <w:r w:rsidR="00892544">
        <w:rPr>
          <w:bCs/>
          <w:iCs/>
          <w:lang w:eastAsia="x-none"/>
        </w:rPr>
        <w:t xml:space="preserve"> zamawiającemu (ewepon@amu.edu.pl)</w:t>
      </w:r>
      <w:r w:rsidRPr="00DE014E">
        <w:rPr>
          <w:bCs/>
          <w:iCs/>
          <w:lang w:val="x-none" w:eastAsia="x-none"/>
        </w:rPr>
        <w:t xml:space="preserve">. </w:t>
      </w:r>
    </w:p>
    <w:p w:rsidR="00DB678E" w:rsidRPr="00AB470D" w:rsidRDefault="00DB678E" w:rsidP="00DB678E">
      <w:pPr>
        <w:numPr>
          <w:ilvl w:val="0"/>
          <w:numId w:val="3"/>
        </w:numPr>
        <w:spacing w:after="0" w:line="240" w:lineRule="auto"/>
        <w:ind w:left="426"/>
        <w:rPr>
          <w:bCs/>
          <w:iCs/>
          <w:lang w:val="x-none" w:eastAsia="x-none"/>
        </w:rPr>
      </w:pPr>
      <w:r w:rsidRPr="00AB470D">
        <w:rPr>
          <w:bCs/>
          <w:iCs/>
          <w:lang w:val="x-none" w:eastAsia="x-none"/>
        </w:rPr>
        <w:t>Wykonawca zobowiązany będzie do oznaczenia wszystkich dokumentów, materiałów związanych z realizacją szkolenia oraz certyfikaty w ramach Projektu PO WER „Uniwersytet jutra” zgodnie z Podręcznikiem wnioskodawcy i beneficjenta programów polityki spójności 2014-2020 w zakresie informacji i promocji.</w:t>
      </w:r>
    </w:p>
    <w:p w:rsidR="00DB678E" w:rsidRDefault="00DB678E" w:rsidP="00DB678E">
      <w:pPr>
        <w:pStyle w:val="Nagwek2"/>
        <w:numPr>
          <w:ilvl w:val="0"/>
          <w:numId w:val="3"/>
        </w:numPr>
        <w:ind w:left="426"/>
      </w:pPr>
      <w:r w:rsidRPr="00F9757C">
        <w:t>Zamawiający dopuszcza składani</w:t>
      </w:r>
      <w:r w:rsidR="00892544">
        <w:rPr>
          <w:lang w:val="pl-PL"/>
        </w:rPr>
        <w:t>e</w:t>
      </w:r>
      <w:r>
        <w:t xml:space="preserve"> ofert częściowych.</w:t>
      </w:r>
      <w:r w:rsidRPr="009501E8">
        <w:t xml:space="preserve"> </w:t>
      </w:r>
      <w:r>
        <w:t xml:space="preserve">      </w:t>
      </w:r>
    </w:p>
    <w:p w:rsidR="00DB678E" w:rsidRPr="00A62EBF" w:rsidRDefault="00DB678E" w:rsidP="00DB678E">
      <w:pPr>
        <w:pStyle w:val="Nagwek2"/>
        <w:numPr>
          <w:ilvl w:val="0"/>
          <w:numId w:val="3"/>
        </w:numPr>
        <w:ind w:left="426"/>
      </w:pPr>
      <w:r>
        <w:t>Wykonawca może powierzyć wykonanie części zamówienia podwykonawcom. Zamawiający żąda wskazania przez wykonawcę części zamówienia, których wykonanie zamierza powierzyć podwykonawcom, i podania przez wykonawcę firm podwykonawców</w:t>
      </w:r>
      <w:r>
        <w:rPr>
          <w:lang w:val="pl-PL"/>
        </w:rPr>
        <w:t xml:space="preserve">. </w:t>
      </w:r>
      <w:r>
        <w:t>Powierzenie wykonania części zamówienia podwykonawcom nie zwalnia wykonawcy  z odpowiedzialności za należyte wykonanie tego zamówienia.</w:t>
      </w:r>
    </w:p>
    <w:p w:rsidR="00DB678E" w:rsidRDefault="00DB678E" w:rsidP="005852B3">
      <w:pPr>
        <w:pStyle w:val="Nagwek2"/>
        <w:ind w:left="0"/>
      </w:pPr>
    </w:p>
    <w:p w:rsidR="00DB678E" w:rsidRPr="00B87B55" w:rsidRDefault="00DB678E" w:rsidP="00DB678E">
      <w:pPr>
        <w:pStyle w:val="Nagwek1"/>
        <w:numPr>
          <w:ilvl w:val="0"/>
          <w:numId w:val="0"/>
        </w:numPr>
        <w:ind w:left="709"/>
        <w:rPr>
          <w:highlight w:val="lightGray"/>
        </w:rPr>
      </w:pPr>
      <w:r w:rsidRPr="00B87B55">
        <w:rPr>
          <w:highlight w:val="lightGray"/>
        </w:rPr>
        <w:t>Termin wykonania zamówienia:</w:t>
      </w:r>
    </w:p>
    <w:p w:rsidR="00E82B70" w:rsidRDefault="00DB678E" w:rsidP="00E82B70">
      <w:pPr>
        <w:pStyle w:val="Tekstpodstawowy"/>
        <w:rPr>
          <w:b/>
          <w:bCs/>
          <w:iCs/>
          <w:sz w:val="22"/>
          <w:szCs w:val="22"/>
          <w:lang w:val="pl-PL"/>
        </w:rPr>
      </w:pPr>
      <w:r w:rsidRPr="00B87B55">
        <w:rPr>
          <w:sz w:val="22"/>
          <w:szCs w:val="22"/>
        </w:rPr>
        <w:t>Zamówienie musi zostać zrealizowane w terminie</w:t>
      </w:r>
      <w:r>
        <w:rPr>
          <w:sz w:val="22"/>
          <w:szCs w:val="22"/>
          <w:lang w:val="pl-PL"/>
        </w:rPr>
        <w:t xml:space="preserve">: </w:t>
      </w:r>
      <w:r>
        <w:rPr>
          <w:b/>
          <w:bCs/>
          <w:iCs/>
          <w:sz w:val="22"/>
          <w:szCs w:val="22"/>
          <w:lang w:val="pl-PL"/>
        </w:rPr>
        <w:t xml:space="preserve">do </w:t>
      </w:r>
      <w:r w:rsidR="00903745">
        <w:rPr>
          <w:b/>
          <w:bCs/>
          <w:iCs/>
          <w:sz w:val="22"/>
          <w:szCs w:val="22"/>
          <w:lang w:val="pl-PL"/>
        </w:rPr>
        <w:t>31</w:t>
      </w:r>
      <w:r>
        <w:rPr>
          <w:b/>
          <w:bCs/>
          <w:iCs/>
          <w:sz w:val="22"/>
          <w:szCs w:val="22"/>
          <w:lang w:val="pl-PL"/>
        </w:rPr>
        <w:t xml:space="preserve"> </w:t>
      </w:r>
      <w:r w:rsidR="00903745">
        <w:rPr>
          <w:b/>
          <w:bCs/>
          <w:iCs/>
          <w:sz w:val="22"/>
          <w:szCs w:val="22"/>
          <w:lang w:val="pl-PL"/>
        </w:rPr>
        <w:t>stycznia 2021</w:t>
      </w:r>
      <w:r>
        <w:rPr>
          <w:b/>
          <w:bCs/>
          <w:iCs/>
          <w:sz w:val="22"/>
          <w:szCs w:val="22"/>
          <w:lang w:val="pl-PL"/>
        </w:rPr>
        <w:t xml:space="preserve"> roku</w:t>
      </w:r>
    </w:p>
    <w:p w:rsidR="00E82B70" w:rsidRPr="00E82B70" w:rsidRDefault="00E82B70" w:rsidP="00E82B70">
      <w:pPr>
        <w:pStyle w:val="Tekstpodstawowy"/>
        <w:rPr>
          <w:b/>
          <w:bCs/>
          <w:iCs/>
          <w:sz w:val="22"/>
          <w:szCs w:val="22"/>
          <w:lang w:val="pl-PL"/>
        </w:rPr>
      </w:pPr>
    </w:p>
    <w:p w:rsidR="00E82B70" w:rsidRDefault="00E82B70" w:rsidP="00E82B70">
      <w:pPr>
        <w:spacing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Oczekiwane zagadnienia szkoleń:</w:t>
      </w:r>
    </w:p>
    <w:p w:rsidR="00E82B70" w:rsidRDefault="00E82B70" w:rsidP="00E82B70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82B7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Szkolenie OSINT: </w:t>
      </w:r>
    </w:p>
    <w:p w:rsidR="00E82B70" w:rsidRDefault="00E82B70" w:rsidP="00E82B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2B70">
        <w:rPr>
          <w:rFonts w:ascii="Times New Roman" w:hAnsi="Times New Roman" w:cs="Times New Roman"/>
          <w:sz w:val="24"/>
          <w:szCs w:val="24"/>
        </w:rPr>
        <w:t xml:space="preserve">Google </w:t>
      </w:r>
      <w:proofErr w:type="spellStart"/>
      <w:r w:rsidRPr="00E82B70">
        <w:rPr>
          <w:rFonts w:ascii="Times New Roman" w:hAnsi="Times New Roman" w:cs="Times New Roman"/>
          <w:sz w:val="24"/>
          <w:szCs w:val="24"/>
        </w:rPr>
        <w:t>hacking</w:t>
      </w:r>
      <w:proofErr w:type="spellEnd"/>
      <w:r w:rsidRPr="00E82B70">
        <w:rPr>
          <w:rFonts w:ascii="Times New Roman" w:hAnsi="Times New Roman" w:cs="Times New Roman"/>
          <w:sz w:val="24"/>
          <w:szCs w:val="24"/>
        </w:rPr>
        <w:t xml:space="preserve">, mniej znane wyszukiwarki i specjalistyczne narzędzia do pozyskiwania danych i informacji, poznanie i wykorzystanie narzędzi OSINT, </w:t>
      </w:r>
      <w:r w:rsidRPr="00E82B70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Analiza pozyskanych materiałów pod kątem ustalenia faktycznego czasu i lokalizacji ich powstania, legalne źródła informacji biznesowej, pozyskiwanie danych z mediów społecznościowych</w:t>
      </w:r>
    </w:p>
    <w:p w:rsidR="00E82B70" w:rsidRPr="00E82B70" w:rsidRDefault="00E82B70" w:rsidP="00E82B70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E82B70" w:rsidRDefault="00E82B70" w:rsidP="00E82B70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82B7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Kreatywność w pracy akademickiej</w:t>
      </w:r>
    </w:p>
    <w:p w:rsidR="00E82B70" w:rsidRDefault="00E82B70" w:rsidP="00E82B7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2B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Sposoby uczenia się osób dorosłych, style uczenia się, uczenie poprzez aktywność i działanie, praktyczne wykorzystanie technik podnoszących jakość dydaktyki (np. e-learning, </w:t>
      </w:r>
      <w:proofErr w:type="spellStart"/>
      <w:r w:rsidRPr="00E82B70">
        <w:rPr>
          <w:rFonts w:ascii="Times New Roman" w:hAnsi="Times New Roman" w:cs="Times New Roman"/>
          <w:color w:val="000000" w:themeColor="text1"/>
          <w:sz w:val="24"/>
          <w:szCs w:val="24"/>
        </w:rPr>
        <w:t>blended</w:t>
      </w:r>
      <w:proofErr w:type="spellEnd"/>
      <w:r w:rsidRPr="00E82B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learning, grywalizacja, </w:t>
      </w:r>
      <w:proofErr w:type="spellStart"/>
      <w:r w:rsidRPr="00E82B70">
        <w:rPr>
          <w:rFonts w:ascii="Times New Roman" w:hAnsi="Times New Roman" w:cs="Times New Roman"/>
          <w:color w:val="000000" w:themeColor="text1"/>
          <w:sz w:val="24"/>
          <w:szCs w:val="24"/>
        </w:rPr>
        <w:t>project</w:t>
      </w:r>
      <w:proofErr w:type="spellEnd"/>
      <w:r w:rsidRPr="00E82B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82B70">
        <w:rPr>
          <w:rFonts w:ascii="Times New Roman" w:hAnsi="Times New Roman" w:cs="Times New Roman"/>
          <w:color w:val="000000" w:themeColor="text1"/>
          <w:sz w:val="24"/>
          <w:szCs w:val="24"/>
        </w:rPr>
        <w:t>based</w:t>
      </w:r>
      <w:proofErr w:type="spellEnd"/>
      <w:r w:rsidRPr="00E82B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learning, </w:t>
      </w:r>
      <w:proofErr w:type="spellStart"/>
      <w:r w:rsidRPr="00E82B70">
        <w:rPr>
          <w:rFonts w:ascii="Times New Roman" w:hAnsi="Times New Roman" w:cs="Times New Roman"/>
          <w:color w:val="000000" w:themeColor="text1"/>
          <w:sz w:val="24"/>
          <w:szCs w:val="24"/>
        </w:rPr>
        <w:t>global</w:t>
      </w:r>
      <w:proofErr w:type="spellEnd"/>
      <w:r w:rsidRPr="00E82B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82B70">
        <w:rPr>
          <w:rFonts w:ascii="Times New Roman" w:hAnsi="Times New Roman" w:cs="Times New Roman"/>
          <w:color w:val="000000" w:themeColor="text1"/>
          <w:sz w:val="24"/>
          <w:szCs w:val="24"/>
        </w:rPr>
        <w:t>classroom</w:t>
      </w:r>
      <w:proofErr w:type="spellEnd"/>
      <w:r w:rsidRPr="00E82B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zarządzanie informacją, </w:t>
      </w:r>
      <w:proofErr w:type="spellStart"/>
      <w:r w:rsidRPr="00E82B70">
        <w:rPr>
          <w:rFonts w:ascii="Times New Roman" w:hAnsi="Times New Roman" w:cs="Times New Roman"/>
          <w:color w:val="000000" w:themeColor="text1"/>
          <w:sz w:val="24"/>
          <w:szCs w:val="24"/>
        </w:rPr>
        <w:t>neurodydaktyka</w:t>
      </w:r>
      <w:proofErr w:type="spellEnd"/>
      <w:r w:rsidRPr="00E82B70">
        <w:rPr>
          <w:rFonts w:ascii="Times New Roman" w:hAnsi="Times New Roman" w:cs="Times New Roman"/>
          <w:color w:val="000000" w:themeColor="text1"/>
          <w:sz w:val="24"/>
          <w:szCs w:val="24"/>
        </w:rPr>
        <w:t>), techniki kreatywne pracy z grupą, techniki pracy twórczej w celu generowania rozwiązań, stymulowanie do twórczego myślenia (także w pracy zdalnej)</w:t>
      </w:r>
    </w:p>
    <w:p w:rsidR="00E82B70" w:rsidRPr="00E82B70" w:rsidRDefault="00E82B70" w:rsidP="00E82B70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E82B70" w:rsidRPr="00E82B70" w:rsidRDefault="00E82B70" w:rsidP="00E82B7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82B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Warsztaty metodologiczne 15 osób</w:t>
      </w:r>
    </w:p>
    <w:p w:rsidR="00E82B70" w:rsidRPr="00E82B70" w:rsidRDefault="00E82B70" w:rsidP="00E82B7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82B70">
        <w:rPr>
          <w:rFonts w:ascii="Times New Roman" w:hAnsi="Times New Roman" w:cs="Times New Roman"/>
          <w:sz w:val="24"/>
          <w:szCs w:val="24"/>
        </w:rPr>
        <w:t>Metody prowadzenia i upowszechniania wyników badań własnych.</w:t>
      </w:r>
    </w:p>
    <w:p w:rsidR="00E82B70" w:rsidRPr="00E82B70" w:rsidRDefault="00E82B70" w:rsidP="00E82B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82B70" w:rsidRPr="00E82B70" w:rsidRDefault="00E82B70" w:rsidP="00E82B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82B7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Aktywne metody  kształcenia w szkole wyższej </w:t>
      </w:r>
    </w:p>
    <w:p w:rsidR="00E82B70" w:rsidRPr="00E82B70" w:rsidRDefault="00E82B70" w:rsidP="00E82B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82B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Sposoby uczenia się osób dorosłych, style uczenia się, analiza najczęściej popełnianych błędów w metodach aktywnych, </w:t>
      </w:r>
      <w:r w:rsidRPr="00E82B7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techniki aktywizacji grupy</w:t>
      </w:r>
      <w:r w:rsidRPr="00E82B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wybór najskuteczniejszej techniki w zależności od formy zajęć, tematu i grupy, przygotowanie materiałów do zajęć prowadzonych metodami aktywnymi, mocne strony i zagrożenia poszczególnych metod aktywnych, </w:t>
      </w:r>
      <w:r w:rsidRPr="00E82B7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trening umiejętności stosowania metod aktywnych</w:t>
      </w:r>
      <w:r w:rsidRPr="00E82B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E82B7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planowanie wprowadzenia nowych umiejętności w praktyce. Metody </w:t>
      </w:r>
      <w:r w:rsidR="001356CD" w:rsidRPr="00E82B7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aktyw</w:t>
      </w:r>
      <w:r w:rsidR="001356C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izujące</w:t>
      </w:r>
      <w:r w:rsidRPr="00E82B7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w nauczaniu zdalnym</w:t>
      </w:r>
    </w:p>
    <w:p w:rsidR="00E82B70" w:rsidRPr="00E82B70" w:rsidRDefault="00E82B70" w:rsidP="00E82B7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E82B70" w:rsidRDefault="00E82B70" w:rsidP="00E82B7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E82B70">
        <w:rPr>
          <w:rFonts w:ascii="Times New Roman" w:eastAsia="Calibri" w:hAnsi="Times New Roman" w:cs="Times New Roman"/>
          <w:b/>
          <w:sz w:val="24"/>
          <w:szCs w:val="24"/>
        </w:rPr>
        <w:t>Koordynator projektów współfinansowanych z EFS</w:t>
      </w:r>
    </w:p>
    <w:p w:rsidR="00E82B70" w:rsidRPr="00E82B70" w:rsidRDefault="00E82B70" w:rsidP="00E82B7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82B70">
        <w:rPr>
          <w:rFonts w:ascii="Times New Roman" w:eastAsia="Calibri" w:hAnsi="Times New Roman" w:cs="Times New Roman"/>
          <w:sz w:val="24"/>
          <w:szCs w:val="24"/>
        </w:rPr>
        <w:t>Wprowadzenie w tematykę projektów – podstawy, podstawowe definicje, podstawy prawne. Kierowanie całościowe projektem, zarządzanie zmianami w planie projektu, sprawozdawczość, omówienie przepisów i wytycznych w zakresie kwalifikowalności, wydatki niekwalifikowane, omówienie zasad związanych z kwalifikowaniem wydatków.</w:t>
      </w:r>
    </w:p>
    <w:p w:rsidR="00E82B70" w:rsidRPr="00E82B70" w:rsidRDefault="00E82B70" w:rsidP="00E82B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82B70" w:rsidRPr="00E82B70" w:rsidRDefault="00E82B70" w:rsidP="00E82B70">
      <w:pPr>
        <w:pStyle w:val="Tekstpodstawowy"/>
        <w:rPr>
          <w:b/>
          <w:bCs/>
          <w:iCs/>
          <w:lang w:val="pl-PL"/>
        </w:rPr>
      </w:pPr>
    </w:p>
    <w:p w:rsidR="00DB678E" w:rsidRPr="00E82B70" w:rsidRDefault="00DB678E" w:rsidP="00E82B70">
      <w:pPr>
        <w:pStyle w:val="Tekstpodstawowy"/>
        <w:spacing w:before="60" w:after="0"/>
        <w:jc w:val="both"/>
        <w:rPr>
          <w:b/>
          <w:lang w:val="pl-PL"/>
        </w:rPr>
      </w:pPr>
    </w:p>
    <w:p w:rsidR="00AB3973" w:rsidRPr="00E82B70" w:rsidRDefault="006F77A8" w:rsidP="00E82B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AB3973" w:rsidRPr="00E82B70" w:rsidSect="00682E50">
      <w:pgSz w:w="11906" w:h="16838" w:code="9"/>
      <w:pgMar w:top="720" w:right="720" w:bottom="720" w:left="720" w:header="709" w:footer="127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C6A8A"/>
    <w:multiLevelType w:val="hybridMultilevel"/>
    <w:tmpl w:val="2E303AB4"/>
    <w:lvl w:ilvl="0" w:tplc="B0CAD3A6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 w15:restartNumberingAfterBreak="0">
    <w:nsid w:val="12C705E9"/>
    <w:multiLevelType w:val="hybridMultilevel"/>
    <w:tmpl w:val="B1104C28"/>
    <w:lvl w:ilvl="0" w:tplc="D066740A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6D604D"/>
    <w:multiLevelType w:val="hybridMultilevel"/>
    <w:tmpl w:val="79005C22"/>
    <w:lvl w:ilvl="0" w:tplc="2DA0B944">
      <w:start w:val="1"/>
      <w:numFmt w:val="lowerLetter"/>
      <w:lvlText w:val="%1)"/>
      <w:lvlJc w:val="left"/>
      <w:pPr>
        <w:ind w:left="720" w:hanging="360"/>
      </w:pPr>
      <w:rPr>
        <w:rFonts w:ascii="Times New Roman" w:eastAsia="Arial Narrow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AE0823"/>
    <w:multiLevelType w:val="hybridMultilevel"/>
    <w:tmpl w:val="ACF84BC8"/>
    <w:lvl w:ilvl="0" w:tplc="B26679E8">
      <w:start w:val="1"/>
      <w:numFmt w:val="decimal"/>
      <w:lvlText w:val="%1."/>
      <w:lvlJc w:val="left"/>
      <w:pPr>
        <w:ind w:left="50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4" w15:restartNumberingAfterBreak="0">
    <w:nsid w:val="576E5DDE"/>
    <w:multiLevelType w:val="hybridMultilevel"/>
    <w:tmpl w:val="D580123A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647307"/>
    <w:multiLevelType w:val="hybridMultilevel"/>
    <w:tmpl w:val="645C8BFA"/>
    <w:lvl w:ilvl="0" w:tplc="E5023180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3" w:hanging="360"/>
      </w:pPr>
    </w:lvl>
    <w:lvl w:ilvl="2" w:tplc="0415001B" w:tentative="1">
      <w:start w:val="1"/>
      <w:numFmt w:val="lowerRoman"/>
      <w:lvlText w:val="%3."/>
      <w:lvlJc w:val="right"/>
      <w:pPr>
        <w:ind w:left="1833" w:hanging="180"/>
      </w:pPr>
    </w:lvl>
    <w:lvl w:ilvl="3" w:tplc="0415000F" w:tentative="1">
      <w:start w:val="1"/>
      <w:numFmt w:val="decimal"/>
      <w:lvlText w:val="%4."/>
      <w:lvlJc w:val="left"/>
      <w:pPr>
        <w:ind w:left="2553" w:hanging="360"/>
      </w:pPr>
    </w:lvl>
    <w:lvl w:ilvl="4" w:tplc="04150019" w:tentative="1">
      <w:start w:val="1"/>
      <w:numFmt w:val="lowerLetter"/>
      <w:lvlText w:val="%5."/>
      <w:lvlJc w:val="left"/>
      <w:pPr>
        <w:ind w:left="3273" w:hanging="360"/>
      </w:pPr>
    </w:lvl>
    <w:lvl w:ilvl="5" w:tplc="0415001B" w:tentative="1">
      <w:start w:val="1"/>
      <w:numFmt w:val="lowerRoman"/>
      <w:lvlText w:val="%6."/>
      <w:lvlJc w:val="right"/>
      <w:pPr>
        <w:ind w:left="3993" w:hanging="180"/>
      </w:pPr>
    </w:lvl>
    <w:lvl w:ilvl="6" w:tplc="0415000F" w:tentative="1">
      <w:start w:val="1"/>
      <w:numFmt w:val="decimal"/>
      <w:lvlText w:val="%7."/>
      <w:lvlJc w:val="left"/>
      <w:pPr>
        <w:ind w:left="4713" w:hanging="360"/>
      </w:pPr>
    </w:lvl>
    <w:lvl w:ilvl="7" w:tplc="04150019" w:tentative="1">
      <w:start w:val="1"/>
      <w:numFmt w:val="lowerLetter"/>
      <w:lvlText w:val="%8."/>
      <w:lvlJc w:val="left"/>
      <w:pPr>
        <w:ind w:left="5433" w:hanging="360"/>
      </w:pPr>
    </w:lvl>
    <w:lvl w:ilvl="8" w:tplc="0415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6" w15:restartNumberingAfterBreak="0">
    <w:nsid w:val="6E587176"/>
    <w:multiLevelType w:val="hybridMultilevel"/>
    <w:tmpl w:val="BD7E2C3A"/>
    <w:lvl w:ilvl="0" w:tplc="02D06854">
      <w:start w:val="1"/>
      <w:numFmt w:val="upperRoman"/>
      <w:pStyle w:val="Nagwek1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78E"/>
    <w:rsid w:val="000426AF"/>
    <w:rsid w:val="001356CD"/>
    <w:rsid w:val="00362D36"/>
    <w:rsid w:val="00486D3C"/>
    <w:rsid w:val="005852B3"/>
    <w:rsid w:val="00592702"/>
    <w:rsid w:val="006441C1"/>
    <w:rsid w:val="006F77A8"/>
    <w:rsid w:val="007F5333"/>
    <w:rsid w:val="0080020F"/>
    <w:rsid w:val="00892544"/>
    <w:rsid w:val="008B57AA"/>
    <w:rsid w:val="008C706A"/>
    <w:rsid w:val="00903745"/>
    <w:rsid w:val="009C7BED"/>
    <w:rsid w:val="00C458C3"/>
    <w:rsid w:val="00D84F0A"/>
    <w:rsid w:val="00DB678E"/>
    <w:rsid w:val="00E82B70"/>
    <w:rsid w:val="00FD4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E85963-61E2-4F4C-8463-6CE378E93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678E"/>
    <w:pPr>
      <w:spacing w:after="200" w:line="276" w:lineRule="auto"/>
    </w:pPr>
  </w:style>
  <w:style w:type="paragraph" w:styleId="Nagwek1">
    <w:name w:val="heading 1"/>
    <w:basedOn w:val="Normalny"/>
    <w:next w:val="Nagwek2"/>
    <w:link w:val="Nagwek1Znak"/>
    <w:autoRedefine/>
    <w:qFormat/>
    <w:rsid w:val="00DB678E"/>
    <w:pPr>
      <w:numPr>
        <w:numId w:val="1"/>
      </w:numPr>
      <w:spacing w:before="60" w:after="0" w:line="240" w:lineRule="auto"/>
      <w:ind w:left="709"/>
      <w:jc w:val="both"/>
      <w:outlineLvl w:val="0"/>
    </w:pPr>
    <w:rPr>
      <w:rFonts w:ascii="Arial" w:eastAsia="Times New Roman" w:hAnsi="Arial" w:cs="Times New Roman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DB678E"/>
    <w:pPr>
      <w:spacing w:before="60" w:after="0" w:line="240" w:lineRule="auto"/>
      <w:ind w:left="33"/>
      <w:jc w:val="both"/>
      <w:outlineLvl w:val="1"/>
    </w:pPr>
    <w:rPr>
      <w:rFonts w:ascii="Times New Roman" w:eastAsia="Times New Roman" w:hAnsi="Times New Roman" w:cs="Times New Roman"/>
      <w:bCs/>
      <w:iCs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B678E"/>
    <w:rPr>
      <w:rFonts w:ascii="Arial" w:eastAsia="Times New Roman" w:hAnsi="Arial" w:cs="Times New Roman"/>
      <w:b/>
      <w:bCs/>
      <w:caps/>
      <w:kern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DB678E"/>
    <w:rPr>
      <w:rFonts w:ascii="Times New Roman" w:eastAsia="Times New Roman" w:hAnsi="Times New Roman" w:cs="Times New Roman"/>
      <w:bCs/>
      <w:iCs/>
      <w:lang w:val="x-none" w:eastAsia="x-none"/>
    </w:rPr>
  </w:style>
  <w:style w:type="paragraph" w:styleId="Tekstpodstawowy">
    <w:name w:val="Body Text"/>
    <w:basedOn w:val="Normalny"/>
    <w:link w:val="TekstpodstawowyZnak"/>
    <w:rsid w:val="00DB678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B678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DB678E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B678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rsid w:val="00DB678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DB678E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Akapitzlist">
    <w:name w:val="List Paragraph"/>
    <w:basedOn w:val="Normalny"/>
    <w:uiPriority w:val="34"/>
    <w:qFormat/>
    <w:rsid w:val="008C706A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E82B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554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660</Words>
  <Characters>3961</Characters>
  <Application>Microsoft Office Word</Application>
  <DocSecurity>4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Barbara Kosakowska</cp:lastModifiedBy>
  <cp:revision>2</cp:revision>
  <dcterms:created xsi:type="dcterms:W3CDTF">2020-11-04T10:26:00Z</dcterms:created>
  <dcterms:modified xsi:type="dcterms:W3CDTF">2020-11-04T10:26:00Z</dcterms:modified>
</cp:coreProperties>
</file>