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39C9B570"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B00688">
        <w:rPr>
          <w:rFonts w:ascii="Calibri" w:hAnsi="Calibri" w:cs="Calibri"/>
          <w:sz w:val="22"/>
          <w:szCs w:val="22"/>
        </w:rPr>
        <w:t>13</w:t>
      </w:r>
      <w:r w:rsidR="00EA4E2F" w:rsidRPr="006F507B">
        <w:rPr>
          <w:rFonts w:ascii="Calibri" w:hAnsi="Calibri" w:cs="Calibri"/>
          <w:sz w:val="22"/>
          <w:szCs w:val="22"/>
        </w:rPr>
        <w:t>.</w:t>
      </w:r>
      <w:r w:rsidR="00A4210A">
        <w:rPr>
          <w:rFonts w:ascii="Calibri" w:hAnsi="Calibri" w:cs="Calibri"/>
          <w:sz w:val="22"/>
          <w:szCs w:val="22"/>
        </w:rPr>
        <w:t>1</w:t>
      </w:r>
      <w:r w:rsidR="00B00688">
        <w:rPr>
          <w:rFonts w:ascii="Calibri" w:hAnsi="Calibri" w:cs="Calibri"/>
          <w:sz w:val="22"/>
          <w:szCs w:val="22"/>
        </w:rPr>
        <w:t>1</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2C83BB35"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w:t>
      </w:r>
      <w:r w:rsidR="00800761">
        <w:rPr>
          <w:rFonts w:ascii="Calibri" w:hAnsi="Calibri" w:cs="Calibri"/>
          <w:b/>
          <w:sz w:val="22"/>
          <w:szCs w:val="22"/>
        </w:rPr>
        <w:t>8</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bookmarkStart w:id="0" w:name="_GoBack"/>
      <w:bookmarkEnd w:id="0"/>
    </w:p>
    <w:p w14:paraId="5FC135AC" w14:textId="77777777" w:rsidR="00F36180" w:rsidRPr="006F507B" w:rsidRDefault="00F36180">
      <w:pPr>
        <w:jc w:val="both"/>
        <w:rPr>
          <w:rFonts w:ascii="Calibri" w:hAnsi="Calibri" w:cs="Calibri"/>
          <w:sz w:val="22"/>
          <w:szCs w:val="22"/>
        </w:rPr>
      </w:pPr>
    </w:p>
    <w:p w14:paraId="1234E380" w14:textId="44025FFE"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r w:rsidR="00B4658F">
        <w:rPr>
          <w:rFonts w:ascii="Calibri" w:hAnsi="Calibri" w:cs="Calibri"/>
          <w:sz w:val="22"/>
          <w:szCs w:val="22"/>
          <w:u w:val="single"/>
        </w:rPr>
        <w:t xml:space="preserve"> </w:t>
      </w:r>
      <w:r w:rsidR="00B4658F" w:rsidRPr="00B4658F">
        <w:rPr>
          <w:rFonts w:ascii="Calibri" w:hAnsi="Calibri" w:cs="Calibri"/>
          <w:color w:val="FF0000"/>
          <w:sz w:val="22"/>
          <w:szCs w:val="22"/>
          <w:u w:val="single"/>
        </w:rPr>
        <w:t>(po zmianie)</w:t>
      </w:r>
    </w:p>
    <w:p w14:paraId="1F37BC5A" w14:textId="68CFFD69" w:rsidR="00A45C4E" w:rsidRDefault="00800761" w:rsidP="00067695">
      <w:pPr>
        <w:jc w:val="center"/>
        <w:rPr>
          <w:rFonts w:ascii="Calibri" w:hAnsi="Calibri" w:cs="Calibri"/>
          <w:sz w:val="22"/>
          <w:szCs w:val="22"/>
        </w:rPr>
      </w:pPr>
      <w:r>
        <w:rPr>
          <w:rFonts w:ascii="Calibri" w:hAnsi="Calibri" w:cs="Calibri"/>
          <w:sz w:val="22"/>
          <w:szCs w:val="22"/>
        </w:rPr>
        <w:t xml:space="preserve">Z uwagi art. 133 ust. 1  </w:t>
      </w:r>
      <w:r w:rsidR="00E8335C" w:rsidRPr="006F507B">
        <w:rPr>
          <w:rFonts w:ascii="Calibri" w:hAnsi="Calibri" w:cs="Calibri"/>
          <w:sz w:val="22"/>
          <w:szCs w:val="22"/>
        </w:rPr>
        <w:t xml:space="preserve">ustawy </w:t>
      </w:r>
      <w:proofErr w:type="spellStart"/>
      <w:r w:rsidR="00E8335C" w:rsidRPr="006F507B">
        <w:rPr>
          <w:rFonts w:ascii="Calibri" w:hAnsi="Calibri" w:cs="Calibri"/>
          <w:sz w:val="22"/>
          <w:szCs w:val="22"/>
        </w:rPr>
        <w:t>Pzp</w:t>
      </w:r>
      <w:proofErr w:type="spellEnd"/>
      <w:r w:rsidR="00E8335C">
        <w:rPr>
          <w:rFonts w:ascii="Calibri" w:hAnsi="Calibri" w:cs="Calibri"/>
          <w:sz w:val="22"/>
          <w:szCs w:val="22"/>
        </w:rPr>
        <w:t xml:space="preserve">  </w:t>
      </w:r>
      <w:r>
        <w:rPr>
          <w:rFonts w:ascii="Calibri" w:hAnsi="Calibri" w:cs="Calibri"/>
          <w:sz w:val="22"/>
          <w:szCs w:val="22"/>
        </w:rPr>
        <w:t>oraz</w:t>
      </w:r>
      <w:r w:rsidR="00067695" w:rsidRPr="006F507B">
        <w:rPr>
          <w:rFonts w:ascii="Calibri" w:hAnsi="Calibri" w:cs="Calibri"/>
          <w:sz w:val="22"/>
          <w:szCs w:val="22"/>
        </w:rPr>
        <w:t xml:space="preserve"> </w:t>
      </w:r>
      <w:r w:rsidRPr="006F507B">
        <w:rPr>
          <w:rFonts w:ascii="Calibri" w:hAnsi="Calibri" w:cs="Calibri"/>
          <w:sz w:val="22"/>
          <w:szCs w:val="22"/>
        </w:rPr>
        <w:t>wartość zamówienia</w:t>
      </w:r>
      <w:r>
        <w:rPr>
          <w:rFonts w:ascii="Calibri" w:hAnsi="Calibri" w:cs="Calibri"/>
          <w:sz w:val="22"/>
          <w:szCs w:val="22"/>
        </w:rPr>
        <w:t>,</w:t>
      </w:r>
      <w:r w:rsidRPr="006F507B">
        <w:rPr>
          <w:rFonts w:ascii="Calibri" w:hAnsi="Calibri" w:cs="Calibri"/>
          <w:sz w:val="22"/>
          <w:szCs w:val="22"/>
        </w:rPr>
        <w:t xml:space="preserve"> </w:t>
      </w:r>
      <w:r>
        <w:rPr>
          <w:rFonts w:ascii="Calibri" w:hAnsi="Calibri" w:cs="Calibri"/>
          <w:sz w:val="22"/>
          <w:szCs w:val="22"/>
        </w:rPr>
        <w:t>która</w:t>
      </w:r>
      <w:r w:rsidRPr="006F507B">
        <w:rPr>
          <w:rFonts w:ascii="Calibri" w:hAnsi="Calibri" w:cs="Calibri"/>
          <w:sz w:val="22"/>
          <w:szCs w:val="22"/>
        </w:rPr>
        <w:t xml:space="preserve"> nie przekracza kwoty określonej w przepisach wydanych na podstawie art. 11 ust. 8 ustawy </w:t>
      </w:r>
      <w:proofErr w:type="spellStart"/>
      <w:r w:rsidRPr="006F507B">
        <w:rPr>
          <w:rFonts w:ascii="Calibri" w:hAnsi="Calibri" w:cs="Calibri"/>
          <w:sz w:val="22"/>
          <w:szCs w:val="22"/>
        </w:rPr>
        <w:t>Pzp</w:t>
      </w:r>
      <w:proofErr w:type="spellEnd"/>
      <w:r>
        <w:rPr>
          <w:rFonts w:ascii="Calibri" w:hAnsi="Calibri" w:cs="Calibri"/>
          <w:sz w:val="22"/>
          <w:szCs w:val="22"/>
        </w:rPr>
        <w:t xml:space="preserve">  jak również fakt, że  przedmiot zamówienia należy do zakresu zamówień sektorowych o których mowa w </w:t>
      </w:r>
      <w:r w:rsidR="00067695" w:rsidRPr="006F507B">
        <w:rPr>
          <w:rFonts w:ascii="Calibri" w:hAnsi="Calibri" w:cs="Calibri"/>
          <w:sz w:val="22"/>
          <w:szCs w:val="22"/>
        </w:rPr>
        <w:t xml:space="preserve">art. </w:t>
      </w:r>
      <w:r>
        <w:rPr>
          <w:rFonts w:ascii="Calibri" w:hAnsi="Calibri" w:cs="Calibri"/>
          <w:sz w:val="22"/>
          <w:szCs w:val="22"/>
        </w:rPr>
        <w:t>132 ust. 1 pkt 4 oraz ust. 2 pkt 1</w:t>
      </w:r>
      <w:r w:rsidR="00067695" w:rsidRPr="006F507B">
        <w:rPr>
          <w:rFonts w:ascii="Calibri" w:hAnsi="Calibri" w:cs="Calibri"/>
          <w:sz w:val="22"/>
          <w:szCs w:val="22"/>
        </w:rPr>
        <w:t xml:space="preserve"> </w:t>
      </w:r>
      <w:r w:rsidR="00F36180" w:rsidRPr="006F507B">
        <w:rPr>
          <w:rFonts w:ascii="Calibri" w:hAnsi="Calibri" w:cs="Calibri"/>
          <w:sz w:val="22"/>
          <w:szCs w:val="22"/>
        </w:rPr>
        <w:t>ustaw</w:t>
      </w:r>
      <w:r>
        <w:rPr>
          <w:rFonts w:ascii="Calibri" w:hAnsi="Calibri" w:cs="Calibri"/>
          <w:sz w:val="22"/>
          <w:szCs w:val="22"/>
        </w:rPr>
        <w:t xml:space="preserve">y </w:t>
      </w:r>
      <w:proofErr w:type="spellStart"/>
      <w:r>
        <w:rPr>
          <w:rFonts w:ascii="Calibri" w:hAnsi="Calibri" w:cs="Calibri"/>
          <w:sz w:val="22"/>
          <w:szCs w:val="22"/>
        </w:rPr>
        <w:t>Pzp</w:t>
      </w:r>
      <w:proofErr w:type="spellEnd"/>
      <w:r>
        <w:rPr>
          <w:rFonts w:ascii="Calibri" w:hAnsi="Calibri" w:cs="Calibri"/>
          <w:sz w:val="22"/>
          <w:szCs w:val="22"/>
        </w:rPr>
        <w:t xml:space="preserve"> – ustawa </w:t>
      </w:r>
      <w:r w:rsidR="00F36180" w:rsidRPr="006F507B">
        <w:rPr>
          <w:rFonts w:ascii="Calibri" w:hAnsi="Calibri" w:cs="Calibri"/>
          <w:sz w:val="22"/>
          <w:szCs w:val="22"/>
        </w:rPr>
        <w:t xml:space="preserve">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00F36180" w:rsidRPr="006F507B">
        <w:rPr>
          <w:rFonts w:ascii="Calibri" w:hAnsi="Calibri" w:cs="Calibri"/>
          <w:sz w:val="22"/>
          <w:szCs w:val="22"/>
        </w:rPr>
        <w:t>z późniejszymi zmianami</w:t>
      </w:r>
      <w:r w:rsidR="00067695" w:rsidRPr="006F507B">
        <w:rPr>
          <w:rFonts w:ascii="Calibri" w:hAnsi="Calibri" w:cs="Calibri"/>
          <w:sz w:val="22"/>
          <w:szCs w:val="22"/>
        </w:rPr>
        <w:t xml:space="preserve"> </w:t>
      </w:r>
      <w:r>
        <w:rPr>
          <w:rFonts w:ascii="Calibri" w:hAnsi="Calibri" w:cs="Calibri"/>
          <w:sz w:val="22"/>
          <w:szCs w:val="22"/>
        </w:rPr>
        <w:t>nie ma zastosowania</w:t>
      </w:r>
      <w:r w:rsidR="00A45C4E">
        <w:rPr>
          <w:rFonts w:ascii="Calibri" w:hAnsi="Calibri" w:cs="Calibri"/>
          <w:sz w:val="22"/>
          <w:szCs w:val="22"/>
        </w:rPr>
        <w:t xml:space="preserve">. </w:t>
      </w:r>
    </w:p>
    <w:p w14:paraId="31E3892B" w14:textId="6A18FDF1" w:rsidR="00A45C4E" w:rsidRPr="00A45C4E" w:rsidRDefault="00A45C4E" w:rsidP="00067695">
      <w:pPr>
        <w:jc w:val="center"/>
        <w:rPr>
          <w:rFonts w:ascii="Calibri" w:hAnsi="Calibri" w:cs="Calibri"/>
          <w:sz w:val="22"/>
          <w:szCs w:val="22"/>
        </w:rPr>
      </w:pPr>
      <w:r w:rsidRPr="00A45C4E">
        <w:rPr>
          <w:rFonts w:ascii="Calibri" w:hAnsi="Calibri" w:cs="Calibri"/>
          <w:sz w:val="22"/>
          <w:szCs w:val="22"/>
        </w:rPr>
        <w:t>Zamawiający w celu</w:t>
      </w:r>
      <w:r>
        <w:rPr>
          <w:rFonts w:ascii="Calibri" w:hAnsi="Calibri" w:cs="Calibri"/>
          <w:sz w:val="22"/>
          <w:szCs w:val="22"/>
        </w:rPr>
        <w:t xml:space="preserve"> wyboru najkorzystniejszej oferty przy zachowaniu</w:t>
      </w:r>
      <w:r w:rsidRPr="00A45C4E">
        <w:rPr>
          <w:rFonts w:ascii="Calibri" w:hAnsi="Calibri" w:cs="Calibri"/>
          <w:sz w:val="22"/>
          <w:szCs w:val="22"/>
        </w:rPr>
        <w:t xml:space="preserve"> </w:t>
      </w:r>
      <w:r>
        <w:rPr>
          <w:rFonts w:ascii="Calibri" w:hAnsi="Calibri" w:cs="Calibri"/>
          <w:sz w:val="22"/>
          <w:szCs w:val="22"/>
        </w:rPr>
        <w:t xml:space="preserve">zasad przejrzystości, uczciwej konkurencji i równego dostępu do zamówienia udzieli zamówienia w </w:t>
      </w:r>
      <w:r w:rsidRPr="001811CF">
        <w:rPr>
          <w:rFonts w:ascii="Calibri" w:hAnsi="Calibri" w:cs="Calibri"/>
          <w:b/>
          <w:sz w:val="22"/>
          <w:szCs w:val="22"/>
        </w:rPr>
        <w:t>trybie licytacji elektronicznej</w:t>
      </w:r>
      <w:r>
        <w:rPr>
          <w:rFonts w:ascii="Calibri" w:hAnsi="Calibri" w:cs="Calibri"/>
          <w:sz w:val="22"/>
          <w:szCs w:val="22"/>
        </w:rPr>
        <w:t xml:space="preserve"> o której mowa w art. 74 ustawy </w:t>
      </w:r>
      <w:proofErr w:type="spellStart"/>
      <w:r>
        <w:rPr>
          <w:rFonts w:ascii="Calibri" w:hAnsi="Calibri" w:cs="Calibri"/>
          <w:sz w:val="22"/>
          <w:szCs w:val="22"/>
        </w:rPr>
        <w:t>Pzp</w:t>
      </w:r>
      <w:proofErr w:type="spellEnd"/>
      <w:r>
        <w:rPr>
          <w:rFonts w:ascii="Calibri" w:hAnsi="Calibri" w:cs="Calibri"/>
          <w:sz w:val="22"/>
          <w:szCs w:val="22"/>
        </w:rPr>
        <w:t>. Ustawa prawo zamówień publicznych ma zastosowanie wyłącznie w zakresie wskazanym w treści niniejszego ogłoszenia.</w:t>
      </w:r>
    </w:p>
    <w:p w14:paraId="20410E2A" w14:textId="77777777" w:rsidR="00F36180" w:rsidRPr="006F507B" w:rsidRDefault="00F36180">
      <w:pPr>
        <w:spacing w:line="360" w:lineRule="auto"/>
        <w:jc w:val="both"/>
        <w:rPr>
          <w:rFonts w:ascii="Calibri" w:hAnsi="Calibri" w:cs="Calibri"/>
          <w:i/>
          <w:sz w:val="22"/>
          <w:szCs w:val="22"/>
        </w:rPr>
      </w:pPr>
    </w:p>
    <w:p w14:paraId="31F5DFFF" w14:textId="7F060510"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Przedmiotem zamówienia jest</w:t>
      </w:r>
      <w:r w:rsidR="001811CF">
        <w:rPr>
          <w:rFonts w:ascii="Calibri" w:hAnsi="Calibri" w:cs="Calibri"/>
          <w:sz w:val="22"/>
          <w:szCs w:val="22"/>
        </w:rPr>
        <w:t xml:space="preserve"> robota budowlana stanowiąca zamówienie sektorowe</w:t>
      </w:r>
      <w:r w:rsidRPr="006F507B">
        <w:rPr>
          <w:rFonts w:ascii="Calibri" w:hAnsi="Calibri" w:cs="Calibri"/>
          <w:sz w:val="22"/>
          <w:szCs w:val="22"/>
        </w:rPr>
        <w:t xml:space="preserve">: </w:t>
      </w:r>
      <w:r w:rsidR="009305E5" w:rsidRPr="006F507B">
        <w:rPr>
          <w:rFonts w:ascii="Calibri" w:hAnsi="Calibri" w:cs="Calibri"/>
          <w:sz w:val="22"/>
          <w:szCs w:val="22"/>
        </w:rPr>
        <w:t>„</w:t>
      </w:r>
      <w:r w:rsidR="001811CF" w:rsidRPr="001811CF">
        <w:rPr>
          <w:rFonts w:ascii="Calibri" w:hAnsi="Calibri" w:cs="Calibri"/>
          <w:sz w:val="22"/>
          <w:szCs w:val="22"/>
        </w:rPr>
        <w:t xml:space="preserve">Budowa sieci kanalizacji sanitarnej </w:t>
      </w:r>
      <w:proofErr w:type="spellStart"/>
      <w:r w:rsidR="001811CF" w:rsidRPr="001811CF">
        <w:rPr>
          <w:rFonts w:ascii="Calibri" w:hAnsi="Calibri" w:cs="Calibri"/>
          <w:sz w:val="22"/>
          <w:szCs w:val="22"/>
        </w:rPr>
        <w:t>grawitacyjno</w:t>
      </w:r>
      <w:proofErr w:type="spellEnd"/>
      <w:r w:rsidR="001811CF" w:rsidRPr="001811CF">
        <w:rPr>
          <w:rFonts w:ascii="Calibri" w:hAnsi="Calibri" w:cs="Calibri"/>
          <w:sz w:val="22"/>
          <w:szCs w:val="22"/>
        </w:rPr>
        <w:t xml:space="preserve"> – tłocznej  w miejscowości Głogoczów i w miejscowości Krzyszkowice etap V - część 1</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427E91B1"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B00688">
        <w:rPr>
          <w:rFonts w:ascii="Calibri" w:hAnsi="Calibri" w:cs="Calibri"/>
          <w:sz w:val="22"/>
          <w:szCs w:val="22"/>
        </w:rPr>
        <w:t>23</w:t>
      </w:r>
      <w:r w:rsidRPr="006F507B">
        <w:rPr>
          <w:rFonts w:ascii="Calibri" w:hAnsi="Calibri" w:cs="Calibri"/>
          <w:sz w:val="22"/>
          <w:szCs w:val="22"/>
        </w:rPr>
        <w:t>.</w:t>
      </w:r>
      <w:r w:rsidR="00A4210A">
        <w:rPr>
          <w:rFonts w:ascii="Calibri" w:hAnsi="Calibri" w:cs="Calibri"/>
          <w:sz w:val="22"/>
          <w:szCs w:val="22"/>
        </w:rPr>
        <w:t>1</w:t>
      </w:r>
      <w:r w:rsidR="000C1528">
        <w:rPr>
          <w:rFonts w:ascii="Calibri" w:hAnsi="Calibri" w:cs="Calibri"/>
          <w:sz w:val="22"/>
          <w:szCs w:val="22"/>
        </w:rPr>
        <w:t>1</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0654BC7A" w:rsidR="00F72D80" w:rsidRPr="001811CF" w:rsidRDefault="00F72D80" w:rsidP="008E6D3E">
      <w:pPr>
        <w:rPr>
          <w:rFonts w:asciiTheme="minorHAnsi" w:hAnsiTheme="minorHAnsi" w:cstheme="minorHAnsi"/>
          <w:sz w:val="22"/>
          <w:szCs w:val="22"/>
        </w:rPr>
      </w:pPr>
      <w:r w:rsidRPr="00F72D80">
        <w:rPr>
          <w:rFonts w:asciiTheme="minorHAnsi" w:hAnsiTheme="minorHAnsi" w:cstheme="minorHAnsi"/>
          <w:sz w:val="22"/>
          <w:szCs w:val="22"/>
        </w:rPr>
        <w:t xml:space="preserve">Zamówienie ogłoszone w </w:t>
      </w:r>
      <w:r w:rsidRPr="006F5196">
        <w:rPr>
          <w:rFonts w:asciiTheme="minorHAnsi" w:hAnsiTheme="minorHAnsi" w:cstheme="minorHAnsi"/>
          <w:b/>
          <w:sz w:val="22"/>
          <w:szCs w:val="22"/>
        </w:rPr>
        <w:t xml:space="preserve">BZP </w:t>
      </w:r>
      <w:r w:rsidR="002906CA" w:rsidRPr="002906CA">
        <w:rPr>
          <w:rFonts w:asciiTheme="minorHAnsi" w:hAnsiTheme="minorHAnsi" w:cstheme="minorHAnsi"/>
          <w:b/>
          <w:sz w:val="22"/>
          <w:szCs w:val="22"/>
        </w:rPr>
        <w:t>610299-N-2020 z dnia 2020-11-13 r.</w:t>
      </w:r>
      <w:r w:rsidR="001811CF">
        <w:rPr>
          <w:rFonts w:asciiTheme="minorHAnsi" w:hAnsiTheme="minorHAnsi" w:cstheme="minorHAnsi"/>
          <w:b/>
          <w:sz w:val="22"/>
          <w:szCs w:val="22"/>
        </w:rPr>
        <w:t xml:space="preserve"> </w:t>
      </w:r>
      <w:r w:rsidR="001811CF" w:rsidRPr="001811CF">
        <w:rPr>
          <w:rFonts w:asciiTheme="minorHAnsi" w:hAnsiTheme="minorHAnsi" w:cstheme="minorHAnsi"/>
          <w:sz w:val="22"/>
          <w:szCs w:val="22"/>
        </w:rPr>
        <w:t xml:space="preserve">(ogłoszenie </w:t>
      </w:r>
      <w:r w:rsidR="002906CA">
        <w:rPr>
          <w:rFonts w:asciiTheme="minorHAnsi" w:hAnsiTheme="minorHAnsi" w:cstheme="minorHAnsi"/>
          <w:sz w:val="22"/>
          <w:szCs w:val="22"/>
        </w:rPr>
        <w:t>nieobowiązkowe</w:t>
      </w:r>
      <w:r w:rsidR="001811CF" w:rsidRPr="001811CF">
        <w:rPr>
          <w:rFonts w:asciiTheme="minorHAnsi" w:hAnsiTheme="minorHAnsi" w:cstheme="minorHAnsi"/>
          <w:sz w:val="22"/>
          <w:szCs w:val="22"/>
        </w:rPr>
        <w:t>)</w:t>
      </w:r>
    </w:p>
    <w:p w14:paraId="18F64678" w14:textId="77777777" w:rsidR="008E6D3E" w:rsidRDefault="008E6D3E" w:rsidP="008E6D3E"/>
    <w:p w14:paraId="2B844752" w14:textId="38D26D1E" w:rsidR="008E6D3E" w:rsidRDefault="008E6D3E"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0C1708C6" w14:textId="5E28F39F" w:rsidR="000A44AC" w:rsidRPr="00A45C4E" w:rsidRDefault="000A44AC" w:rsidP="000A44AC">
      <w:pPr>
        <w:rPr>
          <w:rFonts w:ascii="Calibri" w:hAnsi="Calibri" w:cs="Calibri"/>
          <w:sz w:val="22"/>
          <w:szCs w:val="22"/>
        </w:rPr>
      </w:pPr>
      <w:r w:rsidRPr="00A45C4E">
        <w:rPr>
          <w:rFonts w:ascii="Calibri" w:hAnsi="Calibri" w:cs="Calibri"/>
          <w:sz w:val="22"/>
          <w:szCs w:val="22"/>
        </w:rPr>
        <w:t>Zamawiający w celu</w:t>
      </w:r>
      <w:r>
        <w:rPr>
          <w:rFonts w:ascii="Calibri" w:hAnsi="Calibri" w:cs="Calibri"/>
          <w:sz w:val="22"/>
          <w:szCs w:val="22"/>
        </w:rPr>
        <w:t xml:space="preserve"> wyboru najkorzystniejszej oferty przy zachowaniu</w:t>
      </w:r>
      <w:r w:rsidRPr="00A45C4E">
        <w:rPr>
          <w:rFonts w:ascii="Calibri" w:hAnsi="Calibri" w:cs="Calibri"/>
          <w:sz w:val="22"/>
          <w:szCs w:val="22"/>
        </w:rPr>
        <w:t xml:space="preserve"> </w:t>
      </w:r>
      <w:r>
        <w:rPr>
          <w:rFonts w:ascii="Calibri" w:hAnsi="Calibri" w:cs="Calibri"/>
          <w:sz w:val="22"/>
          <w:szCs w:val="22"/>
        </w:rPr>
        <w:t xml:space="preserve">zasad przejrzystości, uczciwej konkurencji i równego dostępu do zamówienia udzieli zamówienia  wykonawcy wybranemu w postępowaniu prowadzonym w </w:t>
      </w:r>
      <w:r w:rsidRPr="001811CF">
        <w:rPr>
          <w:rFonts w:ascii="Calibri" w:hAnsi="Calibri" w:cs="Calibri"/>
          <w:b/>
          <w:sz w:val="22"/>
          <w:szCs w:val="22"/>
        </w:rPr>
        <w:t>trybie licytacji elektronicznej</w:t>
      </w:r>
      <w:r>
        <w:rPr>
          <w:rFonts w:ascii="Calibri" w:hAnsi="Calibri" w:cs="Calibri"/>
          <w:sz w:val="22"/>
          <w:szCs w:val="22"/>
        </w:rPr>
        <w:t xml:space="preserve"> o której mowa w art. 74 ustawy </w:t>
      </w:r>
      <w:proofErr w:type="spellStart"/>
      <w:r>
        <w:rPr>
          <w:rFonts w:ascii="Calibri" w:hAnsi="Calibri" w:cs="Calibri"/>
          <w:sz w:val="22"/>
          <w:szCs w:val="22"/>
        </w:rPr>
        <w:t>Pzp</w:t>
      </w:r>
      <w:proofErr w:type="spellEnd"/>
      <w:r>
        <w:rPr>
          <w:rFonts w:ascii="Calibri" w:hAnsi="Calibri" w:cs="Calibri"/>
          <w:sz w:val="22"/>
          <w:szCs w:val="22"/>
        </w:rPr>
        <w:t xml:space="preserve">. Ustawa </w:t>
      </w:r>
      <w:r w:rsidRPr="006F507B">
        <w:rPr>
          <w:rFonts w:ascii="Calibri" w:hAnsi="Calibri" w:cs="Calibri"/>
          <w:sz w:val="22"/>
          <w:szCs w:val="22"/>
        </w:rPr>
        <w:t xml:space="preserve">z dnia 29 stycznia 2004 r. Prawo Zamówień Publicznych </w:t>
      </w:r>
      <w:r>
        <w:rPr>
          <w:rFonts w:ascii="Calibri" w:hAnsi="Calibri" w:cs="Calibri"/>
          <w:sz w:val="22"/>
          <w:szCs w:val="22"/>
        </w:rPr>
        <w:t xml:space="preserve"> ( </w:t>
      </w:r>
      <w:proofErr w:type="spellStart"/>
      <w:r>
        <w:rPr>
          <w:rFonts w:ascii="Calibri" w:hAnsi="Calibri" w:cs="Calibri"/>
          <w:sz w:val="22"/>
          <w:szCs w:val="22"/>
        </w:rPr>
        <w:t>t.j</w:t>
      </w:r>
      <w:proofErr w:type="spellEnd"/>
      <w:r>
        <w:rPr>
          <w:rFonts w:ascii="Calibri" w:hAnsi="Calibri" w:cs="Calibri"/>
          <w:sz w:val="22"/>
          <w:szCs w:val="22"/>
        </w:rPr>
        <w:t xml:space="preserve">. </w:t>
      </w:r>
      <w:r w:rsidRPr="006F507B">
        <w:rPr>
          <w:rFonts w:ascii="Calibri" w:hAnsi="Calibri" w:cs="Calibri"/>
          <w:sz w:val="22"/>
          <w:szCs w:val="22"/>
        </w:rPr>
        <w:t>Dz.U. z 201</w:t>
      </w:r>
      <w:r>
        <w:rPr>
          <w:rFonts w:ascii="Calibri" w:hAnsi="Calibri" w:cs="Calibri"/>
          <w:sz w:val="22"/>
          <w:szCs w:val="22"/>
        </w:rPr>
        <w:t>9</w:t>
      </w:r>
      <w:r w:rsidRPr="006F507B">
        <w:rPr>
          <w:rFonts w:ascii="Calibri" w:hAnsi="Calibri" w:cs="Calibri"/>
          <w:sz w:val="22"/>
          <w:szCs w:val="22"/>
        </w:rPr>
        <w:t xml:space="preserve">r. poz. </w:t>
      </w:r>
      <w:r>
        <w:rPr>
          <w:rFonts w:ascii="Calibri" w:hAnsi="Calibri" w:cs="Calibri"/>
          <w:sz w:val="22"/>
          <w:szCs w:val="22"/>
        </w:rPr>
        <w:t>1843</w:t>
      </w:r>
      <w:r w:rsidRPr="006F507B">
        <w:rPr>
          <w:rFonts w:ascii="Calibri" w:hAnsi="Calibri" w:cs="Calibri"/>
          <w:sz w:val="22"/>
          <w:szCs w:val="22"/>
        </w:rPr>
        <w:t xml:space="preserve"> </w:t>
      </w:r>
      <w:proofErr w:type="spellStart"/>
      <w:r w:rsidRPr="006F507B">
        <w:rPr>
          <w:rFonts w:ascii="Calibri" w:hAnsi="Calibri" w:cs="Calibri"/>
          <w:sz w:val="22"/>
          <w:szCs w:val="22"/>
        </w:rPr>
        <w:t>t.j</w:t>
      </w:r>
      <w:proofErr w:type="spellEnd"/>
      <w:r w:rsidRPr="006F507B">
        <w:rPr>
          <w:rFonts w:ascii="Calibri" w:hAnsi="Calibri" w:cs="Calibri"/>
          <w:sz w:val="22"/>
          <w:szCs w:val="22"/>
        </w:rPr>
        <w:t xml:space="preserve">. z </w:t>
      </w:r>
      <w:proofErr w:type="spellStart"/>
      <w:r w:rsidRPr="006F507B">
        <w:rPr>
          <w:rFonts w:ascii="Calibri" w:hAnsi="Calibri" w:cs="Calibri"/>
          <w:sz w:val="22"/>
          <w:szCs w:val="22"/>
        </w:rPr>
        <w:t>późn</w:t>
      </w:r>
      <w:proofErr w:type="spellEnd"/>
      <w:r>
        <w:rPr>
          <w:rFonts w:ascii="Calibri" w:hAnsi="Calibri" w:cs="Calibri"/>
          <w:sz w:val="22"/>
          <w:szCs w:val="22"/>
        </w:rPr>
        <w:t>. zm.)</w:t>
      </w:r>
      <w:r w:rsidRPr="006F507B">
        <w:rPr>
          <w:rFonts w:ascii="Calibri" w:hAnsi="Calibri" w:cs="Calibri"/>
          <w:sz w:val="22"/>
          <w:szCs w:val="22"/>
        </w:rPr>
        <w:t xml:space="preserve"> </w:t>
      </w:r>
      <w:r>
        <w:rPr>
          <w:rFonts w:ascii="Calibri" w:hAnsi="Calibri" w:cs="Calibri"/>
          <w:sz w:val="22"/>
          <w:szCs w:val="22"/>
        </w:rPr>
        <w:t>ma zastosowanie wyłącznie w zakresie wskazanym w treści niniejszego ogłoszenia.</w:t>
      </w:r>
    </w:p>
    <w:p w14:paraId="30B3A6CC" w14:textId="4D31D722" w:rsidR="00F36180" w:rsidRDefault="000A44AC" w:rsidP="00BD51D4">
      <w:pPr>
        <w:jc w:val="both"/>
        <w:rPr>
          <w:rFonts w:ascii="Calibri" w:hAnsi="Calibri" w:cs="Calibri"/>
          <w:sz w:val="22"/>
          <w:szCs w:val="22"/>
        </w:rPr>
      </w:pPr>
      <w:r>
        <w:rPr>
          <w:rFonts w:ascii="Calibri" w:hAnsi="Calibri" w:cs="Calibri"/>
          <w:b/>
          <w:bCs/>
          <w:sz w:val="22"/>
          <w:szCs w:val="22"/>
        </w:rPr>
        <w:t xml:space="preserve">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16408272" w14:textId="4DF395DF" w:rsidR="00BD12E3" w:rsidRPr="00B00688" w:rsidRDefault="0043759D" w:rsidP="00B00688">
      <w:pPr>
        <w:ind w:left="360"/>
        <w:jc w:val="both"/>
        <w:rPr>
          <w:rFonts w:ascii="Calibri" w:hAnsi="Calibri" w:cs="Calibri"/>
          <w:sz w:val="22"/>
          <w:szCs w:val="22"/>
        </w:rPr>
      </w:pPr>
      <w:r w:rsidRPr="001811CF">
        <w:rPr>
          <w:rFonts w:ascii="Calibri" w:hAnsi="Calibri" w:cs="Calibri"/>
          <w:sz w:val="22"/>
          <w:szCs w:val="22"/>
        </w:rPr>
        <w:t>Przedmiotem zamówienia jes</w:t>
      </w:r>
      <w:r w:rsidR="000A44AC">
        <w:rPr>
          <w:rFonts w:ascii="Calibri" w:hAnsi="Calibri" w:cs="Calibri"/>
          <w:sz w:val="22"/>
          <w:szCs w:val="22"/>
        </w:rPr>
        <w:t xml:space="preserve">t realizacja zamówieni sektorowego w rozumieniu ustawy </w:t>
      </w:r>
      <w:proofErr w:type="spellStart"/>
      <w:r w:rsidR="000A44AC">
        <w:rPr>
          <w:rFonts w:ascii="Calibri" w:hAnsi="Calibri" w:cs="Calibri"/>
          <w:sz w:val="22"/>
          <w:szCs w:val="22"/>
        </w:rPr>
        <w:t>Pzp</w:t>
      </w:r>
      <w:proofErr w:type="spellEnd"/>
      <w:r w:rsidR="000A44AC">
        <w:rPr>
          <w:rFonts w:ascii="Calibri" w:hAnsi="Calibri" w:cs="Calibri"/>
          <w:sz w:val="22"/>
          <w:szCs w:val="22"/>
        </w:rPr>
        <w:t xml:space="preserve">, którego przedmiotem jest </w:t>
      </w:r>
      <w:r w:rsidRPr="001811CF">
        <w:rPr>
          <w:rFonts w:ascii="Calibri" w:hAnsi="Calibri" w:cs="Calibri"/>
          <w:sz w:val="22"/>
          <w:szCs w:val="22"/>
        </w:rPr>
        <w:t xml:space="preserve"> </w:t>
      </w:r>
      <w:bookmarkStart w:id="1" w:name="_Hlk54948870"/>
      <w:r w:rsidR="001811CF" w:rsidRPr="00B00688">
        <w:rPr>
          <w:rFonts w:ascii="Calibri" w:hAnsi="Calibri" w:cs="Calibri"/>
          <w:sz w:val="22"/>
          <w:szCs w:val="22"/>
        </w:rPr>
        <w:t xml:space="preserve">Budowa sieci kanalizacji sanitarnej </w:t>
      </w:r>
      <w:proofErr w:type="spellStart"/>
      <w:r w:rsidR="001811CF" w:rsidRPr="00B00688">
        <w:rPr>
          <w:rFonts w:ascii="Calibri" w:hAnsi="Calibri" w:cs="Calibri"/>
          <w:sz w:val="22"/>
          <w:szCs w:val="22"/>
        </w:rPr>
        <w:t>grawitacyjno</w:t>
      </w:r>
      <w:proofErr w:type="spellEnd"/>
      <w:r w:rsidR="001811CF" w:rsidRPr="00B00688">
        <w:rPr>
          <w:rFonts w:ascii="Calibri" w:hAnsi="Calibri" w:cs="Calibri"/>
          <w:sz w:val="22"/>
          <w:szCs w:val="22"/>
        </w:rPr>
        <w:t xml:space="preserve"> – tłocznej  w miejscowości Głogoczów i w miejscowości Krzyszkowice etap V - część 1</w:t>
      </w:r>
    </w:p>
    <w:bookmarkEnd w:id="1"/>
    <w:p w14:paraId="181AC74B" w14:textId="77777777" w:rsidR="001811CF" w:rsidRDefault="001811CF" w:rsidP="00B00688">
      <w:pPr>
        <w:ind w:left="360"/>
        <w:jc w:val="both"/>
        <w:rPr>
          <w:rFonts w:ascii="Calibri" w:hAnsi="Calibri" w:cs="Calibri"/>
          <w:sz w:val="22"/>
          <w:szCs w:val="22"/>
        </w:rPr>
      </w:pPr>
    </w:p>
    <w:p w14:paraId="6A5E9025" w14:textId="4A8E77AB" w:rsidR="00B00688" w:rsidRDefault="00B00688" w:rsidP="00B00688">
      <w:pPr>
        <w:ind w:left="360"/>
        <w:jc w:val="both"/>
        <w:rPr>
          <w:rFonts w:ascii="Calibri" w:hAnsi="Calibri" w:cs="Calibri"/>
          <w:sz w:val="22"/>
          <w:szCs w:val="22"/>
        </w:rPr>
      </w:pPr>
      <w:bookmarkStart w:id="2" w:name="_Hlk56177010"/>
      <w:r w:rsidRPr="00B00688">
        <w:rPr>
          <w:rFonts w:ascii="Calibri" w:hAnsi="Calibri" w:cs="Calibri"/>
          <w:sz w:val="22"/>
          <w:szCs w:val="22"/>
        </w:rPr>
        <w:t xml:space="preserve">Przedmiotem niniejszego zamówienia jest „Budowa sieci kanalizacji sanitarnej </w:t>
      </w:r>
      <w:proofErr w:type="spellStart"/>
      <w:r w:rsidRPr="00B00688">
        <w:rPr>
          <w:rFonts w:ascii="Calibri" w:hAnsi="Calibri" w:cs="Calibri"/>
          <w:sz w:val="22"/>
          <w:szCs w:val="22"/>
        </w:rPr>
        <w:t>grawitacyjno</w:t>
      </w:r>
      <w:proofErr w:type="spellEnd"/>
      <w:r w:rsidRPr="00B00688">
        <w:rPr>
          <w:rFonts w:ascii="Calibri" w:hAnsi="Calibri" w:cs="Calibri"/>
          <w:sz w:val="22"/>
          <w:szCs w:val="22"/>
        </w:rPr>
        <w:t xml:space="preserve"> – tłocznej  w miejscowości Głogoczów i w miejscowości Krzyszkowice etap V - część 1” (zakres projektu dotyczący obszaru poza granicami aglomeracji Myślenickiej). Zakres planowanej do wykonania inwestycji obejmuje część miejscowości Głogoczów oraz część miejscowości Krzyszkowice, po lewej stronie drogi krajowej nr 7 (DK7) na odcinku Kraków – Myślenice w km 686+095 do 688+405.</w:t>
      </w:r>
    </w:p>
    <w:p w14:paraId="305661D7" w14:textId="77777777" w:rsidR="00B00688" w:rsidRPr="00B00688" w:rsidRDefault="00B00688" w:rsidP="00B00688">
      <w:pPr>
        <w:ind w:left="360"/>
        <w:jc w:val="both"/>
        <w:rPr>
          <w:rFonts w:ascii="Calibri" w:hAnsi="Calibri" w:cs="Calibri"/>
          <w:sz w:val="22"/>
          <w:szCs w:val="22"/>
        </w:rPr>
      </w:pPr>
      <w:r w:rsidRPr="00B00688">
        <w:rPr>
          <w:rFonts w:ascii="Calibri" w:hAnsi="Calibri" w:cs="Calibri"/>
          <w:sz w:val="22"/>
          <w:szCs w:val="22"/>
        </w:rPr>
        <w:t xml:space="preserve">Projektowana kanalizacja sanitarna </w:t>
      </w:r>
      <w:proofErr w:type="spellStart"/>
      <w:r w:rsidRPr="00B00688">
        <w:rPr>
          <w:rFonts w:ascii="Calibri" w:hAnsi="Calibri" w:cs="Calibri"/>
          <w:sz w:val="22"/>
          <w:szCs w:val="22"/>
        </w:rPr>
        <w:t>grawitacyjno</w:t>
      </w:r>
      <w:proofErr w:type="spellEnd"/>
      <w:r w:rsidRPr="00B00688">
        <w:rPr>
          <w:rFonts w:ascii="Calibri" w:hAnsi="Calibri" w:cs="Calibri"/>
          <w:sz w:val="22"/>
          <w:szCs w:val="22"/>
        </w:rPr>
        <w:t xml:space="preserve"> – tłoczna odprowadzać będzie typowe ścieki bytowo – gospodarcze z budynków mieszkalnych oraz obiektów </w:t>
      </w:r>
      <w:proofErr w:type="spellStart"/>
      <w:r w:rsidRPr="00B00688">
        <w:rPr>
          <w:rFonts w:ascii="Calibri" w:hAnsi="Calibri" w:cs="Calibri"/>
          <w:sz w:val="22"/>
          <w:szCs w:val="22"/>
        </w:rPr>
        <w:t>restauracyjno</w:t>
      </w:r>
      <w:proofErr w:type="spellEnd"/>
      <w:r w:rsidRPr="00B00688">
        <w:rPr>
          <w:rFonts w:ascii="Calibri" w:hAnsi="Calibri" w:cs="Calibri"/>
          <w:sz w:val="22"/>
          <w:szCs w:val="22"/>
        </w:rPr>
        <w:t xml:space="preserve"> – hotelowych znajdujących się w miejscowościach Głogoczów i Krzyszkowice. Odbiornikiem ścieków będzie </w:t>
      </w:r>
      <w:proofErr w:type="spellStart"/>
      <w:r w:rsidRPr="00B00688">
        <w:rPr>
          <w:rFonts w:ascii="Calibri" w:hAnsi="Calibri" w:cs="Calibri"/>
          <w:sz w:val="22"/>
          <w:szCs w:val="22"/>
        </w:rPr>
        <w:t>mechaniczno</w:t>
      </w:r>
      <w:proofErr w:type="spellEnd"/>
      <w:r w:rsidRPr="00B00688">
        <w:rPr>
          <w:rFonts w:ascii="Calibri" w:hAnsi="Calibri" w:cs="Calibri"/>
          <w:sz w:val="22"/>
          <w:szCs w:val="22"/>
        </w:rPr>
        <w:t xml:space="preserve"> – biologiczna oczyszczalnia ścieków w Krzyszkowicach.</w:t>
      </w:r>
    </w:p>
    <w:p w14:paraId="7CF4437A" w14:textId="77777777" w:rsidR="00B00688" w:rsidRPr="00B00688" w:rsidRDefault="00B00688" w:rsidP="00B00688">
      <w:pPr>
        <w:ind w:left="360"/>
        <w:jc w:val="both"/>
        <w:rPr>
          <w:rFonts w:ascii="Calibri" w:hAnsi="Calibri" w:cs="Calibri"/>
          <w:sz w:val="22"/>
          <w:szCs w:val="22"/>
        </w:rPr>
      </w:pPr>
      <w:r w:rsidRPr="00B00688">
        <w:rPr>
          <w:rFonts w:ascii="Calibri" w:hAnsi="Calibri" w:cs="Calibri"/>
          <w:sz w:val="22"/>
          <w:szCs w:val="22"/>
        </w:rPr>
        <w:t xml:space="preserve">W zakresie przedmiotowej inwestycji należy wykonać roboty budowlane polegające na budowie sieci kanalizacji sanitarnej </w:t>
      </w:r>
      <w:proofErr w:type="spellStart"/>
      <w:r w:rsidRPr="00B00688">
        <w:rPr>
          <w:rFonts w:ascii="Calibri" w:hAnsi="Calibri" w:cs="Calibri"/>
          <w:sz w:val="22"/>
          <w:szCs w:val="22"/>
        </w:rPr>
        <w:t>grawitacyjno</w:t>
      </w:r>
      <w:proofErr w:type="spellEnd"/>
      <w:r w:rsidRPr="00B00688">
        <w:rPr>
          <w:rFonts w:ascii="Calibri" w:hAnsi="Calibri" w:cs="Calibri"/>
          <w:sz w:val="22"/>
          <w:szCs w:val="22"/>
        </w:rPr>
        <w:t xml:space="preserve"> – tłocznej, na którą składają się następujące główne elementy:</w:t>
      </w:r>
    </w:p>
    <w:p w14:paraId="41CD9F5F" w14:textId="77777777" w:rsidR="00B00688" w:rsidRPr="00B00688" w:rsidRDefault="00B00688" w:rsidP="00B00688">
      <w:pPr>
        <w:pStyle w:val="Akapitzlist"/>
        <w:numPr>
          <w:ilvl w:val="0"/>
          <w:numId w:val="50"/>
        </w:numPr>
        <w:jc w:val="both"/>
      </w:pPr>
      <w:r w:rsidRPr="00B00688">
        <w:t>rurociągi kanalizacji sanitarnej grawitacyjnej z rur PCV o średnicy D 200 mm o długości 3471,25 m oraz D 160 mm o długości 862,50 m;</w:t>
      </w:r>
    </w:p>
    <w:p w14:paraId="0867E9B0" w14:textId="77777777" w:rsidR="00B00688" w:rsidRPr="00B00688" w:rsidRDefault="00B00688" w:rsidP="00B00688">
      <w:pPr>
        <w:pStyle w:val="Akapitzlist"/>
        <w:numPr>
          <w:ilvl w:val="0"/>
          <w:numId w:val="50"/>
        </w:numPr>
        <w:jc w:val="both"/>
      </w:pPr>
      <w:r w:rsidRPr="00B00688">
        <w:t>rurociągi kanalizacji sanitarnej grawitacyjnej z rur D 225 PE (przewiert sterowany horyzontalny) o długości 68,65 m;</w:t>
      </w:r>
    </w:p>
    <w:p w14:paraId="157CC72D" w14:textId="77777777" w:rsidR="00B00688" w:rsidRPr="00B00688" w:rsidRDefault="00B00688" w:rsidP="00B00688">
      <w:pPr>
        <w:pStyle w:val="Akapitzlist"/>
        <w:numPr>
          <w:ilvl w:val="0"/>
          <w:numId w:val="50"/>
        </w:numPr>
        <w:jc w:val="both"/>
      </w:pPr>
      <w:r w:rsidRPr="00B00688">
        <w:t>rurociągi kanalizacji sanitarnej tłocznej D 110 PE o długości 305,90 m, D 90 PE o długości 753,80 m, zgrzewanych doczołowo;</w:t>
      </w:r>
    </w:p>
    <w:p w14:paraId="6EF1D2B3" w14:textId="77777777" w:rsidR="00B00688" w:rsidRPr="00B00688" w:rsidRDefault="00B00688" w:rsidP="00B00688">
      <w:pPr>
        <w:pStyle w:val="Akapitzlist"/>
        <w:numPr>
          <w:ilvl w:val="0"/>
          <w:numId w:val="50"/>
        </w:numPr>
        <w:jc w:val="both"/>
      </w:pPr>
      <w:r w:rsidRPr="00B00688">
        <w:t>studnie tworzywowe Dn1000 PE, Dn600PP, Dn425 PP;</w:t>
      </w:r>
    </w:p>
    <w:p w14:paraId="4E2D168F" w14:textId="77777777" w:rsidR="00B00688" w:rsidRPr="00B00688" w:rsidRDefault="00B00688" w:rsidP="00B00688">
      <w:pPr>
        <w:pStyle w:val="Akapitzlist"/>
        <w:numPr>
          <w:ilvl w:val="0"/>
          <w:numId w:val="50"/>
        </w:numPr>
        <w:jc w:val="both"/>
      </w:pPr>
      <w:r w:rsidRPr="00B00688">
        <w:t xml:space="preserve">studnie betonowe Dn1200 mm, </w:t>
      </w:r>
      <w:proofErr w:type="spellStart"/>
      <w:r w:rsidRPr="00B00688">
        <w:t>Dn</w:t>
      </w:r>
      <w:proofErr w:type="spellEnd"/>
      <w:r w:rsidRPr="00B00688">
        <w:t xml:space="preserve"> 1000 mm;</w:t>
      </w:r>
    </w:p>
    <w:p w14:paraId="32C75DC4" w14:textId="77777777" w:rsidR="00B00688" w:rsidRPr="00B00688" w:rsidRDefault="00B00688" w:rsidP="00B00688">
      <w:pPr>
        <w:pStyle w:val="Akapitzlist"/>
        <w:numPr>
          <w:ilvl w:val="0"/>
          <w:numId w:val="50"/>
        </w:numPr>
        <w:jc w:val="both"/>
      </w:pPr>
      <w:r w:rsidRPr="00B00688">
        <w:t>trzy sieciowe pompownie ścieków PS1, PS2, PS3 wraz z zagospodarowaniem, ogrodzeniem i zasilaniem energetycznym na warunkach określonych przez Tauron oraz układem automatycznego sterowania oraz monitoringiem, zjazd z drogi gminnej wraz ze stanowiskiem postojowym do PS1, droga dojazdowa do pompowni ścieków PS2 wraz ze stanowiskiem postojowym.</w:t>
      </w:r>
    </w:p>
    <w:p w14:paraId="2564FEAC" w14:textId="26A77933" w:rsidR="00B00688" w:rsidRPr="00B00688" w:rsidRDefault="00B00688" w:rsidP="00B00688">
      <w:pPr>
        <w:ind w:left="360"/>
        <w:jc w:val="both"/>
        <w:rPr>
          <w:rFonts w:ascii="Calibri" w:hAnsi="Calibri" w:cs="Calibri"/>
          <w:sz w:val="22"/>
          <w:szCs w:val="22"/>
        </w:rPr>
      </w:pPr>
      <w:r w:rsidRPr="00B00688">
        <w:rPr>
          <w:rFonts w:ascii="Calibri" w:hAnsi="Calibri" w:cs="Calibri"/>
          <w:sz w:val="22"/>
          <w:szCs w:val="22"/>
        </w:rPr>
        <w:t xml:space="preserve">Szczegółowy opis elementów składających się na planowaną do wykonania sieć znajduje się w projekcie </w:t>
      </w:r>
      <w:proofErr w:type="spellStart"/>
      <w:r w:rsidRPr="00B00688">
        <w:rPr>
          <w:rFonts w:ascii="Calibri" w:hAnsi="Calibri" w:cs="Calibri"/>
          <w:sz w:val="22"/>
          <w:szCs w:val="22"/>
        </w:rPr>
        <w:t>architektoniczno</w:t>
      </w:r>
      <w:proofErr w:type="spellEnd"/>
      <w:r w:rsidRPr="00B00688">
        <w:rPr>
          <w:rFonts w:ascii="Calibri" w:hAnsi="Calibri" w:cs="Calibri"/>
          <w:sz w:val="22"/>
          <w:szCs w:val="22"/>
        </w:rPr>
        <w:t xml:space="preserve"> – budowlanym oraz </w:t>
      </w:r>
      <w:proofErr w:type="spellStart"/>
      <w:r>
        <w:rPr>
          <w:rFonts w:ascii="Calibri" w:hAnsi="Calibri" w:cs="Calibri"/>
          <w:sz w:val="22"/>
          <w:szCs w:val="22"/>
        </w:rPr>
        <w:t>STWiORb</w:t>
      </w:r>
      <w:proofErr w:type="spellEnd"/>
      <w:r w:rsidRPr="00B00688">
        <w:rPr>
          <w:rFonts w:ascii="Calibri" w:hAnsi="Calibri" w:cs="Calibri"/>
          <w:sz w:val="22"/>
          <w:szCs w:val="22"/>
        </w:rPr>
        <w:t xml:space="preserve">. Projekt </w:t>
      </w:r>
      <w:proofErr w:type="spellStart"/>
      <w:r w:rsidRPr="00B00688">
        <w:rPr>
          <w:rFonts w:ascii="Calibri" w:hAnsi="Calibri" w:cs="Calibri"/>
          <w:sz w:val="22"/>
          <w:szCs w:val="22"/>
        </w:rPr>
        <w:t>architektoniczno</w:t>
      </w:r>
      <w:proofErr w:type="spellEnd"/>
      <w:r w:rsidRPr="00B00688">
        <w:rPr>
          <w:rFonts w:ascii="Calibri" w:hAnsi="Calibri" w:cs="Calibri"/>
          <w:sz w:val="22"/>
          <w:szCs w:val="22"/>
        </w:rPr>
        <w:t xml:space="preserve"> – </w:t>
      </w:r>
      <w:proofErr w:type="spellStart"/>
      <w:r w:rsidRPr="00B00688">
        <w:rPr>
          <w:rFonts w:ascii="Calibri" w:hAnsi="Calibri" w:cs="Calibri"/>
          <w:sz w:val="22"/>
          <w:szCs w:val="22"/>
        </w:rPr>
        <w:t>budownlany</w:t>
      </w:r>
      <w:proofErr w:type="spellEnd"/>
      <w:r w:rsidRPr="00B00688">
        <w:rPr>
          <w:rFonts w:ascii="Calibri" w:hAnsi="Calibri" w:cs="Calibri"/>
          <w:sz w:val="22"/>
          <w:szCs w:val="22"/>
        </w:rPr>
        <w:t xml:space="preserve"> dotyczy </w:t>
      </w:r>
      <w:r w:rsidRPr="00B00688">
        <w:rPr>
          <w:rFonts w:ascii="Calibri" w:hAnsi="Calibri" w:cs="Calibri"/>
          <w:sz w:val="22"/>
          <w:szCs w:val="22"/>
        </w:rPr>
        <w:lastRenderedPageBreak/>
        <w:t>przedmiotu zamówienia tylko w części (Część I - obszaru poza granicami aglomeracji Myślenickiej). Inwestor dokonał zamiany rur kamionkowych na rury PCV lite typu ciężkiego.</w:t>
      </w:r>
    </w:p>
    <w:p w14:paraId="2E8AD77D" w14:textId="77777777" w:rsidR="00B00688" w:rsidRPr="00B00688" w:rsidRDefault="00B00688" w:rsidP="00B00688">
      <w:pPr>
        <w:ind w:left="360"/>
        <w:jc w:val="both"/>
        <w:rPr>
          <w:rFonts w:ascii="Calibri" w:hAnsi="Calibri" w:cs="Calibri"/>
          <w:sz w:val="22"/>
          <w:szCs w:val="22"/>
        </w:rPr>
      </w:pPr>
      <w:bookmarkStart w:id="3" w:name="_Hlk56177255"/>
      <w:r w:rsidRPr="00B00688">
        <w:rPr>
          <w:rFonts w:ascii="Calibri" w:hAnsi="Calibri" w:cs="Calibri"/>
          <w:sz w:val="22"/>
          <w:szCs w:val="22"/>
        </w:rPr>
        <w:t>Wykonawca będzie zobowiązany do prowadzenia prac ziemnych pod stałym nadzorem uprawnionego geologa</w:t>
      </w:r>
      <w:bookmarkEnd w:id="3"/>
      <w:r w:rsidRPr="00B00688">
        <w:rPr>
          <w:rFonts w:ascii="Calibri" w:hAnsi="Calibri" w:cs="Calibri"/>
          <w:sz w:val="22"/>
          <w:szCs w:val="22"/>
        </w:rPr>
        <w:t xml:space="preserve">. </w:t>
      </w:r>
      <w:bookmarkStart w:id="4" w:name="_Hlk56177269"/>
      <w:r w:rsidRPr="00B00688">
        <w:rPr>
          <w:rFonts w:ascii="Calibri" w:hAnsi="Calibri" w:cs="Calibri"/>
          <w:sz w:val="22"/>
          <w:szCs w:val="22"/>
        </w:rPr>
        <w:t>Koszty nadzoru geologicznego znajdują się po stronie Wykonawcy robót</w:t>
      </w:r>
      <w:bookmarkEnd w:id="4"/>
      <w:r w:rsidRPr="00B00688">
        <w:rPr>
          <w:rFonts w:ascii="Calibri" w:hAnsi="Calibri" w:cs="Calibri"/>
          <w:sz w:val="22"/>
          <w:szCs w:val="22"/>
        </w:rPr>
        <w:t xml:space="preserve">. </w:t>
      </w:r>
    </w:p>
    <w:p w14:paraId="5691BEED" w14:textId="77777777" w:rsidR="00B00688" w:rsidRPr="00B00688" w:rsidRDefault="00B00688" w:rsidP="00B00688">
      <w:pPr>
        <w:ind w:left="360"/>
        <w:jc w:val="both"/>
        <w:rPr>
          <w:rFonts w:ascii="Calibri" w:hAnsi="Calibri" w:cs="Calibri"/>
          <w:sz w:val="22"/>
          <w:szCs w:val="22"/>
        </w:rPr>
      </w:pPr>
    </w:p>
    <w:p w14:paraId="6544EEC0" w14:textId="1C896A3D" w:rsidR="0043759D" w:rsidRDefault="0043759D" w:rsidP="001811CF">
      <w:pPr>
        <w:ind w:left="360"/>
        <w:jc w:val="both"/>
        <w:rPr>
          <w:rFonts w:ascii="Calibri" w:hAnsi="Calibri" w:cs="Calibri"/>
          <w:sz w:val="22"/>
          <w:szCs w:val="22"/>
        </w:rPr>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bookmarkEnd w:id="2"/>
    </w:p>
    <w:p w14:paraId="5EBD5849" w14:textId="77777777" w:rsidR="00B00688" w:rsidRPr="006F507B" w:rsidRDefault="00B00688" w:rsidP="001811CF">
      <w:pPr>
        <w:ind w:left="360"/>
        <w:jc w:val="both"/>
      </w:pP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638C704F" w:rsidR="0043759D" w:rsidRDefault="0043759D" w:rsidP="00456322">
      <w:pPr>
        <w:numPr>
          <w:ilvl w:val="0"/>
          <w:numId w:val="35"/>
        </w:numPr>
        <w:jc w:val="both"/>
        <w:rPr>
          <w:rFonts w:ascii="Calibri" w:hAnsi="Calibri" w:cs="Calibri"/>
          <w:sz w:val="22"/>
          <w:szCs w:val="22"/>
        </w:rPr>
      </w:pPr>
      <w:bookmarkStart w:id="5" w:name="_Hlk54686174"/>
      <w:bookmarkStart w:id="6" w:name="_Hlk56176975"/>
      <w:r w:rsidRPr="0098448A">
        <w:rPr>
          <w:rFonts w:ascii="Calibri" w:hAnsi="Calibri" w:cs="Calibri"/>
          <w:sz w:val="22"/>
          <w:szCs w:val="22"/>
        </w:rPr>
        <w:t>Wspólny Słownik Zamówień</w:t>
      </w:r>
      <w:r w:rsidR="0098448A">
        <w:rPr>
          <w:rFonts w:ascii="Calibri" w:hAnsi="Calibri" w:cs="Calibri"/>
          <w:sz w:val="22"/>
          <w:szCs w:val="22"/>
        </w:rPr>
        <w:t>;</w:t>
      </w:r>
      <w:r w:rsidRPr="0098448A">
        <w:rPr>
          <w:rFonts w:ascii="Calibri" w:hAnsi="Calibri" w:cs="Calibri"/>
          <w:sz w:val="22"/>
          <w:szCs w:val="22"/>
        </w:rPr>
        <w:t xml:space="preserve"> </w:t>
      </w:r>
      <w:bookmarkStart w:id="7" w:name="_Hlk54686469"/>
      <w:r w:rsidR="001811CF" w:rsidRPr="0098448A">
        <w:rPr>
          <w:rFonts w:ascii="Calibri" w:hAnsi="Calibri" w:cs="Calibri"/>
          <w:sz w:val="22"/>
          <w:szCs w:val="22"/>
        </w:rPr>
        <w:t>45110000-1: Roboty w zakresie burzenia i rozbi</w:t>
      </w:r>
      <w:r w:rsidR="001811CF" w:rsidRPr="0098448A">
        <w:rPr>
          <w:rFonts w:ascii="Calibri" w:hAnsi="Calibri" w:cs="Calibri" w:hint="eastAsia"/>
          <w:sz w:val="22"/>
          <w:szCs w:val="22"/>
        </w:rPr>
        <w:t>ó</w:t>
      </w:r>
      <w:r w:rsidR="001811CF" w:rsidRPr="0098448A">
        <w:rPr>
          <w:rFonts w:ascii="Calibri" w:hAnsi="Calibri" w:cs="Calibri"/>
          <w:sz w:val="22"/>
          <w:szCs w:val="22"/>
        </w:rPr>
        <w:t>rki obiekt</w:t>
      </w:r>
      <w:r w:rsidR="001811CF" w:rsidRPr="0098448A">
        <w:rPr>
          <w:rFonts w:ascii="Calibri" w:hAnsi="Calibri" w:cs="Calibri" w:hint="eastAsia"/>
          <w:sz w:val="22"/>
          <w:szCs w:val="22"/>
        </w:rPr>
        <w:t>ó</w:t>
      </w:r>
      <w:r w:rsidR="001811CF" w:rsidRPr="0098448A">
        <w:rPr>
          <w:rFonts w:ascii="Calibri" w:hAnsi="Calibri" w:cs="Calibri"/>
          <w:sz w:val="22"/>
          <w:szCs w:val="22"/>
        </w:rPr>
        <w:t>w</w:t>
      </w:r>
      <w:r w:rsidR="0098448A" w:rsidRPr="0098448A">
        <w:rPr>
          <w:rFonts w:ascii="Calibri" w:hAnsi="Calibri" w:cs="Calibri"/>
          <w:sz w:val="22"/>
          <w:szCs w:val="22"/>
        </w:rPr>
        <w:t xml:space="preserve"> </w:t>
      </w:r>
      <w:r w:rsidR="001811CF" w:rsidRPr="0098448A">
        <w:rPr>
          <w:rFonts w:ascii="Calibri" w:hAnsi="Calibri" w:cs="Calibri"/>
          <w:sz w:val="22"/>
          <w:szCs w:val="22"/>
        </w:rPr>
        <w:t>budowlanych, roboty ziemne</w:t>
      </w:r>
      <w:r w:rsidR="0098448A">
        <w:rPr>
          <w:rFonts w:ascii="Calibri" w:hAnsi="Calibri" w:cs="Calibri"/>
          <w:sz w:val="22"/>
          <w:szCs w:val="22"/>
        </w:rPr>
        <w:t>;</w:t>
      </w:r>
      <w:r w:rsidR="0098448A" w:rsidRPr="0098448A">
        <w:rPr>
          <w:rFonts w:ascii="Calibri" w:hAnsi="Calibri" w:cs="Calibri"/>
          <w:sz w:val="22"/>
          <w:szCs w:val="22"/>
        </w:rPr>
        <w:t xml:space="preserve"> 45200000-9: Roboty budowlane w zakresie wznoszenia kompletnych obiektów budowlanych lub ich części</w:t>
      </w:r>
      <w:r w:rsidR="0098448A">
        <w:rPr>
          <w:rFonts w:ascii="Calibri" w:hAnsi="Calibri" w:cs="Calibri"/>
          <w:sz w:val="22"/>
          <w:szCs w:val="22"/>
        </w:rPr>
        <w:t xml:space="preserve"> </w:t>
      </w:r>
      <w:r w:rsidR="0098448A" w:rsidRPr="0098448A">
        <w:rPr>
          <w:rFonts w:ascii="Calibri" w:hAnsi="Calibri" w:cs="Calibri"/>
          <w:sz w:val="22"/>
          <w:szCs w:val="22"/>
        </w:rPr>
        <w:t>oraz roboty w zakresie inżynierii ściekowej i wodnej</w:t>
      </w:r>
      <w:r w:rsidR="0098448A">
        <w:rPr>
          <w:rFonts w:ascii="Calibri" w:hAnsi="Calibri" w:cs="Calibri"/>
          <w:sz w:val="22"/>
          <w:szCs w:val="22"/>
        </w:rPr>
        <w:t xml:space="preserve">; </w:t>
      </w:r>
      <w:bookmarkEnd w:id="5"/>
      <w:r w:rsidR="0098448A" w:rsidRPr="0098448A">
        <w:rPr>
          <w:rFonts w:ascii="Calibri" w:hAnsi="Calibri" w:cs="Calibri"/>
          <w:sz w:val="22"/>
          <w:szCs w:val="22"/>
        </w:rPr>
        <w:t>45220000-5: Roboty in</w:t>
      </w:r>
      <w:r w:rsidR="0098448A" w:rsidRPr="0098448A">
        <w:rPr>
          <w:rFonts w:ascii="Calibri" w:hAnsi="Calibri" w:cs="Calibri" w:hint="eastAsia"/>
          <w:sz w:val="22"/>
          <w:szCs w:val="22"/>
        </w:rPr>
        <w:t>ż</w:t>
      </w:r>
      <w:r w:rsidR="0098448A" w:rsidRPr="0098448A">
        <w:rPr>
          <w:rFonts w:ascii="Calibri" w:hAnsi="Calibri" w:cs="Calibri"/>
          <w:sz w:val="22"/>
          <w:szCs w:val="22"/>
        </w:rPr>
        <w:t>ynieryjne i budowlane</w:t>
      </w:r>
      <w:bookmarkEnd w:id="6"/>
      <w:r w:rsidR="009F00CE">
        <w:rPr>
          <w:rFonts w:ascii="Calibri" w:hAnsi="Calibri" w:cs="Calibri"/>
          <w:sz w:val="22"/>
          <w:szCs w:val="22"/>
        </w:rPr>
        <w:t>.</w:t>
      </w:r>
    </w:p>
    <w:p w14:paraId="1DBD7FB6" w14:textId="67E2B022" w:rsidR="009F00CE" w:rsidRPr="00A31BA1" w:rsidRDefault="00304795" w:rsidP="00456322">
      <w:pPr>
        <w:numPr>
          <w:ilvl w:val="0"/>
          <w:numId w:val="35"/>
        </w:numPr>
        <w:jc w:val="both"/>
        <w:rPr>
          <w:rFonts w:ascii="Calibri" w:hAnsi="Calibri" w:cs="Calibri"/>
          <w:sz w:val="22"/>
          <w:szCs w:val="22"/>
        </w:rPr>
      </w:pPr>
      <w:r w:rsidRPr="00A31BA1">
        <w:rPr>
          <w:rFonts w:ascii="Calibri" w:hAnsi="Calibri" w:cs="Calibri"/>
          <w:sz w:val="22"/>
          <w:szCs w:val="22"/>
        </w:rPr>
        <w:t xml:space="preserve">Zamawiający zastrzega sobie możliwość udzielenia zamówienia dodatkowego wykonawcy robót budowlanych polegających na powtórzeniu podobnych robót budowlanych.  </w:t>
      </w:r>
      <w:r w:rsidR="000A44AC" w:rsidRPr="00A31BA1">
        <w:rPr>
          <w:rFonts w:ascii="Calibri" w:hAnsi="Calibri" w:cs="Calibri"/>
          <w:sz w:val="22"/>
          <w:szCs w:val="22"/>
        </w:rPr>
        <w:t>Zamawiający</w:t>
      </w:r>
      <w:r w:rsidR="00C84C90" w:rsidRPr="00A31BA1">
        <w:rPr>
          <w:rFonts w:ascii="Calibri" w:hAnsi="Calibri" w:cs="Calibri"/>
          <w:sz w:val="22"/>
          <w:szCs w:val="22"/>
        </w:rPr>
        <w:t xml:space="preserve"> zlec</w:t>
      </w:r>
      <w:r w:rsidR="000A44AC" w:rsidRPr="00A31BA1">
        <w:rPr>
          <w:rFonts w:ascii="Calibri" w:hAnsi="Calibri" w:cs="Calibri"/>
          <w:sz w:val="22"/>
          <w:szCs w:val="22"/>
        </w:rPr>
        <w:t xml:space="preserve">i jeśli zajdzie konieczność ich wykonania oraz pozyska środki finansowe roboty budowlane związane </w:t>
      </w:r>
      <w:r w:rsidR="00B00688" w:rsidRPr="00A31BA1">
        <w:rPr>
          <w:rFonts w:ascii="Calibri" w:hAnsi="Calibri" w:cs="Calibri"/>
          <w:sz w:val="22"/>
          <w:szCs w:val="22"/>
        </w:rPr>
        <w:t xml:space="preserve">z </w:t>
      </w:r>
      <w:r w:rsidR="000A44AC" w:rsidRPr="00A31BA1">
        <w:rPr>
          <w:rFonts w:ascii="Calibri" w:hAnsi="Calibri" w:cs="Calibri"/>
          <w:sz w:val="22"/>
          <w:szCs w:val="22"/>
        </w:rPr>
        <w:t>wykonaniem w szczególności robót w zakresie wykonania sieci kanalizacyjnych</w:t>
      </w:r>
      <w:r w:rsidRPr="00A31BA1">
        <w:rPr>
          <w:rFonts w:ascii="Calibri" w:hAnsi="Calibri" w:cs="Calibri"/>
          <w:b/>
          <w:sz w:val="22"/>
          <w:szCs w:val="22"/>
        </w:rPr>
        <w:t>.</w:t>
      </w:r>
      <w:r w:rsidR="000A44AC" w:rsidRPr="00A31BA1">
        <w:rPr>
          <w:rFonts w:ascii="Calibri" w:hAnsi="Calibri" w:cs="Calibri"/>
          <w:sz w:val="22"/>
          <w:szCs w:val="22"/>
        </w:rPr>
        <w:t xml:space="preserve"> Wynagrodzenie za takie roboty zostaną ustalone w oparciu o faktyczny zakres robót i po cenach jednostkowych robót i materiałów jak w kosztorysie ofertowym dotyczącym zamówienia podstawowego. </w:t>
      </w:r>
      <w:r w:rsidR="00BD2292" w:rsidRPr="00A31BA1">
        <w:rPr>
          <w:rFonts w:ascii="Calibri" w:hAnsi="Calibri" w:cs="Calibri"/>
          <w:sz w:val="22"/>
          <w:szCs w:val="22"/>
        </w:rPr>
        <w:t>Zamawiający</w:t>
      </w:r>
      <w:r w:rsidR="000A44AC" w:rsidRPr="00A31BA1">
        <w:rPr>
          <w:rFonts w:ascii="Calibri" w:hAnsi="Calibri" w:cs="Calibri"/>
          <w:sz w:val="22"/>
          <w:szCs w:val="22"/>
        </w:rPr>
        <w:t xml:space="preserve"> </w:t>
      </w:r>
      <w:r w:rsidR="00BD2292" w:rsidRPr="00A31BA1">
        <w:rPr>
          <w:rFonts w:ascii="Calibri" w:hAnsi="Calibri" w:cs="Calibri"/>
          <w:sz w:val="22"/>
          <w:szCs w:val="22"/>
        </w:rPr>
        <w:t>szacuje</w:t>
      </w:r>
      <w:r w:rsidR="000A44AC" w:rsidRPr="00A31BA1">
        <w:rPr>
          <w:rFonts w:ascii="Calibri" w:hAnsi="Calibri" w:cs="Calibri"/>
          <w:sz w:val="22"/>
          <w:szCs w:val="22"/>
        </w:rPr>
        <w:t xml:space="preserve">, że </w:t>
      </w:r>
      <w:r w:rsidR="00BD2292" w:rsidRPr="00A31BA1">
        <w:rPr>
          <w:rFonts w:ascii="Calibri" w:hAnsi="Calibri" w:cs="Calibri"/>
          <w:sz w:val="22"/>
          <w:szCs w:val="22"/>
        </w:rPr>
        <w:t xml:space="preserve">łączna </w:t>
      </w:r>
      <w:r w:rsidR="000A44AC" w:rsidRPr="00A31BA1">
        <w:rPr>
          <w:rFonts w:ascii="Calibri" w:hAnsi="Calibri" w:cs="Calibri"/>
          <w:sz w:val="22"/>
          <w:szCs w:val="22"/>
        </w:rPr>
        <w:t xml:space="preserve">wartość zamówień </w:t>
      </w:r>
      <w:r w:rsidR="00BD2292" w:rsidRPr="00A31BA1">
        <w:rPr>
          <w:rFonts w:ascii="Calibri" w:hAnsi="Calibri" w:cs="Calibri"/>
          <w:sz w:val="22"/>
          <w:szCs w:val="22"/>
        </w:rPr>
        <w:t>dodatkowych</w:t>
      </w:r>
      <w:r w:rsidR="000A44AC" w:rsidRPr="00A31BA1">
        <w:rPr>
          <w:rFonts w:ascii="Calibri" w:hAnsi="Calibri" w:cs="Calibri"/>
          <w:sz w:val="22"/>
          <w:szCs w:val="22"/>
        </w:rPr>
        <w:t xml:space="preserve"> nie </w:t>
      </w:r>
      <w:r w:rsidR="00BD2292" w:rsidRPr="00A31BA1">
        <w:rPr>
          <w:rFonts w:ascii="Calibri" w:hAnsi="Calibri" w:cs="Calibri"/>
          <w:sz w:val="22"/>
          <w:szCs w:val="22"/>
        </w:rPr>
        <w:t>przekroczy</w:t>
      </w:r>
      <w:r w:rsidR="000A44AC" w:rsidRPr="00A31BA1">
        <w:rPr>
          <w:rFonts w:ascii="Calibri" w:hAnsi="Calibri" w:cs="Calibri"/>
          <w:sz w:val="22"/>
          <w:szCs w:val="22"/>
        </w:rPr>
        <w:t xml:space="preserve"> 50% wartości </w:t>
      </w:r>
      <w:r w:rsidR="00BD2292" w:rsidRPr="00A31BA1">
        <w:rPr>
          <w:rFonts w:ascii="Calibri" w:hAnsi="Calibri" w:cs="Calibri"/>
          <w:sz w:val="22"/>
          <w:szCs w:val="22"/>
        </w:rPr>
        <w:t>zamówienia</w:t>
      </w:r>
      <w:r w:rsidR="000A44AC" w:rsidRPr="00A31BA1">
        <w:rPr>
          <w:rFonts w:ascii="Calibri" w:hAnsi="Calibri" w:cs="Calibri"/>
          <w:sz w:val="22"/>
          <w:szCs w:val="22"/>
        </w:rPr>
        <w:t xml:space="preserve"> </w:t>
      </w:r>
      <w:r w:rsidR="00BD2292" w:rsidRPr="00A31BA1">
        <w:rPr>
          <w:rFonts w:ascii="Calibri" w:hAnsi="Calibri" w:cs="Calibri"/>
          <w:sz w:val="22"/>
          <w:szCs w:val="22"/>
        </w:rPr>
        <w:t>podstawowego.</w:t>
      </w:r>
      <w:r w:rsidRPr="00A31BA1">
        <w:rPr>
          <w:rFonts w:ascii="Calibri" w:hAnsi="Calibri" w:cs="Calibri"/>
          <w:sz w:val="22"/>
          <w:szCs w:val="22"/>
        </w:rPr>
        <w:t xml:space="preserve"> </w:t>
      </w:r>
    </w:p>
    <w:bookmarkEnd w:id="7"/>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3512293D"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1.  W przypadku wystąpienia w dokumentacji projektowej/specyfikacji odniesień do norm, europejskich ocen technicznych, aprobat, specyfikacji technicznych i systemów referencji technicznych,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w:t>
      </w:r>
      <w:r w:rsidR="001F2C11">
        <w:rPr>
          <w:rFonts w:ascii="Calibri" w:hAnsi="Calibri" w:cs="Calibri"/>
          <w:sz w:val="22"/>
          <w:szCs w:val="22"/>
        </w:rPr>
        <w:t xml:space="preserve">, </w:t>
      </w:r>
      <w:r w:rsidRPr="006F507B">
        <w:rPr>
          <w:rFonts w:ascii="Calibri" w:hAnsi="Calibri" w:cs="Calibri"/>
          <w:sz w:val="22"/>
          <w:szCs w:val="22"/>
        </w:rPr>
        <w:t>że proponowane rozwiązania w równoważnym stopniu spełniają wymagania określone w opisie przedmiotu zamówienia.</w:t>
      </w:r>
    </w:p>
    <w:p w14:paraId="4566176E" w14:textId="79DE340C"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2.  W przypadku wystąpienia w dokumentacji projektowej/specyfikacji odniesień do znaków towarowych, patentów lub pochodzenia, źródła lub szczególnego procesu charakteryzującego produkty należy je czytać wraz określeniem „lub równoważne”. Zamawiający dopuszcza składanie ofert równoważnych, a </w:t>
      </w:r>
      <w:r w:rsidRPr="006F507B">
        <w:rPr>
          <w:rFonts w:ascii="Calibri" w:hAnsi="Calibri" w:cs="Calibri"/>
          <w:sz w:val="22"/>
          <w:szCs w:val="22"/>
        </w:rPr>
        <w:lastRenderedPageBreak/>
        <w:t>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263F35D" w14:textId="7890202C"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Miejsce realizacji: </w:t>
      </w:r>
      <w:r w:rsidR="0098448A">
        <w:rPr>
          <w:rFonts w:ascii="Calibri" w:hAnsi="Calibri" w:cs="Calibri"/>
          <w:sz w:val="22"/>
          <w:szCs w:val="22"/>
        </w:rPr>
        <w:t>g</w:t>
      </w:r>
      <w:r w:rsidR="0025759B">
        <w:rPr>
          <w:rFonts w:ascii="Calibri" w:hAnsi="Calibri" w:cs="Calibri"/>
          <w:sz w:val="22"/>
          <w:szCs w:val="22"/>
        </w:rPr>
        <w:t>m.</w:t>
      </w:r>
      <w:r w:rsidRPr="006F507B">
        <w:rPr>
          <w:rFonts w:ascii="Calibri" w:hAnsi="Calibri" w:cs="Calibri"/>
          <w:sz w:val="22"/>
          <w:szCs w:val="22"/>
        </w:rPr>
        <w:t xml:space="preserve"> Myślenice</w:t>
      </w:r>
      <w:r w:rsidR="0098448A">
        <w:rPr>
          <w:rFonts w:ascii="Calibri" w:hAnsi="Calibri" w:cs="Calibri"/>
          <w:sz w:val="22"/>
          <w:szCs w:val="22"/>
        </w:rPr>
        <w:t>, m Krzyszkowice, Głogoczów</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bookmarkStart w:id="8" w:name="_Hlk56177185"/>
      <w:r w:rsidR="0098448A">
        <w:rPr>
          <w:rFonts w:ascii="Calibri" w:hAnsi="Calibri" w:cs="Calibri"/>
          <w:b/>
          <w:sz w:val="22"/>
          <w:szCs w:val="22"/>
        </w:rPr>
        <w:t>30</w:t>
      </w:r>
      <w:r w:rsidR="00932D3B" w:rsidRPr="009B78FA">
        <w:rPr>
          <w:rFonts w:ascii="Calibri" w:hAnsi="Calibri" w:cs="Calibri"/>
          <w:b/>
          <w:sz w:val="22"/>
          <w:szCs w:val="22"/>
        </w:rPr>
        <w:t>.</w:t>
      </w:r>
      <w:r w:rsidR="0098448A">
        <w:rPr>
          <w:rFonts w:ascii="Calibri" w:hAnsi="Calibri" w:cs="Calibri"/>
          <w:b/>
          <w:sz w:val="22"/>
          <w:szCs w:val="22"/>
        </w:rPr>
        <w:t>04</w:t>
      </w:r>
      <w:r w:rsidR="00932D3B" w:rsidRPr="009B78FA">
        <w:rPr>
          <w:rFonts w:ascii="Calibri" w:hAnsi="Calibri" w:cs="Calibri"/>
          <w:b/>
          <w:sz w:val="22"/>
          <w:szCs w:val="22"/>
        </w:rPr>
        <w:t>.202</w:t>
      </w:r>
      <w:r w:rsidR="0098448A">
        <w:rPr>
          <w:rFonts w:ascii="Calibri" w:hAnsi="Calibri" w:cs="Calibri"/>
          <w:b/>
          <w:sz w:val="22"/>
          <w:szCs w:val="22"/>
        </w:rPr>
        <w:t>2</w:t>
      </w:r>
      <w:r w:rsidR="00932D3B" w:rsidRPr="009B78FA">
        <w:rPr>
          <w:rFonts w:ascii="Calibri" w:hAnsi="Calibri" w:cs="Calibri"/>
          <w:b/>
          <w:sz w:val="22"/>
          <w:szCs w:val="22"/>
        </w:rPr>
        <w:t>r</w:t>
      </w:r>
      <w:bookmarkEnd w:id="8"/>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52F344CF" w14:textId="1D21A23D"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3"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2A98548A" w:rsidR="00A4210A" w:rsidRPr="0025759B" w:rsidRDefault="00A4210A" w:rsidP="00A4210A">
      <w:pPr>
        <w:pStyle w:val="Akapitzlist"/>
        <w:tabs>
          <w:tab w:val="num" w:pos="1215"/>
        </w:tabs>
        <w:spacing w:before="120" w:after="120"/>
        <w:ind w:left="426"/>
        <w:rPr>
          <w:b/>
          <w:color w:val="FF0000"/>
          <w:sz w:val="40"/>
          <w:szCs w:val="40"/>
        </w:rPr>
      </w:pPr>
      <w:r w:rsidRPr="0025759B">
        <w:rPr>
          <w:b/>
          <w:color w:val="FF0000"/>
          <w:sz w:val="40"/>
          <w:szCs w:val="40"/>
        </w:rPr>
        <w:t xml:space="preserve">Prosimy o nie zakładanie konta na </w:t>
      </w:r>
      <w:r w:rsidRPr="0025759B">
        <w:rPr>
          <w:b/>
          <w:color w:val="FF0000"/>
          <w:sz w:val="40"/>
          <w:szCs w:val="40"/>
          <w:u w:val="single"/>
        </w:rPr>
        <w:t>ellic.pl</w:t>
      </w:r>
      <w:r w:rsidRPr="0025759B">
        <w:rPr>
          <w:b/>
          <w:color w:val="FF0000"/>
          <w:sz w:val="40"/>
          <w:szCs w:val="40"/>
        </w:rPr>
        <w:t xml:space="preserve"> przed otrzymaniem zaproszenia</w:t>
      </w:r>
      <w:r w:rsidR="0025759B">
        <w:rPr>
          <w:b/>
          <w:color w:val="FF0000"/>
          <w:sz w:val="40"/>
          <w:szCs w:val="40"/>
        </w:rPr>
        <w:t>!</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lastRenderedPageBreak/>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5660DEE2"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98448A">
        <w:rPr>
          <w:rFonts w:ascii="Calibri" w:hAnsi="Calibri" w:cs="Calibri"/>
          <w:sz w:val="22"/>
          <w:szCs w:val="22"/>
        </w:rPr>
        <w:t>20</w:t>
      </w:r>
      <w:r w:rsidR="0025759B">
        <w:rPr>
          <w:rFonts w:ascii="Calibri" w:hAnsi="Calibri" w:cs="Calibri"/>
          <w:sz w:val="22"/>
          <w:szCs w:val="22"/>
        </w:rPr>
        <w:t>.</w:t>
      </w:r>
      <w:r w:rsidR="009B49C5">
        <w:rPr>
          <w:rFonts w:ascii="Calibri" w:hAnsi="Calibri" w:cs="Calibri"/>
          <w:sz w:val="22"/>
          <w:szCs w:val="22"/>
        </w:rPr>
        <w:t>00</w:t>
      </w:r>
      <w:r w:rsidR="0025759B">
        <w:rPr>
          <w:rFonts w:ascii="Calibri" w:hAnsi="Calibri" w:cs="Calibri"/>
          <w:sz w:val="22"/>
          <w:szCs w:val="22"/>
        </w:rPr>
        <w:t>0,00</w:t>
      </w:r>
      <w:r w:rsidRPr="006F507B">
        <w:rPr>
          <w:rFonts w:ascii="Calibri" w:hAnsi="Calibri" w:cs="Calibri"/>
          <w:sz w:val="22"/>
          <w:szCs w:val="22"/>
        </w:rPr>
        <w:t xml:space="preserve"> PLN</w:t>
      </w:r>
    </w:p>
    <w:p w14:paraId="5A95B521" w14:textId="50DC177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98448A">
        <w:rPr>
          <w:rFonts w:ascii="Calibri" w:hAnsi="Calibri" w:cs="Calibri"/>
          <w:sz w:val="22"/>
          <w:szCs w:val="22"/>
        </w:rPr>
        <w:t>3.813.000,00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2906CA" w:rsidRDefault="002B64F4" w:rsidP="00FE2FD1">
      <w:pPr>
        <w:numPr>
          <w:ilvl w:val="0"/>
          <w:numId w:val="29"/>
        </w:numPr>
        <w:ind w:left="426"/>
        <w:jc w:val="both"/>
        <w:rPr>
          <w:rFonts w:ascii="Calibri" w:hAnsi="Calibri" w:cs="Calibri"/>
          <w:sz w:val="22"/>
          <w:szCs w:val="22"/>
          <w:u w:val="single"/>
        </w:rPr>
      </w:pPr>
      <w:r w:rsidRPr="002906CA">
        <w:rPr>
          <w:rFonts w:ascii="Calibri" w:hAnsi="Calibri" w:cs="Calibri"/>
          <w:sz w:val="22"/>
          <w:szCs w:val="22"/>
          <w:u w:val="single"/>
        </w:rPr>
        <w:t>Przedmiar robót</w:t>
      </w:r>
    </w:p>
    <w:p w14:paraId="62674964" w14:textId="2F77679B" w:rsidR="00FE2FD1" w:rsidRPr="002906CA" w:rsidRDefault="00FE2FD1" w:rsidP="00FE2FD1">
      <w:pPr>
        <w:jc w:val="both"/>
        <w:rPr>
          <w:rFonts w:ascii="Calibri" w:hAnsi="Calibri" w:cs="Calibri"/>
          <w:sz w:val="22"/>
          <w:szCs w:val="22"/>
          <w:u w:val="single"/>
        </w:rPr>
      </w:pPr>
    </w:p>
    <w:p w14:paraId="35ADE966" w14:textId="545B871E" w:rsidR="00FE2FD1" w:rsidRPr="002906CA"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2906CA">
        <w:rPr>
          <w:rFonts w:asciiTheme="minorHAnsi" w:hAnsiTheme="minorHAnsi" w:cstheme="minorHAnsi"/>
          <w:sz w:val="22"/>
          <w:szCs w:val="22"/>
        </w:rPr>
        <w:t xml:space="preserve">Zamawiający informuje, że podany w dokumentacji </w:t>
      </w:r>
      <w:r w:rsidR="00FC17ED" w:rsidRPr="002906CA">
        <w:rPr>
          <w:rFonts w:asciiTheme="minorHAnsi" w:hAnsiTheme="minorHAnsi" w:cstheme="minorHAnsi"/>
          <w:sz w:val="22"/>
          <w:szCs w:val="22"/>
        </w:rPr>
        <w:t>postępowania</w:t>
      </w:r>
      <w:r w:rsidRPr="002906CA">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2906CA"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2906CA">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2906CA"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lastRenderedPageBreak/>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622E3E13" w:rsidR="00F36180" w:rsidRPr="006F507B" w:rsidRDefault="0000081F" w:rsidP="00F84D1F">
      <w:pPr>
        <w:numPr>
          <w:ilvl w:val="1"/>
          <w:numId w:val="22"/>
        </w:numPr>
        <w:tabs>
          <w:tab w:val="clear" w:pos="1440"/>
        </w:tabs>
        <w:ind w:left="284" w:hanging="284"/>
        <w:jc w:val="both"/>
      </w:pPr>
      <w:r>
        <w:rPr>
          <w:rFonts w:ascii="Calibri" w:hAnsi="Calibri" w:cs="Calibri"/>
          <w:sz w:val="22"/>
          <w:szCs w:val="22"/>
        </w:rPr>
        <w:t xml:space="preserve">Z uwagi na ograniczenia epidemiologiczne </w:t>
      </w:r>
      <w:r w:rsidR="00F36180" w:rsidRPr="006F507B">
        <w:rPr>
          <w:rFonts w:ascii="Calibri" w:hAnsi="Calibri" w:cs="Calibri"/>
          <w:sz w:val="22"/>
          <w:szCs w:val="22"/>
        </w:rPr>
        <w:t>Wniosek wraz z wymaganymi dokumentami i oświadczeniami należy przesłać</w:t>
      </w:r>
      <w:r w:rsidR="00743BB9">
        <w:rPr>
          <w:rFonts w:ascii="Calibri" w:hAnsi="Calibri" w:cs="Calibri"/>
          <w:sz w:val="22"/>
          <w:szCs w:val="22"/>
        </w:rPr>
        <w:t xml:space="preserve"> w postaci pisemnej</w:t>
      </w:r>
      <w:r w:rsidR="006F5196">
        <w:rPr>
          <w:rFonts w:ascii="Calibri" w:hAnsi="Calibri" w:cs="Calibri"/>
          <w:sz w:val="22"/>
          <w:szCs w:val="22"/>
        </w:rPr>
        <w:t xml:space="preserve"> (forma tradycyjna - papierowa)</w:t>
      </w:r>
      <w:r w:rsidR="00F36180" w:rsidRPr="006F507B">
        <w:rPr>
          <w:rFonts w:ascii="Calibri" w:hAnsi="Calibri" w:cs="Calibri"/>
          <w:sz w:val="22"/>
          <w:szCs w:val="22"/>
        </w:rPr>
        <w:t xml:space="preserve"> </w:t>
      </w:r>
      <w:r w:rsidR="00743BB9">
        <w:rPr>
          <w:rFonts w:ascii="Calibri" w:hAnsi="Calibri" w:cs="Calibri"/>
          <w:sz w:val="22"/>
          <w:szCs w:val="22"/>
        </w:rPr>
        <w:t>na adres:</w:t>
      </w:r>
      <w:r w:rsidR="00F36180" w:rsidRPr="006F507B">
        <w:rPr>
          <w:rFonts w:ascii="Calibri" w:hAnsi="Calibri" w:cs="Calibri"/>
          <w:sz w:val="22"/>
          <w:szCs w:val="22"/>
        </w:rPr>
        <w:t xml:space="preserve"> </w:t>
      </w:r>
      <w:r w:rsidR="00BD7BCF" w:rsidRPr="006F507B">
        <w:rPr>
          <w:rFonts w:ascii="Calibri" w:hAnsi="Calibri" w:cs="Calibri"/>
          <w:sz w:val="22"/>
          <w:szCs w:val="22"/>
        </w:rPr>
        <w:t>Urz</w:t>
      </w:r>
      <w:r w:rsidR="00743BB9">
        <w:rPr>
          <w:rFonts w:ascii="Calibri" w:hAnsi="Calibri" w:cs="Calibri"/>
          <w:sz w:val="22"/>
          <w:szCs w:val="22"/>
        </w:rPr>
        <w:t>ąd</w:t>
      </w:r>
      <w:r w:rsidR="00BD7BCF" w:rsidRPr="006F507B">
        <w:rPr>
          <w:rFonts w:ascii="Calibri" w:hAnsi="Calibri" w:cs="Calibri"/>
          <w:sz w:val="22"/>
          <w:szCs w:val="22"/>
        </w:rPr>
        <w:t xml:space="preserve"> Miasta i Gminy Myślenice</w:t>
      </w:r>
      <w:r w:rsidR="00F36180" w:rsidRPr="006F507B">
        <w:rPr>
          <w:rFonts w:ascii="Calibri" w:hAnsi="Calibri" w:cs="Calibri"/>
          <w:sz w:val="22"/>
          <w:szCs w:val="22"/>
        </w:rPr>
        <w:t xml:space="preserve"> </w:t>
      </w:r>
      <w:r w:rsidR="00743BB9">
        <w:rPr>
          <w:rFonts w:ascii="Calibri" w:hAnsi="Calibri" w:cs="Calibri"/>
          <w:sz w:val="22"/>
          <w:szCs w:val="22"/>
        </w:rPr>
        <w:t>ul. Rynek 8/9 32-400 Myślenice</w:t>
      </w:r>
      <w:r w:rsidR="00F36180"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00F36180" w:rsidRPr="006F507B">
        <w:rPr>
          <w:rFonts w:ascii="Calibri" w:hAnsi="Calibri" w:cs="Calibri"/>
          <w:sz w:val="22"/>
          <w:szCs w:val="22"/>
          <w:vertAlign w:val="superscript"/>
        </w:rPr>
        <w:t>00</w:t>
      </w:r>
      <w:r w:rsidR="00F36180" w:rsidRPr="006F507B">
        <w:rPr>
          <w:rFonts w:ascii="Calibri" w:hAnsi="Calibri" w:cs="Calibri"/>
          <w:sz w:val="22"/>
          <w:szCs w:val="22"/>
        </w:rPr>
        <w:t xml:space="preserve"> do  dnia  </w:t>
      </w:r>
      <w:r w:rsidR="00B00688">
        <w:rPr>
          <w:rFonts w:ascii="Calibri" w:hAnsi="Calibri" w:cs="Calibri"/>
          <w:b/>
          <w:sz w:val="22"/>
          <w:szCs w:val="22"/>
        </w:rPr>
        <w:t>23</w:t>
      </w:r>
      <w:r w:rsidR="00A63140" w:rsidRPr="006F507B">
        <w:rPr>
          <w:rFonts w:ascii="Calibri" w:hAnsi="Calibri" w:cs="Calibri"/>
          <w:b/>
          <w:sz w:val="22"/>
          <w:szCs w:val="22"/>
        </w:rPr>
        <w:t>.</w:t>
      </w:r>
      <w:r w:rsidR="00A4210A">
        <w:rPr>
          <w:rFonts w:ascii="Calibri" w:hAnsi="Calibri" w:cs="Calibri"/>
          <w:b/>
          <w:sz w:val="22"/>
          <w:szCs w:val="22"/>
        </w:rPr>
        <w:t>1</w:t>
      </w:r>
      <w:r w:rsidR="0025759B">
        <w:rPr>
          <w:rFonts w:ascii="Calibri" w:hAnsi="Calibri" w:cs="Calibri"/>
          <w:b/>
          <w:sz w:val="22"/>
          <w:szCs w:val="22"/>
        </w:rPr>
        <w:t>1</w:t>
      </w:r>
      <w:r w:rsidR="00F36180" w:rsidRPr="006F507B">
        <w:rPr>
          <w:rFonts w:ascii="Calibri" w:hAnsi="Calibri" w:cs="Calibri"/>
          <w:b/>
          <w:sz w:val="22"/>
          <w:szCs w:val="22"/>
        </w:rPr>
        <w:t>.20</w:t>
      </w:r>
      <w:r w:rsidR="002736B8" w:rsidRPr="006F507B">
        <w:rPr>
          <w:rFonts w:ascii="Calibri" w:hAnsi="Calibri" w:cs="Calibri"/>
          <w:b/>
          <w:sz w:val="22"/>
          <w:szCs w:val="22"/>
        </w:rPr>
        <w:t>20</w:t>
      </w:r>
      <w:r w:rsidR="00F36180" w:rsidRPr="006F507B">
        <w:rPr>
          <w:rFonts w:ascii="Calibri" w:hAnsi="Calibri" w:cs="Calibri"/>
          <w:b/>
          <w:sz w:val="22"/>
          <w:szCs w:val="22"/>
        </w:rPr>
        <w:t xml:space="preserve"> r.</w:t>
      </w:r>
    </w:p>
    <w:p w14:paraId="25BF005A" w14:textId="219490A4"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774FCF41"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BD2292" w:rsidRPr="001811CF">
              <w:rPr>
                <w:rFonts w:ascii="Calibri" w:hAnsi="Calibri" w:cs="Calibri"/>
                <w:b/>
                <w:bCs/>
                <w:sz w:val="22"/>
                <w:szCs w:val="22"/>
              </w:rPr>
              <w:t xml:space="preserve"> </w:t>
            </w:r>
            <w:bookmarkStart w:id="9" w:name="_Hlk56176679"/>
            <w:r w:rsidR="00BD2292" w:rsidRPr="001811CF">
              <w:rPr>
                <w:rFonts w:ascii="Calibri" w:hAnsi="Calibri" w:cs="Calibri"/>
                <w:b/>
                <w:bCs/>
                <w:sz w:val="22"/>
                <w:szCs w:val="22"/>
              </w:rPr>
              <w:t xml:space="preserve">Budowa sieci kanalizacji sanitarnej </w:t>
            </w:r>
            <w:proofErr w:type="spellStart"/>
            <w:r w:rsidR="00BD2292" w:rsidRPr="001811CF">
              <w:rPr>
                <w:rFonts w:ascii="Calibri" w:hAnsi="Calibri" w:cs="Calibri"/>
                <w:b/>
                <w:bCs/>
                <w:sz w:val="22"/>
                <w:szCs w:val="22"/>
              </w:rPr>
              <w:t>grawitacyjno</w:t>
            </w:r>
            <w:proofErr w:type="spellEnd"/>
            <w:r w:rsidR="00BD2292" w:rsidRPr="001811CF">
              <w:rPr>
                <w:rFonts w:ascii="Calibri" w:hAnsi="Calibri" w:cs="Calibri"/>
                <w:b/>
                <w:bCs/>
                <w:sz w:val="22"/>
                <w:szCs w:val="22"/>
              </w:rPr>
              <w:t xml:space="preserve"> – tłocznej  w miejscowości Głogoczów i w miejscowości Krzyszkowice etap V - część 1</w:t>
            </w:r>
            <w:bookmarkEnd w:id="9"/>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59337F20"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w:t>
            </w:r>
            <w:r w:rsidR="00BD2292">
              <w:rPr>
                <w:rFonts w:ascii="Calibri" w:hAnsi="Calibri" w:cs="Calibri"/>
                <w:b/>
                <w:sz w:val="22"/>
                <w:szCs w:val="22"/>
              </w:rPr>
              <w:t>8</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22321B0A" w:rsidR="00FE6A61" w:rsidRPr="006F507B" w:rsidRDefault="00FE6A61" w:rsidP="00FE6A61">
            <w:pPr>
              <w:ind w:left="284" w:hanging="284"/>
              <w:jc w:val="center"/>
            </w:pPr>
            <w:r w:rsidRPr="006F507B">
              <w:rPr>
                <w:rFonts w:ascii="Calibri" w:hAnsi="Calibri" w:cs="Calibri"/>
                <w:sz w:val="22"/>
                <w:szCs w:val="22"/>
              </w:rPr>
              <w:t xml:space="preserve">Złożyć do </w:t>
            </w:r>
            <w:r w:rsidR="00B00688">
              <w:rPr>
                <w:rFonts w:ascii="Calibri" w:hAnsi="Calibri" w:cs="Calibri"/>
                <w:b/>
                <w:sz w:val="22"/>
                <w:szCs w:val="22"/>
              </w:rPr>
              <w:t>23</w:t>
            </w:r>
            <w:r w:rsidR="007E51EC">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1</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5B59AD9C" w14:textId="3EC8F0EF" w:rsidR="00F36180" w:rsidRPr="006F507B" w:rsidRDefault="00F36180" w:rsidP="009961A8">
      <w:pPr>
        <w:numPr>
          <w:ilvl w:val="3"/>
          <w:numId w:val="35"/>
        </w:numPr>
        <w:jc w:val="both"/>
      </w:pPr>
      <w:r w:rsidRPr="00BD2292">
        <w:rPr>
          <w:rFonts w:ascii="Calibri" w:hAnsi="Calibri" w:cs="Calibri"/>
          <w:sz w:val="22"/>
          <w:szCs w:val="22"/>
        </w:rPr>
        <w:t>O udzielenie zamówienia mogą ubiegać się Wykonawcy, którzy:</w:t>
      </w:r>
    </w:p>
    <w:p w14:paraId="38BA6C80" w14:textId="3B9E844D"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r w:rsidR="00F32555">
        <w:rPr>
          <w:rFonts w:ascii="Calibri" w:hAnsi="Calibri" w:cs="Calibri"/>
          <w:sz w:val="22"/>
          <w:szCs w:val="22"/>
          <w:u w:val="single"/>
        </w:rPr>
        <w:t xml:space="preserve"> oraz </w:t>
      </w:r>
      <w:r w:rsidR="006F5196">
        <w:rPr>
          <w:rFonts w:ascii="Calibri" w:hAnsi="Calibri" w:cs="Calibri"/>
          <w:sz w:val="22"/>
          <w:szCs w:val="22"/>
          <w:u w:val="single"/>
        </w:rPr>
        <w:t>ust. 5 pkt 2 i 4</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lastRenderedPageBreak/>
        <w:t>spełniają warunki udziału w postępowaniu dotyczące zdolności technicznej i zawodowej</w:t>
      </w:r>
      <w:r w:rsidRPr="00BD73E5">
        <w:rPr>
          <w:rFonts w:ascii="Calibri" w:hAnsi="Calibri" w:cs="Calibri"/>
          <w:sz w:val="22"/>
          <w:szCs w:val="22"/>
        </w:rPr>
        <w:t xml:space="preserve">, </w:t>
      </w:r>
    </w:p>
    <w:p w14:paraId="74726D05" w14:textId="026D8661"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w:t>
      </w:r>
      <w:bookmarkStart w:id="10" w:name="_Hlk56176702"/>
      <w:r w:rsidRPr="00BD73E5">
        <w:rPr>
          <w:rFonts w:ascii="Calibri" w:hAnsi="Calibri" w:cs="Calibri"/>
          <w:sz w:val="22"/>
          <w:szCs w:val="22"/>
        </w:rPr>
        <w:t xml:space="preserve">modernizacji </w:t>
      </w:r>
      <w:r w:rsidR="00750948">
        <w:rPr>
          <w:rFonts w:ascii="Calibri" w:hAnsi="Calibri" w:cs="Calibri"/>
          <w:sz w:val="22"/>
          <w:szCs w:val="22"/>
        </w:rPr>
        <w:t>sieci wodnej 1/lub kanalizacyjnej i/lub gazowej</w:t>
      </w:r>
      <w:bookmarkEnd w:id="10"/>
      <w:r w:rsidRPr="00BD73E5">
        <w:rPr>
          <w:rFonts w:ascii="Calibri" w:hAnsi="Calibri" w:cs="Calibri"/>
          <w:sz w:val="22"/>
          <w:szCs w:val="22"/>
        </w:rPr>
        <w:t xml:space="preserve">. Wartość </w:t>
      </w:r>
      <w:r w:rsidR="00750948">
        <w:rPr>
          <w:rFonts w:ascii="Calibri" w:hAnsi="Calibri" w:cs="Calibri"/>
          <w:sz w:val="22"/>
          <w:szCs w:val="22"/>
        </w:rPr>
        <w:t>roboty</w:t>
      </w:r>
      <w:r w:rsidRPr="00BD73E5">
        <w:rPr>
          <w:rFonts w:ascii="Calibri" w:hAnsi="Calibri" w:cs="Calibri"/>
          <w:sz w:val="22"/>
          <w:szCs w:val="22"/>
        </w:rPr>
        <w:t xml:space="preserve"> uznanej za spełniającą warunek nie może być niższa niż </w:t>
      </w:r>
      <w:r w:rsidR="00750948">
        <w:rPr>
          <w:rFonts w:ascii="Calibri" w:hAnsi="Calibri" w:cs="Calibri"/>
          <w:b/>
          <w:color w:val="000000" w:themeColor="text1"/>
          <w:sz w:val="22"/>
          <w:szCs w:val="22"/>
        </w:rPr>
        <w:t>1.0</w:t>
      </w:r>
      <w:r w:rsidRPr="00FB2C9D">
        <w:rPr>
          <w:rFonts w:ascii="Calibri" w:hAnsi="Calibri" w:cs="Calibri"/>
          <w:b/>
          <w:color w:val="000000" w:themeColor="text1"/>
          <w:sz w:val="22"/>
          <w:szCs w:val="22"/>
        </w:rPr>
        <w:t>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uprawnienia budowlane do pełnienia samodzielnych funkcji technicznych w budownictwie w specjalności drogowej bez ograniczeń określone przepisami Prawa budowlanego, </w:t>
      </w:r>
    </w:p>
    <w:p w14:paraId="4EE61C67"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3EFA8BA5"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Wykonawca, który podlega wykluczeniu na podstawie art. 24 ust. 1 pkt 13 i 14 oraz 16 –20</w:t>
      </w:r>
      <w:r w:rsidR="006F5196">
        <w:rPr>
          <w:rFonts w:ascii="Calibri" w:hAnsi="Calibri" w:cs="Arial"/>
          <w:sz w:val="22"/>
          <w:szCs w:val="22"/>
        </w:rPr>
        <w:t>, oraz ust. 5 pkt 2 i 4</w:t>
      </w:r>
      <w:r w:rsidRPr="006F507B">
        <w:rPr>
          <w:rFonts w:ascii="Calibri" w:hAnsi="Calibri" w:cs="Arial"/>
          <w:sz w:val="22"/>
          <w:szCs w:val="22"/>
        </w:rPr>
        <w:t xml:space="preserve">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lastRenderedPageBreak/>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11"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11"/>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693B5D7C"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Za podmioty występujące wspólnie uważa się spółki cywilne oraz konsorcja. W tym przypadku Wykonawcy ustanawiają pełnomocnika.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12713BFB"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B00688">
        <w:rPr>
          <w:rFonts w:ascii="Calibri" w:hAnsi="Calibri" w:cs="Calibri"/>
          <w:sz w:val="22"/>
          <w:szCs w:val="22"/>
        </w:rPr>
        <w:t>23</w:t>
      </w:r>
      <w:r w:rsidR="003D2623" w:rsidRPr="006F507B">
        <w:rPr>
          <w:rFonts w:ascii="Calibri" w:hAnsi="Calibri" w:cs="Calibri"/>
          <w:sz w:val="22"/>
          <w:szCs w:val="22"/>
        </w:rPr>
        <w:t>.</w:t>
      </w:r>
      <w:r w:rsidR="00F701DE">
        <w:rPr>
          <w:rFonts w:ascii="Calibri" w:hAnsi="Calibri" w:cs="Calibri"/>
          <w:sz w:val="22"/>
          <w:szCs w:val="22"/>
        </w:rPr>
        <w:t>1</w:t>
      </w:r>
      <w:r w:rsidR="00743BB9">
        <w:rPr>
          <w:rFonts w:ascii="Calibri" w:hAnsi="Calibri" w:cs="Calibri"/>
          <w:sz w:val="22"/>
          <w:szCs w:val="22"/>
        </w:rPr>
        <w:t>2</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38E2F660"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12" w:name="_Hlk33167986"/>
      <w:r w:rsidR="00015C2B">
        <w:rPr>
          <w:rFonts w:ascii="Calibri" w:hAnsi="Calibri" w:cs="Calibri"/>
          <w:b/>
          <w:sz w:val="22"/>
          <w:szCs w:val="22"/>
        </w:rPr>
        <w:t>30</w:t>
      </w:r>
      <w:r w:rsidR="00015C2B" w:rsidRPr="009B78FA">
        <w:rPr>
          <w:rFonts w:ascii="Calibri" w:hAnsi="Calibri" w:cs="Calibri"/>
          <w:b/>
          <w:sz w:val="22"/>
          <w:szCs w:val="22"/>
        </w:rPr>
        <w:t>.</w:t>
      </w:r>
      <w:r w:rsidR="00015C2B">
        <w:rPr>
          <w:rFonts w:ascii="Calibri" w:hAnsi="Calibri" w:cs="Calibri"/>
          <w:b/>
          <w:sz w:val="22"/>
          <w:szCs w:val="22"/>
        </w:rPr>
        <w:t>04</w:t>
      </w:r>
      <w:r w:rsidR="00015C2B" w:rsidRPr="009B78FA">
        <w:rPr>
          <w:rFonts w:ascii="Calibri" w:hAnsi="Calibri" w:cs="Calibri"/>
          <w:b/>
          <w:sz w:val="22"/>
          <w:szCs w:val="22"/>
        </w:rPr>
        <w:t>.202</w:t>
      </w:r>
      <w:r w:rsidR="00015C2B">
        <w:rPr>
          <w:rFonts w:ascii="Calibri" w:hAnsi="Calibri" w:cs="Calibri"/>
          <w:b/>
          <w:sz w:val="22"/>
          <w:szCs w:val="22"/>
        </w:rPr>
        <w:t>2</w:t>
      </w:r>
      <w:r w:rsidR="00015C2B" w:rsidRPr="009B78FA">
        <w:rPr>
          <w:rFonts w:ascii="Calibri" w:hAnsi="Calibri" w:cs="Calibri"/>
          <w:b/>
          <w:sz w:val="22"/>
          <w:szCs w:val="22"/>
        </w:rPr>
        <w:t>r</w:t>
      </w:r>
      <w:r w:rsidR="00015C2B">
        <w:rPr>
          <w:rFonts w:ascii="Calibri" w:hAnsi="Calibri" w:cs="Calibri"/>
          <w:sz w:val="22"/>
          <w:szCs w:val="22"/>
        </w:rPr>
        <w:t>.</w:t>
      </w:r>
    </w:p>
    <w:bookmarkEnd w:id="12"/>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3B4AA64D"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2B723E" w:rsidRPr="002B723E">
        <w:rPr>
          <w:rFonts w:ascii="Calibri" w:hAnsi="Calibri" w:cs="Calibri"/>
          <w:b/>
          <w:color w:val="FF0000"/>
          <w:sz w:val="22"/>
          <w:szCs w:val="22"/>
        </w:rPr>
        <w:t>60</w:t>
      </w:r>
      <w:r w:rsidR="00BC36FD" w:rsidRPr="002B723E">
        <w:rPr>
          <w:rFonts w:ascii="Calibri" w:hAnsi="Calibri" w:cs="Calibri"/>
          <w:b/>
          <w:color w:val="FF0000"/>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xml:space="preserve">( </w:t>
      </w:r>
      <w:r w:rsidR="002B723E" w:rsidRPr="002B723E">
        <w:rPr>
          <w:rFonts w:ascii="Calibri" w:hAnsi="Calibri" w:cs="Calibri"/>
          <w:color w:val="FF0000"/>
          <w:sz w:val="22"/>
          <w:szCs w:val="22"/>
        </w:rPr>
        <w:t>sześćdziesiąt</w:t>
      </w:r>
      <w:r w:rsidR="00F701DE">
        <w:rPr>
          <w:rFonts w:ascii="Calibri" w:hAnsi="Calibri" w:cs="Calibri"/>
          <w:sz w:val="22"/>
          <w:szCs w:val="22"/>
        </w:rPr>
        <w:t xml:space="preserve"> tysi</w:t>
      </w:r>
      <w:r w:rsidR="00743BB9">
        <w:rPr>
          <w:rFonts w:ascii="Calibri" w:hAnsi="Calibri" w:cs="Calibri"/>
          <w:sz w:val="22"/>
          <w:szCs w:val="22"/>
        </w:rPr>
        <w:t>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lastRenderedPageBreak/>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4E3475C9"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B00688">
        <w:rPr>
          <w:rFonts w:ascii="Calibri" w:hAnsi="Calibri" w:cs="Calibri"/>
          <w:b/>
          <w:sz w:val="22"/>
          <w:szCs w:val="22"/>
        </w:rPr>
        <w:t>23</w:t>
      </w:r>
      <w:r w:rsidR="00D227B8">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1</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B00688">
        <w:rPr>
          <w:rFonts w:ascii="Calibri" w:hAnsi="Calibri" w:cs="Calibri"/>
          <w:b/>
          <w:sz w:val="22"/>
          <w:szCs w:val="22"/>
        </w:rPr>
        <w:t>23</w:t>
      </w:r>
      <w:r w:rsidR="00D227B8">
        <w:rPr>
          <w:rFonts w:ascii="Calibri" w:hAnsi="Calibri" w:cs="Calibri"/>
          <w:b/>
          <w:sz w:val="22"/>
          <w:szCs w:val="22"/>
        </w:rPr>
        <w:t>.</w:t>
      </w:r>
      <w:r w:rsidR="00A4210A">
        <w:rPr>
          <w:rFonts w:ascii="Calibri" w:hAnsi="Calibri" w:cs="Calibri"/>
          <w:b/>
          <w:sz w:val="22"/>
          <w:szCs w:val="22"/>
        </w:rPr>
        <w:t>1</w:t>
      </w:r>
      <w:r w:rsidR="00743BB9">
        <w:rPr>
          <w:rFonts w:ascii="Calibri" w:hAnsi="Calibri" w:cs="Calibri"/>
          <w:b/>
          <w:sz w:val="22"/>
          <w:szCs w:val="22"/>
        </w:rPr>
        <w:t>2</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05D7BDD5"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w:t>
      </w:r>
      <w:r w:rsidR="001F2C11">
        <w:rPr>
          <w:rFonts w:ascii="Calibri" w:hAnsi="Calibri" w:cs="Calibri"/>
          <w:b/>
          <w:sz w:val="22"/>
          <w:szCs w:val="22"/>
        </w:rPr>
        <w:t>8</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1F2C11">
        <w:rPr>
          <w:rFonts w:ascii="Calibri" w:hAnsi="Calibri" w:cs="Calibri"/>
          <w:b/>
          <w:sz w:val="22"/>
          <w:szCs w:val="22"/>
        </w:rPr>
        <w:t>kanalizacja</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12FC412"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r w:rsidR="001F2C11">
        <w:rPr>
          <w:rFonts w:ascii="Calibri" w:hAnsi="Calibri" w:cs="Calibri"/>
          <w:sz w:val="22"/>
          <w:szCs w:val="22"/>
        </w:rPr>
        <w:t xml:space="preserve"> ustawy </w:t>
      </w:r>
      <w:proofErr w:type="spellStart"/>
      <w:r w:rsidR="001F2C11">
        <w:rPr>
          <w:rFonts w:ascii="Calibri" w:hAnsi="Calibri" w:cs="Calibri"/>
          <w:sz w:val="22"/>
          <w:szCs w:val="22"/>
        </w:rPr>
        <w:t>pzp</w:t>
      </w:r>
      <w:proofErr w:type="spellEnd"/>
      <w:r w:rsidRPr="006F507B">
        <w:rPr>
          <w:rFonts w:ascii="Calibri" w:hAnsi="Calibri" w:cs="Calibri"/>
          <w:sz w:val="22"/>
          <w:szCs w:val="22"/>
        </w:rPr>
        <w:t>.</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52B5158B" w:rsidR="00F36180" w:rsidRPr="006F507B" w:rsidRDefault="00F36180">
      <w:pPr>
        <w:spacing w:before="120" w:after="120"/>
        <w:jc w:val="both"/>
      </w:pPr>
      <w:r w:rsidRPr="006F507B">
        <w:rPr>
          <w:rFonts w:ascii="Calibri" w:hAnsi="Calibri" w:cs="Calibri"/>
          <w:sz w:val="22"/>
          <w:szCs w:val="22"/>
        </w:rPr>
        <w:t>8. Zamawiający zatrzymuje wadium wraz z odsetkami, jeżeli wykonawca w odpowiedzi na wezwanie</w:t>
      </w:r>
      <w:r w:rsidR="00647F49">
        <w:rPr>
          <w:rFonts w:ascii="Calibri" w:hAnsi="Calibri" w:cs="Calibri"/>
          <w:sz w:val="22"/>
          <w:szCs w:val="22"/>
        </w:rPr>
        <w:t xml:space="preserve"> nie uzupełni lub nie złoży</w:t>
      </w:r>
      <w:r w:rsidRPr="006F507B">
        <w:rPr>
          <w:rFonts w:ascii="Calibri" w:hAnsi="Calibri" w:cs="Calibri"/>
          <w:sz w:val="22"/>
          <w:szCs w:val="22"/>
        </w:rPr>
        <w:t xml:space="preserve"> oświadczeń lub dokumentów potwierdzających </w:t>
      </w:r>
      <w:r w:rsidR="00647F49">
        <w:rPr>
          <w:rFonts w:ascii="Calibri" w:hAnsi="Calibri" w:cs="Calibri"/>
          <w:sz w:val="22"/>
          <w:szCs w:val="22"/>
        </w:rPr>
        <w:t>spełnienie warunków udziału w postępowaniu, braku podstaw do wykluczenia oraz, że oferowany przedmiot zamówienia spełnia wymagania określone opisem przedmiotu zamówienia</w:t>
      </w:r>
      <w:r w:rsidRPr="006F507B">
        <w:rPr>
          <w:rFonts w:ascii="Calibri" w:hAnsi="Calibri" w:cs="Calibri"/>
          <w:sz w:val="22"/>
          <w:szCs w:val="22"/>
        </w:rPr>
        <w:t xml:space="preserve">.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15D9E2B3" w14:textId="37311138" w:rsidR="00743BB9" w:rsidRDefault="00743BB9" w:rsidP="00743BB9">
      <w:pPr>
        <w:numPr>
          <w:ilvl w:val="1"/>
          <w:numId w:val="47"/>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Wykonawca zobowiązany jest wnieść zabezpieczenie należytego  wykonania umowy w wysokości </w:t>
      </w:r>
      <w:r w:rsidR="00A334D0">
        <w:rPr>
          <w:rFonts w:asciiTheme="minorHAnsi" w:hAnsiTheme="minorHAnsi" w:cstheme="minorHAnsi"/>
          <w:b/>
          <w:bCs/>
          <w:iCs/>
          <w:color w:val="000000"/>
          <w:sz w:val="22"/>
          <w:szCs w:val="22"/>
          <w:lang w:eastAsia="x-none"/>
        </w:rPr>
        <w:t>5</w:t>
      </w:r>
      <w:r>
        <w:rPr>
          <w:rFonts w:asciiTheme="minorHAnsi" w:hAnsiTheme="minorHAnsi" w:cstheme="minorHAnsi"/>
          <w:bCs/>
          <w:iCs/>
          <w:color w:val="000000"/>
          <w:sz w:val="22"/>
          <w:szCs w:val="22"/>
          <w:lang w:val="x-none" w:eastAsia="x-none"/>
        </w:rPr>
        <w:t> % ceny ofertowej.</w:t>
      </w:r>
    </w:p>
    <w:p w14:paraId="62DABC3A" w14:textId="77777777" w:rsidR="00743BB9" w:rsidRDefault="00743BB9" w:rsidP="00743BB9">
      <w:pPr>
        <w:numPr>
          <w:ilvl w:val="1"/>
          <w:numId w:val="47"/>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sz w:val="22"/>
          <w:szCs w:val="22"/>
          <w:lang w:val="x-none" w:eastAsia="x-none"/>
        </w:rPr>
        <w:t>Zabezpieczenie</w:t>
      </w:r>
      <w:r>
        <w:rPr>
          <w:rFonts w:asciiTheme="minorHAnsi" w:hAnsiTheme="minorHAnsi" w:cstheme="minorHAnsi"/>
          <w:bCs/>
          <w:iCs/>
          <w:color w:val="000000"/>
          <w:sz w:val="22"/>
          <w:szCs w:val="22"/>
          <w:lang w:val="x-none" w:eastAsia="x-none"/>
        </w:rPr>
        <w:t xml:space="preserve"> mo</w:t>
      </w:r>
      <w:r>
        <w:rPr>
          <w:rFonts w:asciiTheme="minorHAnsi" w:eastAsia="TimesNewRoman" w:hAnsiTheme="minorHAnsi" w:cstheme="minorHAnsi"/>
          <w:bCs/>
          <w:iCs/>
          <w:color w:val="000000"/>
          <w:sz w:val="22"/>
          <w:szCs w:val="22"/>
          <w:lang w:val="x-none" w:eastAsia="x-none"/>
        </w:rPr>
        <w:t>ż</w:t>
      </w:r>
      <w:r>
        <w:rPr>
          <w:rFonts w:asciiTheme="minorHAnsi" w:hAnsiTheme="minorHAnsi" w:cstheme="minorHAnsi"/>
          <w:bCs/>
          <w:iCs/>
          <w:color w:val="000000"/>
          <w:sz w:val="22"/>
          <w:szCs w:val="22"/>
          <w:lang w:val="x-none" w:eastAsia="x-none"/>
        </w:rPr>
        <w:t>e by</w:t>
      </w:r>
      <w:r>
        <w:rPr>
          <w:rFonts w:asciiTheme="minorHAnsi" w:eastAsia="TimesNewRoman" w:hAnsiTheme="minorHAnsi" w:cstheme="minorHAnsi"/>
          <w:bCs/>
          <w:iCs/>
          <w:color w:val="000000"/>
          <w:sz w:val="22"/>
          <w:szCs w:val="22"/>
          <w:lang w:val="x-none" w:eastAsia="x-none"/>
        </w:rPr>
        <w:t xml:space="preserve">ć </w:t>
      </w:r>
      <w:r>
        <w:rPr>
          <w:rFonts w:asciiTheme="minorHAnsi" w:hAnsiTheme="minorHAnsi" w:cstheme="minorHAnsi"/>
          <w:bCs/>
          <w:iCs/>
          <w:color w:val="000000"/>
          <w:sz w:val="22"/>
          <w:szCs w:val="22"/>
          <w:lang w:val="x-none" w:eastAsia="x-none"/>
        </w:rPr>
        <w:t>wnoszone według wyboru Wykonawcy w jednej lub w kilku nast</w:t>
      </w:r>
      <w:r>
        <w:rPr>
          <w:rFonts w:asciiTheme="minorHAnsi" w:eastAsia="TimesNewRoman" w:hAnsiTheme="minorHAnsi" w:cstheme="minorHAnsi"/>
          <w:bCs/>
          <w:iCs/>
          <w:color w:val="000000"/>
          <w:sz w:val="22"/>
          <w:szCs w:val="22"/>
          <w:lang w:val="x-none" w:eastAsia="x-none"/>
        </w:rPr>
        <w:t>ę</w:t>
      </w:r>
      <w:r>
        <w:rPr>
          <w:rFonts w:asciiTheme="minorHAnsi" w:hAnsiTheme="minorHAnsi" w:cstheme="minorHAnsi"/>
          <w:bCs/>
          <w:iCs/>
          <w:color w:val="000000"/>
          <w:sz w:val="22"/>
          <w:szCs w:val="22"/>
          <w:lang w:val="x-none" w:eastAsia="x-none"/>
        </w:rPr>
        <w:t>puj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cych formach:</w:t>
      </w:r>
    </w:p>
    <w:p w14:paraId="7C73D6AE"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pieniądzu;</w:t>
      </w:r>
    </w:p>
    <w:p w14:paraId="02FFDAB5"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poręczeniach bankowych lub poręczeniach spółdzielczej kasy oszczędnościowo-kredytowej, z tym że zobowiązanie kasy jest zawsze zobowiązaniem pieniężnym;</w:t>
      </w:r>
    </w:p>
    <w:p w14:paraId="2C761138"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gwarancjach bankowych;</w:t>
      </w:r>
    </w:p>
    <w:p w14:paraId="487F656A"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gwarancjach ubezpieczeniowych;</w:t>
      </w:r>
    </w:p>
    <w:p w14:paraId="5A627CB5" w14:textId="77777777" w:rsidR="00743BB9" w:rsidRDefault="00743BB9" w:rsidP="00743BB9">
      <w:pPr>
        <w:numPr>
          <w:ilvl w:val="0"/>
          <w:numId w:val="48"/>
        </w:numPr>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0F57067F"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Zabezpieczenie wnoszone w pieniądzu Wykonawca wpłaca przelewem na rachunek bankowy wskazany przez Zamawiającego. </w:t>
      </w:r>
    </w:p>
    <w:p w14:paraId="18A0E857"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lastRenderedPageBreak/>
        <w:t>W przypadku wniesienia wadium w pieniądzu Wykonawca może wyrazić zgodę na zaliczenie kwoty wadium na poczet zabezpieczenia.</w:t>
      </w:r>
    </w:p>
    <w:p w14:paraId="6FFE1FE7"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Je</w:t>
      </w:r>
      <w:r>
        <w:rPr>
          <w:rFonts w:asciiTheme="minorHAnsi" w:eastAsia="TimesNewRoman" w:hAnsiTheme="minorHAnsi" w:cstheme="minorHAnsi"/>
          <w:bCs/>
          <w:iCs/>
          <w:color w:val="000000"/>
          <w:sz w:val="22"/>
          <w:szCs w:val="22"/>
          <w:lang w:val="x-none" w:eastAsia="x-none"/>
        </w:rPr>
        <w:t>ż</w:t>
      </w:r>
      <w:r>
        <w:rPr>
          <w:rFonts w:asciiTheme="minorHAnsi" w:hAnsiTheme="minorHAnsi" w:cstheme="minorHAnsi"/>
          <w:bCs/>
          <w:iCs/>
          <w:color w:val="000000"/>
          <w:sz w:val="22"/>
          <w:szCs w:val="22"/>
          <w:lang w:val="x-none" w:eastAsia="x-none"/>
        </w:rPr>
        <w:t>eli zabezpieczenie wniesiono w pieni</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dzu, Zamawiaj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 przechowuje je na oprocentowanym rachunku bankowym. Zamawiaj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 zwraca zabezpieczenie wniesione w pieni</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dzu z odsetkami wynikaj</w:t>
      </w:r>
      <w:r>
        <w:rPr>
          <w:rFonts w:asciiTheme="minorHAnsi" w:eastAsia="TimesNewRoman" w:hAnsiTheme="minorHAnsi" w:cstheme="minorHAnsi"/>
          <w:bCs/>
          <w:iCs/>
          <w:color w:val="000000"/>
          <w:sz w:val="22"/>
          <w:szCs w:val="22"/>
          <w:lang w:val="x-none" w:eastAsia="x-none"/>
        </w:rPr>
        <w:t>ą</w:t>
      </w:r>
      <w:r>
        <w:rPr>
          <w:rFonts w:asciiTheme="minorHAnsi" w:hAnsiTheme="minorHAnsi" w:cstheme="minorHAnsi"/>
          <w:bCs/>
          <w:iCs/>
          <w:color w:val="000000"/>
          <w:sz w:val="22"/>
          <w:szCs w:val="22"/>
          <w:lang w:val="x-none" w:eastAsia="x-none"/>
        </w:rPr>
        <w:t>cymi z umowy rachunku bankowego, na którym było ono przechowywane, pomniejszone o koszt prowadzenia tego rachunku oraz prowizji bankowej za przelew pieni</w:t>
      </w:r>
      <w:r>
        <w:rPr>
          <w:rFonts w:asciiTheme="minorHAnsi" w:eastAsia="TimesNewRoman" w:hAnsiTheme="minorHAnsi" w:cstheme="minorHAnsi"/>
          <w:bCs/>
          <w:iCs/>
          <w:color w:val="000000"/>
          <w:sz w:val="22"/>
          <w:szCs w:val="22"/>
          <w:lang w:val="x-none" w:eastAsia="x-none"/>
        </w:rPr>
        <w:t>ę</w:t>
      </w:r>
      <w:r>
        <w:rPr>
          <w:rFonts w:asciiTheme="minorHAnsi" w:hAnsiTheme="minorHAnsi" w:cstheme="minorHAnsi"/>
          <w:bCs/>
          <w:iCs/>
          <w:color w:val="000000"/>
          <w:sz w:val="22"/>
          <w:szCs w:val="22"/>
          <w:lang w:val="x-none" w:eastAsia="x-none"/>
        </w:rPr>
        <w:t>dzy na rachunek bankowy Wykonawcy.</w:t>
      </w:r>
    </w:p>
    <w:p w14:paraId="031ADA02" w14:textId="77777777"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W trakcie realizacji umowy Wykonawca może dokonać zmiany formy zabezpieczenia na jedną lub kilka form, o których mowa </w:t>
      </w:r>
      <w:r>
        <w:rPr>
          <w:rFonts w:asciiTheme="minorHAnsi" w:hAnsiTheme="minorHAnsi" w:cstheme="minorHAnsi"/>
          <w:bCs/>
          <w:iCs/>
          <w:color w:val="000000"/>
          <w:sz w:val="22"/>
          <w:szCs w:val="22"/>
          <w:lang w:eastAsia="x-none"/>
        </w:rPr>
        <w:t>powyżej</w:t>
      </w:r>
      <w:r>
        <w:rPr>
          <w:rFonts w:asciiTheme="minorHAnsi" w:hAnsiTheme="minorHAnsi" w:cstheme="minorHAnsi"/>
          <w:bCs/>
          <w:iCs/>
          <w:color w:val="000000"/>
          <w:sz w:val="22"/>
          <w:szCs w:val="22"/>
          <w:lang w:val="x-none" w:eastAsia="x-none"/>
        </w:rPr>
        <w:t xml:space="preserve">. Zmiana formy zabezpieczenia </w:t>
      </w:r>
      <w:r>
        <w:rPr>
          <w:rFonts w:asciiTheme="minorHAnsi" w:hAnsiTheme="minorHAnsi" w:cstheme="minorHAnsi"/>
          <w:bCs/>
          <w:iCs/>
          <w:color w:val="000000"/>
          <w:sz w:val="22"/>
          <w:szCs w:val="22"/>
          <w:lang w:eastAsia="x-none"/>
        </w:rPr>
        <w:t>może być</w:t>
      </w:r>
      <w:r>
        <w:rPr>
          <w:rFonts w:asciiTheme="minorHAnsi" w:hAnsiTheme="minorHAnsi" w:cstheme="minorHAnsi"/>
          <w:bCs/>
          <w:iCs/>
          <w:color w:val="000000"/>
          <w:sz w:val="22"/>
          <w:szCs w:val="22"/>
          <w:lang w:val="x-none" w:eastAsia="x-none"/>
        </w:rPr>
        <w:t xml:space="preserve"> dokonywana </w:t>
      </w:r>
      <w:r>
        <w:rPr>
          <w:rFonts w:asciiTheme="minorHAnsi" w:hAnsiTheme="minorHAnsi" w:cstheme="minorHAnsi"/>
          <w:bCs/>
          <w:iCs/>
          <w:color w:val="000000"/>
          <w:sz w:val="22"/>
          <w:szCs w:val="22"/>
          <w:lang w:eastAsia="x-none"/>
        </w:rPr>
        <w:t xml:space="preserve">wyłącznie </w:t>
      </w:r>
      <w:r>
        <w:rPr>
          <w:rFonts w:asciiTheme="minorHAnsi" w:hAnsiTheme="minorHAnsi" w:cstheme="minorHAnsi"/>
          <w:bCs/>
          <w:iCs/>
          <w:color w:val="000000"/>
          <w:sz w:val="22"/>
          <w:szCs w:val="22"/>
          <w:lang w:val="x-none" w:eastAsia="x-none"/>
        </w:rPr>
        <w:t>z zachowaniem ciągłości zabezpieczenia i bez zmniejszenia jego wysokości.</w:t>
      </w:r>
    </w:p>
    <w:p w14:paraId="382A2038" w14:textId="2E95E923" w:rsidR="00743BB9" w:rsidRDefault="00743BB9" w:rsidP="00743BB9">
      <w:pPr>
        <w:numPr>
          <w:ilvl w:val="1"/>
          <w:numId w:val="47"/>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Pr>
          <w:rFonts w:asciiTheme="minorHAnsi" w:hAnsiTheme="minorHAnsi" w:cstheme="minorHAnsi"/>
          <w:bCs/>
          <w:iCs/>
          <w:color w:val="000000"/>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t>
      </w:r>
      <w:r w:rsidR="00647F49">
        <w:rPr>
          <w:rFonts w:asciiTheme="minorHAnsi" w:hAnsiTheme="minorHAnsi" w:cstheme="minorHAnsi"/>
          <w:bCs/>
          <w:iCs/>
          <w:color w:val="000000"/>
          <w:sz w:val="22"/>
          <w:szCs w:val="22"/>
          <w:lang w:eastAsia="x-none"/>
        </w:rPr>
        <w:t>w zdaniu poprzednim</w:t>
      </w:r>
      <w:r>
        <w:rPr>
          <w:rFonts w:asciiTheme="minorHAnsi" w:hAnsiTheme="minorHAnsi" w:cstheme="minorHAnsi"/>
          <w:bCs/>
          <w:iCs/>
          <w:color w:val="000000"/>
          <w:sz w:val="22"/>
          <w:szCs w:val="22"/>
          <w:lang w:val="x-none" w:eastAsia="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6825A58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647F49">
        <w:rPr>
          <w:rFonts w:ascii="Calibri" w:hAnsi="Calibri" w:cs="Calibri"/>
          <w:sz w:val="22"/>
          <w:szCs w:val="22"/>
        </w:rPr>
        <w:t>, pod rygorem utraty wadium</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3D214B07" w:rsidR="00123D72"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414813D9" w14:textId="36107E62" w:rsidR="00743BB9" w:rsidRPr="006F507B" w:rsidRDefault="00743BB9" w:rsidP="00123D72">
      <w:pPr>
        <w:numPr>
          <w:ilvl w:val="0"/>
          <w:numId w:val="19"/>
        </w:numPr>
        <w:jc w:val="both"/>
        <w:rPr>
          <w:rFonts w:ascii="Calibri" w:hAnsi="Calibri" w:cs="Calibri"/>
          <w:sz w:val="22"/>
          <w:szCs w:val="22"/>
        </w:rPr>
      </w:pPr>
      <w:r>
        <w:rPr>
          <w:rFonts w:ascii="Calibri" w:hAnsi="Calibri" w:cs="Calibri"/>
          <w:sz w:val="22"/>
          <w:szCs w:val="22"/>
        </w:rPr>
        <w:t>Przed zawarciem umowy wykonawca zobowiązany jest ustanowić i wnieść najpóźniej w dniu podpisania umowy zabezpieczenie o którym mowa w pkt XI.</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lastRenderedPageBreak/>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211E8FEF" w:rsidR="00F66F6A" w:rsidRPr="00647F49" w:rsidRDefault="00F66F6A" w:rsidP="00647F49">
      <w:pPr>
        <w:numPr>
          <w:ilvl w:val="0"/>
          <w:numId w:val="27"/>
        </w:numPr>
        <w:rPr>
          <w:rFonts w:ascii="Calibri" w:hAnsi="Calibri" w:cs="Calibri"/>
          <w:sz w:val="22"/>
          <w:szCs w:val="22"/>
        </w:rPr>
      </w:pPr>
      <w:r w:rsidRPr="00647F49">
        <w:rPr>
          <w:rFonts w:ascii="Calibri" w:hAnsi="Calibri" w:cs="Calibri"/>
          <w:sz w:val="22"/>
          <w:szCs w:val="22"/>
        </w:rPr>
        <w:t>Pani/Pana dane osobowe przetwarzane będą na podstawie art. 6 ust. 1 lit. c RODO w celu związanym z postępowaniem o udzielenie zamówienia publicznego pn.: „</w:t>
      </w:r>
      <w:r w:rsidR="00647F49" w:rsidRPr="00647F49">
        <w:rPr>
          <w:rFonts w:ascii="Calibri" w:hAnsi="Calibri" w:cs="Calibri"/>
          <w:b/>
          <w:sz w:val="22"/>
          <w:szCs w:val="22"/>
        </w:rPr>
        <w:t xml:space="preserve">Budowa sieci kanalizacji sanitarnej </w:t>
      </w:r>
      <w:proofErr w:type="spellStart"/>
      <w:r w:rsidR="00647F49" w:rsidRPr="00647F49">
        <w:rPr>
          <w:rFonts w:ascii="Calibri" w:hAnsi="Calibri" w:cs="Calibri"/>
          <w:b/>
          <w:sz w:val="22"/>
          <w:szCs w:val="22"/>
        </w:rPr>
        <w:t>grawitacyjno</w:t>
      </w:r>
      <w:proofErr w:type="spellEnd"/>
      <w:r w:rsidR="00647F49" w:rsidRPr="00647F49">
        <w:rPr>
          <w:rFonts w:ascii="Calibri" w:hAnsi="Calibri" w:cs="Calibri"/>
          <w:b/>
          <w:sz w:val="22"/>
          <w:szCs w:val="22"/>
        </w:rPr>
        <w:t xml:space="preserve"> – tłocznej  w miejscowości Głogoczów i w miejscowości Krzyszkowice etap V </w:t>
      </w:r>
      <w:r w:rsidR="00647F49" w:rsidRPr="00647F49">
        <w:rPr>
          <w:rFonts w:ascii="Calibri" w:hAnsi="Calibri" w:cs="Calibri"/>
          <w:b/>
          <w:sz w:val="22"/>
          <w:szCs w:val="22"/>
        </w:rPr>
        <w:br/>
        <w:t>- część 1</w:t>
      </w:r>
      <w:r w:rsidR="00082013" w:rsidRPr="00647F49">
        <w:rPr>
          <w:rFonts w:ascii="Calibri" w:hAnsi="Calibri" w:cs="Calibri"/>
          <w:sz w:val="22"/>
          <w:szCs w:val="22"/>
        </w:rPr>
        <w:t xml:space="preserve">”. </w:t>
      </w:r>
      <w:r w:rsidR="00BC36FD" w:rsidRPr="00647F49">
        <w:rPr>
          <w:rFonts w:ascii="Calibri" w:hAnsi="Calibri" w:cs="Calibri"/>
          <w:sz w:val="22"/>
          <w:szCs w:val="22"/>
        </w:rPr>
        <w:t xml:space="preserve"> Zamówienia  </w:t>
      </w:r>
      <w:r w:rsidR="00BC36FD" w:rsidRPr="00647F49">
        <w:rPr>
          <w:rFonts w:ascii="Calibri" w:hAnsi="Calibri" w:cs="Calibri"/>
          <w:b/>
          <w:sz w:val="22"/>
          <w:szCs w:val="22"/>
        </w:rPr>
        <w:t>ZP/271/</w:t>
      </w:r>
      <w:r w:rsidR="00A4210A" w:rsidRPr="00647F49">
        <w:rPr>
          <w:rFonts w:ascii="Calibri" w:hAnsi="Calibri" w:cs="Calibri"/>
          <w:b/>
          <w:sz w:val="22"/>
          <w:szCs w:val="22"/>
        </w:rPr>
        <w:t>5</w:t>
      </w:r>
      <w:r w:rsidR="00647F49" w:rsidRPr="00647F49">
        <w:rPr>
          <w:rFonts w:ascii="Calibri" w:hAnsi="Calibri" w:cs="Calibri"/>
          <w:b/>
          <w:sz w:val="22"/>
          <w:szCs w:val="22"/>
        </w:rPr>
        <w:t>8</w:t>
      </w:r>
      <w:r w:rsidR="00082013" w:rsidRPr="00647F49">
        <w:rPr>
          <w:rFonts w:ascii="Calibri" w:hAnsi="Calibri" w:cs="Calibri"/>
          <w:b/>
          <w:sz w:val="22"/>
          <w:szCs w:val="22"/>
        </w:rPr>
        <w:t>/</w:t>
      </w:r>
      <w:r w:rsidRPr="00647F49">
        <w:rPr>
          <w:rFonts w:ascii="Calibri" w:hAnsi="Calibri" w:cs="Calibri"/>
          <w:b/>
          <w:sz w:val="22"/>
          <w:szCs w:val="22"/>
        </w:rPr>
        <w:t>20</w:t>
      </w:r>
      <w:r w:rsidR="002B64F4" w:rsidRPr="00647F49">
        <w:rPr>
          <w:rFonts w:ascii="Calibri" w:hAnsi="Calibri" w:cs="Calibri"/>
          <w:b/>
          <w:sz w:val="22"/>
          <w:szCs w:val="22"/>
        </w:rPr>
        <w:t>20</w:t>
      </w:r>
      <w:r w:rsidRPr="00647F49">
        <w:rPr>
          <w:rFonts w:ascii="Calibri" w:hAnsi="Calibri" w:cs="Calibri"/>
          <w:sz w:val="22"/>
          <w:szCs w:val="22"/>
        </w:rPr>
        <w:t xml:space="preserve">), prowadzonym w trybie </w:t>
      </w:r>
      <w:r w:rsidR="00DA3219" w:rsidRPr="00647F49">
        <w:rPr>
          <w:rFonts w:ascii="Calibri" w:hAnsi="Calibri" w:cs="Calibri"/>
          <w:sz w:val="22"/>
          <w:szCs w:val="22"/>
        </w:rPr>
        <w:t>licytacji elektronicznej</w:t>
      </w:r>
      <w:r w:rsidRPr="00647F49">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lastRenderedPageBreak/>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17622E67" w14:textId="7A84846A"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w:t>
      </w:r>
      <w:r w:rsidRPr="006F507B">
        <w:rPr>
          <w:rFonts w:ascii="Calibri" w:hAnsi="Calibri" w:cs="Calibri"/>
          <w:sz w:val="22"/>
          <w:szCs w:val="22"/>
        </w:rPr>
        <w:t>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21FE7EF8"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5B056F5A" w14:textId="225FE61C" w:rsidR="00F36180" w:rsidRDefault="00D227B8" w:rsidP="00CD2F26">
      <w:pPr>
        <w:numPr>
          <w:ilvl w:val="0"/>
          <w:numId w:val="21"/>
        </w:numPr>
        <w:ind w:left="69" w:right="567" w:hanging="357"/>
        <w:jc w:val="both"/>
      </w:pPr>
      <w:r w:rsidRPr="00F701DE">
        <w:rPr>
          <w:rFonts w:ascii="Calibri" w:hAnsi="Calibri" w:cs="Calibri"/>
          <w:sz w:val="22"/>
          <w:szCs w:val="22"/>
        </w:rPr>
        <w:t>Przedmiar</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F8554" w14:textId="77777777" w:rsidR="008D0736" w:rsidRDefault="008D0736">
      <w:r>
        <w:separator/>
      </w:r>
    </w:p>
  </w:endnote>
  <w:endnote w:type="continuationSeparator" w:id="0">
    <w:p w14:paraId="20D3C059" w14:textId="77777777" w:rsidR="008D0736" w:rsidRDefault="008D0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TimesNewRoman">
    <w:altName w:val="Times New Roman"/>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5DD3B" w14:textId="77777777" w:rsidR="008D0736" w:rsidRDefault="008D0736">
      <w:r>
        <w:separator/>
      </w:r>
    </w:p>
  </w:footnote>
  <w:footnote w:type="continuationSeparator" w:id="0">
    <w:p w14:paraId="5AC79439" w14:textId="77777777" w:rsidR="008D0736" w:rsidRDefault="008D0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F857AC0" w:rsidR="009B6CAB" w:rsidRDefault="00B00688">
    <w:pPr>
      <w:pStyle w:val="Nagwek"/>
    </w:pPr>
    <w:r>
      <w:rPr>
        <w:noProof/>
      </w:rPr>
      <w:drawing>
        <wp:inline distT="0" distB="0" distL="0" distR="0" wp14:anchorId="6799A231" wp14:editId="2DCD1403">
          <wp:extent cx="5773420" cy="66421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3420" cy="6642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43652CC"/>
    <w:multiLevelType w:val="hybridMultilevel"/>
    <w:tmpl w:val="44CA52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2585E07"/>
    <w:multiLevelType w:val="multilevel"/>
    <w:tmpl w:val="EBF6D0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4"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1"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2"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3"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5"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3"/>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4"/>
  </w:num>
  <w:num w:numId="27">
    <w:abstractNumId w:val="25"/>
  </w:num>
  <w:num w:numId="28">
    <w:abstractNumId w:val="0"/>
  </w:num>
  <w:num w:numId="29">
    <w:abstractNumId w:val="33"/>
  </w:num>
  <w:num w:numId="30">
    <w:abstractNumId w:val="26"/>
  </w:num>
  <w:num w:numId="31">
    <w:abstractNumId w:val="28"/>
  </w:num>
  <w:num w:numId="32">
    <w:abstractNumId w:val="32"/>
  </w:num>
  <w:num w:numId="33">
    <w:abstractNumId w:val="24"/>
  </w:num>
  <w:num w:numId="34">
    <w:abstractNumId w:val="41"/>
  </w:num>
  <w:num w:numId="35">
    <w:abstractNumId w:val="30"/>
  </w:num>
  <w:num w:numId="36">
    <w:abstractNumId w:val="42"/>
  </w:num>
  <w:num w:numId="37">
    <w:abstractNumId w:val="39"/>
  </w:num>
  <w:num w:numId="38">
    <w:abstractNumId w:val="0"/>
  </w:num>
  <w:num w:numId="39">
    <w:abstractNumId w:val="40"/>
  </w:num>
  <w:num w:numId="40">
    <w:abstractNumId w:val="44"/>
  </w:num>
  <w:num w:numId="41">
    <w:abstractNumId w:val="38"/>
  </w:num>
  <w:num w:numId="42">
    <w:abstractNumId w:val="45"/>
  </w:num>
  <w:num w:numId="43">
    <w:abstractNumId w:val="36"/>
  </w:num>
  <w:num w:numId="44">
    <w:abstractNumId w:val="29"/>
  </w:num>
  <w:num w:numId="45">
    <w:abstractNumId w:val="37"/>
  </w:num>
  <w:num w:numId="46">
    <w:abstractNumId w:val="35"/>
  </w:num>
  <w:num w:numId="47">
    <w:abstractNumId w:val="2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0081F"/>
    <w:rsid w:val="00015C2B"/>
    <w:rsid w:val="00036994"/>
    <w:rsid w:val="0005299B"/>
    <w:rsid w:val="00060A96"/>
    <w:rsid w:val="00062120"/>
    <w:rsid w:val="00067695"/>
    <w:rsid w:val="00082013"/>
    <w:rsid w:val="000952F8"/>
    <w:rsid w:val="000A21AB"/>
    <w:rsid w:val="000A44AC"/>
    <w:rsid w:val="000C1528"/>
    <w:rsid w:val="0010025D"/>
    <w:rsid w:val="001158C2"/>
    <w:rsid w:val="00116DD3"/>
    <w:rsid w:val="00123D72"/>
    <w:rsid w:val="00132748"/>
    <w:rsid w:val="00134C2E"/>
    <w:rsid w:val="001462A3"/>
    <w:rsid w:val="001501AC"/>
    <w:rsid w:val="00164616"/>
    <w:rsid w:val="00174125"/>
    <w:rsid w:val="001811CF"/>
    <w:rsid w:val="001A7E11"/>
    <w:rsid w:val="001E46A4"/>
    <w:rsid w:val="001F21C6"/>
    <w:rsid w:val="001F2C11"/>
    <w:rsid w:val="001F54C0"/>
    <w:rsid w:val="00203A7D"/>
    <w:rsid w:val="002367E5"/>
    <w:rsid w:val="002432F4"/>
    <w:rsid w:val="0025759B"/>
    <w:rsid w:val="00260854"/>
    <w:rsid w:val="002736B8"/>
    <w:rsid w:val="00281FA9"/>
    <w:rsid w:val="00283CE4"/>
    <w:rsid w:val="00287F87"/>
    <w:rsid w:val="002906CA"/>
    <w:rsid w:val="002B64F4"/>
    <w:rsid w:val="002B723E"/>
    <w:rsid w:val="002C7240"/>
    <w:rsid w:val="002E2538"/>
    <w:rsid w:val="002F07EB"/>
    <w:rsid w:val="00304795"/>
    <w:rsid w:val="00327B6A"/>
    <w:rsid w:val="00340E79"/>
    <w:rsid w:val="003564DD"/>
    <w:rsid w:val="003770DB"/>
    <w:rsid w:val="00393CB1"/>
    <w:rsid w:val="003C1CEE"/>
    <w:rsid w:val="003D2623"/>
    <w:rsid w:val="004321B4"/>
    <w:rsid w:val="0043759D"/>
    <w:rsid w:val="004465D7"/>
    <w:rsid w:val="00447B80"/>
    <w:rsid w:val="00467047"/>
    <w:rsid w:val="004A57C8"/>
    <w:rsid w:val="004B74D3"/>
    <w:rsid w:val="004D6081"/>
    <w:rsid w:val="004D706E"/>
    <w:rsid w:val="00522D8F"/>
    <w:rsid w:val="00582621"/>
    <w:rsid w:val="00584055"/>
    <w:rsid w:val="005D2FAB"/>
    <w:rsid w:val="005F2D43"/>
    <w:rsid w:val="00624313"/>
    <w:rsid w:val="00626F35"/>
    <w:rsid w:val="006367D7"/>
    <w:rsid w:val="00640283"/>
    <w:rsid w:val="00647F49"/>
    <w:rsid w:val="00651D26"/>
    <w:rsid w:val="00660F45"/>
    <w:rsid w:val="00672016"/>
    <w:rsid w:val="00685E81"/>
    <w:rsid w:val="00686DA8"/>
    <w:rsid w:val="006A6080"/>
    <w:rsid w:val="006A77CE"/>
    <w:rsid w:val="006F507B"/>
    <w:rsid w:val="006F5196"/>
    <w:rsid w:val="00703B39"/>
    <w:rsid w:val="007341DF"/>
    <w:rsid w:val="00743BB9"/>
    <w:rsid w:val="00750948"/>
    <w:rsid w:val="00766CCD"/>
    <w:rsid w:val="00787F00"/>
    <w:rsid w:val="007A539E"/>
    <w:rsid w:val="007E25F3"/>
    <w:rsid w:val="007E51EC"/>
    <w:rsid w:val="00800761"/>
    <w:rsid w:val="0080686A"/>
    <w:rsid w:val="00811045"/>
    <w:rsid w:val="00837E82"/>
    <w:rsid w:val="008955B4"/>
    <w:rsid w:val="008A24A6"/>
    <w:rsid w:val="008B6D28"/>
    <w:rsid w:val="008D0736"/>
    <w:rsid w:val="008E6D3E"/>
    <w:rsid w:val="009115A7"/>
    <w:rsid w:val="009305E5"/>
    <w:rsid w:val="00932D3B"/>
    <w:rsid w:val="00944672"/>
    <w:rsid w:val="00954D53"/>
    <w:rsid w:val="00961C24"/>
    <w:rsid w:val="009621FE"/>
    <w:rsid w:val="0098448A"/>
    <w:rsid w:val="009848AF"/>
    <w:rsid w:val="00984A16"/>
    <w:rsid w:val="00986B26"/>
    <w:rsid w:val="009901B0"/>
    <w:rsid w:val="00995C33"/>
    <w:rsid w:val="009A111B"/>
    <w:rsid w:val="009A3E45"/>
    <w:rsid w:val="009B49C5"/>
    <w:rsid w:val="009B6CAB"/>
    <w:rsid w:val="009B78FA"/>
    <w:rsid w:val="009C3E7E"/>
    <w:rsid w:val="009F00CE"/>
    <w:rsid w:val="00A15B87"/>
    <w:rsid w:val="00A278FB"/>
    <w:rsid w:val="00A31BA1"/>
    <w:rsid w:val="00A334D0"/>
    <w:rsid w:val="00A4210A"/>
    <w:rsid w:val="00A45C4E"/>
    <w:rsid w:val="00A53523"/>
    <w:rsid w:val="00A62E1A"/>
    <w:rsid w:val="00A63140"/>
    <w:rsid w:val="00A73A0E"/>
    <w:rsid w:val="00A754F7"/>
    <w:rsid w:val="00AA6518"/>
    <w:rsid w:val="00AB2D74"/>
    <w:rsid w:val="00AD0422"/>
    <w:rsid w:val="00AD59B7"/>
    <w:rsid w:val="00AF5B6C"/>
    <w:rsid w:val="00B00688"/>
    <w:rsid w:val="00B06AF0"/>
    <w:rsid w:val="00B4658F"/>
    <w:rsid w:val="00B51429"/>
    <w:rsid w:val="00B76606"/>
    <w:rsid w:val="00BB128A"/>
    <w:rsid w:val="00BB3F9D"/>
    <w:rsid w:val="00BB4C62"/>
    <w:rsid w:val="00BC36FD"/>
    <w:rsid w:val="00BD12E3"/>
    <w:rsid w:val="00BD2292"/>
    <w:rsid w:val="00BD51D4"/>
    <w:rsid w:val="00BD6AF1"/>
    <w:rsid w:val="00BD7BCF"/>
    <w:rsid w:val="00BE03C9"/>
    <w:rsid w:val="00BF684D"/>
    <w:rsid w:val="00C00189"/>
    <w:rsid w:val="00C03C4B"/>
    <w:rsid w:val="00C070F2"/>
    <w:rsid w:val="00C1014F"/>
    <w:rsid w:val="00C11BC8"/>
    <w:rsid w:val="00C32875"/>
    <w:rsid w:val="00C42257"/>
    <w:rsid w:val="00C56116"/>
    <w:rsid w:val="00C60EDB"/>
    <w:rsid w:val="00C8088E"/>
    <w:rsid w:val="00C8156B"/>
    <w:rsid w:val="00C84C90"/>
    <w:rsid w:val="00CB344F"/>
    <w:rsid w:val="00CD0522"/>
    <w:rsid w:val="00CE5C8D"/>
    <w:rsid w:val="00D00AFC"/>
    <w:rsid w:val="00D0534B"/>
    <w:rsid w:val="00D11CC8"/>
    <w:rsid w:val="00D227B8"/>
    <w:rsid w:val="00D678D1"/>
    <w:rsid w:val="00D733FB"/>
    <w:rsid w:val="00D7542C"/>
    <w:rsid w:val="00DA08B1"/>
    <w:rsid w:val="00DA2D9B"/>
    <w:rsid w:val="00DA3219"/>
    <w:rsid w:val="00DB6DD4"/>
    <w:rsid w:val="00DC5139"/>
    <w:rsid w:val="00DD2703"/>
    <w:rsid w:val="00DF48FD"/>
    <w:rsid w:val="00E07F05"/>
    <w:rsid w:val="00E1776A"/>
    <w:rsid w:val="00E20BE5"/>
    <w:rsid w:val="00E26AF7"/>
    <w:rsid w:val="00E5705B"/>
    <w:rsid w:val="00E6697C"/>
    <w:rsid w:val="00E8335C"/>
    <w:rsid w:val="00EA4E2F"/>
    <w:rsid w:val="00EB6B06"/>
    <w:rsid w:val="00EC13BC"/>
    <w:rsid w:val="00EE04D5"/>
    <w:rsid w:val="00EE734B"/>
    <w:rsid w:val="00F01D98"/>
    <w:rsid w:val="00F0389C"/>
    <w:rsid w:val="00F32555"/>
    <w:rsid w:val="00F36180"/>
    <w:rsid w:val="00F46518"/>
    <w:rsid w:val="00F66F6A"/>
    <w:rsid w:val="00F701DE"/>
    <w:rsid w:val="00F72D80"/>
    <w:rsid w:val="00F76A24"/>
    <w:rsid w:val="00F80F3A"/>
    <w:rsid w:val="00F84D1F"/>
    <w:rsid w:val="00FB1144"/>
    <w:rsid w:val="00FB1587"/>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533218">
      <w:bodyDiv w:val="1"/>
      <w:marLeft w:val="0"/>
      <w:marRight w:val="0"/>
      <w:marTop w:val="0"/>
      <w:marBottom w:val="0"/>
      <w:divBdr>
        <w:top w:val="none" w:sz="0" w:space="0" w:color="auto"/>
        <w:left w:val="none" w:sz="0" w:space="0" w:color="auto"/>
        <w:bottom w:val="none" w:sz="0" w:space="0" w:color="auto"/>
        <w:right w:val="none" w:sz="0" w:space="0" w:color="auto"/>
      </w:divBdr>
    </w:div>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1981184229">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7F045-8DB9-4159-86AE-70DBD227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5750</Words>
  <Characters>34505</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40175</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2</cp:revision>
  <cp:lastPrinted>2020-10-12T11:45:00Z</cp:lastPrinted>
  <dcterms:created xsi:type="dcterms:W3CDTF">2020-11-18T07:21:00Z</dcterms:created>
  <dcterms:modified xsi:type="dcterms:W3CDTF">2020-11-18T07:21:00Z</dcterms:modified>
</cp:coreProperties>
</file>