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FB0898">
      <w:pPr>
        <w:rPr>
          <w:b/>
          <w:bCs/>
          <w:sz w:val="24"/>
        </w:rPr>
      </w:pPr>
      <w:r w:rsidRPr="00FB0898">
        <w:rPr>
          <w:b/>
          <w:bCs/>
          <w:sz w:val="24"/>
        </w:rPr>
        <w:t>AWF Kraków</w:t>
      </w:r>
    </w:p>
    <w:p w:rsidR="003F0CBE" w:rsidRDefault="00FB0898">
      <w:pPr>
        <w:rPr>
          <w:b/>
          <w:bCs/>
          <w:sz w:val="24"/>
        </w:rPr>
      </w:pPr>
      <w:r w:rsidRPr="00FB0898">
        <w:rPr>
          <w:b/>
          <w:bCs/>
          <w:sz w:val="24"/>
        </w:rPr>
        <w:t>al. Jana Pawła II</w:t>
      </w:r>
      <w:r w:rsidR="003F0CBE">
        <w:rPr>
          <w:b/>
          <w:bCs/>
          <w:sz w:val="24"/>
        </w:rPr>
        <w:t xml:space="preserve"> </w:t>
      </w:r>
      <w:r w:rsidRPr="00FB0898">
        <w:rPr>
          <w:b/>
          <w:bCs/>
          <w:sz w:val="24"/>
        </w:rPr>
        <w:t>78</w:t>
      </w:r>
    </w:p>
    <w:p w:rsidR="003F0CBE" w:rsidRDefault="00FB0898">
      <w:pPr>
        <w:rPr>
          <w:b/>
          <w:bCs/>
          <w:sz w:val="24"/>
        </w:rPr>
      </w:pPr>
      <w:r w:rsidRPr="00FB0898">
        <w:rPr>
          <w:b/>
          <w:bCs/>
          <w:sz w:val="24"/>
        </w:rPr>
        <w:t>31-571</w:t>
      </w:r>
      <w:r w:rsidR="003F0CBE">
        <w:rPr>
          <w:b/>
          <w:bCs/>
          <w:sz w:val="24"/>
        </w:rPr>
        <w:t xml:space="preserve"> </w:t>
      </w:r>
      <w:r w:rsidRPr="00FB0898">
        <w:rPr>
          <w:b/>
          <w:bCs/>
          <w:sz w:val="24"/>
        </w:rPr>
        <w:t>Kraków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B655F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 </w:t>
      </w:r>
      <w:r w:rsidR="003F0CBE">
        <w:rPr>
          <w:b/>
          <w:bCs/>
          <w:sz w:val="24"/>
        </w:rPr>
        <w:t xml:space="preserve">: </w:t>
      </w:r>
      <w:r>
        <w:rPr>
          <w:b/>
          <w:bCs/>
          <w:sz w:val="24"/>
        </w:rPr>
        <w:t>K-2.381/25/2020</w:t>
      </w:r>
      <w:r w:rsidR="003F0CBE">
        <w:rPr>
          <w:sz w:val="24"/>
        </w:rPr>
        <w:tab/>
        <w:t xml:space="preserve"> </w:t>
      </w:r>
      <w:r w:rsidR="00FB0898" w:rsidRPr="00FB0898">
        <w:rPr>
          <w:sz w:val="24"/>
        </w:rPr>
        <w:t>Kraków</w:t>
      </w:r>
      <w:r w:rsidR="003F0CBE">
        <w:rPr>
          <w:sz w:val="24"/>
        </w:rPr>
        <w:t xml:space="preserve"> dnia: </w:t>
      </w:r>
      <w:r w:rsidR="00FB0898" w:rsidRPr="00FB0898">
        <w:rPr>
          <w:sz w:val="24"/>
        </w:rPr>
        <w:t>2020-11-12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B0898" w:rsidRPr="00FB0898">
        <w:rPr>
          <w:sz w:val="24"/>
          <w:szCs w:val="24"/>
        </w:rPr>
        <w:t>(</w:t>
      </w:r>
      <w:proofErr w:type="spellStart"/>
      <w:r w:rsidR="00FB0898" w:rsidRPr="00FB0898">
        <w:rPr>
          <w:sz w:val="24"/>
          <w:szCs w:val="24"/>
        </w:rPr>
        <w:t>t.j</w:t>
      </w:r>
      <w:proofErr w:type="spellEnd"/>
      <w:r w:rsidR="00FB0898" w:rsidRPr="00FB0898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B0898" w:rsidRPr="00FB089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FB0898">
      <w:pPr>
        <w:spacing w:line="360" w:lineRule="auto"/>
        <w:jc w:val="both"/>
        <w:rPr>
          <w:sz w:val="24"/>
        </w:rPr>
      </w:pPr>
      <w:r w:rsidRPr="00FB0898">
        <w:rPr>
          <w:b/>
          <w:sz w:val="24"/>
        </w:rPr>
        <w:t>Zakup i dostawa zestawów komputerowych, monitorów, drukarek</w:t>
      </w:r>
      <w:r w:rsidR="003F0CBE">
        <w:rPr>
          <w:sz w:val="24"/>
        </w:rPr>
        <w:t>,</w:t>
      </w:r>
    </w:p>
    <w:p w:rsidR="000276AA" w:rsidRPr="00137A27" w:rsidRDefault="00137A27">
      <w:pPr>
        <w:spacing w:line="360" w:lineRule="auto"/>
        <w:jc w:val="both"/>
        <w:rPr>
          <w:b/>
          <w:sz w:val="24"/>
        </w:rPr>
      </w:pPr>
      <w:r w:rsidRPr="00137A27">
        <w:rPr>
          <w:b/>
          <w:sz w:val="24"/>
        </w:rPr>
        <w:t>Zadanie nr 1: Zakup i dostawa zestawów komputerowych oraz monitorów komputerowych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B0898" w:rsidRPr="00FB0898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4B1B74" w:rsidRPr="004B1B74" w:rsidRDefault="00B655FF" w:rsidP="004B1B74">
      <w:pPr>
        <w:jc w:val="both"/>
        <w:rPr>
          <w:color w:val="575757"/>
          <w:sz w:val="24"/>
          <w:szCs w:val="24"/>
        </w:rPr>
      </w:pPr>
      <w:r w:rsidRPr="004B1B74">
        <w:rPr>
          <w:sz w:val="24"/>
          <w:szCs w:val="24"/>
        </w:rPr>
        <w:t>Zgodnie z art. 94 § 3 ustawy o zamówieniach publicznych „jeżeli wykonawca, którego oferta została wybrana, uchyla się od zawarcia umowy w sprawie zamówienia publicznego, zamawiający może wybrać ofertę najkorzystniejszą spośród pozostałych ofert bez przeprowadzania ich ponownego badania i oceny, chyba że zachodzą przesłanki unieważnienia postępowania, o których mowa w art. 93 ust. 1. W powyższy postepowaniu zach</w:t>
      </w:r>
      <w:r w:rsidR="004B1B74" w:rsidRPr="004B1B74">
        <w:rPr>
          <w:sz w:val="24"/>
          <w:szCs w:val="24"/>
        </w:rPr>
        <w:t>odzą</w:t>
      </w:r>
      <w:r w:rsidRPr="004B1B74">
        <w:rPr>
          <w:sz w:val="24"/>
          <w:szCs w:val="24"/>
        </w:rPr>
        <w:t xml:space="preserve"> przesłanki </w:t>
      </w:r>
      <w:r w:rsidR="004B1B74" w:rsidRPr="004B1B74">
        <w:rPr>
          <w:sz w:val="24"/>
          <w:szCs w:val="24"/>
        </w:rPr>
        <w:t xml:space="preserve">o których mowa w art. 93 ust 1. </w:t>
      </w:r>
      <w:proofErr w:type="spellStart"/>
      <w:r w:rsidR="004B1B74" w:rsidRPr="004B1B74">
        <w:rPr>
          <w:sz w:val="24"/>
          <w:szCs w:val="24"/>
        </w:rPr>
        <w:t>tj</w:t>
      </w:r>
      <w:proofErr w:type="spellEnd"/>
      <w:r w:rsidR="004B1B74" w:rsidRPr="004B1B74">
        <w:rPr>
          <w:sz w:val="24"/>
          <w:szCs w:val="24"/>
        </w:rPr>
        <w:t>: z</w:t>
      </w:r>
      <w:r w:rsidR="004B1B74" w:rsidRPr="004B1B74">
        <w:rPr>
          <w:sz w:val="24"/>
          <w:szCs w:val="24"/>
          <w:shd w:val="clear" w:color="auto" w:fill="FFFFFF"/>
        </w:rPr>
        <w:t xml:space="preserve">amawiający unieważnia postępowanie o udzielenie zamówienia, jeżeli: </w:t>
      </w:r>
      <w:r w:rsidR="004B1B74" w:rsidRPr="004B1B74">
        <w:rPr>
          <w:sz w:val="24"/>
          <w:szCs w:val="24"/>
        </w:rPr>
        <w:t>nie złożono żadnej oferty niepodlegającej odrzuceniu</w:t>
      </w:r>
      <w:r w:rsidR="004B1B74" w:rsidRPr="004B1B74">
        <w:rPr>
          <w:color w:val="575757"/>
          <w:sz w:val="24"/>
          <w:szCs w:val="24"/>
        </w:rPr>
        <w:t>.</w:t>
      </w:r>
      <w:r w:rsidR="004B1B74">
        <w:rPr>
          <w:color w:val="575757"/>
          <w:sz w:val="24"/>
          <w:szCs w:val="24"/>
        </w:rPr>
        <w:t xml:space="preserve"> </w:t>
      </w:r>
    </w:p>
    <w:p w:rsidR="003F0CBE" w:rsidRDefault="004B1B74" w:rsidP="00D70161">
      <w:pPr>
        <w:spacing w:line="360" w:lineRule="auto"/>
        <w:jc w:val="both"/>
        <w:rPr>
          <w:i/>
        </w:rPr>
      </w:pPr>
      <w:r>
        <w:rPr>
          <w:color w:val="44372F"/>
          <w:sz w:val="24"/>
          <w:szCs w:val="24"/>
        </w:rPr>
        <w:t xml:space="preserve"> </w:t>
      </w:r>
      <w:bookmarkStart w:id="0" w:name="_GoBack"/>
      <w:bookmarkEnd w:id="0"/>
      <w:r w:rsidR="003F0CBE">
        <w:rPr>
          <w:i/>
        </w:rPr>
        <w:t>Zamawiający</w:t>
      </w:r>
    </w:p>
    <w:p w:rsidR="00020DF5" w:rsidRDefault="00FB0898">
      <w:pPr>
        <w:spacing w:line="360" w:lineRule="auto"/>
        <w:jc w:val="right"/>
        <w:rPr>
          <w:sz w:val="24"/>
        </w:rPr>
      </w:pPr>
      <w:r w:rsidRPr="00FB0898">
        <w:rPr>
          <w:sz w:val="24"/>
        </w:rPr>
        <w:t xml:space="preserve">  </w:t>
      </w:r>
      <w:r w:rsidR="004B1B74">
        <w:rPr>
          <w:sz w:val="24"/>
        </w:rPr>
        <w:t xml:space="preserve">Zastępca Kanclerza AWF w Krakowie </w:t>
      </w:r>
    </w:p>
    <w:p w:rsidR="004B1B74" w:rsidRDefault="004B1B74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Mgr Piotr Słomiński</w:t>
      </w:r>
    </w:p>
    <w:sectPr w:rsidR="004B1B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2F7" w:rsidRDefault="00A152F7">
      <w:r>
        <w:separator/>
      </w:r>
    </w:p>
  </w:endnote>
  <w:endnote w:type="continuationSeparator" w:id="0">
    <w:p w:rsidR="00A152F7" w:rsidRDefault="00A1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D701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52F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2F7" w:rsidRDefault="00A152F7">
      <w:r>
        <w:separator/>
      </w:r>
    </w:p>
  </w:footnote>
  <w:footnote w:type="continuationSeparator" w:id="0">
    <w:p w:rsidR="00A152F7" w:rsidRDefault="00A15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98" w:rsidRDefault="00FB0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98" w:rsidRDefault="00FB0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98" w:rsidRDefault="00FB0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2F7"/>
    <w:rsid w:val="00020DF5"/>
    <w:rsid w:val="000276AA"/>
    <w:rsid w:val="000345C2"/>
    <w:rsid w:val="00047A30"/>
    <w:rsid w:val="00137A27"/>
    <w:rsid w:val="001B1480"/>
    <w:rsid w:val="002D47D4"/>
    <w:rsid w:val="00372CE9"/>
    <w:rsid w:val="003F0CBE"/>
    <w:rsid w:val="00420F05"/>
    <w:rsid w:val="004B1B74"/>
    <w:rsid w:val="005644C6"/>
    <w:rsid w:val="006E6C0F"/>
    <w:rsid w:val="007A2D48"/>
    <w:rsid w:val="009553F8"/>
    <w:rsid w:val="00A152F7"/>
    <w:rsid w:val="00A86662"/>
    <w:rsid w:val="00AF7988"/>
    <w:rsid w:val="00B1578C"/>
    <w:rsid w:val="00B655FF"/>
    <w:rsid w:val="00BA77A9"/>
    <w:rsid w:val="00BF7AFB"/>
    <w:rsid w:val="00CC422D"/>
    <w:rsid w:val="00CE52C3"/>
    <w:rsid w:val="00D70161"/>
    <w:rsid w:val="00EB304B"/>
    <w:rsid w:val="00F409C4"/>
    <w:rsid w:val="00FB0898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4B04FB"/>
  <w15:chartTrackingRefBased/>
  <w15:docId w15:val="{C1778DD2-70D2-471D-BAD3-CA961CE2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3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6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254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255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6</cp:revision>
  <cp:lastPrinted>2001-02-25T09:00:00Z</cp:lastPrinted>
  <dcterms:created xsi:type="dcterms:W3CDTF">2020-11-12T07:02:00Z</dcterms:created>
  <dcterms:modified xsi:type="dcterms:W3CDTF">2020-11-12T09:10:00Z</dcterms:modified>
</cp:coreProperties>
</file>