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29"/>
        <w:gridCol w:w="1646"/>
        <w:gridCol w:w="10802"/>
        <w:gridCol w:w="717"/>
      </w:tblGrid>
      <w:tr w:rsidR="007743C3" w:rsidRPr="007743C3" w14:paraId="5A5BBD0B" w14:textId="77777777" w:rsidTr="007743C3">
        <w:trPr>
          <w:trHeight w:val="300"/>
        </w:trPr>
        <w:tc>
          <w:tcPr>
            <w:tcW w:w="819" w:type="dxa"/>
            <w:noWrap/>
            <w:hideMark/>
          </w:tcPr>
          <w:p w14:paraId="6D9EFC98" w14:textId="77777777" w:rsidR="007743C3" w:rsidRPr="007743C3" w:rsidRDefault="007743C3" w:rsidP="003A7D0C">
            <w:pPr>
              <w:jc w:val="center"/>
            </w:pPr>
            <w:r w:rsidRPr="007743C3">
              <w:t>nr. Pozycji</w:t>
            </w:r>
          </w:p>
        </w:tc>
        <w:tc>
          <w:tcPr>
            <w:tcW w:w="1648" w:type="dxa"/>
            <w:noWrap/>
            <w:hideMark/>
          </w:tcPr>
          <w:p w14:paraId="074D5227" w14:textId="77777777" w:rsidR="007743C3" w:rsidRPr="007743C3" w:rsidRDefault="007743C3" w:rsidP="003A7D0C">
            <w:pPr>
              <w:jc w:val="center"/>
            </w:pPr>
            <w:r w:rsidRPr="007743C3">
              <w:t>nazwa pozycji</w:t>
            </w:r>
          </w:p>
        </w:tc>
        <w:tc>
          <w:tcPr>
            <w:tcW w:w="10817" w:type="dxa"/>
            <w:noWrap/>
            <w:hideMark/>
          </w:tcPr>
          <w:p w14:paraId="3C554A41" w14:textId="77777777" w:rsidR="007743C3" w:rsidRPr="007743C3" w:rsidRDefault="007743C3" w:rsidP="003A7D0C">
            <w:pPr>
              <w:jc w:val="center"/>
            </w:pPr>
            <w:r w:rsidRPr="007743C3">
              <w:t>opis pozycji</w:t>
            </w:r>
          </w:p>
        </w:tc>
        <w:tc>
          <w:tcPr>
            <w:tcW w:w="710" w:type="dxa"/>
            <w:noWrap/>
            <w:hideMark/>
          </w:tcPr>
          <w:p w14:paraId="2F0E8046" w14:textId="77777777" w:rsidR="007743C3" w:rsidRPr="007743C3" w:rsidRDefault="007743C3" w:rsidP="003A7D0C">
            <w:pPr>
              <w:jc w:val="center"/>
            </w:pPr>
            <w:r w:rsidRPr="007743C3">
              <w:t>liczba sztuk</w:t>
            </w:r>
          </w:p>
        </w:tc>
      </w:tr>
      <w:tr w:rsidR="007743C3" w:rsidRPr="007743C3" w14:paraId="508F72A2" w14:textId="77777777" w:rsidTr="007743C3">
        <w:trPr>
          <w:trHeight w:val="3600"/>
        </w:trPr>
        <w:tc>
          <w:tcPr>
            <w:tcW w:w="819" w:type="dxa"/>
            <w:noWrap/>
            <w:hideMark/>
          </w:tcPr>
          <w:p w14:paraId="0C703101" w14:textId="77777777" w:rsidR="007743C3" w:rsidRPr="007743C3" w:rsidRDefault="007743C3" w:rsidP="007743C3">
            <w:r w:rsidRPr="007743C3">
              <w:t>1</w:t>
            </w:r>
          </w:p>
        </w:tc>
        <w:tc>
          <w:tcPr>
            <w:tcW w:w="1648" w:type="dxa"/>
            <w:noWrap/>
            <w:hideMark/>
          </w:tcPr>
          <w:p w14:paraId="4714BD51" w14:textId="77777777" w:rsidR="007743C3" w:rsidRPr="007743C3" w:rsidRDefault="007743C3" w:rsidP="007743C3">
            <w:r w:rsidRPr="007743C3">
              <w:t xml:space="preserve">biurko 160x80cm fornir </w:t>
            </w:r>
          </w:p>
        </w:tc>
        <w:tc>
          <w:tcPr>
            <w:tcW w:w="10817" w:type="dxa"/>
            <w:hideMark/>
          </w:tcPr>
          <w:p w14:paraId="23C79C65" w14:textId="1892CFA9" w:rsidR="007743C3" w:rsidRDefault="007743C3" w:rsidP="007743C3">
            <w:r w:rsidRPr="00255B3E">
              <w:rPr>
                <w:b/>
              </w:rPr>
              <w:t>Biurko ramowe z blatem prostokątnym</w:t>
            </w:r>
            <w:r w:rsidRPr="007743C3">
              <w:t xml:space="preserve">,  o wymiarach szerokość 160 cm, głębokość 80 cm, wysokość 74 cm, blat wykonany z płyty fornirowanej </w:t>
            </w:r>
            <w:proofErr w:type="spellStart"/>
            <w:r w:rsidRPr="007743C3">
              <w:t>otwartoporowo</w:t>
            </w:r>
            <w:proofErr w:type="spellEnd"/>
            <w:r w:rsidRPr="007743C3">
              <w:t xml:space="preserve">,  grubości 25 mm, krawędzie oklejone fornirem w kolorze blatu. Blat z ramą łączony za pomocą śrub wkręcanych w metalowe mufy montowane fabrycznie w blacie.  Pomiędzy ramą a blatem jest zamontowany dystans realizowany za pomocą tulejek z tworzyw. szt. Całość  montowana do blatu na stałe poprzez tworzywowe elementy dystansujące. Rama spawana stanowiąca podstawowy element konstrukcyjny biurka jest wykonana z dwóch rur wzdłużnych o przekroju 50x25 o grubości ścianki 2mm. Szerokość ramy liczona w krańcowych punktach rur wzdłużnych to 400 mm.  Rama musi umożliwiać zmianę podstawy. Pomiędzy ramą a blatem jest 8mm szczelina. Rama malowana proszkowo na kolor czarny. </w:t>
            </w:r>
            <w:r w:rsidRPr="007743C3">
              <w:br/>
              <w:t xml:space="preserve">Podstawa - 2 nogi płytowe, </w:t>
            </w:r>
            <w:proofErr w:type="spellStart"/>
            <w:r w:rsidRPr="007743C3">
              <w:t>fornirowane,grubości</w:t>
            </w:r>
            <w:proofErr w:type="spellEnd"/>
            <w:r w:rsidRPr="007743C3">
              <w:t xml:space="preserve"> 50 mm, oklejone dokoła fornirem. Noga montowana do ramy za pomocą złącza  śrubowego z użyciem nakrętki umożliwiającej zakręcenie kluczem nasadowym i </w:t>
            </w:r>
            <w:proofErr w:type="spellStart"/>
            <w:r w:rsidRPr="007743C3">
              <w:t>imbusowym</w:t>
            </w:r>
            <w:proofErr w:type="spellEnd"/>
            <w:r w:rsidRPr="007743C3">
              <w:t xml:space="preserve">. Sposób wykonania nogi oraz śruby łączącej nogę z ramą, musi zapewniać brak możliwości obrotu śruby w czasie skręcania nogi z ramą. W nodze biurka prowadzone metalowe wzmocnienie, niewidoczne. Wzmocnienie to minimum 3 profile metalowe zamontowane wewnątrz nogi o długości minimum 45 cm, o przekroju profilu 40x15 mm. Rama blatu mocowana do wzmocnienia nogi.  Noga posiada stopki poziomujące fi 25 mm, o regulacji +15mm. Nogi muszą posiadać możliwość poziomowania w pionie w jednej płaszczyźnie. Pionowanie na zasadzie niezależnego elementu regulującego, umożliwiającego zmianę konta ustawienia nogi względem ramy biurka, regulacja z użyciem klucza </w:t>
            </w:r>
            <w:proofErr w:type="spellStart"/>
            <w:r w:rsidRPr="007743C3">
              <w:t>imbusowego</w:t>
            </w:r>
            <w:proofErr w:type="spellEnd"/>
            <w:r w:rsidRPr="007743C3">
              <w:t xml:space="preserve">. </w:t>
            </w:r>
            <w:r w:rsidRPr="007743C3">
              <w:br/>
            </w:r>
            <w:r w:rsidR="00255B3E" w:rsidRPr="00255B3E">
              <w:rPr>
                <w:b/>
              </w:rPr>
              <w:t>Wymagane dokumenty:</w:t>
            </w:r>
            <w:r w:rsidRPr="00255B3E">
              <w:rPr>
                <w:b/>
              </w:rPr>
              <w:br/>
            </w:r>
            <w:r w:rsidRPr="007743C3">
              <w:t>o Atest higieniczny na cały mebel lub daną linię meblową (nie dopuszcza się na atestów na same składowe mebla)</w:t>
            </w:r>
          </w:p>
          <w:p w14:paraId="7043D881" w14:textId="77777777" w:rsidR="007743C3" w:rsidRDefault="007743C3" w:rsidP="007743C3"/>
          <w:p w14:paraId="5C0B5A20" w14:textId="3EF5066B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590417FA" wp14:editId="0D18BB3F">
                  <wp:extent cx="1207135" cy="114617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AFB0FC" w14:textId="78714500" w:rsidR="007743C3" w:rsidRPr="007743C3" w:rsidRDefault="007743C3" w:rsidP="007743C3">
            <w:r w:rsidRPr="007743C3">
              <w:t xml:space="preserve">Powyższe parametry spełnia np.  biurko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4C255DE2" w14:textId="77777777" w:rsidR="007743C3" w:rsidRPr="007743C3" w:rsidRDefault="007743C3" w:rsidP="007743C3">
            <w:r w:rsidRPr="007743C3">
              <w:t>1</w:t>
            </w:r>
          </w:p>
        </w:tc>
      </w:tr>
      <w:tr w:rsidR="007743C3" w:rsidRPr="007743C3" w14:paraId="184BAB46" w14:textId="77777777" w:rsidTr="007743C3">
        <w:trPr>
          <w:trHeight w:val="2100"/>
        </w:trPr>
        <w:tc>
          <w:tcPr>
            <w:tcW w:w="819" w:type="dxa"/>
            <w:noWrap/>
            <w:hideMark/>
          </w:tcPr>
          <w:p w14:paraId="2A2D7EEE" w14:textId="77777777" w:rsidR="007743C3" w:rsidRPr="007743C3" w:rsidRDefault="007743C3" w:rsidP="007743C3">
            <w:r w:rsidRPr="007743C3">
              <w:lastRenderedPageBreak/>
              <w:t>2</w:t>
            </w:r>
          </w:p>
        </w:tc>
        <w:tc>
          <w:tcPr>
            <w:tcW w:w="1648" w:type="dxa"/>
            <w:noWrap/>
            <w:hideMark/>
          </w:tcPr>
          <w:p w14:paraId="2E6B2E47" w14:textId="77777777" w:rsidR="007743C3" w:rsidRPr="007743C3" w:rsidRDefault="007743C3" w:rsidP="007743C3">
            <w:r w:rsidRPr="007743C3">
              <w:t>dostawka 100x60 cm fornir</w:t>
            </w:r>
          </w:p>
        </w:tc>
        <w:tc>
          <w:tcPr>
            <w:tcW w:w="10817" w:type="dxa"/>
            <w:hideMark/>
          </w:tcPr>
          <w:p w14:paraId="7AB4C556" w14:textId="77777777" w:rsidR="00985ED2" w:rsidRDefault="007743C3" w:rsidP="007743C3">
            <w:r w:rsidRPr="00255B3E">
              <w:rPr>
                <w:b/>
              </w:rPr>
              <w:t>Dostawka prostokątna do biurka menadżerskiego</w:t>
            </w:r>
            <w:r w:rsidRPr="007743C3">
              <w:t xml:space="preserve"> o wymiarach: szerokość: 80 mm, głębokość: 600 mm,  wysokość: 740mm.  Blat wykonany z płyty fornirowanej o klasie higieniczności E1,  grubości 25 mm, oklejonej fornirem, w kolorze blatu.   Rama: prostokątna, spawana, wykonana z profili zamkniętych o przekroju min. 50x25mm i grubości ścianki min. 2mm.  Dostawka montowana do ramy biurka za pomocą teleskopowych ramion, montowana do ramy głównej biurka. Dostawka musi być montowana rozłącznie do ramy biurka.   Podstawa:  noga płytowe, fornirowane grubości 50 mm, oklejone dokoła fornirem. Noga montowana do ramy za pomocą złącza  śrubowego z użyciem nakrętki umożliwiającej zakręcenie kluczem nasadowym i </w:t>
            </w:r>
            <w:proofErr w:type="spellStart"/>
            <w:r w:rsidRPr="007743C3">
              <w:t>imbusowym</w:t>
            </w:r>
            <w:proofErr w:type="spellEnd"/>
            <w:r w:rsidRPr="007743C3">
              <w:t xml:space="preserve">. Sposób wykonania nogi oraz śruby łączącej nogę z ramą, musi zapewniać brak możliwości obrotu śruby w czasie skręcania nogi z ramą. W nodze dostawki prowadzone metalowe wzmocnienie, niewidoczne. Wzmocnienie to minimum 3 profile metalowe zamontowane wewnątrz nogi o długości minimum 45 cm, o przekroju profilu 40x15 mm.    </w:t>
            </w:r>
          </w:p>
          <w:p w14:paraId="4E3C22D3" w14:textId="144F02E3" w:rsidR="007743C3" w:rsidRDefault="00985ED2" w:rsidP="007743C3">
            <w:r w:rsidRPr="00985ED2">
              <w:rPr>
                <w:b/>
              </w:rPr>
              <w:t>Wymagane dokumenty:</w:t>
            </w:r>
            <w:r w:rsidR="007743C3" w:rsidRPr="00985ED2">
              <w:rPr>
                <w:b/>
              </w:rPr>
              <w:br/>
            </w:r>
            <w:r w:rsidR="007743C3" w:rsidRPr="007743C3">
              <w:t>o Atest higieniczny na cały mebel lub daną linię meblową (nie dopuszcza się na atestów na same składowe mebla)</w:t>
            </w:r>
          </w:p>
          <w:p w14:paraId="42D86F6C" w14:textId="77777777" w:rsidR="007743C3" w:rsidRDefault="007743C3" w:rsidP="007743C3"/>
          <w:p w14:paraId="5A611BBF" w14:textId="77777777" w:rsidR="007743C3" w:rsidRDefault="007743C3" w:rsidP="007743C3"/>
          <w:p w14:paraId="6EED57DC" w14:textId="77777777" w:rsidR="007743C3" w:rsidRDefault="007743C3" w:rsidP="007743C3"/>
          <w:p w14:paraId="0429B26A" w14:textId="2F43F731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5C8D1CFE" wp14:editId="70EAB204">
                  <wp:extent cx="1645920" cy="93916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DB2E03" w14:textId="04CBA37B" w:rsidR="007743C3" w:rsidRPr="007743C3" w:rsidRDefault="007743C3" w:rsidP="007743C3">
            <w:r w:rsidRPr="007743C3">
              <w:t xml:space="preserve">Powyższe parametry spełnia np.  dostawka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53810939" w14:textId="77777777" w:rsidR="007743C3" w:rsidRPr="007743C3" w:rsidRDefault="007743C3" w:rsidP="007743C3">
            <w:r w:rsidRPr="007743C3">
              <w:t>1</w:t>
            </w:r>
          </w:p>
        </w:tc>
      </w:tr>
      <w:tr w:rsidR="007743C3" w:rsidRPr="007743C3" w14:paraId="3642BE77" w14:textId="77777777" w:rsidTr="007743C3">
        <w:tblPrEx>
          <w:tblCellMar>
            <w:left w:w="70" w:type="dxa"/>
            <w:right w:w="70" w:type="dxa"/>
          </w:tblCellMar>
        </w:tblPrEx>
        <w:trPr>
          <w:trHeight w:val="1800"/>
        </w:trPr>
        <w:tc>
          <w:tcPr>
            <w:tcW w:w="819" w:type="dxa"/>
            <w:noWrap/>
            <w:hideMark/>
          </w:tcPr>
          <w:p w14:paraId="29F64E8F" w14:textId="77777777" w:rsidR="007743C3" w:rsidRPr="007743C3" w:rsidRDefault="007743C3" w:rsidP="007743C3">
            <w:r w:rsidRPr="007743C3">
              <w:t>3</w:t>
            </w:r>
          </w:p>
        </w:tc>
        <w:tc>
          <w:tcPr>
            <w:tcW w:w="1648" w:type="dxa"/>
            <w:noWrap/>
            <w:hideMark/>
          </w:tcPr>
          <w:p w14:paraId="69308B47" w14:textId="77777777" w:rsidR="007743C3" w:rsidRPr="007743C3" w:rsidRDefault="007743C3" w:rsidP="007743C3">
            <w:r w:rsidRPr="007743C3">
              <w:t xml:space="preserve">kontener mobilny </w:t>
            </w:r>
          </w:p>
        </w:tc>
        <w:tc>
          <w:tcPr>
            <w:tcW w:w="10817" w:type="dxa"/>
            <w:hideMark/>
          </w:tcPr>
          <w:p w14:paraId="5C300B4B" w14:textId="77777777" w:rsidR="007743C3" w:rsidRDefault="007743C3" w:rsidP="007743C3">
            <w:r w:rsidRPr="00255B3E">
              <w:rPr>
                <w:b/>
              </w:rPr>
              <w:t>Kontener mobilny o</w:t>
            </w:r>
            <w:r w:rsidRPr="007743C3">
              <w:t xml:space="preserve"> wymiarach szerokość 43,2cm, głębokość 60cm, wysokość 57cm, wykonany z płyty wiórowej fornirowanej o klasie higieniczności E1, obrzeże fornirowane,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7743C3">
              <w:t>control</w:t>
            </w:r>
            <w:proofErr w:type="spellEnd"/>
            <w:r w:rsidRPr="007743C3"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15 mm szczelina pomiędzy frontem szuflad a korpusem. Brak uchwytu montowanego do czoła; szuflady. Front szuflady nachodzący na top kontenera. Zamek bez rozetki maskującej, idealnie przylegający do płyty. </w:t>
            </w:r>
            <w:r w:rsidRPr="007743C3">
              <w:br/>
            </w:r>
            <w:r w:rsidRPr="007743C3">
              <w:lastRenderedPageBreak/>
              <w:t>Szuflady wyposażone w prowadnice kulkowe - wysuw szuflad min 80%. Wymagany system domykający szuflady. Kontener wyposażony w 4 kółka bez hamulca.</w:t>
            </w:r>
          </w:p>
          <w:p w14:paraId="15CA1364" w14:textId="77777777" w:rsidR="007743C3" w:rsidRDefault="007743C3" w:rsidP="007743C3"/>
          <w:p w14:paraId="49169AD6" w14:textId="77777777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5688AB52" wp14:editId="54214BD8">
                  <wp:extent cx="1085850" cy="1162050"/>
                  <wp:effectExtent l="0" t="0" r="0" b="0"/>
                  <wp:docPr id="4" name="Obraz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6104A7-09A6-4FA4-8AB4-26CDD8B6FB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3">
                            <a:extLst>
                              <a:ext uri="{FF2B5EF4-FFF2-40B4-BE49-F238E27FC236}">
                                <a16:creationId xmlns:a16="http://schemas.microsoft.com/office/drawing/2014/main" id="{6B6104A7-09A6-4FA4-8AB4-26CDD8B6FB2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31F587" w14:textId="77777777" w:rsidR="007743C3" w:rsidRDefault="007743C3" w:rsidP="007743C3"/>
          <w:p w14:paraId="75D2C3F7" w14:textId="77777777" w:rsidR="007743C3" w:rsidRDefault="007743C3" w:rsidP="007743C3"/>
          <w:p w14:paraId="065C2001" w14:textId="5FBBA1C1" w:rsidR="007743C3" w:rsidRPr="007743C3" w:rsidRDefault="007743C3" w:rsidP="007743C3">
            <w:r w:rsidRPr="007743C3">
              <w:t xml:space="preserve">Powyższe parametry spełnia np.  kontener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1744677C" w14:textId="77777777" w:rsidR="007743C3" w:rsidRPr="007743C3" w:rsidRDefault="007743C3" w:rsidP="007743C3">
            <w:r w:rsidRPr="007743C3">
              <w:lastRenderedPageBreak/>
              <w:t>1</w:t>
            </w:r>
          </w:p>
        </w:tc>
      </w:tr>
      <w:tr w:rsidR="007743C3" w:rsidRPr="007743C3" w14:paraId="6A58B866" w14:textId="77777777" w:rsidTr="007743C3">
        <w:tblPrEx>
          <w:tblCellMar>
            <w:left w:w="70" w:type="dxa"/>
            <w:right w:w="70" w:type="dxa"/>
          </w:tblCellMar>
        </w:tblPrEx>
        <w:trPr>
          <w:trHeight w:val="900"/>
        </w:trPr>
        <w:tc>
          <w:tcPr>
            <w:tcW w:w="819" w:type="dxa"/>
            <w:noWrap/>
            <w:hideMark/>
          </w:tcPr>
          <w:p w14:paraId="39919A78" w14:textId="77777777" w:rsidR="007743C3" w:rsidRPr="007743C3" w:rsidRDefault="007743C3" w:rsidP="007743C3">
            <w:r w:rsidRPr="007743C3">
              <w:t>4</w:t>
            </w:r>
          </w:p>
        </w:tc>
        <w:tc>
          <w:tcPr>
            <w:tcW w:w="1648" w:type="dxa"/>
            <w:hideMark/>
          </w:tcPr>
          <w:p w14:paraId="21DFD320" w14:textId="77777777" w:rsidR="007743C3" w:rsidRPr="007743C3" w:rsidRDefault="007743C3" w:rsidP="007743C3">
            <w:r w:rsidRPr="007743C3">
              <w:t>panel dolny dostosowany do biurka100cm</w:t>
            </w:r>
          </w:p>
        </w:tc>
        <w:tc>
          <w:tcPr>
            <w:tcW w:w="10817" w:type="dxa"/>
            <w:hideMark/>
          </w:tcPr>
          <w:p w14:paraId="7DB31D54" w14:textId="77777777" w:rsidR="007743C3" w:rsidRDefault="007743C3" w:rsidP="007743C3">
            <w:r w:rsidRPr="00255B3E">
              <w:rPr>
                <w:b/>
              </w:rPr>
              <w:t>Panel frontowy dolny</w:t>
            </w:r>
            <w:r w:rsidRPr="007743C3">
              <w:t xml:space="preserve">, wykonany z płyty obustronnie fornirowanej klasie higieniczności E1,  grubości 18 mm. Panel montowany do ramy biurka – nie dopuszcza się montażu paneli do blatu biurka. Uchwyt montowany do panelu musi posiadać możliwość regulacji pionowania panelu niezależnie od biurka, regulacja z użyciem klucza </w:t>
            </w:r>
            <w:proofErr w:type="spellStart"/>
            <w:r w:rsidRPr="007743C3">
              <w:t>imbusowego</w:t>
            </w:r>
            <w:proofErr w:type="spellEnd"/>
            <w:r w:rsidRPr="007743C3">
              <w:t>. Panel mocowany do ramy biurka za pomocą min. trzech metalowych uchwytów w kolorze czarnym.  Krawędź dolna panelu na poziomie 342 mm od podłoża. Panel o szerokości 870 cm i wysokości 35 cm.</w:t>
            </w:r>
          </w:p>
          <w:p w14:paraId="04B9A90F" w14:textId="7BD89195" w:rsidR="007743C3" w:rsidRDefault="007743C3" w:rsidP="007743C3"/>
          <w:p w14:paraId="03D8EA82" w14:textId="77777777" w:rsidR="007743C3" w:rsidRDefault="007743C3" w:rsidP="007743C3"/>
          <w:p w14:paraId="7ED7C2E0" w14:textId="0CAD97CF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4033B9BC" wp14:editId="122ABD51">
                  <wp:extent cx="1323975" cy="838200"/>
                  <wp:effectExtent l="0" t="0" r="9525" b="0"/>
                  <wp:docPr id="6" name="Obraz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A4A870-F136-4276-B50B-A65A419B958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5">
                            <a:extLst>
                              <a:ext uri="{FF2B5EF4-FFF2-40B4-BE49-F238E27FC236}">
                                <a16:creationId xmlns:a16="http://schemas.microsoft.com/office/drawing/2014/main" id="{9EA4A870-F136-4276-B50B-A65A419B958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B32AD3" w14:textId="55F38F98" w:rsidR="007743C3" w:rsidRPr="00985ED2" w:rsidRDefault="007743C3" w:rsidP="007743C3">
            <w:r w:rsidRPr="007743C3">
              <w:t xml:space="preserve">Powyższe parametry spełnia np.  </w:t>
            </w:r>
            <w:r w:rsidRPr="00985ED2">
              <w:t xml:space="preserve">panel </w:t>
            </w:r>
            <w:proofErr w:type="spellStart"/>
            <w:r w:rsidRPr="00985ED2">
              <w:t>SQart</w:t>
            </w:r>
            <w:proofErr w:type="spellEnd"/>
            <w:r w:rsidRPr="00985ED2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4E7E9CF8" w14:textId="77777777" w:rsidR="007743C3" w:rsidRPr="007743C3" w:rsidRDefault="007743C3" w:rsidP="007743C3">
            <w:r w:rsidRPr="007743C3">
              <w:t>1</w:t>
            </w:r>
          </w:p>
        </w:tc>
      </w:tr>
      <w:tr w:rsidR="007743C3" w:rsidRPr="007743C3" w14:paraId="2B3FE1B2" w14:textId="77777777" w:rsidTr="007743C3">
        <w:trPr>
          <w:trHeight w:val="8100"/>
        </w:trPr>
        <w:tc>
          <w:tcPr>
            <w:tcW w:w="819" w:type="dxa"/>
            <w:noWrap/>
            <w:hideMark/>
          </w:tcPr>
          <w:p w14:paraId="68A706E1" w14:textId="77777777" w:rsidR="007743C3" w:rsidRPr="007743C3" w:rsidRDefault="007743C3" w:rsidP="007743C3">
            <w:r w:rsidRPr="007743C3">
              <w:lastRenderedPageBreak/>
              <w:t>5</w:t>
            </w:r>
          </w:p>
        </w:tc>
        <w:tc>
          <w:tcPr>
            <w:tcW w:w="1648" w:type="dxa"/>
            <w:noWrap/>
            <w:hideMark/>
          </w:tcPr>
          <w:p w14:paraId="6ABFE02B" w14:textId="5ED1C54F" w:rsidR="007743C3" w:rsidRPr="007743C3" w:rsidRDefault="00255B3E" w:rsidP="007743C3">
            <w:r>
              <w:t xml:space="preserve">fotel obrotowy </w:t>
            </w:r>
          </w:p>
        </w:tc>
        <w:tc>
          <w:tcPr>
            <w:tcW w:w="10817" w:type="dxa"/>
            <w:hideMark/>
          </w:tcPr>
          <w:p w14:paraId="034D3957" w14:textId="7C101C94" w:rsidR="00255B3E" w:rsidRPr="00255B3E" w:rsidRDefault="00255B3E" w:rsidP="007743C3">
            <w:pPr>
              <w:rPr>
                <w:b/>
              </w:rPr>
            </w:pPr>
            <w:r w:rsidRPr="00255B3E">
              <w:rPr>
                <w:b/>
              </w:rPr>
              <w:t>Fotel obrotowy</w:t>
            </w:r>
          </w:p>
          <w:p w14:paraId="7A196ADC" w14:textId="3E55F964" w:rsidR="007743C3" w:rsidRDefault="007743C3" w:rsidP="007743C3">
            <w:proofErr w:type="spellStart"/>
            <w:r w:rsidRPr="007743C3">
              <w:t>Wymiary:Wysokość</w:t>
            </w:r>
            <w:proofErr w:type="spellEnd"/>
            <w:r w:rsidRPr="007743C3">
              <w:t xml:space="preserve"> siedziska regulowana w zakresie: 410-530 mm, Wysokość całkowita: 1180 mm, Średnica pięcioramiennej podstawy: Ø640 mm, Wymiary zagłówka:  szerokość : 510 mm, wysokość: 170 mm</w:t>
            </w:r>
            <w:r w:rsidRPr="007743C3">
              <w:br/>
              <w:t>Budowa:</w:t>
            </w:r>
            <w:r w:rsidRPr="007743C3">
              <w:br/>
              <w:t>• Siedzisko, oparcie i zagłówek w całości tapicerowane licową skórą naturalną, barwioną na wskroś.</w:t>
            </w:r>
            <w:r w:rsidRPr="007743C3">
              <w:br/>
              <w:t xml:space="preserve">• Zintegrowany szkielet siedziska i oparcia wykonany z polipropylenu </w:t>
            </w:r>
            <w:proofErr w:type="spellStart"/>
            <w:r w:rsidRPr="007743C3">
              <w:t>wiskoelastycznego</w:t>
            </w:r>
            <w:proofErr w:type="spellEnd"/>
            <w:r w:rsidRPr="007743C3">
              <w:t>.</w:t>
            </w:r>
            <w:r w:rsidRPr="007743C3">
              <w:br/>
              <w:t>• Poduszki siedziska i oparcia wykonane z pianki poliuretanowej nie zawierającej CFC.</w:t>
            </w:r>
            <w:r w:rsidRPr="007743C3">
              <w:br/>
              <w:t>• Poduszka siedziska o grubości ok. 40 mm, poduszka oparcia o grubości ok. 30 mm i gęstości 58 kg/m3 ±3.</w:t>
            </w:r>
            <w:r w:rsidRPr="007743C3">
              <w:br/>
              <w:t>• Pod tapicerką znajduje się również warstwa włókniny o grubości 5 mm.</w:t>
            </w:r>
            <w:r w:rsidRPr="007743C3">
              <w:br/>
              <w:t>• W celu zwiększenia komfortu użytkowania, krzesło posiada w tapicerce dodatkową warstwę pianki o grubości 10 mm.</w:t>
            </w:r>
            <w:r w:rsidRPr="007743C3">
              <w:br/>
              <w:t xml:space="preserve">• Oparcie wyposażone dodatkowo w system </w:t>
            </w:r>
            <w:proofErr w:type="spellStart"/>
            <w:r w:rsidRPr="007743C3">
              <w:t>Air-Shape</w:t>
            </w:r>
            <w:proofErr w:type="spellEnd"/>
            <w:r w:rsidRPr="007743C3">
              <w:t>, składający się z 4 komór, które są wypełniane powietrzem za pomocą pompki umieszczonej pod siedziskiem. System pozwala na optymalne dostosowanie oparcia do odcinka lędźwiowego pleców użytkownika.</w:t>
            </w:r>
            <w:r w:rsidRPr="007743C3">
              <w:br/>
              <w:t>• Osłona siedziska wykonana z niezawierającego metali ciężkich czarnego polipropylenu.</w:t>
            </w:r>
            <w:r w:rsidRPr="007743C3">
              <w:br/>
              <w:t>• Mechanizm GLIDE-TEC posiadający funkcje:</w:t>
            </w:r>
            <w:r w:rsidRPr="007743C3">
              <w:br/>
              <w:t>o Kąt odchylenia oparcia 25˚</w:t>
            </w:r>
            <w:r w:rsidRPr="007743C3">
              <w:br/>
              <w:t>o Możliwość blokady oparcia w pozycji pionowej</w:t>
            </w:r>
            <w:r w:rsidRPr="007743C3">
              <w:br/>
              <w:t>o Automatyczna regulacja siły oporu oparcia do wagi użytkownika – 2 stopniowa regulacja</w:t>
            </w:r>
            <w:r w:rsidRPr="007743C3">
              <w:br/>
              <w:t>o Płynna regulacja wysokości krzesła za pomocą podnośnika pneumatycznego</w:t>
            </w:r>
            <w:r w:rsidRPr="007743C3">
              <w:br/>
              <w:t xml:space="preserve">o Opatentowany mechanizm </w:t>
            </w:r>
            <w:proofErr w:type="spellStart"/>
            <w:r w:rsidRPr="007743C3">
              <w:t>Glide-Tec</w:t>
            </w:r>
            <w:proofErr w:type="spellEnd"/>
            <w:r w:rsidRPr="007743C3">
              <w:t xml:space="preserve"> pozwala użytkownikowi siedzieć dynamicznie bez utraty koncentracji na pracy (bez zmiany strefy wzroku). </w:t>
            </w:r>
            <w:proofErr w:type="spellStart"/>
            <w:r w:rsidRPr="007743C3">
              <w:t>Glide-Tec</w:t>
            </w:r>
            <w:proofErr w:type="spellEnd"/>
            <w:r w:rsidRPr="007743C3">
              <w:t xml:space="preserve"> utrzymuje kręgosłup użytkownika w ciągłym ruchu i podpiera go w każdej pozycji siedzącej, a jednocześnie ułatwia wygodną pracę w dowolnej pozycji siedzącej, w każdej pozycji ręce stykają się z blatem biurka lub klawiaturą. Mechanizm </w:t>
            </w:r>
            <w:proofErr w:type="spellStart"/>
            <w:r w:rsidRPr="007743C3">
              <w:t>Glide-Tec</w:t>
            </w:r>
            <w:proofErr w:type="spellEnd"/>
            <w:r w:rsidRPr="007743C3">
              <w:t xml:space="preserve"> zapobiega napięciu mięśni. Takie rozwiązanie znacznie odciąża kręgosłup.</w:t>
            </w:r>
            <w:r w:rsidRPr="007743C3">
              <w:br/>
              <w:t xml:space="preserve">• Zagłówek krzesła regulowany pod kątem pochylenia w zakresie 30˚. </w:t>
            </w:r>
            <w:r w:rsidRPr="007743C3">
              <w:br/>
              <w:t>• Szkielet zagłówka wykonany z 5-warstwowej sklejki, pokryty pianką ciętą o grubości 5 mm i 10 mm i gęstości ok. 38-41 kg/m3.</w:t>
            </w:r>
            <w:r w:rsidRPr="007743C3">
              <w:br/>
              <w:t>• Podłokietniki regulowane na wysokość w zakresie 70 mm.</w:t>
            </w:r>
            <w:r w:rsidRPr="007743C3">
              <w:br/>
              <w:t>• Podłokietniki wykonane ze stali chromowanej. Nakładki podłokietników tapicerowane skórą.</w:t>
            </w:r>
            <w:r w:rsidRPr="007743C3">
              <w:br/>
              <w:t>• Podstawa pięcioramienna wykonana z jednolitego odlewu polerowanego aluminium.</w:t>
            </w:r>
            <w:r w:rsidRPr="007743C3">
              <w:br/>
              <w:t xml:space="preserve">• Samohamowne kółka o średnicy Ø65 wykonane z czarnego tworzywa, przeznaczone do powierzchni miękkich lub </w:t>
            </w:r>
            <w:r w:rsidRPr="007743C3">
              <w:lastRenderedPageBreak/>
              <w:t>twardych (do wyboru).</w:t>
            </w:r>
            <w:r w:rsidRPr="007743C3">
              <w:br/>
              <w:t>• Kolorystyka : skóra naturalna – do wyboru 8 kolorów z wzornika producenta.</w:t>
            </w:r>
            <w:r w:rsidRPr="007743C3">
              <w:br/>
              <w:t xml:space="preserve">Krzesło posiada  certyfikat wytrzymałościowy </w:t>
            </w:r>
            <w:proofErr w:type="spellStart"/>
            <w:r w:rsidRPr="007743C3">
              <w:t>zgdnie</w:t>
            </w:r>
            <w:proofErr w:type="spellEnd"/>
            <w:r w:rsidRPr="007743C3">
              <w:t xml:space="preserve"> z : EN 1335-1 EN 1335-2</w:t>
            </w:r>
          </w:p>
          <w:p w14:paraId="03ED9969" w14:textId="77777777" w:rsidR="007743C3" w:rsidRDefault="007743C3" w:rsidP="007743C3"/>
          <w:p w14:paraId="54D15A4A" w14:textId="77777777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514A5265" wp14:editId="7B44FB8E">
                  <wp:extent cx="1054735" cy="1499870"/>
                  <wp:effectExtent l="0" t="0" r="0" b="508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149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07CA2E" w14:textId="5FBAE2C9" w:rsidR="007743C3" w:rsidRPr="007743C3" w:rsidRDefault="007743C3" w:rsidP="007743C3">
            <w:r w:rsidRPr="007743C3">
              <w:t xml:space="preserve">Powyższe parametry spełnia np.  Fotel </w:t>
            </w:r>
            <w:proofErr w:type="spellStart"/>
            <w:r w:rsidRPr="007743C3">
              <w:t>Tiger</w:t>
            </w:r>
            <w:proofErr w:type="spellEnd"/>
            <w:r w:rsidRPr="007743C3">
              <w:t xml:space="preserve"> </w:t>
            </w:r>
            <w:proofErr w:type="spellStart"/>
            <w:r w:rsidRPr="007743C3">
              <w:t>Up</w:t>
            </w:r>
            <w:proofErr w:type="spellEnd"/>
            <w:r w:rsidRPr="007743C3">
              <w:t xml:space="preserve"> 8</w:t>
            </w:r>
          </w:p>
        </w:tc>
        <w:tc>
          <w:tcPr>
            <w:tcW w:w="710" w:type="dxa"/>
            <w:noWrap/>
            <w:hideMark/>
          </w:tcPr>
          <w:p w14:paraId="6BE42A83" w14:textId="77777777" w:rsidR="007743C3" w:rsidRPr="007743C3" w:rsidRDefault="007743C3" w:rsidP="007743C3">
            <w:r w:rsidRPr="007743C3">
              <w:lastRenderedPageBreak/>
              <w:t>1</w:t>
            </w:r>
          </w:p>
        </w:tc>
      </w:tr>
      <w:tr w:rsidR="007743C3" w:rsidRPr="007743C3" w14:paraId="4D3671ED" w14:textId="77777777" w:rsidTr="007743C3">
        <w:trPr>
          <w:trHeight w:val="2100"/>
        </w:trPr>
        <w:tc>
          <w:tcPr>
            <w:tcW w:w="819" w:type="dxa"/>
            <w:noWrap/>
            <w:hideMark/>
          </w:tcPr>
          <w:p w14:paraId="4CC2381D" w14:textId="77777777" w:rsidR="007743C3" w:rsidRPr="007743C3" w:rsidRDefault="007743C3" w:rsidP="007743C3">
            <w:r w:rsidRPr="007743C3">
              <w:lastRenderedPageBreak/>
              <w:t>6</w:t>
            </w:r>
          </w:p>
        </w:tc>
        <w:tc>
          <w:tcPr>
            <w:tcW w:w="1648" w:type="dxa"/>
            <w:noWrap/>
            <w:hideMark/>
          </w:tcPr>
          <w:p w14:paraId="51EF9131" w14:textId="77777777" w:rsidR="007743C3" w:rsidRPr="007743C3" w:rsidRDefault="007743C3" w:rsidP="007743C3">
            <w:r w:rsidRPr="007743C3">
              <w:t xml:space="preserve">regał 5OH 80cm fornir </w:t>
            </w:r>
          </w:p>
        </w:tc>
        <w:tc>
          <w:tcPr>
            <w:tcW w:w="10817" w:type="dxa"/>
            <w:hideMark/>
          </w:tcPr>
          <w:p w14:paraId="1CB36223" w14:textId="77777777" w:rsidR="007743C3" w:rsidRDefault="007743C3" w:rsidP="007743C3">
            <w:r w:rsidRPr="00255B3E">
              <w:rPr>
                <w:b/>
              </w:rPr>
              <w:t>Regał o wymiarach</w:t>
            </w:r>
            <w:r w:rsidRPr="007743C3">
              <w:t>: szerokość 80 cm, głębokość 44,5 cm, wysokość 183,9 cm</w:t>
            </w:r>
            <w:r w:rsidRPr="007743C3">
              <w:br/>
              <w:t xml:space="preserve">Top, korpus i półki wykonane z płyty wiórowej 18mm obustronnie fornirowanej o klasie higieniczności E1. Wszystkie krawędzie oklejone fornirem.  Plecy wykonane z płyty grubości 12 mm. Plecy wpuszczane w boki i wieniec. Top i korpus są ze sobą skręcone. </w:t>
            </w:r>
            <w:r w:rsidRPr="007743C3">
              <w:br/>
              <w:t>Półki płytowe z możliwością regulacji w zakresie +/- 128mm, wyposażone w system zapobiegający ich wypadnięciu lub wyszarpnięciu, głębokość półki 35 cm, półka oklejona z każdej strony.</w:t>
            </w:r>
            <w:r w:rsidRPr="007743C3"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7743C3">
              <w:br/>
              <w:t>5 przestrzeni na segregatory</w:t>
            </w:r>
          </w:p>
          <w:p w14:paraId="3382C546" w14:textId="77777777" w:rsidR="007743C3" w:rsidRDefault="007743C3" w:rsidP="007743C3"/>
          <w:p w14:paraId="5D3B430B" w14:textId="20CA953C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2FE307E1" wp14:editId="1C2BC8FB">
                  <wp:extent cx="719455" cy="1298575"/>
                  <wp:effectExtent l="0" t="0" r="444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A1EAC7" w14:textId="6AF92A4F" w:rsidR="007743C3" w:rsidRPr="007743C3" w:rsidRDefault="007743C3" w:rsidP="007743C3">
            <w:r w:rsidRPr="007743C3">
              <w:t xml:space="preserve">Powyższe parametry spełnia np.  Regał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54B8B64C" w14:textId="77777777" w:rsidR="007743C3" w:rsidRPr="007743C3" w:rsidRDefault="007743C3" w:rsidP="007743C3">
            <w:r w:rsidRPr="007743C3">
              <w:t>1</w:t>
            </w:r>
          </w:p>
        </w:tc>
      </w:tr>
      <w:tr w:rsidR="007743C3" w:rsidRPr="007743C3" w14:paraId="76D77A79" w14:textId="77777777" w:rsidTr="007743C3">
        <w:trPr>
          <w:trHeight w:val="2100"/>
        </w:trPr>
        <w:tc>
          <w:tcPr>
            <w:tcW w:w="819" w:type="dxa"/>
            <w:noWrap/>
            <w:hideMark/>
          </w:tcPr>
          <w:p w14:paraId="3CBD75A7" w14:textId="77777777" w:rsidR="007743C3" w:rsidRPr="007743C3" w:rsidRDefault="007743C3" w:rsidP="007743C3">
            <w:r w:rsidRPr="007743C3">
              <w:t>7</w:t>
            </w:r>
          </w:p>
        </w:tc>
        <w:tc>
          <w:tcPr>
            <w:tcW w:w="1648" w:type="dxa"/>
            <w:noWrap/>
            <w:hideMark/>
          </w:tcPr>
          <w:p w14:paraId="4B57585E" w14:textId="77777777" w:rsidR="007743C3" w:rsidRPr="007743C3" w:rsidRDefault="007743C3" w:rsidP="007743C3">
            <w:r w:rsidRPr="007743C3">
              <w:t xml:space="preserve">regał 5OH 60cm fornir </w:t>
            </w:r>
          </w:p>
        </w:tc>
        <w:tc>
          <w:tcPr>
            <w:tcW w:w="10817" w:type="dxa"/>
            <w:hideMark/>
          </w:tcPr>
          <w:p w14:paraId="22105FCE" w14:textId="637BA434" w:rsidR="007743C3" w:rsidRDefault="007743C3" w:rsidP="007743C3">
            <w:r w:rsidRPr="00255B3E">
              <w:rPr>
                <w:b/>
              </w:rPr>
              <w:t>Regał o</w:t>
            </w:r>
            <w:r w:rsidRPr="007743C3">
              <w:t xml:space="preserve"> wymiarach: szerokość 60 cm, głębokość 44,5 cm, wysokość 183,9 cm</w:t>
            </w:r>
            <w:r w:rsidRPr="007743C3">
              <w:br/>
              <w:t xml:space="preserve">Top, korpus i półki wykonane z płyty wiórowej 18mm obustronnie fornirowanej o klasie higieniczności E1. Wszystkie krawędzie oklejone fornirem.  Plecy wykonane z płyty grubości 12 mm. Plecy wpuszczane w boki i wieniec. Top i korpus są ze sobą skręcone. </w:t>
            </w:r>
            <w:r w:rsidRPr="007743C3">
              <w:br/>
              <w:t>Półki płytowe z możliwością regulacji w zakresie +/- 128mm, wyposażone w system zapobiegający ich wypadnięciu lub wyszarpnięciu, głębokość półki 35 cm, półka oklejona z każdej strony.</w:t>
            </w:r>
            <w:r w:rsidRPr="007743C3"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Pr="007743C3">
              <w:br/>
              <w:t>5 przestrzeni na segregatory</w:t>
            </w:r>
          </w:p>
          <w:p w14:paraId="00AF753F" w14:textId="77777777" w:rsidR="007743C3" w:rsidRDefault="007743C3" w:rsidP="007743C3"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2A11B328" wp14:editId="3A9D2B3A">
                  <wp:extent cx="725170" cy="116459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1164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F2B15F" w14:textId="77777777" w:rsidR="007743C3" w:rsidRDefault="007743C3" w:rsidP="007743C3"/>
          <w:p w14:paraId="70E5D9AC" w14:textId="57414482" w:rsidR="007743C3" w:rsidRPr="007743C3" w:rsidRDefault="007743C3" w:rsidP="007743C3">
            <w:r w:rsidRPr="007743C3">
              <w:t xml:space="preserve">Powyższe parametry spełnia np.  panel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3CDC9F49" w14:textId="77777777" w:rsidR="007743C3" w:rsidRPr="007743C3" w:rsidRDefault="007743C3" w:rsidP="007743C3">
            <w:r w:rsidRPr="007743C3">
              <w:lastRenderedPageBreak/>
              <w:t>1</w:t>
            </w:r>
          </w:p>
        </w:tc>
      </w:tr>
      <w:tr w:rsidR="007743C3" w:rsidRPr="007743C3" w14:paraId="6135E6E6" w14:textId="77777777" w:rsidTr="00255B3E">
        <w:trPr>
          <w:trHeight w:val="473"/>
        </w:trPr>
        <w:tc>
          <w:tcPr>
            <w:tcW w:w="819" w:type="dxa"/>
            <w:noWrap/>
            <w:hideMark/>
          </w:tcPr>
          <w:p w14:paraId="438274AF" w14:textId="77777777" w:rsidR="007743C3" w:rsidRPr="007743C3" w:rsidRDefault="007743C3" w:rsidP="007743C3">
            <w:r w:rsidRPr="007743C3">
              <w:t>8</w:t>
            </w:r>
          </w:p>
        </w:tc>
        <w:tc>
          <w:tcPr>
            <w:tcW w:w="1648" w:type="dxa"/>
            <w:noWrap/>
            <w:hideMark/>
          </w:tcPr>
          <w:p w14:paraId="7EC339CF" w14:textId="77777777" w:rsidR="007743C3" w:rsidRPr="007743C3" w:rsidRDefault="007743C3" w:rsidP="007743C3">
            <w:r w:rsidRPr="007743C3">
              <w:t xml:space="preserve">szafa ubraniowa 5OH 80cm </w:t>
            </w:r>
          </w:p>
        </w:tc>
        <w:tc>
          <w:tcPr>
            <w:tcW w:w="10817" w:type="dxa"/>
            <w:hideMark/>
          </w:tcPr>
          <w:p w14:paraId="3CDCBAAD" w14:textId="308808B2" w:rsidR="007743C3" w:rsidRDefault="007743C3" w:rsidP="007743C3">
            <w:r w:rsidRPr="00255B3E">
              <w:rPr>
                <w:b/>
              </w:rPr>
              <w:t>Szafa ubraniowa</w:t>
            </w:r>
            <w:r w:rsidRPr="007743C3">
              <w:t xml:space="preserve"> z drzwiami płytowymi uchylnymi o wymiarach: szerokość: 80 cm, głębokość: 44,5 cm, wysokość: 183,9 cm. Korpus, top, front i półki wykonane z płyty grubości 18 mm, obustronnie fornirowanej o klasie higieniczności E1. Plecy wykonane z płyty grubości 12 mm. Plecy wpuszczane w boki i wieniec. Top i korpus są ze sobą skręcone. </w:t>
            </w:r>
            <w:r w:rsidRPr="007743C3">
              <w:br/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4 zawiasy na skrzydło drzwi.</w:t>
            </w:r>
            <w:r w:rsidRPr="007743C3">
              <w:br/>
              <w:t xml:space="preserve">Szafa wyposażona w zamek dwupunktowy, baskwilowy z 2 kluczami łamanymi z logo producenta mebla (wymagana możliwość wymiany wkładki oraz system klucza matki ). Jedne drzwi wyposażone w listwę </w:t>
            </w:r>
            <w:proofErr w:type="spellStart"/>
            <w:r w:rsidRPr="007743C3">
              <w:t>przymykową</w:t>
            </w:r>
            <w:proofErr w:type="spellEnd"/>
            <w:r w:rsidRPr="007743C3">
              <w:t xml:space="preserve">. Zamek szafy zamontowany bez rozety ozdobnej, ściśle przylegający do płyty, pokazujący wysoką jakość wykonania. </w:t>
            </w:r>
            <w:r w:rsidRPr="007743C3">
              <w:br/>
              <w:t>Szafa posiadająca półkę konstrukcyjną wyposażoną w system zapobiegający jej wypadnięciu, lub wyszarpnięciu z możliwością regulacji w 9 pozycjach, co 32 mm, wszystkie krawędzie półki oklejone obrzeżem. Głębokość półki 35 cm. Dopuszczalne obciążenie półki w szafie to: 21 kg. Do półki przymocowany jest wieszak teleskopowy.</w:t>
            </w:r>
            <w:r w:rsidRPr="007743C3">
              <w:br/>
              <w:t>Szafa na stelażu metalowym wykonanym z profilu metalowego o przekroju 40x20 mm, malowanym proszkowo na kolor czarny (RAL 9005)/aluminium (RAL 9006).  Stelaż wyposażony w metalowy regulator służący do poziomowania szafy od wewnątrz w zakresie +15 mm Top górny oraz wieniec dolny licują się z drzwiami szafy.</w:t>
            </w:r>
          </w:p>
          <w:p w14:paraId="40497234" w14:textId="43397636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403A0B9C" wp14:editId="516C1439">
                  <wp:extent cx="1139825" cy="1103630"/>
                  <wp:effectExtent l="0" t="0" r="3175" b="127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78DE38" w14:textId="68C56CE3" w:rsidR="007743C3" w:rsidRDefault="007743C3" w:rsidP="007743C3"/>
          <w:p w14:paraId="228DAB0B" w14:textId="423C4EB3" w:rsidR="007743C3" w:rsidRPr="007743C3" w:rsidRDefault="007743C3" w:rsidP="007743C3">
            <w:r w:rsidRPr="007743C3">
              <w:t xml:space="preserve">Powyższe parametry spełnia np.  Szafa ubraniowa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2FE78DC1" w14:textId="77777777" w:rsidR="007743C3" w:rsidRPr="007743C3" w:rsidRDefault="007743C3" w:rsidP="007743C3">
            <w:r w:rsidRPr="007743C3">
              <w:t>1</w:t>
            </w:r>
          </w:p>
        </w:tc>
      </w:tr>
      <w:tr w:rsidR="007743C3" w:rsidRPr="007743C3" w14:paraId="793247ED" w14:textId="77777777" w:rsidTr="007743C3">
        <w:trPr>
          <w:trHeight w:val="3300"/>
        </w:trPr>
        <w:tc>
          <w:tcPr>
            <w:tcW w:w="819" w:type="dxa"/>
            <w:noWrap/>
            <w:hideMark/>
          </w:tcPr>
          <w:p w14:paraId="6BE7F1D3" w14:textId="77777777" w:rsidR="007743C3" w:rsidRPr="007743C3" w:rsidRDefault="007743C3" w:rsidP="007743C3">
            <w:r w:rsidRPr="007743C3">
              <w:lastRenderedPageBreak/>
              <w:t>9</w:t>
            </w:r>
          </w:p>
        </w:tc>
        <w:tc>
          <w:tcPr>
            <w:tcW w:w="1648" w:type="dxa"/>
            <w:noWrap/>
            <w:hideMark/>
          </w:tcPr>
          <w:p w14:paraId="3C35178D" w14:textId="77777777" w:rsidR="007743C3" w:rsidRPr="007743C3" w:rsidRDefault="007743C3" w:rsidP="007743C3">
            <w:r w:rsidRPr="007743C3">
              <w:t>szafa aktowa 5OH 80cm SQM</w:t>
            </w:r>
          </w:p>
        </w:tc>
        <w:tc>
          <w:tcPr>
            <w:tcW w:w="10817" w:type="dxa"/>
            <w:hideMark/>
          </w:tcPr>
          <w:p w14:paraId="58865D77" w14:textId="77777777" w:rsidR="007743C3" w:rsidRDefault="007743C3" w:rsidP="007743C3">
            <w:r w:rsidRPr="00255B3E">
              <w:rPr>
                <w:b/>
              </w:rPr>
              <w:t>Szafa z drzwiami płytowymi</w:t>
            </w:r>
            <w:r w:rsidRPr="007743C3">
              <w:t xml:space="preserve"> uchylnymi o wymiarach: szerokość 800 cm, głębokość 44,5 cm, wysokość 183,9cm</w:t>
            </w:r>
            <w:r w:rsidRPr="007743C3">
              <w:br/>
              <w:t xml:space="preserve">Front i  top  wykonany z płyty grubości 18 mm, obustronnie fornirowanej o klasie higieniczności E1, oklejonej obrzeżem naturalnym, w kolorze płyty. Plecy  wykonane z płyty laminowanej grubości 12 mm. Plecy wpuszczane w boki i wieniec. Korpus wykonany z płyty grubości 18mm obustronnie laminowanej o klasie higieniczności E1, obrzeże ABS dobrane pod kolor płyty.  Top i korpus są ze sobą skręcone. </w:t>
            </w:r>
            <w:r w:rsidRPr="007743C3">
              <w:br/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4 zawiasy na skrzydło drzwi.</w:t>
            </w:r>
            <w:r w:rsidRPr="007743C3">
              <w:br/>
              <w:t xml:space="preserve">Szafa wyposażona w zamek z 2 kluczami łamanymi z logo producenta  (wymagana możliwość wymiany wkładki oraz system klucza matki). Jedne drzwi wyposażone w listwę </w:t>
            </w:r>
            <w:proofErr w:type="spellStart"/>
            <w:r w:rsidRPr="007743C3">
              <w:t>przymykową</w:t>
            </w:r>
            <w:proofErr w:type="spellEnd"/>
            <w:r w:rsidRPr="007743C3">
              <w:t xml:space="preserve">. Zamek szafy zamontowany bez rozety ozdobnej, ściśle przylegający do płyty, pokazujący wysoką jakość wykonania. </w:t>
            </w:r>
            <w:r w:rsidRPr="007743C3">
              <w:br/>
              <w:t>Półki płytowe z możliwością regulacji w zakresie +/- 128mm, wyposażone w system zapobiegający ich wypadnięciu lub wyszarpnięciu, głębokość półki 35 cm, półka oklejona z każdej strony.</w:t>
            </w:r>
            <w:r w:rsidRPr="007743C3">
              <w:br/>
              <w:t xml:space="preserve">Każde drzwi wyposażone w metalowy uchwyt o wymiarach: 114x25x8mm, rozstawie śrub 50mm, </w:t>
            </w:r>
            <w:r w:rsidRPr="007743C3">
              <w:br/>
              <w:t>Szafa na stelażu metalowym wykonanym z profilu metalowego o przekroju 40x20 mm, malowanym proszkowo na kolor czarny (RAL 9005 )Stelaż wyposażony w metalowy regulator służący do poziomowania szafy od wewnątrz w zakresie +15 mm. Top górny oraz wieniec dolny licują się z drzwiami szafy.</w:t>
            </w:r>
          </w:p>
          <w:p w14:paraId="1D735864" w14:textId="77777777" w:rsidR="007743C3" w:rsidRDefault="007743C3" w:rsidP="007743C3"/>
          <w:p w14:paraId="01126C1F" w14:textId="41537579" w:rsidR="007743C3" w:rsidRDefault="007743C3" w:rsidP="007743C3">
            <w:r>
              <w:rPr>
                <w:noProof/>
                <w:lang w:eastAsia="pl-PL"/>
              </w:rPr>
              <w:drawing>
                <wp:inline distT="0" distB="0" distL="0" distR="0" wp14:anchorId="188C1716" wp14:editId="53FFCE52">
                  <wp:extent cx="1139825" cy="1103630"/>
                  <wp:effectExtent l="0" t="0" r="3175" b="127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l-PL"/>
              </w:rPr>
              <w:drawing>
                <wp:inline distT="0" distB="0" distL="0" distR="0" wp14:anchorId="7CC080E7" wp14:editId="07010FF3">
                  <wp:extent cx="1304925" cy="987425"/>
                  <wp:effectExtent l="0" t="0" r="9525" b="317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CE74DB" w14:textId="297B99C8" w:rsidR="007743C3" w:rsidRDefault="007743C3" w:rsidP="007743C3"/>
          <w:p w14:paraId="5BD54547" w14:textId="19C4D7B1" w:rsidR="007743C3" w:rsidRPr="007743C3" w:rsidRDefault="007743C3" w:rsidP="007743C3">
            <w:r w:rsidRPr="007743C3">
              <w:t xml:space="preserve">Powyższe parametry spełnia np.  Szafa </w:t>
            </w:r>
            <w:proofErr w:type="spellStart"/>
            <w:r w:rsidRPr="007743C3">
              <w:t>sktowa</w:t>
            </w:r>
            <w:proofErr w:type="spellEnd"/>
            <w:r w:rsidRPr="007743C3">
              <w:t xml:space="preserve"> </w:t>
            </w:r>
            <w:proofErr w:type="spellStart"/>
            <w:r w:rsidRPr="007743C3">
              <w:t>SQart</w:t>
            </w:r>
            <w:proofErr w:type="spellEnd"/>
            <w:r w:rsidRPr="007743C3">
              <w:t xml:space="preserve"> M firmy BNOS</w:t>
            </w:r>
          </w:p>
        </w:tc>
        <w:tc>
          <w:tcPr>
            <w:tcW w:w="710" w:type="dxa"/>
            <w:noWrap/>
            <w:hideMark/>
          </w:tcPr>
          <w:p w14:paraId="1FCF9275" w14:textId="77777777" w:rsidR="007743C3" w:rsidRPr="007743C3" w:rsidRDefault="007743C3" w:rsidP="007743C3">
            <w:r w:rsidRPr="007743C3">
              <w:t>2</w:t>
            </w:r>
          </w:p>
        </w:tc>
      </w:tr>
      <w:tr w:rsidR="007743C3" w:rsidRPr="007743C3" w14:paraId="224D9DB0" w14:textId="77777777" w:rsidTr="007743C3">
        <w:trPr>
          <w:trHeight w:val="5400"/>
        </w:trPr>
        <w:tc>
          <w:tcPr>
            <w:tcW w:w="819" w:type="dxa"/>
            <w:noWrap/>
            <w:hideMark/>
          </w:tcPr>
          <w:p w14:paraId="18FE3C7F" w14:textId="6FD92B61" w:rsidR="007743C3" w:rsidRPr="007743C3" w:rsidRDefault="00255B3E" w:rsidP="007743C3">
            <w:r>
              <w:lastRenderedPageBreak/>
              <w:t>10</w:t>
            </w:r>
          </w:p>
        </w:tc>
        <w:tc>
          <w:tcPr>
            <w:tcW w:w="1648" w:type="dxa"/>
            <w:hideMark/>
          </w:tcPr>
          <w:p w14:paraId="6C638F1A" w14:textId="77777777" w:rsidR="007743C3" w:rsidRPr="007743C3" w:rsidRDefault="007743C3" w:rsidP="007743C3">
            <w:r w:rsidRPr="007743C3">
              <w:t xml:space="preserve">stół konferencyjny 280x120cm </w:t>
            </w:r>
          </w:p>
        </w:tc>
        <w:tc>
          <w:tcPr>
            <w:tcW w:w="10817" w:type="dxa"/>
            <w:hideMark/>
          </w:tcPr>
          <w:p w14:paraId="02EE0732" w14:textId="1FA1BF5D" w:rsidR="007743C3" w:rsidRDefault="007743C3" w:rsidP="007743C3">
            <w:r w:rsidRPr="00255B3E">
              <w:rPr>
                <w:b/>
              </w:rPr>
              <w:t>Stół konferencyjny prostokątny</w:t>
            </w:r>
            <w:r w:rsidRPr="007743C3">
              <w:t xml:space="preserve"> na 6 nogach z dystansem.</w:t>
            </w:r>
            <w:r w:rsidRPr="007743C3">
              <w:br/>
              <w:t xml:space="preserve">O wymiarach: </w:t>
            </w:r>
            <w:r w:rsidRPr="007743C3">
              <w:br/>
              <w:t>• Szerokość: 2800 mm</w:t>
            </w:r>
            <w:r w:rsidRPr="007743C3">
              <w:br/>
              <w:t>• Głębokość: 1200 mm</w:t>
            </w:r>
            <w:r w:rsidRPr="007743C3">
              <w:br/>
              <w:t xml:space="preserve">• Wysokość: 748 mm </w:t>
            </w:r>
            <w:r w:rsidRPr="007743C3">
              <w:br/>
            </w:r>
            <w:r w:rsidRPr="007743C3">
              <w:br/>
              <w:t>Budowa:</w:t>
            </w:r>
            <w:r w:rsidRPr="007743C3">
              <w:br/>
              <w:t>• Blat wykonany z płyty obustronnie laminowanej o klasie higieniczności E1, grubości 25 mm, oklejonej obrzeżem ABS grubości 2 mm w kolorze blatu.</w:t>
            </w:r>
            <w:r w:rsidRPr="007743C3">
              <w:br/>
              <w:t>• Stelaż stołu składający się z czterech głównych nóg (dwóch mostów) oraz dwóch środkowych nóg odpowiednio cofniętych do wnętrza stołu. Nogi połączone ze sobą za pomocą czterech rzędów belek metalowych, biegnących wzdłuż blatu stołu.</w:t>
            </w:r>
            <w:r w:rsidRPr="007743C3">
              <w:br/>
              <w:t>• Każdy most wykonany z jednej belki, odpowiednio giętej i spawanej, wykonany z profilu prostokątnego o przekroju 50x40 mm, malowany proszkowo.</w:t>
            </w:r>
            <w:r w:rsidRPr="007743C3">
              <w:br/>
              <w:t>• Cztery rzędy belek wykonane z profili prostokątnych o przekroju 30x40 mm, malowane proszkowo na kolor czarny.</w:t>
            </w:r>
            <w:r w:rsidRPr="007743C3">
              <w:br/>
              <w:t>• Belki z mostem skręcane, umożliwiające łatwy demontaż.</w:t>
            </w:r>
            <w:r w:rsidRPr="007743C3">
              <w:br/>
              <w:t>• Między blatem, a podstawą estetyczny dystans (prześwit) o wysokości 8 mm</w:t>
            </w:r>
            <w:r w:rsidRPr="007743C3">
              <w:br/>
              <w:t>• Do każdej z nóg montowane stopki o średnicy Ø40 mm, pozwalające na regulacje poziomu w zakresie +10 mm.</w:t>
            </w:r>
            <w:r w:rsidRPr="007743C3">
              <w:br/>
              <w:t xml:space="preserve">• Kolorystyka: płyta meblowa - do wyboru 12 kolorów z wzornika producenta. Metalowe mosty – do wyboru kolory: czarny (RAL 9005), biały (RAL 9016), szary (RAL 7015) oraz </w:t>
            </w:r>
            <w:proofErr w:type="spellStart"/>
            <w:r w:rsidRPr="007743C3">
              <w:t>alu</w:t>
            </w:r>
            <w:proofErr w:type="spellEnd"/>
            <w:r w:rsidRPr="007743C3">
              <w:t xml:space="preserve"> (RAL 9006).</w:t>
            </w:r>
            <w:r w:rsidRPr="007743C3">
              <w:br/>
            </w:r>
            <w:r w:rsidRPr="00255B3E">
              <w:rPr>
                <w:b/>
              </w:rPr>
              <w:t>Posiadane dokumenty:</w:t>
            </w:r>
            <w:r w:rsidRPr="00255B3E">
              <w:rPr>
                <w:b/>
              </w:rPr>
              <w:br/>
            </w:r>
            <w:r w:rsidRPr="007743C3">
              <w:t xml:space="preserve">• Certyfikat zgodności wg. normy PN-EN 15372 </w:t>
            </w:r>
          </w:p>
          <w:p w14:paraId="31C431C5" w14:textId="3DB98119" w:rsidR="007743C3" w:rsidRDefault="007743C3" w:rsidP="007743C3"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3DEC08C8" wp14:editId="19891AEA">
                  <wp:extent cx="3993515" cy="2170430"/>
                  <wp:effectExtent l="0" t="0" r="6985" b="127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3515" cy="2170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75D6C6" w14:textId="2CE33CE1" w:rsidR="007743C3" w:rsidRPr="007743C3" w:rsidRDefault="007743C3" w:rsidP="007743C3">
            <w:r w:rsidRPr="007743C3">
              <w:t>Powyższe parametry spełnia np.  Stół konferencyjny CS5040 firmy BNOS</w:t>
            </w:r>
          </w:p>
        </w:tc>
        <w:tc>
          <w:tcPr>
            <w:tcW w:w="710" w:type="dxa"/>
            <w:noWrap/>
            <w:hideMark/>
          </w:tcPr>
          <w:p w14:paraId="3DBD4D5C" w14:textId="77777777" w:rsidR="007743C3" w:rsidRPr="007743C3" w:rsidRDefault="007743C3" w:rsidP="007743C3">
            <w:r w:rsidRPr="007743C3">
              <w:lastRenderedPageBreak/>
              <w:t>1</w:t>
            </w:r>
          </w:p>
        </w:tc>
      </w:tr>
      <w:tr w:rsidR="007743C3" w:rsidRPr="007743C3" w14:paraId="3617CA41" w14:textId="77777777" w:rsidTr="00255B3E">
        <w:trPr>
          <w:trHeight w:val="3733"/>
        </w:trPr>
        <w:tc>
          <w:tcPr>
            <w:tcW w:w="819" w:type="dxa"/>
            <w:noWrap/>
            <w:hideMark/>
          </w:tcPr>
          <w:p w14:paraId="16A7258F" w14:textId="79E443D1" w:rsidR="007743C3" w:rsidRPr="007743C3" w:rsidRDefault="00255B3E" w:rsidP="007743C3">
            <w:r>
              <w:lastRenderedPageBreak/>
              <w:t>11</w:t>
            </w:r>
          </w:p>
        </w:tc>
        <w:tc>
          <w:tcPr>
            <w:tcW w:w="1648" w:type="dxa"/>
            <w:hideMark/>
          </w:tcPr>
          <w:p w14:paraId="25589067" w14:textId="7E85EF7F" w:rsidR="007743C3" w:rsidRPr="007743C3" w:rsidRDefault="007743C3" w:rsidP="007743C3">
            <w:r w:rsidRPr="007743C3">
              <w:t xml:space="preserve">krzesło konferencyjne </w:t>
            </w:r>
            <w:proofErr w:type="spellStart"/>
            <w:r w:rsidRPr="007743C3">
              <w:t>lupino</w:t>
            </w:r>
            <w:proofErr w:type="spellEnd"/>
            <w:r w:rsidRPr="007743C3">
              <w:t xml:space="preserve"> nogi drewniane </w:t>
            </w:r>
            <w:r w:rsidR="00171DA2">
              <w:t>wysoki</w:t>
            </w:r>
          </w:p>
        </w:tc>
        <w:tc>
          <w:tcPr>
            <w:tcW w:w="10817" w:type="dxa"/>
            <w:hideMark/>
          </w:tcPr>
          <w:p w14:paraId="0AACA65F" w14:textId="4D5F6CEE" w:rsidR="00171DA2" w:rsidRDefault="00171DA2" w:rsidP="007743C3">
            <w:r w:rsidRPr="00255B3E">
              <w:rPr>
                <w:b/>
              </w:rPr>
              <w:t xml:space="preserve">Fotel, o wymiarach : </w:t>
            </w:r>
            <w:r w:rsidRPr="00255B3E">
              <w:rPr>
                <w:b/>
              </w:rPr>
              <w:br/>
            </w:r>
            <w:r w:rsidRPr="00382B4C">
              <w:t>• Szerokość całkowita: 640 mm.</w:t>
            </w:r>
            <w:r w:rsidRPr="00382B4C">
              <w:br/>
              <w:t>• Głębokość całkowita: 740 mm.</w:t>
            </w:r>
            <w:r w:rsidRPr="00382B4C">
              <w:br/>
              <w:t>• Całkowita wysokość: 1065 mm.</w:t>
            </w:r>
            <w:r w:rsidRPr="00382B4C">
              <w:br/>
              <w:t>• Wysokość siedziska: 470 mm.</w:t>
            </w:r>
            <w:r w:rsidRPr="00382B4C">
              <w:br/>
              <w:t>• Wysokość podłokietników: 600 mm.</w:t>
            </w:r>
            <w:r w:rsidRPr="00382B4C">
              <w:br/>
            </w:r>
            <w:r w:rsidRPr="00382B4C">
              <w:br/>
              <w:t xml:space="preserve">Budowa: </w:t>
            </w:r>
            <w:r w:rsidRPr="00382B4C">
              <w:br/>
              <w:t>• Siedzisko i oparcie w formie kubełka ze zintegrowanymi podłokietnikami.</w:t>
            </w:r>
            <w:r w:rsidRPr="00382B4C">
              <w:br/>
              <w:t>• Siedzisko, oparcie i podłokietniki w całości tapicerowane.</w:t>
            </w:r>
            <w:r w:rsidRPr="00382B4C">
              <w:br/>
              <w:t>• Szkielet siedziska pokryty gąbką ciętą trudnopalną.</w:t>
            </w:r>
            <w:r w:rsidRPr="00382B4C">
              <w:br/>
              <w:t>• Na siedzisku osobna poduszka z możliwością tapicerowania w innym kolorze niż pozostałe elementy kubełka.</w:t>
            </w:r>
            <w:r w:rsidRPr="00382B4C">
              <w:br/>
              <w:t xml:space="preserve">• Na </w:t>
            </w:r>
            <w:proofErr w:type="spellStart"/>
            <w:r w:rsidRPr="00382B4C">
              <w:t>szyciach</w:t>
            </w:r>
            <w:proofErr w:type="spellEnd"/>
            <w:r w:rsidRPr="00382B4C">
              <w:t xml:space="preserve"> widoczna dekoracyjna wypustka w tym samym kolorze i z tego samego </w:t>
            </w:r>
            <w:proofErr w:type="spellStart"/>
            <w:r w:rsidRPr="00382B4C">
              <w:t>samego</w:t>
            </w:r>
            <w:proofErr w:type="spellEnd"/>
            <w:r w:rsidRPr="00382B4C">
              <w:t xml:space="preserve"> materiału co całość siedziska.</w:t>
            </w:r>
            <w:r w:rsidRPr="00382B4C">
              <w:br/>
              <w:t>• Rama drewniana: nogi wykonane ze sklejki bukowej, poprzeczki wykonane z litego drewna bukowego.</w:t>
            </w:r>
            <w:r w:rsidRPr="00382B4C">
              <w:br/>
            </w:r>
            <w:r w:rsidRPr="00382B4C">
              <w:br/>
              <w:t>Kolorystyka: skóra naturalna ,- do wyboru 8 kolorów z wzornika producenta. Wybarwienie drewna ( bejce wodne, pozostawiające widoczne usłojenie drewna) dostępne w 16 kolorach.</w:t>
            </w:r>
            <w:r w:rsidRPr="00382B4C">
              <w:br/>
            </w:r>
            <w:r w:rsidRPr="00382B4C">
              <w:br/>
              <w:t>Produkt spełnia normy określone przez FSC®(FSC-</w:t>
            </w:r>
            <w:proofErr w:type="spellStart"/>
            <w:r w:rsidRPr="00382B4C">
              <w:t>CTrxUVV</w:t>
            </w:r>
            <w:proofErr w:type="spellEnd"/>
            <w:r w:rsidRPr="00382B4C">
              <w:t>).</w:t>
            </w:r>
            <w:r w:rsidRPr="00382B4C">
              <w:br/>
              <w:t xml:space="preserve">Certyfikat FSC dotyczy odpowiedzialnej gospodarki leśnej i całego procesu przepływu surowców z lasu </w:t>
            </w:r>
            <w:r w:rsidR="002A157C">
              <w:t xml:space="preserve">do klienta. Każdy etap łańcucha </w:t>
            </w:r>
            <w:r w:rsidRPr="00382B4C">
              <w:t xml:space="preserve">jest </w:t>
            </w:r>
            <w:proofErr w:type="spellStart"/>
            <w:r w:rsidRPr="00382B4C">
              <w:t>monitotorowany</w:t>
            </w:r>
            <w:proofErr w:type="spellEnd"/>
            <w:r w:rsidRPr="00382B4C">
              <w:t xml:space="preserve"> pod względem wyników społecznych, ekologicznych i ekonomicznych. Produkt z etykietą FSC daje klientom g</w:t>
            </w:r>
            <w:r w:rsidR="002A157C">
              <w:t xml:space="preserve">warancję, </w:t>
            </w:r>
            <w:bookmarkStart w:id="0" w:name="_GoBack"/>
            <w:bookmarkEnd w:id="0"/>
            <w:r w:rsidRPr="00382B4C">
              <w:t>że drewno użyte do produkcji produktu pochodzi ze źródeł zarządzanych w sposób zrównoważony.</w:t>
            </w:r>
          </w:p>
          <w:p w14:paraId="27C26B5E" w14:textId="4E211AFC" w:rsidR="00171DA2" w:rsidRDefault="00171DA2" w:rsidP="007743C3"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67150412" wp14:editId="3184C9E0">
                  <wp:extent cx="1104900" cy="2035127"/>
                  <wp:effectExtent l="0" t="0" r="0" b="381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854" cy="20424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A894C3" w14:textId="0EDB1F72" w:rsidR="007743C3" w:rsidRPr="007743C3" w:rsidRDefault="007743C3" w:rsidP="007743C3">
            <w:r w:rsidRPr="007743C3">
              <w:t xml:space="preserve">Powyższe parametry spełnia np.  Krzesło konferencyjne </w:t>
            </w:r>
            <w:r>
              <w:t>Lu</w:t>
            </w:r>
            <w:r w:rsidRPr="007743C3">
              <w:t>pino firmy BNOS</w:t>
            </w:r>
          </w:p>
        </w:tc>
        <w:tc>
          <w:tcPr>
            <w:tcW w:w="710" w:type="dxa"/>
            <w:noWrap/>
            <w:hideMark/>
          </w:tcPr>
          <w:p w14:paraId="4B5FD268" w14:textId="77777777" w:rsidR="007743C3" w:rsidRPr="007743C3" w:rsidRDefault="007743C3" w:rsidP="007743C3">
            <w:r w:rsidRPr="007743C3">
              <w:lastRenderedPageBreak/>
              <w:t>10</w:t>
            </w:r>
          </w:p>
        </w:tc>
      </w:tr>
    </w:tbl>
    <w:p w14:paraId="6344CBA4" w14:textId="77777777" w:rsidR="005944B3" w:rsidRDefault="005944B3"/>
    <w:sectPr w:rsidR="005944B3" w:rsidSect="007743C3">
      <w:headerReference w:type="default" r:id="rId1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2FE00" w14:textId="77777777" w:rsidR="003A7D0C" w:rsidRDefault="003A7D0C" w:rsidP="003A7D0C">
      <w:pPr>
        <w:spacing w:after="0" w:line="240" w:lineRule="auto"/>
      </w:pPr>
      <w:r>
        <w:separator/>
      </w:r>
    </w:p>
  </w:endnote>
  <w:endnote w:type="continuationSeparator" w:id="0">
    <w:p w14:paraId="21DD1453" w14:textId="77777777" w:rsidR="003A7D0C" w:rsidRDefault="003A7D0C" w:rsidP="003A7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8674C" w14:textId="77777777" w:rsidR="003A7D0C" w:rsidRDefault="003A7D0C" w:rsidP="003A7D0C">
      <w:pPr>
        <w:spacing w:after="0" w:line="240" w:lineRule="auto"/>
      </w:pPr>
      <w:r>
        <w:separator/>
      </w:r>
    </w:p>
  </w:footnote>
  <w:footnote w:type="continuationSeparator" w:id="0">
    <w:p w14:paraId="1095EE7B" w14:textId="77777777" w:rsidR="003A7D0C" w:rsidRDefault="003A7D0C" w:rsidP="003A7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ABC1B" w14:textId="43D48A92" w:rsidR="003A7D0C" w:rsidRDefault="003A7D0C">
    <w:pPr>
      <w:pStyle w:val="Nagwek"/>
    </w:pPr>
    <w:r>
      <w:t>Znak Sprawy: ZP/4404/D/20</w:t>
    </w:r>
    <w:r w:rsidR="00255B3E">
      <w:tab/>
    </w:r>
    <w:r w:rsidR="00255B3E">
      <w:tab/>
    </w:r>
    <w:r w:rsidR="00255B3E">
      <w:tab/>
    </w:r>
    <w:r w:rsidR="00255B3E">
      <w:tab/>
    </w:r>
    <w:r w:rsidR="00255B3E">
      <w:tab/>
    </w:r>
    <w:r w:rsidR="00255B3E">
      <w:tab/>
      <w:t>Załącznik B do SIWZ</w:t>
    </w:r>
  </w:p>
  <w:p w14:paraId="150CA8D6" w14:textId="21B5E68C" w:rsidR="003A7D0C" w:rsidRDefault="003A7D0C">
    <w:pPr>
      <w:pStyle w:val="Nagwek"/>
    </w:pPr>
  </w:p>
  <w:p w14:paraId="5A5A434D" w14:textId="7010899F" w:rsidR="003A7D0C" w:rsidRDefault="00586B76" w:rsidP="003A7D0C">
    <w:pPr>
      <w:pStyle w:val="Nagwek"/>
      <w:jc w:val="center"/>
    </w:pPr>
    <w:r>
      <w:t>Część 2</w:t>
    </w:r>
  </w:p>
  <w:p w14:paraId="0186F10B" w14:textId="77777777" w:rsidR="003A7D0C" w:rsidRDefault="003A7D0C" w:rsidP="003A7D0C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15"/>
    <w:rsid w:val="00171DA2"/>
    <w:rsid w:val="00255B3E"/>
    <w:rsid w:val="002A157C"/>
    <w:rsid w:val="003A7D0C"/>
    <w:rsid w:val="00443615"/>
    <w:rsid w:val="00586B76"/>
    <w:rsid w:val="005944B3"/>
    <w:rsid w:val="007743C3"/>
    <w:rsid w:val="0098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93A8E"/>
  <w15:chartTrackingRefBased/>
  <w15:docId w15:val="{636A67EB-07BD-47F4-A2FD-5D3F7612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4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A7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7D0C"/>
  </w:style>
  <w:style w:type="paragraph" w:styleId="Stopka">
    <w:name w:val="footer"/>
    <w:basedOn w:val="Normalny"/>
    <w:link w:val="StopkaZnak"/>
    <w:uiPriority w:val="99"/>
    <w:unhideWhenUsed/>
    <w:rsid w:val="003A7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7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9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D067F-F6D5-4265-A5E8-2011B3727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2229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Unikatsj Unikatsj</dc:creator>
  <cp:keywords/>
  <dc:description/>
  <cp:lastModifiedBy>Aleksandra Siemińska-Lińska</cp:lastModifiedBy>
  <cp:revision>5</cp:revision>
  <dcterms:created xsi:type="dcterms:W3CDTF">2020-10-14T09:19:00Z</dcterms:created>
  <dcterms:modified xsi:type="dcterms:W3CDTF">2020-11-03T19:33:00Z</dcterms:modified>
</cp:coreProperties>
</file>