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D14BEB" w:rsidRDefault="0021206B" w:rsidP="00D14BEB">
      <w:pPr>
        <w:pStyle w:val="Nagwek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CF3C78">
        <w:rPr>
          <w:rFonts w:ascii="Verdana" w:hAnsi="Verdana"/>
          <w:sz w:val="16"/>
          <w:szCs w:val="16"/>
        </w:rPr>
        <w:t>11-02</w:t>
      </w:r>
      <w:r w:rsidR="00E700D7" w:rsidRPr="00D14BEB">
        <w:rPr>
          <w:sz w:val="22"/>
          <w:szCs w:val="22"/>
        </w:rPr>
        <w:tab/>
      </w:r>
    </w:p>
    <w:p w:rsidR="0021206B" w:rsidRPr="00D14BEB" w:rsidRDefault="0021206B" w:rsidP="00D14BE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1206B" w:rsidRPr="00D14BEB" w:rsidRDefault="00D74780" w:rsidP="00D14BEB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D14BEB">
        <w:rPr>
          <w:b/>
          <w:sz w:val="22"/>
          <w:szCs w:val="22"/>
        </w:rPr>
        <w:t>WYKONAWCY</w:t>
      </w:r>
      <w:r w:rsidR="0021206B" w:rsidRPr="00D14BEB">
        <w:rPr>
          <w:b/>
          <w:sz w:val="22"/>
          <w:szCs w:val="22"/>
        </w:rPr>
        <w:t xml:space="preserve">, </w:t>
      </w:r>
    </w:p>
    <w:p w:rsidR="0021206B" w:rsidRPr="00D14BEB" w:rsidRDefault="00D74780" w:rsidP="00D14BEB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D14BEB">
        <w:rPr>
          <w:b/>
          <w:sz w:val="22"/>
          <w:szCs w:val="22"/>
        </w:rPr>
        <w:t xml:space="preserve">którzy pobrali </w:t>
      </w:r>
      <w:r w:rsidR="0021206B" w:rsidRPr="00D14BEB">
        <w:rPr>
          <w:b/>
          <w:sz w:val="22"/>
          <w:szCs w:val="22"/>
        </w:rPr>
        <w:t>SIWZ</w:t>
      </w:r>
    </w:p>
    <w:p w:rsidR="00D14BEB" w:rsidRDefault="00D14BEB" w:rsidP="00D14BEB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21206B" w:rsidRPr="00D14BEB" w:rsidRDefault="0021206B" w:rsidP="00D14BEB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14BEB">
        <w:rPr>
          <w:rFonts w:ascii="Times New Roman" w:hAnsi="Times New Roman"/>
          <w:sz w:val="22"/>
          <w:szCs w:val="22"/>
        </w:rPr>
        <w:t>ODPOWIEDŹ NA ZAPYTANIA W SPRAWIE SIWZ</w:t>
      </w:r>
      <w:r w:rsidR="00AE5A11">
        <w:rPr>
          <w:rFonts w:ascii="Times New Roman" w:hAnsi="Times New Roman"/>
          <w:sz w:val="22"/>
          <w:szCs w:val="22"/>
        </w:rPr>
        <w:t xml:space="preserve"> I ZMIANA SIWZ</w:t>
      </w:r>
      <w:r w:rsidR="00472D13" w:rsidRPr="00D14BEB">
        <w:rPr>
          <w:rFonts w:ascii="Times New Roman" w:hAnsi="Times New Roman"/>
          <w:sz w:val="22"/>
          <w:szCs w:val="22"/>
        </w:rPr>
        <w:t>_6</w:t>
      </w:r>
      <w:r w:rsidR="00AE5A11">
        <w:rPr>
          <w:rFonts w:ascii="Times New Roman" w:hAnsi="Times New Roman"/>
          <w:sz w:val="22"/>
          <w:szCs w:val="22"/>
        </w:rPr>
        <w:t xml:space="preserve"> </w:t>
      </w:r>
    </w:p>
    <w:p w:rsidR="0061472E" w:rsidRPr="00D14BEB" w:rsidRDefault="0061472E" w:rsidP="00D14BEB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D14BEB" w:rsidRDefault="0021206B" w:rsidP="00D14BEB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14BEB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D14BEB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D14BEB">
        <w:rPr>
          <w:sz w:val="22"/>
          <w:szCs w:val="22"/>
        </w:rPr>
        <w:t>(</w:t>
      </w:r>
      <w:r w:rsidR="002405E1" w:rsidRPr="00D14BEB">
        <w:rPr>
          <w:sz w:val="22"/>
          <w:szCs w:val="22"/>
        </w:rPr>
        <w:t>Dz. U. z  201</w:t>
      </w:r>
      <w:r w:rsidR="00E700D7" w:rsidRPr="00D14BEB">
        <w:rPr>
          <w:sz w:val="22"/>
          <w:szCs w:val="22"/>
        </w:rPr>
        <w:t>9</w:t>
      </w:r>
      <w:r w:rsidR="00775A72" w:rsidRPr="00D14BEB">
        <w:rPr>
          <w:sz w:val="22"/>
          <w:szCs w:val="22"/>
        </w:rPr>
        <w:t xml:space="preserve"> r. poz. </w:t>
      </w:r>
      <w:r w:rsidR="00E700D7" w:rsidRPr="00D14BEB">
        <w:rPr>
          <w:sz w:val="22"/>
          <w:szCs w:val="22"/>
        </w:rPr>
        <w:t>1843</w:t>
      </w:r>
      <w:r w:rsidR="00D90657" w:rsidRPr="00D14BEB">
        <w:rPr>
          <w:sz w:val="22"/>
          <w:szCs w:val="22"/>
        </w:rPr>
        <w:t xml:space="preserve"> ze zm.</w:t>
      </w:r>
      <w:r w:rsidR="0083033C" w:rsidRPr="00D14BEB">
        <w:rPr>
          <w:sz w:val="22"/>
          <w:szCs w:val="22"/>
        </w:rPr>
        <w:t xml:space="preserve">) </w:t>
      </w:r>
      <w:r w:rsidRPr="00D14BEB">
        <w:rPr>
          <w:sz w:val="22"/>
          <w:szCs w:val="22"/>
        </w:rPr>
        <w:t>w trybie „</w:t>
      </w:r>
      <w:r w:rsidR="00F634DF" w:rsidRPr="00D14BEB">
        <w:rPr>
          <w:b/>
          <w:sz w:val="22"/>
          <w:szCs w:val="22"/>
        </w:rPr>
        <w:t>przetarg nieograniczony</w:t>
      </w:r>
      <w:r w:rsidRPr="00D14BEB">
        <w:rPr>
          <w:b/>
          <w:sz w:val="22"/>
          <w:szCs w:val="22"/>
        </w:rPr>
        <w:t>”</w:t>
      </w:r>
      <w:r w:rsidR="003075BE" w:rsidRPr="00D14BEB">
        <w:rPr>
          <w:sz w:val="22"/>
          <w:szCs w:val="22"/>
        </w:rPr>
        <w:t xml:space="preserve">/, </w:t>
      </w:r>
      <w:r w:rsidR="00476899" w:rsidRPr="00D14BEB">
        <w:rPr>
          <w:sz w:val="22"/>
          <w:szCs w:val="22"/>
        </w:rPr>
        <w:t xml:space="preserve">którego przedmiotem jest </w:t>
      </w:r>
      <w:r w:rsidR="00F634DF" w:rsidRPr="00D14BEB">
        <w:rPr>
          <w:b/>
          <w:sz w:val="22"/>
          <w:szCs w:val="22"/>
        </w:rPr>
        <w:t>przebudowa i remont kapitalny Domu Studenckiego DS-11 Bonus przy ul. Budryka 5 w Krakowie - KC-zp.272-431/20</w:t>
      </w:r>
      <w:r w:rsidRPr="00D14BEB">
        <w:rPr>
          <w:b/>
          <w:sz w:val="22"/>
          <w:szCs w:val="22"/>
        </w:rPr>
        <w:t>.</w:t>
      </w:r>
    </w:p>
    <w:p w:rsidR="0021206B" w:rsidRPr="00D14BEB" w:rsidRDefault="0021206B" w:rsidP="00D14BEB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D14BEB" w:rsidRDefault="0021206B" w:rsidP="00D14BEB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D14BEB">
        <w:rPr>
          <w:b/>
          <w:sz w:val="22"/>
          <w:szCs w:val="22"/>
          <w:u w:val="single"/>
        </w:rPr>
        <w:t>Treść zapytania brzmi następująco:</w:t>
      </w:r>
    </w:p>
    <w:p w:rsidR="00D14BEB" w:rsidRPr="00D14BEB" w:rsidRDefault="00D14BEB" w:rsidP="008648EC">
      <w:pPr>
        <w:tabs>
          <w:tab w:val="decimal" w:pos="144"/>
          <w:tab w:val="left" w:pos="432"/>
        </w:tabs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ab/>
        <w:t>1.</w:t>
      </w:r>
      <w:r w:rsidRPr="00D14BEB">
        <w:rPr>
          <w:rFonts w:eastAsia="Arial"/>
          <w:color w:val="000000"/>
          <w:sz w:val="22"/>
          <w:szCs w:val="22"/>
        </w:rPr>
        <w:tab/>
        <w:t>Prosimy o uzupełnienie brakującej dokumentacji:</w:t>
      </w:r>
    </w:p>
    <w:p w:rsidR="00D14BEB" w:rsidRPr="00D14BEB" w:rsidRDefault="00D14BEB" w:rsidP="008648EC">
      <w:pPr>
        <w:numPr>
          <w:ilvl w:val="0"/>
          <w:numId w:val="5"/>
        </w:numPr>
        <w:tabs>
          <w:tab w:val="left" w:pos="720"/>
        </w:tabs>
        <w:suppressAutoHyphens/>
        <w:ind w:left="0" w:hanging="227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poz. 66 d.3 przedmiaru robót budowlanych - dot. dostarczenia i obsadzenia konstrukcji stękań z ceownika — w udostępnionym projekcie istnieje jedynie "poz. 5.1", natomiast "poz. 5.2" brak. Prosimy o przesianie rysunku dotyczącego konstrukcji oznaczonej "poz. 5.2"</w:t>
      </w:r>
    </w:p>
    <w:p w:rsidR="00D14BEB" w:rsidRPr="00D14BEB" w:rsidRDefault="00D14BEB" w:rsidP="008648EC">
      <w:pPr>
        <w:tabs>
          <w:tab w:val="left" w:pos="216"/>
          <w:tab w:val="left" w:pos="720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Proszę zmienić poz.66:</w:t>
      </w:r>
    </w:p>
    <w:p w:rsidR="00D14BEB" w:rsidRPr="00D14BEB" w:rsidRDefault="00D14BEB" w:rsidP="008648EC">
      <w:pPr>
        <w:tabs>
          <w:tab w:val="left" w:pos="216"/>
          <w:tab w:val="left" w:pos="720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Poz. 5.1 2.22*2=4.44m</w:t>
      </w:r>
      <w:r w:rsidRPr="00D14BEB">
        <w:rPr>
          <w:rFonts w:eastAsia="Arial"/>
          <w:color w:val="C00000"/>
          <w:sz w:val="22"/>
          <w:szCs w:val="22"/>
        </w:rPr>
        <w:tab/>
      </w:r>
      <w:r w:rsidRPr="00D14BEB">
        <w:rPr>
          <w:rFonts w:eastAsia="Arial"/>
          <w:color w:val="C00000"/>
          <w:sz w:val="22"/>
          <w:szCs w:val="22"/>
        </w:rPr>
        <w:tab/>
      </w:r>
    </w:p>
    <w:p w:rsidR="00D14BEB" w:rsidRPr="00D14BEB" w:rsidRDefault="00D14BEB" w:rsidP="008648EC">
      <w:pPr>
        <w:tabs>
          <w:tab w:val="left" w:pos="216"/>
          <w:tab w:val="left" w:pos="720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Poz. 5.1 3.9x2+2.6x3x2=23.4m</w:t>
      </w:r>
    </w:p>
    <w:p w:rsidR="00D14BEB" w:rsidRPr="00D14BEB" w:rsidRDefault="00D14BEB" w:rsidP="008648EC">
      <w:pPr>
        <w:numPr>
          <w:ilvl w:val="0"/>
          <w:numId w:val="5"/>
        </w:numPr>
        <w:tabs>
          <w:tab w:val="left" w:pos="720"/>
        </w:tabs>
        <w:suppressAutoHyphens/>
        <w:ind w:left="0" w:hanging="227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poz. 79-80 d.3 przedmiaru robót — wykonanie przesklepień otworów + skręcanie połączeń śrubami — prosimy o wskazanie, którego rysunku dotyczą te pozycje lub/i udostępnienie brakującej dokumentacji.</w:t>
      </w:r>
    </w:p>
    <w:p w:rsidR="00D14BEB" w:rsidRPr="00D14BEB" w:rsidRDefault="00D14BEB" w:rsidP="008648EC">
      <w:pPr>
        <w:tabs>
          <w:tab w:val="left" w:pos="216"/>
          <w:tab w:val="left" w:pos="720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Pozycja zabezpiecza wykonanie wzmocnienia belek stropodachu w razie stwierdzenia ich nadmiernego ugięcia zgodnie z opisem punkt 10.38 opisu technicznego.</w:t>
      </w:r>
    </w:p>
    <w:p w:rsidR="00D14BEB" w:rsidRPr="00D14BEB" w:rsidRDefault="00D14BEB" w:rsidP="008648EC">
      <w:pPr>
        <w:numPr>
          <w:ilvl w:val="0"/>
          <w:numId w:val="5"/>
        </w:numPr>
        <w:tabs>
          <w:tab w:val="left" w:pos="720"/>
        </w:tabs>
        <w:suppressAutoHyphens/>
        <w:ind w:left="0" w:hanging="227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poz.90-93 d.3 przedmiaru robót — obramowanie trzonów wentylacyjnych. Prosimy o przesłanie szczegółowego rysunku wykonania.</w:t>
      </w:r>
    </w:p>
    <w:p w:rsidR="00D14BEB" w:rsidRPr="00D14BEB" w:rsidRDefault="00D14BEB" w:rsidP="008648EC">
      <w:pPr>
        <w:tabs>
          <w:tab w:val="left" w:pos="216"/>
          <w:tab w:val="left" w:pos="720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Przesyłamy rysunek KW44 (KW-44.pdf).</w:t>
      </w:r>
    </w:p>
    <w:p w:rsidR="00D14BEB" w:rsidRPr="00D14BEB" w:rsidRDefault="00D14BEB" w:rsidP="008648EC">
      <w:pPr>
        <w:tabs>
          <w:tab w:val="left" w:pos="216"/>
          <w:tab w:val="left" w:pos="720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Proszę zmienić poz. 91 – obmiar 205,49m</w:t>
      </w:r>
    </w:p>
    <w:p w:rsidR="00D14BEB" w:rsidRPr="00D14BEB" w:rsidRDefault="00D14BEB" w:rsidP="008648EC">
      <w:pPr>
        <w:tabs>
          <w:tab w:val="left" w:pos="216"/>
          <w:tab w:val="left" w:pos="720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Proszę zmienić poz. 92 – obmiar 36.48m</w:t>
      </w:r>
    </w:p>
    <w:p w:rsidR="00D14BEB" w:rsidRPr="00D14BEB" w:rsidRDefault="00D14BEB" w:rsidP="008648EC">
      <w:pPr>
        <w:tabs>
          <w:tab w:val="left" w:pos="216"/>
          <w:tab w:val="left" w:pos="720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Proszę zmienić poz. 93 – obmiar 1,19*0,42**64=31,98m2</w:t>
      </w:r>
    </w:p>
    <w:p w:rsidR="00D14BEB" w:rsidRPr="00D14BEB" w:rsidRDefault="00D14BEB" w:rsidP="008648EC">
      <w:pPr>
        <w:tabs>
          <w:tab w:val="left" w:pos="216"/>
          <w:tab w:val="left" w:pos="720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Proszę zmienić poz. 94 – obmiar 1,19*0,42*0.1*64=3,19m3</w:t>
      </w:r>
    </w:p>
    <w:p w:rsidR="00D14BEB" w:rsidRPr="00D14BEB" w:rsidRDefault="00D14BEB" w:rsidP="008648EC">
      <w:pPr>
        <w:numPr>
          <w:ilvl w:val="0"/>
          <w:numId w:val="5"/>
        </w:numPr>
        <w:tabs>
          <w:tab w:val="left" w:pos="720"/>
        </w:tabs>
        <w:suppressAutoHyphens/>
        <w:ind w:left="0" w:hanging="227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poz. 97 d.3 przedmiaru robót — obramowanie z kątownika otworów w stropach żerańskich. Prosimy o przesłanie szczegółowego rysunku wykonania.</w:t>
      </w:r>
    </w:p>
    <w:p w:rsidR="00D14BEB" w:rsidRPr="00D14BEB" w:rsidRDefault="00D14BEB" w:rsidP="008648EC">
      <w:pPr>
        <w:tabs>
          <w:tab w:val="left" w:pos="216"/>
          <w:tab w:val="left" w:pos="720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lastRenderedPageBreak/>
        <w:t>Zgodnie z rysunkiem KW12 konstrukcja. Zmienia się w opisie pozycji kątownik 50x75x6.5 na 50x60x6.</w:t>
      </w:r>
    </w:p>
    <w:p w:rsidR="00D14BEB" w:rsidRPr="00D14BEB" w:rsidRDefault="00D14BEB" w:rsidP="008648EC">
      <w:pPr>
        <w:ind w:hanging="51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pacing w:val="1"/>
          <w:sz w:val="22"/>
          <w:szCs w:val="22"/>
        </w:rPr>
        <w:t xml:space="preserve">2. Prosimy o podanie rodzaju izolacji przeciwwilgociowej i </w:t>
      </w:r>
      <w:proofErr w:type="spellStart"/>
      <w:r w:rsidRPr="00D14BEB">
        <w:rPr>
          <w:rFonts w:eastAsia="Arial"/>
          <w:color w:val="000000"/>
          <w:spacing w:val="1"/>
          <w:sz w:val="22"/>
          <w:szCs w:val="22"/>
        </w:rPr>
        <w:t>ciepinej</w:t>
      </w:r>
      <w:proofErr w:type="spellEnd"/>
      <w:r w:rsidRPr="00D14BEB">
        <w:rPr>
          <w:rFonts w:eastAsia="Arial"/>
          <w:color w:val="000000"/>
          <w:spacing w:val="1"/>
          <w:sz w:val="22"/>
          <w:szCs w:val="22"/>
        </w:rPr>
        <w:t xml:space="preserve"> ław i ścian fundamentowych.</w:t>
      </w:r>
    </w:p>
    <w:p w:rsidR="00CF3C78" w:rsidRDefault="00D14BEB" w:rsidP="00CF3C78">
      <w:pPr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pacing w:val="1"/>
          <w:sz w:val="22"/>
          <w:szCs w:val="22"/>
        </w:rPr>
        <w:t xml:space="preserve">Zgodnie z opisem SZ 4. Izolacja termiczna polistyren ekstrudowany do kontaktu z gruntem. Izolacja przeciwwilgociowa systemowa zapewniająca skuteczność izolacji. Dobór sytemu należy do oferenta. </w:t>
      </w:r>
    </w:p>
    <w:p w:rsidR="00D14BEB" w:rsidRPr="00D14BEB" w:rsidRDefault="00CF3C78" w:rsidP="00CF3C78">
      <w:pPr>
        <w:ind w:left="-426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D14BEB" w:rsidRPr="00D14BEB">
        <w:rPr>
          <w:rFonts w:eastAsia="Arial"/>
          <w:color w:val="000000"/>
          <w:sz w:val="22"/>
          <w:szCs w:val="22"/>
        </w:rPr>
        <w:t>Prosimy o podanie warstw ścian piwnicznych, oznaczenie SZ-3 nie jest wystarczające.</w:t>
      </w:r>
    </w:p>
    <w:p w:rsidR="00D14BEB" w:rsidRPr="00D14BEB" w:rsidRDefault="00D14BEB" w:rsidP="008648EC">
      <w:pPr>
        <w:tabs>
          <w:tab w:val="decimal" w:pos="144"/>
          <w:tab w:val="left" w:pos="432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Podane oznaczenie SZ-3 jest wystarczające – poniżej poziomu gruntu, nie występują prace budowlane.</w:t>
      </w:r>
    </w:p>
    <w:p w:rsidR="00D14BEB" w:rsidRPr="00D14BEB" w:rsidRDefault="00D14BEB" w:rsidP="008648EC">
      <w:pPr>
        <w:ind w:hanging="51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pacing w:val="13"/>
          <w:sz w:val="22"/>
          <w:szCs w:val="22"/>
        </w:rPr>
        <w:t>4. Jaki rodzaj i grubość izolacji należy zastosować przy dociepleniu kanału technologicznego?</w:t>
      </w:r>
    </w:p>
    <w:p w:rsidR="00D14BEB" w:rsidRPr="00D14BEB" w:rsidRDefault="00D14BEB" w:rsidP="008648EC">
      <w:pPr>
        <w:rPr>
          <w:sz w:val="22"/>
          <w:szCs w:val="22"/>
        </w:rPr>
      </w:pPr>
      <w:r w:rsidRPr="00D14BEB">
        <w:rPr>
          <w:color w:val="C00000"/>
          <w:sz w:val="22"/>
          <w:szCs w:val="22"/>
        </w:rPr>
        <w:t>Płyty  z polistyrenu ekstrudowanego do kontaktu z gruntem  gr. 12cm.</w:t>
      </w:r>
    </w:p>
    <w:p w:rsidR="00D14BEB" w:rsidRPr="00D14BEB" w:rsidRDefault="00D14BEB" w:rsidP="008648EC">
      <w:pPr>
        <w:numPr>
          <w:ilvl w:val="0"/>
          <w:numId w:val="6"/>
        </w:numPr>
        <w:tabs>
          <w:tab w:val="left" w:pos="504"/>
        </w:tabs>
        <w:suppressAutoHyphens/>
        <w:ind w:left="0" w:hanging="51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Czy na płycie stropowej kanału technologicznego również należy wykonać izolację przeciwwodną taką jak na ścianach?</w:t>
      </w:r>
    </w:p>
    <w:p w:rsidR="00D14BEB" w:rsidRPr="00D14BEB" w:rsidRDefault="00D14BEB" w:rsidP="008648EC">
      <w:pPr>
        <w:tabs>
          <w:tab w:val="left" w:pos="504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Na płycie kanału w przejściach należy wykonać izolację z dwóch warstw papy termozgrzewalnej.</w:t>
      </w:r>
    </w:p>
    <w:p w:rsidR="00D14BEB" w:rsidRPr="00D14BEB" w:rsidRDefault="00D14BEB" w:rsidP="008648EC">
      <w:pPr>
        <w:numPr>
          <w:ilvl w:val="0"/>
          <w:numId w:val="6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 xml:space="preserve">Według przedmiaru podłoga na gruncie zawiera tylko izolację </w:t>
      </w:r>
      <w:proofErr w:type="spellStart"/>
      <w:r w:rsidRPr="00D14BEB">
        <w:rPr>
          <w:rFonts w:eastAsia="Arial"/>
          <w:color w:val="000000"/>
          <w:sz w:val="22"/>
          <w:szCs w:val="22"/>
        </w:rPr>
        <w:t>ciepiną</w:t>
      </w:r>
      <w:proofErr w:type="spellEnd"/>
      <w:r w:rsidRPr="00D14BEB">
        <w:rPr>
          <w:rFonts w:eastAsia="Arial"/>
          <w:color w:val="000000"/>
          <w:sz w:val="22"/>
          <w:szCs w:val="22"/>
        </w:rPr>
        <w:t xml:space="preserve"> w postaci styropianu EPS gr 4cm, brakuje pozycji izolacji z papy oraz folii. Prosimy o uzupełnienie.</w:t>
      </w:r>
    </w:p>
    <w:p w:rsidR="00D14BEB" w:rsidRPr="00D14BEB" w:rsidRDefault="00D14BEB" w:rsidP="008648EC">
      <w:pPr>
        <w:tabs>
          <w:tab w:val="left" w:pos="432"/>
          <w:tab w:val="left" w:pos="504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Proszę wycenić dodatkowo 314,12m2 izolacji z papy zgodnie z przedmiarem uzupełniającym-pomocniczym.</w:t>
      </w:r>
    </w:p>
    <w:p w:rsidR="00D14BEB" w:rsidRPr="00D14BEB" w:rsidRDefault="00D14BEB" w:rsidP="008648EC">
      <w:pPr>
        <w:numPr>
          <w:ilvl w:val="0"/>
          <w:numId w:val="6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 xml:space="preserve">Czy maty akustyczne należy umieścić w warstwach </w:t>
      </w:r>
      <w:proofErr w:type="spellStart"/>
      <w:r w:rsidRPr="00D14BEB">
        <w:rPr>
          <w:rFonts w:eastAsia="Arial"/>
          <w:color w:val="000000"/>
          <w:sz w:val="22"/>
          <w:szCs w:val="22"/>
        </w:rPr>
        <w:t>podposadzkowych</w:t>
      </w:r>
      <w:proofErr w:type="spellEnd"/>
      <w:r w:rsidRPr="00D14BEB">
        <w:rPr>
          <w:rFonts w:eastAsia="Arial"/>
          <w:color w:val="000000"/>
          <w:sz w:val="22"/>
          <w:szCs w:val="22"/>
        </w:rPr>
        <w:t xml:space="preserve"> i dodatkowo w zabudowie g-k sufitów w pomieszczeniach pralni, suszarni i serwerowni?</w:t>
      </w:r>
    </w:p>
    <w:p w:rsidR="00D14BEB" w:rsidRPr="00D14BEB" w:rsidRDefault="00D14BEB" w:rsidP="008648EC">
      <w:pPr>
        <w:tabs>
          <w:tab w:val="left" w:pos="432"/>
          <w:tab w:val="left" w:pos="504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Tak</w:t>
      </w:r>
    </w:p>
    <w:p w:rsidR="00D14BEB" w:rsidRPr="00D14BEB" w:rsidRDefault="00D14BEB" w:rsidP="008648EC">
      <w:pPr>
        <w:numPr>
          <w:ilvl w:val="0"/>
          <w:numId w:val="6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Według rzutów izolacje akustyczne na ścianie są tylko w pomieszczeniach suszarni - nie ma oznaczeń w pomieszczeniach pralni oraz serwerowni. Prosimy o potwierdzenie.</w:t>
      </w:r>
    </w:p>
    <w:p w:rsidR="00D14BEB" w:rsidRPr="00D14BEB" w:rsidRDefault="00D14BEB" w:rsidP="008648EC">
      <w:pPr>
        <w:tabs>
          <w:tab w:val="left" w:pos="432"/>
          <w:tab w:val="left" w:pos="504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Tak</w:t>
      </w:r>
    </w:p>
    <w:p w:rsidR="00D14BEB" w:rsidRPr="00D14BEB" w:rsidRDefault="00D14BEB" w:rsidP="008648EC">
      <w:pPr>
        <w:numPr>
          <w:ilvl w:val="0"/>
          <w:numId w:val="6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 xml:space="preserve">W pozycjach przedmiarowych 122, 123 pojawiają się odpowiednio nazwy </w:t>
      </w:r>
      <w:proofErr w:type="spellStart"/>
      <w:r w:rsidRPr="00D14BEB">
        <w:rPr>
          <w:rFonts w:eastAsia="Arial"/>
          <w:color w:val="000000"/>
          <w:sz w:val="22"/>
          <w:szCs w:val="22"/>
        </w:rPr>
        <w:t>Trywał</w:t>
      </w:r>
      <w:proofErr w:type="spellEnd"/>
      <w:r w:rsidRPr="00D14BEB">
        <w:rPr>
          <w:rFonts w:eastAsia="Arial"/>
          <w:color w:val="000000"/>
          <w:sz w:val="22"/>
          <w:szCs w:val="22"/>
        </w:rPr>
        <w:t xml:space="preserve"> 198 oraz </w:t>
      </w:r>
      <w:proofErr w:type="spellStart"/>
      <w:r w:rsidRPr="00D14BEB">
        <w:rPr>
          <w:rFonts w:eastAsia="Arial"/>
          <w:color w:val="000000"/>
          <w:sz w:val="22"/>
          <w:szCs w:val="22"/>
        </w:rPr>
        <w:t>Isolgum</w:t>
      </w:r>
      <w:proofErr w:type="spellEnd"/>
      <w:r w:rsidRPr="00D14BEB">
        <w:rPr>
          <w:rFonts w:eastAsia="Arial"/>
          <w:color w:val="000000"/>
          <w:sz w:val="22"/>
          <w:szCs w:val="22"/>
        </w:rPr>
        <w:t xml:space="preserve"> </w:t>
      </w:r>
      <w:proofErr w:type="spellStart"/>
      <w:r w:rsidRPr="00D14BEB">
        <w:rPr>
          <w:rFonts w:eastAsia="Arial"/>
          <w:color w:val="000000"/>
          <w:sz w:val="22"/>
          <w:szCs w:val="22"/>
        </w:rPr>
        <w:t>Upgrej</w:t>
      </w:r>
      <w:proofErr w:type="spellEnd"/>
      <w:r w:rsidRPr="00D14BEB">
        <w:rPr>
          <w:rFonts w:eastAsia="Arial"/>
          <w:color w:val="000000"/>
          <w:sz w:val="22"/>
          <w:szCs w:val="22"/>
        </w:rPr>
        <w:t>. Prosimy o doprecyzowanie do czego się odnoszą i o przekazanie specyfikacji tych materiałów.</w:t>
      </w:r>
    </w:p>
    <w:p w:rsidR="00D14BEB" w:rsidRPr="00D14BEB" w:rsidRDefault="00D14BEB" w:rsidP="008648EC">
      <w:pPr>
        <w:tabs>
          <w:tab w:val="left" w:pos="432"/>
          <w:tab w:val="left" w:pos="504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 xml:space="preserve">Nazwy sytemu podane przykładowo. System ma zapewniać odpowiednie parametry akustyczne opisane w opisie punkt 10,6. </w:t>
      </w:r>
    </w:p>
    <w:p w:rsidR="00D14BEB" w:rsidRPr="00D14BEB" w:rsidRDefault="00D14BEB" w:rsidP="008648EC">
      <w:pPr>
        <w:numPr>
          <w:ilvl w:val="0"/>
          <w:numId w:val="6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wyjaśnienie, czy okna (na parterze) oznaczone 01'L, 01'P odnoszą się odpowiednio do 01L i 01P?</w:t>
      </w:r>
    </w:p>
    <w:p w:rsidR="00D14BEB" w:rsidRPr="00D14BEB" w:rsidRDefault="00D14BEB" w:rsidP="008648EC">
      <w:pPr>
        <w:tabs>
          <w:tab w:val="left" w:pos="432"/>
          <w:tab w:val="left" w:pos="504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Tak</w:t>
      </w:r>
    </w:p>
    <w:p w:rsidR="00D14BEB" w:rsidRPr="00D14BEB" w:rsidRDefault="00D14BEB" w:rsidP="008648EC">
      <w:pPr>
        <w:numPr>
          <w:ilvl w:val="0"/>
          <w:numId w:val="6"/>
        </w:numPr>
        <w:tabs>
          <w:tab w:val="left" w:pos="504"/>
        </w:tabs>
        <w:suppressAutoHyphens/>
        <w:ind w:left="0" w:hanging="432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pacing w:val="10"/>
          <w:sz w:val="22"/>
          <w:szCs w:val="22"/>
        </w:rPr>
        <w:t xml:space="preserve">Według zestawienia okien 01-AL mamy 8 </w:t>
      </w:r>
      <w:proofErr w:type="spellStart"/>
      <w:r w:rsidRPr="00D14BEB">
        <w:rPr>
          <w:rFonts w:eastAsia="Arial"/>
          <w:color w:val="000000"/>
          <w:spacing w:val="10"/>
          <w:sz w:val="22"/>
          <w:szCs w:val="22"/>
        </w:rPr>
        <w:t>szt</w:t>
      </w:r>
      <w:proofErr w:type="spellEnd"/>
      <w:r w:rsidRPr="00D14BEB">
        <w:rPr>
          <w:rFonts w:eastAsia="Arial"/>
          <w:color w:val="000000"/>
          <w:spacing w:val="10"/>
          <w:sz w:val="22"/>
          <w:szCs w:val="22"/>
        </w:rPr>
        <w:t xml:space="preserve"> a według rysunków 14 szt. Prosimy o </w:t>
      </w:r>
      <w:r w:rsidRPr="00D14BEB">
        <w:rPr>
          <w:rFonts w:eastAsia="Arial"/>
          <w:color w:val="000000"/>
          <w:sz w:val="22"/>
          <w:szCs w:val="22"/>
        </w:rPr>
        <w:t>informację, jaką liczbę tych okien należy wycenić.</w:t>
      </w:r>
    </w:p>
    <w:p w:rsidR="00D14BEB" w:rsidRPr="00D14BEB" w:rsidRDefault="00D14BEB" w:rsidP="008648EC">
      <w:pPr>
        <w:tabs>
          <w:tab w:val="left" w:pos="144"/>
          <w:tab w:val="left" w:pos="648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Proszę wycenić 8szt.</w:t>
      </w:r>
    </w:p>
    <w:p w:rsidR="00D14BEB" w:rsidRPr="00D14BEB" w:rsidRDefault="00D14BEB" w:rsidP="008648EC">
      <w:pPr>
        <w:numPr>
          <w:ilvl w:val="0"/>
          <w:numId w:val="7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Brak w zestawieniu drzwi AL8-EIS60 - czy są one w zakresie Wykonawcy? Jeśli tak, prosimy o podanie parametrów.</w:t>
      </w:r>
    </w:p>
    <w:p w:rsidR="00D14BEB" w:rsidRPr="00D14BEB" w:rsidRDefault="00D14BEB" w:rsidP="008648EC">
      <w:pPr>
        <w:tabs>
          <w:tab w:val="left" w:pos="432"/>
          <w:tab w:val="left" w:pos="504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Są w zakresie wykonawcy.</w:t>
      </w:r>
    </w:p>
    <w:p w:rsidR="00D14BEB" w:rsidRPr="00D14BEB" w:rsidRDefault="00D14BEB" w:rsidP="008648EC">
      <w:pPr>
        <w:tabs>
          <w:tab w:val="left" w:pos="432"/>
          <w:tab w:val="left" w:pos="504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Koryguje się pozycję 182 w zakresie drzwi AL4 z 6 szt. na 2 szt.</w:t>
      </w:r>
    </w:p>
    <w:p w:rsidR="00D14BEB" w:rsidRPr="00D14BEB" w:rsidRDefault="00D14BEB" w:rsidP="008648EC">
      <w:pPr>
        <w:tabs>
          <w:tab w:val="left" w:pos="432"/>
          <w:tab w:val="left" w:pos="504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Dodaje się pozycję 182‘ Drzwi aluminiowe jednoskrzydłowe AL8-EIS60 szklone szkłem bezpiecznym wyposażone w elektrozamek – 4szt.</w:t>
      </w:r>
    </w:p>
    <w:p w:rsidR="00D14BEB" w:rsidRPr="00B57C23" w:rsidRDefault="00D14BEB" w:rsidP="008648EC">
      <w:pPr>
        <w:numPr>
          <w:ilvl w:val="0"/>
          <w:numId w:val="7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lastRenderedPageBreak/>
        <w:t xml:space="preserve">Prosimy o informację, czy Inwestor jest w posiadaniu planu klucza systemu Master </w:t>
      </w:r>
      <w:proofErr w:type="spellStart"/>
      <w:r w:rsidRPr="00D14BEB">
        <w:rPr>
          <w:rFonts w:eastAsia="Arial"/>
          <w:color w:val="000000"/>
          <w:sz w:val="22"/>
          <w:szCs w:val="22"/>
        </w:rPr>
        <w:t>Key</w:t>
      </w:r>
      <w:proofErr w:type="spellEnd"/>
      <w:r w:rsidRPr="00D14BEB">
        <w:rPr>
          <w:rFonts w:eastAsia="Arial"/>
          <w:color w:val="000000"/>
          <w:sz w:val="22"/>
          <w:szCs w:val="22"/>
        </w:rPr>
        <w:t>, jest to niezbędna informacja do wyceny.</w:t>
      </w:r>
    </w:p>
    <w:p w:rsidR="00B57C23" w:rsidRPr="00B57C23" w:rsidRDefault="00832CFA" w:rsidP="00B57C23">
      <w:pPr>
        <w:tabs>
          <w:tab w:val="left" w:pos="504"/>
        </w:tabs>
        <w:jc w:val="both"/>
        <w:textAlignment w:val="baseline"/>
        <w:rPr>
          <w:rFonts w:eastAsia="Arial"/>
          <w:color w:val="FF0000"/>
          <w:sz w:val="22"/>
          <w:szCs w:val="22"/>
        </w:rPr>
      </w:pPr>
      <w:r w:rsidRPr="009E4B7D">
        <w:rPr>
          <w:rFonts w:eastAsia="Arial"/>
          <w:color w:val="C00000"/>
          <w:sz w:val="22"/>
          <w:szCs w:val="22"/>
        </w:rPr>
        <w:t xml:space="preserve">Zamawiający jest w posiadaniu planu klucza systemu Master </w:t>
      </w:r>
      <w:proofErr w:type="spellStart"/>
      <w:r w:rsidRPr="009E4B7D">
        <w:rPr>
          <w:rFonts w:eastAsia="Arial"/>
          <w:color w:val="C00000"/>
          <w:sz w:val="22"/>
          <w:szCs w:val="22"/>
        </w:rPr>
        <w:t>Key</w:t>
      </w:r>
      <w:proofErr w:type="spellEnd"/>
    </w:p>
    <w:p w:rsidR="00D14BEB" w:rsidRPr="009E4B7D" w:rsidRDefault="00D14BEB" w:rsidP="008648EC">
      <w:pPr>
        <w:tabs>
          <w:tab w:val="left" w:pos="504"/>
        </w:tabs>
        <w:jc w:val="both"/>
        <w:textAlignment w:val="baseline"/>
        <w:rPr>
          <w:i/>
        </w:rPr>
      </w:pPr>
      <w:r w:rsidRPr="009E4B7D">
        <w:rPr>
          <w:rFonts w:eastAsia="Arial"/>
          <w:i/>
        </w:rPr>
        <w:t xml:space="preserve">Założenia szczegółowe systemu Master </w:t>
      </w:r>
      <w:proofErr w:type="spellStart"/>
      <w:r w:rsidRPr="009E4B7D">
        <w:rPr>
          <w:rFonts w:eastAsia="Arial"/>
          <w:i/>
        </w:rPr>
        <w:t>Key</w:t>
      </w:r>
      <w:proofErr w:type="spellEnd"/>
      <w:r w:rsidRPr="009E4B7D">
        <w:rPr>
          <w:rFonts w:eastAsia="Arial"/>
          <w:i/>
        </w:rPr>
        <w:t>:</w:t>
      </w:r>
    </w:p>
    <w:p w:rsidR="00D14BEB" w:rsidRPr="009E4B7D" w:rsidRDefault="00D14BEB" w:rsidP="008648EC">
      <w:pPr>
        <w:tabs>
          <w:tab w:val="left" w:pos="504"/>
        </w:tabs>
        <w:jc w:val="both"/>
        <w:textAlignment w:val="baseline"/>
        <w:rPr>
          <w:i/>
        </w:rPr>
      </w:pPr>
      <w:r w:rsidRPr="009E4B7D">
        <w:rPr>
          <w:rFonts w:eastAsia="Arial"/>
          <w:i/>
        </w:rPr>
        <w:t>1.</w:t>
      </w:r>
      <w:r w:rsidRPr="009E4B7D">
        <w:rPr>
          <w:rFonts w:eastAsia="Arial"/>
          <w:i/>
        </w:rPr>
        <w:tab/>
        <w:t xml:space="preserve">Klucz generalny – obejmuje dostępem wszystkie zamknięcia w obrębie obiektu objęte systemem –4 klucze na obiekt </w:t>
      </w:r>
    </w:p>
    <w:p w:rsidR="00D14BEB" w:rsidRPr="009E4B7D" w:rsidRDefault="00D14BEB" w:rsidP="008648EC">
      <w:pPr>
        <w:tabs>
          <w:tab w:val="left" w:pos="504"/>
        </w:tabs>
        <w:jc w:val="both"/>
        <w:textAlignment w:val="baseline"/>
        <w:rPr>
          <w:i/>
        </w:rPr>
      </w:pPr>
      <w:r w:rsidRPr="009E4B7D">
        <w:rPr>
          <w:rFonts w:eastAsia="Arial"/>
          <w:i/>
        </w:rPr>
        <w:t>2.</w:t>
      </w:r>
      <w:r w:rsidRPr="009E4B7D">
        <w:rPr>
          <w:rFonts w:eastAsia="Arial"/>
          <w:i/>
        </w:rPr>
        <w:tab/>
        <w:t xml:space="preserve">Klucz grupowy administracja – obejmuje dostępem: pomieszczenia administracji magazyny, portiernię, wejście główne do budynku –2 klucze na obiekt </w:t>
      </w:r>
    </w:p>
    <w:p w:rsidR="00D14BEB" w:rsidRPr="009E4B7D" w:rsidRDefault="00D14BEB" w:rsidP="008648EC">
      <w:pPr>
        <w:tabs>
          <w:tab w:val="left" w:pos="504"/>
        </w:tabs>
        <w:jc w:val="both"/>
        <w:textAlignment w:val="baseline"/>
        <w:rPr>
          <w:i/>
        </w:rPr>
      </w:pPr>
      <w:r w:rsidRPr="009E4B7D">
        <w:rPr>
          <w:rFonts w:eastAsia="Arial"/>
          <w:i/>
        </w:rPr>
        <w:t>3.</w:t>
      </w:r>
      <w:r w:rsidRPr="009E4B7D">
        <w:rPr>
          <w:rFonts w:eastAsia="Arial"/>
          <w:i/>
        </w:rPr>
        <w:tab/>
        <w:t xml:space="preserve">Klucz grupowy pokojowa – (odrębnie dla każdej kondygnacji) obejmuje dostępem: wejścia do składów mieszkalnych, kuchni, balkonów, pomieszczenia socjalne, wyjścia ewakuacyjne, pralnie –2 klucze na kondygnację </w:t>
      </w:r>
    </w:p>
    <w:p w:rsidR="00D14BEB" w:rsidRPr="009E4B7D" w:rsidRDefault="00D14BEB" w:rsidP="008648EC">
      <w:pPr>
        <w:tabs>
          <w:tab w:val="left" w:pos="504"/>
        </w:tabs>
        <w:jc w:val="both"/>
        <w:textAlignment w:val="baseline"/>
        <w:rPr>
          <w:i/>
        </w:rPr>
      </w:pPr>
      <w:r w:rsidRPr="009E4B7D">
        <w:rPr>
          <w:rFonts w:eastAsia="Arial"/>
          <w:i/>
        </w:rPr>
        <w:t>4.</w:t>
      </w:r>
      <w:r w:rsidRPr="009E4B7D">
        <w:rPr>
          <w:rFonts w:eastAsia="Arial"/>
          <w:i/>
        </w:rPr>
        <w:tab/>
        <w:t xml:space="preserve">Klucz grupowy portiernia – obejmuje dostępem: pomieszczenia portierni, wejście główne do DS, wyjścia ewakuacyjne, klatka schodowa), </w:t>
      </w:r>
      <w:proofErr w:type="spellStart"/>
      <w:r w:rsidRPr="009E4B7D">
        <w:rPr>
          <w:rFonts w:eastAsia="Arial"/>
          <w:i/>
        </w:rPr>
        <w:t>wc</w:t>
      </w:r>
      <w:proofErr w:type="spellEnd"/>
      <w:r w:rsidRPr="009E4B7D">
        <w:rPr>
          <w:rFonts w:eastAsia="Arial"/>
          <w:i/>
        </w:rPr>
        <w:t xml:space="preserve"> ogólnodostępne –2 klucze na obiekt </w:t>
      </w:r>
    </w:p>
    <w:p w:rsidR="00D14BEB" w:rsidRPr="009E4B7D" w:rsidRDefault="00D14BEB" w:rsidP="008648EC">
      <w:pPr>
        <w:tabs>
          <w:tab w:val="left" w:pos="504"/>
        </w:tabs>
        <w:jc w:val="both"/>
        <w:textAlignment w:val="baseline"/>
        <w:rPr>
          <w:i/>
        </w:rPr>
      </w:pPr>
      <w:r w:rsidRPr="009E4B7D">
        <w:rPr>
          <w:rFonts w:eastAsia="Arial"/>
          <w:i/>
        </w:rPr>
        <w:t>5.</w:t>
      </w:r>
      <w:r w:rsidRPr="009E4B7D">
        <w:rPr>
          <w:rFonts w:eastAsia="Arial"/>
          <w:i/>
        </w:rPr>
        <w:tab/>
        <w:t>Klucz grupowy – inne – obejmuje inne pomieszczenia –2 klucze na obiekt</w:t>
      </w:r>
    </w:p>
    <w:p w:rsidR="00D14BEB" w:rsidRPr="009E4B7D" w:rsidRDefault="00D14BEB" w:rsidP="008648EC">
      <w:pPr>
        <w:tabs>
          <w:tab w:val="left" w:pos="504"/>
        </w:tabs>
        <w:jc w:val="both"/>
        <w:textAlignment w:val="baseline"/>
        <w:rPr>
          <w:i/>
        </w:rPr>
      </w:pPr>
      <w:r w:rsidRPr="009E4B7D">
        <w:rPr>
          <w:rFonts w:eastAsia="Arial"/>
          <w:i/>
        </w:rPr>
        <w:t>6.</w:t>
      </w:r>
      <w:r w:rsidRPr="009E4B7D">
        <w:rPr>
          <w:rFonts w:eastAsia="Arial"/>
          <w:i/>
        </w:rPr>
        <w:tab/>
        <w:t>Klucz indywidualny mieszkańca – obejmuje dostępem: drzwi wejściowe do składu + wejście do danego pokoju mieszkalnego –3 klucze na pokój każdy mieszkaniec ma do dyspozycji 1 klucz.</w:t>
      </w:r>
    </w:p>
    <w:p w:rsidR="00D14BEB" w:rsidRPr="009E4B7D" w:rsidRDefault="00D14BEB" w:rsidP="008648EC">
      <w:pPr>
        <w:tabs>
          <w:tab w:val="left" w:pos="504"/>
        </w:tabs>
        <w:jc w:val="both"/>
        <w:textAlignment w:val="baseline"/>
        <w:rPr>
          <w:i/>
        </w:rPr>
      </w:pPr>
      <w:r w:rsidRPr="009E4B7D">
        <w:rPr>
          <w:rFonts w:eastAsia="Arial"/>
          <w:i/>
        </w:rPr>
        <w:t>7.</w:t>
      </w:r>
      <w:r w:rsidRPr="009E4B7D">
        <w:rPr>
          <w:rFonts w:eastAsia="Arial"/>
          <w:i/>
        </w:rPr>
        <w:tab/>
        <w:t xml:space="preserve">Klucze indywidualne do pomieszczeń: takich jak: pralnie, suszarnie, serwerownie, centrale telefoniczne, sala kluby, lektoria, WC ogólnodostępne, magazyny, wymiennikownie CO i CWU + hydrofornie, rozdzielnie elektryczne, zawory wody, pomieszczenia techniczne, </w:t>
      </w:r>
      <w:proofErr w:type="spellStart"/>
      <w:r w:rsidRPr="009E4B7D">
        <w:rPr>
          <w:rFonts w:eastAsia="Arial"/>
          <w:i/>
        </w:rPr>
        <w:t>wentylatorownie</w:t>
      </w:r>
      <w:proofErr w:type="spellEnd"/>
      <w:r w:rsidRPr="009E4B7D">
        <w:rPr>
          <w:rFonts w:eastAsia="Arial"/>
          <w:i/>
        </w:rPr>
        <w:t xml:space="preserve"> – po 3 sztuki na każde pomieszczenie.</w:t>
      </w:r>
    </w:p>
    <w:p w:rsidR="00D14BEB" w:rsidRPr="009E4B7D" w:rsidRDefault="00D14BEB" w:rsidP="008648EC">
      <w:pPr>
        <w:rPr>
          <w:i/>
        </w:rPr>
      </w:pPr>
      <w:r w:rsidRPr="009E4B7D">
        <w:rPr>
          <w:i/>
        </w:rPr>
        <w:t>Liczba mieszkańców 242</w:t>
      </w:r>
    </w:p>
    <w:p w:rsidR="00D14BEB" w:rsidRPr="009E4B7D" w:rsidRDefault="00D14BEB" w:rsidP="008648EC">
      <w:pPr>
        <w:tabs>
          <w:tab w:val="left" w:pos="504"/>
        </w:tabs>
        <w:jc w:val="both"/>
        <w:textAlignment w:val="baseline"/>
        <w:rPr>
          <w:i/>
        </w:rPr>
      </w:pPr>
      <w:r w:rsidRPr="009E4B7D">
        <w:rPr>
          <w:i/>
        </w:rPr>
        <w:t>Liczba elementów systemu około 270</w:t>
      </w:r>
    </w:p>
    <w:p w:rsidR="00D14BEB" w:rsidRPr="00D14BEB" w:rsidRDefault="00D14BEB" w:rsidP="008648EC">
      <w:pPr>
        <w:numPr>
          <w:ilvl w:val="0"/>
          <w:numId w:val="7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Czy Inwestor dopuszcza zamianę wiaty rowerowej ze szklanej na konstrukcji ze stali nierdzewnej, na tańszą na konstrukcji aluminiowej z pokryciem z poliwęglanu?</w:t>
      </w:r>
    </w:p>
    <w:p w:rsidR="00D14BEB" w:rsidRPr="00D14BEB" w:rsidRDefault="00D14BEB" w:rsidP="008648EC">
      <w:pPr>
        <w:tabs>
          <w:tab w:val="left" w:pos="432"/>
          <w:tab w:val="left" w:pos="504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Nie dopuszcza.</w:t>
      </w:r>
    </w:p>
    <w:p w:rsidR="00D14BEB" w:rsidRPr="00D14BEB" w:rsidRDefault="00D14BEB" w:rsidP="008648EC">
      <w:pPr>
        <w:numPr>
          <w:ilvl w:val="0"/>
          <w:numId w:val="7"/>
        </w:numPr>
        <w:tabs>
          <w:tab w:val="left" w:pos="504"/>
        </w:tabs>
        <w:suppressAutoHyphens/>
        <w:ind w:left="0" w:hanging="432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pacing w:val="12"/>
          <w:sz w:val="22"/>
          <w:szCs w:val="22"/>
        </w:rPr>
        <w:t>Wg przedmiaru ściany piw</w:t>
      </w:r>
      <w:r w:rsidR="008648EC">
        <w:rPr>
          <w:rFonts w:eastAsia="Arial"/>
          <w:color w:val="000000"/>
          <w:spacing w:val="12"/>
          <w:sz w:val="22"/>
          <w:szCs w:val="22"/>
        </w:rPr>
        <w:t xml:space="preserve">nicy należy </w:t>
      </w:r>
      <w:proofErr w:type="spellStart"/>
      <w:r w:rsidR="008648EC">
        <w:rPr>
          <w:rFonts w:eastAsia="Arial"/>
          <w:color w:val="000000"/>
          <w:spacing w:val="12"/>
          <w:sz w:val="22"/>
          <w:szCs w:val="22"/>
        </w:rPr>
        <w:t>docieplić</w:t>
      </w:r>
      <w:proofErr w:type="spellEnd"/>
      <w:r w:rsidR="008648EC">
        <w:rPr>
          <w:rFonts w:eastAsia="Arial"/>
          <w:color w:val="000000"/>
          <w:spacing w:val="12"/>
          <w:sz w:val="22"/>
          <w:szCs w:val="22"/>
        </w:rPr>
        <w:t xml:space="preserve"> bloczkami </w:t>
      </w:r>
      <w:r w:rsidRPr="00D14BEB">
        <w:rPr>
          <w:rFonts w:eastAsia="Arial"/>
          <w:color w:val="000000"/>
          <w:spacing w:val="12"/>
          <w:sz w:val="22"/>
          <w:szCs w:val="22"/>
        </w:rPr>
        <w:t xml:space="preserve">izolacyjnymi. Prosimy o </w:t>
      </w:r>
      <w:r w:rsidRPr="00D14BEB">
        <w:rPr>
          <w:rFonts w:eastAsia="Arial"/>
          <w:color w:val="000000"/>
          <w:sz w:val="22"/>
          <w:szCs w:val="22"/>
        </w:rPr>
        <w:t>informację, czy mają one służyć jako docieplenie, czy jako miejsce kondensacji pary wodnej?</w:t>
      </w:r>
    </w:p>
    <w:p w:rsidR="00D14BEB" w:rsidRPr="00D14BEB" w:rsidRDefault="00D14BEB" w:rsidP="008648EC">
      <w:pPr>
        <w:tabs>
          <w:tab w:val="left" w:pos="144"/>
          <w:tab w:val="left" w:pos="648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Jako docieplenie.</w:t>
      </w:r>
    </w:p>
    <w:p w:rsidR="00D14BEB" w:rsidRPr="00D14BEB" w:rsidRDefault="00D14BEB" w:rsidP="008648EC">
      <w:pPr>
        <w:numPr>
          <w:ilvl w:val="0"/>
          <w:numId w:val="8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Jaką ostatecznie należy zastosować grubość bloczków izolacyjnych w piwnicach? W przedmiarze jest zapis 11cm, a na rzutach 12cm.</w:t>
      </w:r>
    </w:p>
    <w:p w:rsidR="00D14BEB" w:rsidRPr="00D14BEB" w:rsidRDefault="00D14BEB" w:rsidP="008648EC">
      <w:pPr>
        <w:tabs>
          <w:tab w:val="left" w:pos="432"/>
          <w:tab w:val="left" w:pos="504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Proszę przyjąć 11cm</w:t>
      </w:r>
    </w:p>
    <w:p w:rsidR="00D14BEB" w:rsidRPr="00D14BEB" w:rsidRDefault="00D14BEB" w:rsidP="008648EC">
      <w:pPr>
        <w:numPr>
          <w:ilvl w:val="0"/>
          <w:numId w:val="8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 xml:space="preserve">Prosimy o potwierdzenie, że strop kanałów technologicznych również należy </w:t>
      </w:r>
      <w:proofErr w:type="spellStart"/>
      <w:r w:rsidRPr="00D14BEB">
        <w:rPr>
          <w:rFonts w:eastAsia="Arial"/>
          <w:color w:val="000000"/>
          <w:sz w:val="22"/>
          <w:szCs w:val="22"/>
        </w:rPr>
        <w:t>docieplić</w:t>
      </w:r>
      <w:proofErr w:type="spellEnd"/>
      <w:r w:rsidRPr="00D14BEB">
        <w:rPr>
          <w:rFonts w:eastAsia="Arial"/>
          <w:color w:val="000000"/>
          <w:sz w:val="22"/>
          <w:szCs w:val="22"/>
        </w:rPr>
        <w:t xml:space="preserve"> płytą klimatyczną gr 10cm.</w:t>
      </w:r>
    </w:p>
    <w:p w:rsidR="00D14BEB" w:rsidRPr="00D14BEB" w:rsidRDefault="00D14BEB" w:rsidP="008648EC">
      <w:pPr>
        <w:tabs>
          <w:tab w:val="left" w:pos="432"/>
          <w:tab w:val="left" w:pos="504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Tak, pod przejściami w parterze budynku.</w:t>
      </w:r>
    </w:p>
    <w:p w:rsidR="00D14BEB" w:rsidRPr="00D14BEB" w:rsidRDefault="00D14BEB" w:rsidP="008648EC">
      <w:pPr>
        <w:numPr>
          <w:ilvl w:val="0"/>
          <w:numId w:val="8"/>
        </w:numPr>
        <w:tabs>
          <w:tab w:val="left" w:pos="504"/>
        </w:tabs>
        <w:suppressAutoHyphens/>
        <w:ind w:left="0" w:hanging="432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Jakiej farby należy użyć do malowania ścian obłożonych płytami klimatycznymi?</w:t>
      </w:r>
    </w:p>
    <w:p w:rsidR="00D14BEB" w:rsidRPr="00D14BEB" w:rsidRDefault="00D14BEB" w:rsidP="008648EC">
      <w:pPr>
        <w:tabs>
          <w:tab w:val="left" w:pos="432"/>
          <w:tab w:val="left" w:pos="504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 xml:space="preserve">W kanale technologicznym bez malowania. W piwnicach płyty obłożone płytkami </w:t>
      </w:r>
      <w:proofErr w:type="spellStart"/>
      <w:r w:rsidRPr="00D14BEB">
        <w:rPr>
          <w:rFonts w:eastAsia="Arial"/>
          <w:color w:val="C00000"/>
          <w:sz w:val="22"/>
          <w:szCs w:val="22"/>
        </w:rPr>
        <w:t>gresowymi</w:t>
      </w:r>
      <w:proofErr w:type="spellEnd"/>
      <w:r w:rsidRPr="00D14BEB">
        <w:rPr>
          <w:rFonts w:eastAsia="Arial"/>
          <w:color w:val="C00000"/>
          <w:sz w:val="22"/>
          <w:szCs w:val="22"/>
        </w:rPr>
        <w:t>.</w:t>
      </w:r>
    </w:p>
    <w:p w:rsidR="00D14BEB" w:rsidRPr="00D14BEB" w:rsidRDefault="00D14BEB" w:rsidP="008648EC">
      <w:pPr>
        <w:numPr>
          <w:ilvl w:val="0"/>
          <w:numId w:val="8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wskazanie, w jakich pomieszczeniach należy rozebrać wykładzinę ścienną z płytek w piwnicy i na parterze.</w:t>
      </w:r>
    </w:p>
    <w:p w:rsidR="00D14BEB" w:rsidRPr="009E4B7D" w:rsidRDefault="00D14BEB" w:rsidP="009E4B7D">
      <w:pPr>
        <w:rPr>
          <w:sz w:val="22"/>
          <w:szCs w:val="22"/>
        </w:rPr>
      </w:pPr>
      <w:r w:rsidRPr="00D14BEB">
        <w:rPr>
          <w:color w:val="C00000"/>
          <w:sz w:val="22"/>
          <w:szCs w:val="22"/>
        </w:rPr>
        <w:t>Zgodnie z przedmiarem poz. 5.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informację, jakiej grubości i jakie warstwy znajdują się (stan istniejący) w przekroju posadzki parteru. Prosimy o wskazanie, które pomieszczenia stanowi posadzka na gruncie, a w jakiej części jest płyta betonowa.</w:t>
      </w:r>
    </w:p>
    <w:p w:rsidR="00D14BEB" w:rsidRPr="00D14BEB" w:rsidRDefault="00D14BEB" w:rsidP="008648EC">
      <w:pPr>
        <w:tabs>
          <w:tab w:val="left" w:pos="360"/>
          <w:tab w:val="left" w:pos="432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 xml:space="preserve">Istniejąca podłoga na </w:t>
      </w:r>
      <w:proofErr w:type="spellStart"/>
      <w:r w:rsidRPr="00D14BEB">
        <w:rPr>
          <w:rFonts w:eastAsia="Arial"/>
          <w:color w:val="C00000"/>
          <w:sz w:val="22"/>
          <w:szCs w:val="22"/>
        </w:rPr>
        <w:t>grucie</w:t>
      </w:r>
      <w:proofErr w:type="spellEnd"/>
      <w:r w:rsidRPr="00D14BEB">
        <w:rPr>
          <w:rFonts w:eastAsia="Arial"/>
          <w:color w:val="C00000"/>
          <w:sz w:val="22"/>
          <w:szCs w:val="22"/>
        </w:rPr>
        <w:t xml:space="preserve">: posadzka </w:t>
      </w:r>
      <w:proofErr w:type="spellStart"/>
      <w:r w:rsidRPr="00D14BEB">
        <w:rPr>
          <w:rFonts w:eastAsia="Arial"/>
          <w:color w:val="C00000"/>
          <w:sz w:val="22"/>
          <w:szCs w:val="22"/>
        </w:rPr>
        <w:t>gresowa</w:t>
      </w:r>
      <w:proofErr w:type="spellEnd"/>
      <w:r w:rsidRPr="00D14BEB">
        <w:rPr>
          <w:rFonts w:eastAsia="Arial"/>
          <w:color w:val="C00000"/>
          <w:sz w:val="22"/>
          <w:szCs w:val="22"/>
        </w:rPr>
        <w:t>, płyta betonowa gr.15cm + podsypka 5cm. Płyta betonowa jest w podpiwniczonej części budynku, posadzka na gruncie w pozostałej części.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6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lastRenderedPageBreak/>
        <w:t>Prosimy o informację, w jakich pomieszczeniach należy zdjąć posadzkę z masy lastryko.</w:t>
      </w:r>
    </w:p>
    <w:p w:rsidR="00D14BEB" w:rsidRPr="00D14BEB" w:rsidRDefault="00D14BEB" w:rsidP="008648EC">
      <w:pPr>
        <w:tabs>
          <w:tab w:val="left" w:pos="360"/>
          <w:tab w:val="left" w:pos="432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Ogólnie klatki schodowe.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informację, z czego zbudowane są ściany pięter oddzielające korytarz od pokoi (wskazane do wyburzenia) o grubości 15cm oraz 35 cm (wg rys. inwentaryzacji). Brak ujętej rozbiórki tych ścian w przedmiarze.</w:t>
      </w:r>
    </w:p>
    <w:p w:rsidR="00D14BEB" w:rsidRPr="00D14BEB" w:rsidRDefault="00D14BEB" w:rsidP="008648EC">
      <w:pPr>
        <w:tabs>
          <w:tab w:val="left" w:pos="360"/>
          <w:tab w:val="left" w:pos="432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Ściany gr. 12cm (1/2 cegły) z cegły – ujęte w poz. 1, ściany gr. 35 cm to rozbierane betonowe kanały wentylacji grawitacyjnej ujęte w poz.12, 13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informację, z czego zbudowane są ściany pięter wydzielające prysznic w łazienkach (wskazane do wyburzenia) o grubości 20 cm (wg rys. inwentaryzacji). Brak ujętej rozbiórki tych ścian w przedmiarze.</w:t>
      </w:r>
    </w:p>
    <w:p w:rsidR="00D14BEB" w:rsidRPr="00D14BEB" w:rsidRDefault="00D14BEB" w:rsidP="008648EC">
      <w:pPr>
        <w:tabs>
          <w:tab w:val="left" w:pos="360"/>
          <w:tab w:val="left" w:pos="432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 xml:space="preserve">Ściany gr. 12cm (1/2 cegły) z cegły - poz. 1, + tynki, izolacje papowe + okładziny z płytek glazurowanych ujęte w poz.1, poz.41, poz.5 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 xml:space="preserve">Prosimy o wyjaśnienie, czy sufit w przejściu pod budynkiem pomiędzy belkami stropu na parterze ma być wykonany z płyt </w:t>
      </w:r>
      <w:proofErr w:type="spellStart"/>
      <w:r w:rsidRPr="00D14BEB">
        <w:rPr>
          <w:rFonts w:eastAsia="Arial"/>
          <w:color w:val="000000"/>
          <w:sz w:val="22"/>
          <w:szCs w:val="22"/>
        </w:rPr>
        <w:t>włóknowo-cementowych</w:t>
      </w:r>
      <w:proofErr w:type="spellEnd"/>
      <w:r w:rsidRPr="00D14BEB">
        <w:rPr>
          <w:rFonts w:eastAsia="Arial"/>
          <w:color w:val="000000"/>
          <w:sz w:val="22"/>
          <w:szCs w:val="22"/>
        </w:rPr>
        <w:t xml:space="preserve"> jak w opisie technicznym, czy z płyt GK wodoodpornych zgodnie z przekrojami D-D, E-E, G-G?</w:t>
      </w:r>
    </w:p>
    <w:p w:rsidR="00D14BEB" w:rsidRPr="00D14BEB" w:rsidRDefault="00D14BEB" w:rsidP="008648EC">
      <w:pPr>
        <w:tabs>
          <w:tab w:val="left" w:pos="360"/>
          <w:tab w:val="left" w:pos="432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 xml:space="preserve">Proszę wykonać z płyt </w:t>
      </w:r>
      <w:proofErr w:type="spellStart"/>
      <w:r w:rsidRPr="00D14BEB">
        <w:rPr>
          <w:rFonts w:eastAsia="Arial"/>
          <w:color w:val="C00000"/>
          <w:sz w:val="22"/>
          <w:szCs w:val="22"/>
        </w:rPr>
        <w:t>włóknowo-cementowych</w:t>
      </w:r>
      <w:proofErr w:type="spellEnd"/>
      <w:r w:rsidRPr="00D14BEB">
        <w:rPr>
          <w:rFonts w:eastAsia="Arial"/>
          <w:color w:val="C00000"/>
          <w:sz w:val="22"/>
          <w:szCs w:val="22"/>
        </w:rPr>
        <w:t>.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podanie typu i grubości płyt izolacyjnych, jakimi należy ocieplić ościeża nowo wbudowanych okien.</w:t>
      </w:r>
    </w:p>
    <w:p w:rsidR="00D14BEB" w:rsidRPr="00D14BEB" w:rsidRDefault="00D14BEB" w:rsidP="008648EC">
      <w:pPr>
        <w:tabs>
          <w:tab w:val="left" w:pos="360"/>
          <w:tab w:val="left" w:pos="432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Płyty styropianowe gr. 2-3 cm w zależności od możliwości montażu. Budynek jest po ociepleniu ścian zewnętrznych, należy się dopasować z nowymi oknami do istniejących ościeży, w razie ich uszkodzenia należy je wymienić szczegóły na rysunku D20.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wyjaśnienie, czy wylewka cementowa anhydrytowa samopoziomująca gr. 3,5 cm w warstwach przekroju P3 odnosi się do podkładu nr 1 w podpunkcie 10.9 opisu technicznego.</w:t>
      </w:r>
    </w:p>
    <w:p w:rsidR="00D14BEB" w:rsidRDefault="00D14BEB" w:rsidP="008648EC">
      <w:pPr>
        <w:tabs>
          <w:tab w:val="left" w:pos="360"/>
          <w:tab w:val="left" w:pos="432"/>
        </w:tabs>
        <w:ind w:right="576"/>
        <w:jc w:val="both"/>
        <w:textAlignment w:val="baseline"/>
        <w:rPr>
          <w:rFonts w:eastAsia="Arial"/>
          <w:color w:val="C00000"/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Tak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wyjaśnienie, czy wylewka cementowa zbrojona samopoziomująca gr. 3,5 cm w warstwach przekrojów P1, P4, P6 odnosi się do podkładu nr 2w podpunkcie 10.9 opisu technicznego.</w:t>
      </w:r>
    </w:p>
    <w:p w:rsidR="00D14BEB" w:rsidRPr="00D14BEB" w:rsidRDefault="00D14BEB" w:rsidP="008648EC">
      <w:pPr>
        <w:tabs>
          <w:tab w:val="left" w:pos="360"/>
          <w:tab w:val="left" w:pos="432"/>
        </w:tabs>
        <w:ind w:right="576"/>
        <w:jc w:val="both"/>
        <w:textAlignment w:val="baseline"/>
        <w:rPr>
          <w:rFonts w:eastAsia="Arial"/>
          <w:color w:val="C00000"/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Nie</w:t>
      </w:r>
      <w:r w:rsidR="00107A4E">
        <w:rPr>
          <w:rFonts w:eastAsia="Arial"/>
          <w:color w:val="C00000"/>
          <w:sz w:val="22"/>
          <w:szCs w:val="22"/>
        </w:rPr>
        <w:t>,</w:t>
      </w:r>
      <w:r w:rsidRPr="00D14BEB">
        <w:rPr>
          <w:rFonts w:eastAsia="Arial"/>
          <w:color w:val="C00000"/>
          <w:sz w:val="22"/>
          <w:szCs w:val="22"/>
        </w:rPr>
        <w:t xml:space="preserve"> punkt opisu dotyczy podkładu wyrównującego.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W przedmiarze robót budowlanych w dziale nr 12 "Podkłady, posadzki" w pozycji nr 242 przewiduje się wykonanie posadzki samopoziomującej gr. 4 cm we wszystkich pomieszczeniach, natomiast w pozycji 246 przewiduje się wykonanie dodatkowych warstw wyrównawczych z zaprawy cementowej gr. 4 cm, co łącznie daje podkład grubości 8 cm. Żaden z projektowanych przekrojów posadzek nie przewiduje takiego rozwiązania. Prosimy o wyjaśnienie.</w:t>
      </w:r>
    </w:p>
    <w:p w:rsidR="00D14BEB" w:rsidRPr="009E4B7D" w:rsidRDefault="00D14BEB" w:rsidP="009E4B7D">
      <w:pPr>
        <w:tabs>
          <w:tab w:val="left" w:pos="360"/>
          <w:tab w:val="left" w:pos="432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Z uwagi, iż prace budowlane dotyczą remontu i przebudowy grubość warstwy w przedmiarze  uwzględnia niedokładności budowlane istniejącego budynku, które zostaną odkryte po zdjęciu istniejących podkładów.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pacing w:val="2"/>
          <w:sz w:val="22"/>
          <w:szCs w:val="22"/>
        </w:rPr>
        <w:t>W opisie technicznym w dziale 10.11 "Okładziny z płytek" w podpunkcie a) wskazane jest wykonanie nowych okładzin w pomieszczeniu umywalni nr 0.22E na parterze. Brak takiego pomieszczenia na rzucie parteru. Prosimy o wyjaśnienie o jakie pomieszczenie chodzi.</w:t>
      </w:r>
    </w:p>
    <w:p w:rsidR="00D14BEB" w:rsidRPr="00D14BEB" w:rsidRDefault="00D14BEB" w:rsidP="008648EC">
      <w:pPr>
        <w:tabs>
          <w:tab w:val="left" w:pos="360"/>
          <w:tab w:val="left" w:pos="432"/>
        </w:tabs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pacing w:val="2"/>
          <w:sz w:val="22"/>
          <w:szCs w:val="22"/>
        </w:rPr>
        <w:t>Błąd komputerowy proszę o wykreślenia zapisu „umywalnia parter-nr 0.22E”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lastRenderedPageBreak/>
        <w:t>Prosimy o wyjaśnienie, czy ściany korytarzy w piwnicy mają być licowane płytkami, czy tapetowane zgodnie z opisem technicznym wg. pkt. 10.12?</w:t>
      </w:r>
    </w:p>
    <w:p w:rsidR="00D14BEB" w:rsidRPr="00D14BEB" w:rsidRDefault="00D14BEB" w:rsidP="008648EC">
      <w:pPr>
        <w:tabs>
          <w:tab w:val="left" w:pos="360"/>
          <w:tab w:val="left" w:pos="432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Licowany płytkami.</w:t>
      </w:r>
    </w:p>
    <w:p w:rsidR="00D14BEB" w:rsidRPr="00D14BEB" w:rsidRDefault="00D14BEB" w:rsidP="008648EC">
      <w:pPr>
        <w:numPr>
          <w:ilvl w:val="0"/>
          <w:numId w:val="9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wyjaśnienie, czy na dachu należy rozebrać całą powierzchnię z płyt między osiami 4-6, a później ponownie zamontować te same płyty na tej samej powierzchni? Czy należy również na tej powierzchni doliczyć docieplenie z wełny gr 20cm?</w:t>
      </w:r>
    </w:p>
    <w:p w:rsidR="00D14BEB" w:rsidRPr="00D14BEB" w:rsidRDefault="00D14BEB" w:rsidP="008648EC">
      <w:pPr>
        <w:jc w:val="both"/>
        <w:rPr>
          <w:sz w:val="22"/>
          <w:szCs w:val="22"/>
        </w:rPr>
      </w:pPr>
      <w:r w:rsidRPr="00D14BEB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FDB1736" wp14:editId="53164556">
                <wp:simplePos x="0" y="0"/>
                <wp:positionH relativeFrom="column">
                  <wp:posOffset>27305</wp:posOffset>
                </wp:positionH>
                <wp:positionV relativeFrom="paragraph">
                  <wp:posOffset>6535420</wp:posOffset>
                </wp:positionV>
                <wp:extent cx="5695950" cy="1270"/>
                <wp:effectExtent l="0" t="0" r="0" b="0"/>
                <wp:wrapNone/>
                <wp:docPr id="3" name="Lin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200" cy="0"/>
                        </a:xfrm>
                        <a:prstGeom prst="line">
                          <a:avLst/>
                        </a:prstGeom>
                        <a:ln w="36720">
                          <a:solidFill>
                            <a:srgbClr val="10111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5452FAF" id="Line 10" o:spid="_x0000_s1026" style="position:absolute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2.15pt,514.6pt" to="450.65pt,5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3dQywEAAPEDAAAOAAAAZHJzL2Uyb0RvYy54bWysU02P2yAQvVfqf0DcG9tZbdpacfawq+1l&#10;1Ubt9gcQDDESMGhg4+Tfd8CJ04/TVnvBhpn3Zt5jWN8dnWUHhdGA73izqDlTXkJv/L7jP58fP3zi&#10;LCbhe2HBq46fVOR3m/fv1mNo1RIGsL1CRiQ+tmPo+JBSaKsqykE5ERcQlKegBnQi0Rb3VY9iJHZn&#10;q2Vdr6oRsA8IUsVIpw9TkG8Kv9ZKpm9aR5WY7Tj1lsqKZd3ltdqsRbtHEQYjz22I/+jCCeOp6Ez1&#10;IJJgL2j+oXJGIkTQaSHBVaC1kapoIDVN/ZeaH4MIqmghc2KYbYpvRyu/HrbITN/xG868cHRFT8Yr&#10;1hRrxhBbyrj3WySj8i6GLWadR40uf0kBOxY7T7Od6piYpMPb1edbuiPO5CVWXYEBY/qiwLH803FL&#10;RYuB4vAUExWj1EtKrmM9G6nH1cdlXdIiWNM/GmtzMOJ+d2+RHQTdclM3zdQ9UfyRhvDi+4naeqpw&#10;1VP+0smqqdR3pcmSIqvQyzP/NDc02KTpMj1UxHoC5ERN/bwSe4ZktCrj+kr8DCr1wacZ74wHzPM9&#10;6ZzUZaE76E/lPkuA5qqYfX4DeXB/3xf49aVufgEAAP//AwBQSwMEFAAGAAgAAAAhAPE30S7cAAAA&#10;CwEAAA8AAABkcnMvZG93bnJldi54bWxMj8FOhDAQhu8mvkMzJt7cskiMIGVjTDxsOLnuxVuhs0CW&#10;TrEtLL69Yzzocb7588835W61o1jQh8GRgu0mAYHUOjNQp+D4/nr3CCJETUaPjlDBFwbYVddXpS6M&#10;u9AbLofYCS6hUGgFfYxTIWVoe7Q6bNyExLuT81ZHHn0njdcXLrejTJPkQVo9EF/o9YQvPbbnw2wV&#10;nGL2OQ/nD+mD39f1Ypq83nulbm/W5ycQEdf4F4YffVaHip0aN5MJYlSQ3XOQcZLmKQgO5MmWUfOL&#10;MpBVKf//UH0DAAD//wMAUEsBAi0AFAAGAAgAAAAhALaDOJL+AAAA4QEAABMAAAAAAAAAAAAAAAAA&#10;AAAAAFtDb250ZW50X1R5cGVzXS54bWxQSwECLQAUAAYACAAAACEAOP0h/9YAAACUAQAACwAAAAAA&#10;AAAAAAAAAAAvAQAAX3JlbHMvLnJlbHNQSwECLQAUAAYACAAAACEAD0d3UMsBAADxAwAADgAAAAAA&#10;AAAAAAAAAAAuAgAAZHJzL2Uyb0RvYy54bWxQSwECLQAUAAYACAAAACEA8TfRLtwAAAALAQAADwAA&#10;AAAAAAAAAAAAAAAlBAAAZHJzL2Rvd25yZXYueG1sUEsFBgAAAAAEAAQA8wAAAC4FAAAAAA==&#10;" strokecolor="#101110" strokeweight="1.02mm"/>
            </w:pict>
          </mc:Fallback>
        </mc:AlternateContent>
      </w:r>
      <w:r w:rsidRPr="00D14BEB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86EE277" wp14:editId="70F2AA1F">
                <wp:simplePos x="0" y="0"/>
                <wp:positionH relativeFrom="column">
                  <wp:posOffset>27305</wp:posOffset>
                </wp:positionH>
                <wp:positionV relativeFrom="paragraph">
                  <wp:posOffset>6536055</wp:posOffset>
                </wp:positionV>
                <wp:extent cx="5695950" cy="1270"/>
                <wp:effectExtent l="0" t="0" r="0" b="0"/>
                <wp:wrapNone/>
                <wp:docPr id="4" name="Lin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200" cy="0"/>
                        </a:xfrm>
                        <a:prstGeom prst="line">
                          <a:avLst/>
                        </a:prstGeom>
                        <a:ln w="36720">
                          <a:solidFill>
                            <a:srgbClr val="10111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D9B16C9" id="Line 9" o:spid="_x0000_s1026" style="position:absolute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2.15pt,514.65pt" to="450.65pt,5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+mczAEAAPADAAAOAAAAZHJzL2Uyb0RvYy54bWysU8tu2zAQvBfoPxC815Lcxm0EyzkkSC9B&#10;azTtB9DU0iLAF5aMZf99l5St9HFKkAslcndmOLvL9c3RGnYAjNq7jjeLmjNw0vfa7Tv+6+f9hy+c&#10;xSRcL4x30PETRH6zef9uPYYWln7wpgdkROJiO4aODymFtqqiHMCKuPABHAWVRysSbXFf9ShGYrem&#10;Wtb1qho99gG9hBjp9G4K8k3hVwpk+q5UhMRMx+luqaxY1l1eq81atHsUYdDyfA3xiltYoR2JzlR3&#10;Ign2hPo/Kqsl+uhVWkhvK6+UllA8kJum/sfN4yACFC9UnBjmMsW3o5XfDltkuu/4J86csNSiB+2A&#10;XefKjCG2lHDrtnjexbDFbPOo0OYvGWDHUs3TXE04Jibp8Gp1fUUt4kxeYtUzMGBMX8Fbln86bkiz&#10;1E8cHmIiMUq9pGQd49jY8Y+rz8u6pEVvdH+vjcnBiPvdrUF2ENTkpm6apvSVKP5KQ//k+onaOFLI&#10;7iY/5S+dDExSP0BRRYqtQi/P/NPY0FyTp8vwkIhxBMiJiu7zQuwZktFQpvWF+BlU9L1LM95q5zE3&#10;cfI5uctGd74/lX6WAI1VKfb5CeS5/XNf4M8PdfMbAAD//wMAUEsDBBQABgAIAAAAIQBLSrt03AAA&#10;AAsBAAAPAAAAZHJzL2Rvd25yZXYueG1sTI8xT8MwEIV3JP6DdUhs1G4piIQ4FUJiqDJRWNic+JpE&#10;jc/BdtLw7znEANu7d0/vvit2ixvEjCH2njSsVwoEUuNtT62G97eXmwcQMRmyZvCEGr4wwq68vChM&#10;bv2ZXnE+pFZwCcXcaOhSGnMpY9OhM3HlRyTeHX1wJvEYWmmDOXO5G+RGqXvpTE98oTMjPnfYnA6T&#10;03BM28+pP33IEMO+qmZbZ9U+aH19tTw9gki4pL8w/OAzOpTMVPuJbBSDhu0tB9lWm4wVBzK1ZlH/&#10;Wncgy0L+/6H8BgAA//8DAFBLAQItABQABgAIAAAAIQC2gziS/gAAAOEBAAATAAAAAAAAAAAAAAAA&#10;AAAAAABbQ29udGVudF9UeXBlc10ueG1sUEsBAi0AFAAGAAgAAAAhADj9If/WAAAAlAEAAAsAAAAA&#10;AAAAAAAAAAAALwEAAF9yZWxzLy5yZWxzUEsBAi0AFAAGAAgAAAAhAHRj6ZzMAQAA8AMAAA4AAAAA&#10;AAAAAAAAAAAALgIAAGRycy9lMm9Eb2MueG1sUEsBAi0AFAAGAAgAAAAhAEtKu3TcAAAACwEAAA8A&#10;AAAAAAAAAAAAAAAAJgQAAGRycy9kb3ducmV2LnhtbFBLBQYAAAAABAAEAPMAAAAvBQAAAAA=&#10;" strokecolor="#101110" strokeweight="1.02mm"/>
            </w:pict>
          </mc:Fallback>
        </mc:AlternateContent>
      </w:r>
      <w:r w:rsidRPr="00D14BEB">
        <w:rPr>
          <w:color w:val="C00000"/>
          <w:sz w:val="22"/>
          <w:szCs w:val="22"/>
        </w:rPr>
        <w:t>Według projektu rozebranie płyt jest konieczne do wykonania elementów konstrukcji jak płyta z klapą dymową ora włazem i konstrukcją centrali i oraz stropów windy. Zgodnie z projektem wymiana ocieplenia jest na całej powierzchni stropodachu . W miejscach wymiany płyt też.</w:t>
      </w:r>
    </w:p>
    <w:p w:rsidR="00D14BEB" w:rsidRPr="00D14BEB" w:rsidRDefault="00D14BEB" w:rsidP="008648EC">
      <w:pPr>
        <w:numPr>
          <w:ilvl w:val="0"/>
          <w:numId w:val="10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Czy po uporządkowaniu przestrzeni stropodachu należy doliczyć tylko ułożenie wełny skalnej gr 26cm?</w:t>
      </w:r>
    </w:p>
    <w:p w:rsidR="00D14BEB" w:rsidRPr="00D14BEB" w:rsidRDefault="00D14BEB" w:rsidP="008648EC">
      <w:pPr>
        <w:tabs>
          <w:tab w:val="left" w:pos="432"/>
          <w:tab w:val="left" w:pos="504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Tak zgodnie z przyjętą technologią ocieplania.</w:t>
      </w:r>
    </w:p>
    <w:p w:rsidR="00D14BEB" w:rsidRPr="00D14BEB" w:rsidRDefault="00D14BEB" w:rsidP="008648EC">
      <w:pPr>
        <w:numPr>
          <w:ilvl w:val="0"/>
          <w:numId w:val="10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wyjaśnienie jakie drzwi 07 należy wycenić, ponieważ w dokumentacji projektowej pojawiła się rozbieżność: według zestawienia mają być EIS30, a według rzutu EIS60.</w:t>
      </w:r>
    </w:p>
    <w:p w:rsidR="00D14BEB" w:rsidRPr="00D14BEB" w:rsidRDefault="00D14BEB" w:rsidP="008648EC">
      <w:pPr>
        <w:tabs>
          <w:tab w:val="left" w:pos="432"/>
          <w:tab w:val="left" w:pos="504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 xml:space="preserve">EIS60 </w:t>
      </w:r>
    </w:p>
    <w:p w:rsidR="00D14BEB" w:rsidRPr="00D14BEB" w:rsidRDefault="00D14BEB" w:rsidP="008648EC">
      <w:pPr>
        <w:numPr>
          <w:ilvl w:val="0"/>
          <w:numId w:val="10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Prosimy o podanie parametrów okien 03, ponieważ nie ma ich w zestawieniu, a znajdują się na elewacji południowej.</w:t>
      </w:r>
    </w:p>
    <w:p w:rsidR="00D14BEB" w:rsidRPr="00D14BEB" w:rsidRDefault="00D14BEB" w:rsidP="008648EC">
      <w:pPr>
        <w:tabs>
          <w:tab w:val="left" w:pos="432"/>
          <w:tab w:val="left" w:pos="504"/>
        </w:tabs>
        <w:ind w:right="576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C00000"/>
          <w:sz w:val="22"/>
          <w:szCs w:val="22"/>
        </w:rPr>
        <w:t>Proszę nie wyceniać okien O3 błąd komputerowy opisu.</w:t>
      </w:r>
    </w:p>
    <w:p w:rsidR="00D14BEB" w:rsidRPr="00D14BEB" w:rsidRDefault="00D14BEB" w:rsidP="008648EC">
      <w:pPr>
        <w:numPr>
          <w:ilvl w:val="0"/>
          <w:numId w:val="10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 xml:space="preserve">Zwracamy się z uprzejmą prośbą o udostępnienie przedmiarów robót w formie edytowalnej, zapisanych w formacie </w:t>
      </w:r>
      <w:r w:rsidRPr="00D14BEB">
        <w:rPr>
          <w:rFonts w:eastAsia="Arial"/>
          <w:b/>
          <w:color w:val="000000"/>
          <w:sz w:val="22"/>
          <w:szCs w:val="22"/>
        </w:rPr>
        <w:t xml:space="preserve">ATH. </w:t>
      </w:r>
      <w:r w:rsidRPr="00D14BEB">
        <w:rPr>
          <w:rFonts w:eastAsia="Arial"/>
          <w:color w:val="000000"/>
          <w:sz w:val="22"/>
          <w:szCs w:val="22"/>
        </w:rPr>
        <w:t>Przychylenie się do naszej prośby znacznie usprawni pracę i pozwoli na spożytkowanie zaoszczędzonego w ten sposób czasu na przeprowadzenie dokładnych analiz cenowych, a co za tym idzie — na złożenie Zamawiającemu korzystniejszych ofert.</w:t>
      </w:r>
    </w:p>
    <w:p w:rsidR="00D14BEB" w:rsidRPr="00A24AD4" w:rsidRDefault="00D14BEB" w:rsidP="008648EC">
      <w:pPr>
        <w:jc w:val="both"/>
        <w:textAlignment w:val="baseline"/>
        <w:rPr>
          <w:rFonts w:eastAsia="Arial"/>
          <w:color w:val="C00000"/>
          <w:sz w:val="22"/>
          <w:szCs w:val="22"/>
        </w:rPr>
      </w:pPr>
      <w:r w:rsidRPr="00A24AD4">
        <w:rPr>
          <w:rFonts w:eastAsia="Arial"/>
          <w:color w:val="C00000"/>
          <w:sz w:val="22"/>
          <w:szCs w:val="22"/>
        </w:rPr>
        <w:t xml:space="preserve">Zamawiający nie dysponuje przedmiarem robót w innej formie elektronicznej niż udostępnione pliki w formacie PDF. </w:t>
      </w:r>
    </w:p>
    <w:p w:rsidR="00D14BEB" w:rsidRPr="00D14BEB" w:rsidRDefault="00D14BEB" w:rsidP="008648EC">
      <w:pPr>
        <w:numPr>
          <w:ilvl w:val="0"/>
          <w:numId w:val="10"/>
        </w:numPr>
        <w:tabs>
          <w:tab w:val="left" w:pos="504"/>
        </w:tabs>
        <w:suppressAutoHyphens/>
        <w:ind w:left="0" w:hanging="454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 xml:space="preserve">Zgodnie z zapisami rozdziału XVIII, pkt. 1 SIWZ, Wykonawca jest zobowiązany wskazać w Formularzu oferty część zamówienia, którą zamierza powierzyć podwykonawcom oraz do podania firm podwykonawców. O ile Wykonawca na etapie składania oferty może z dużym prawdopodobieństwem określić zakres prac, który zleci podwykonawcom, to ze względu na dynamicznie zmieniającą się sytuację na rynku robót budowlanych nie są jeszcze wybrane konkretne firmy. Czy w związku z powyższym Zamawiający wyrazi zgodę na wskazanie w ofercie jedynie zakresu prac przewidzianych do podzlecenia firmom podwykonawczym </w:t>
      </w:r>
      <w:r w:rsidRPr="00D14BEB">
        <w:rPr>
          <w:rFonts w:eastAsia="Arial"/>
          <w:color w:val="000000"/>
          <w:sz w:val="22"/>
          <w:szCs w:val="22"/>
          <w:u w:val="single"/>
        </w:rPr>
        <w:t>bez podawania ich nazw?</w:t>
      </w:r>
      <w:r w:rsidRPr="00D14BEB">
        <w:rPr>
          <w:rFonts w:eastAsia="Arial"/>
          <w:color w:val="000000"/>
          <w:sz w:val="22"/>
          <w:szCs w:val="22"/>
        </w:rPr>
        <w:t xml:space="preserve"> Zaznaczamy, iż nie dotyczy to sytuacji, w której Wykonawca polega za zasobach innych firm w celu spełnienia warunków udziału w postępowaniu (nazwy tych podmiotów zostaną podane w ofercie Wykonawcy). W konsekwencji powyższego prosimy o wyrażenie zgody na </w:t>
      </w:r>
      <w:r w:rsidRPr="00D14BEB">
        <w:rPr>
          <w:rFonts w:eastAsia="Arial"/>
          <w:color w:val="000000"/>
          <w:sz w:val="22"/>
          <w:szCs w:val="22"/>
          <w:u w:val="single"/>
        </w:rPr>
        <w:t xml:space="preserve">pozostawienie bez wypełnienia oświadczenia o przesłankach wykluczenia z postępowania, </w:t>
      </w:r>
      <w:proofErr w:type="spellStart"/>
      <w:r w:rsidRPr="00D14BEB">
        <w:rPr>
          <w:rFonts w:eastAsia="Arial"/>
          <w:color w:val="000000"/>
          <w:sz w:val="22"/>
          <w:szCs w:val="22"/>
          <w:u w:val="single"/>
        </w:rPr>
        <w:t>dotyczacego</w:t>
      </w:r>
      <w:proofErr w:type="spellEnd"/>
      <w:r w:rsidRPr="00D14BEB">
        <w:rPr>
          <w:rFonts w:eastAsia="Arial"/>
          <w:color w:val="000000"/>
          <w:sz w:val="22"/>
          <w:szCs w:val="22"/>
          <w:u w:val="single"/>
        </w:rPr>
        <w:t xml:space="preserve"> podwykonawcy </w:t>
      </w:r>
      <w:proofErr w:type="spellStart"/>
      <w:r w:rsidRPr="00D14BEB">
        <w:rPr>
          <w:rFonts w:eastAsia="Arial"/>
          <w:color w:val="000000"/>
          <w:sz w:val="22"/>
          <w:szCs w:val="22"/>
          <w:u w:val="single"/>
        </w:rPr>
        <w:t>niebędacego</w:t>
      </w:r>
      <w:proofErr w:type="spellEnd"/>
      <w:r w:rsidRPr="00D14BEB">
        <w:rPr>
          <w:rFonts w:eastAsia="Arial"/>
          <w:color w:val="000000"/>
          <w:sz w:val="22"/>
          <w:szCs w:val="22"/>
          <w:u w:val="single"/>
        </w:rPr>
        <w:t xml:space="preserve"> podmiotem, na którego zasoby powołu</w:t>
      </w:r>
      <w:r w:rsidR="009E4B7D">
        <w:rPr>
          <w:rFonts w:eastAsia="Arial"/>
          <w:color w:val="000000"/>
          <w:sz w:val="22"/>
          <w:szCs w:val="22"/>
          <w:u w:val="single"/>
        </w:rPr>
        <w:t>j</w:t>
      </w:r>
      <w:r w:rsidRPr="00D14BEB">
        <w:rPr>
          <w:rFonts w:eastAsia="Arial"/>
          <w:color w:val="000000"/>
          <w:sz w:val="22"/>
          <w:szCs w:val="22"/>
          <w:u w:val="single"/>
        </w:rPr>
        <w:t xml:space="preserve">e się wykonawca </w:t>
      </w:r>
      <w:r w:rsidRPr="00D14BEB">
        <w:rPr>
          <w:rFonts w:eastAsia="Arial"/>
          <w:color w:val="000000"/>
          <w:sz w:val="22"/>
          <w:szCs w:val="22"/>
        </w:rPr>
        <w:t>(załącznik nr 2 do SIWZ).</w:t>
      </w:r>
    </w:p>
    <w:p w:rsidR="00D14BEB" w:rsidRPr="00D14BEB" w:rsidRDefault="00D14BEB" w:rsidP="008648EC">
      <w:pPr>
        <w:tabs>
          <w:tab w:val="left" w:pos="504"/>
        </w:tabs>
        <w:jc w:val="both"/>
        <w:textAlignment w:val="baseline"/>
        <w:rPr>
          <w:color w:val="FF3333"/>
          <w:sz w:val="22"/>
          <w:szCs w:val="22"/>
        </w:rPr>
      </w:pPr>
      <w:r w:rsidRPr="00BA30BE">
        <w:rPr>
          <w:rFonts w:eastAsia="Arial"/>
          <w:color w:val="C00000"/>
          <w:sz w:val="22"/>
          <w:szCs w:val="22"/>
        </w:rPr>
        <w:t xml:space="preserve">Zamawiający wyraża zgodę na wskazanie w ofercie tylko zakresów prac, które Wykonawca zamierza powierzyć podwykonawcom. Tym samym Zamawiający wyraża zgodę na pozostawienie bez wypełnienia oświadczenia o przesłankach </w:t>
      </w:r>
      <w:r w:rsidRPr="00BA30BE">
        <w:rPr>
          <w:rFonts w:eastAsia="Arial"/>
          <w:color w:val="C00000"/>
          <w:sz w:val="22"/>
          <w:szCs w:val="22"/>
        </w:rPr>
        <w:lastRenderedPageBreak/>
        <w:t>wykluczenia z postępowania, dotyczącego podwykonawcy niebędącego podmiotem, na którego zasoby powołuje się Wykonawca.</w:t>
      </w:r>
    </w:p>
    <w:p w:rsidR="00D14BEB" w:rsidRPr="00D14BEB" w:rsidRDefault="00D14BEB" w:rsidP="008648EC">
      <w:pPr>
        <w:numPr>
          <w:ilvl w:val="0"/>
          <w:numId w:val="10"/>
        </w:numPr>
        <w:tabs>
          <w:tab w:val="left" w:pos="504"/>
        </w:tabs>
        <w:suppressAutoHyphens/>
        <w:ind w:left="0" w:hanging="432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pacing w:val="6"/>
          <w:sz w:val="22"/>
          <w:szCs w:val="22"/>
        </w:rPr>
        <w:t xml:space="preserve">Czy Zamawiający potwierdza, że na etapie realizacji robót budowlanych Wykonawca </w:t>
      </w:r>
      <w:r w:rsidRPr="00D14BEB">
        <w:rPr>
          <w:rFonts w:eastAsia="Arial"/>
          <w:color w:val="000000"/>
          <w:sz w:val="22"/>
          <w:szCs w:val="22"/>
        </w:rPr>
        <w:t>będzie mógł powierzyć podwykonawcom do wykonania zakresy robót inne, niż wskazane w ofercie Wykonawcy, przy zachowaniu procedury zgłaszania podwykonawców określonej w umowie?</w:t>
      </w:r>
    </w:p>
    <w:p w:rsidR="00D14BEB" w:rsidRPr="00D14BEB" w:rsidRDefault="00D14BEB" w:rsidP="008648EC">
      <w:pPr>
        <w:tabs>
          <w:tab w:val="left" w:pos="504"/>
        </w:tabs>
        <w:jc w:val="both"/>
        <w:textAlignment w:val="baseline"/>
        <w:rPr>
          <w:color w:val="FF3333"/>
          <w:sz w:val="22"/>
          <w:szCs w:val="22"/>
        </w:rPr>
      </w:pPr>
      <w:r w:rsidRPr="00D14BEB">
        <w:rPr>
          <w:rFonts w:eastAsia="Arial"/>
          <w:color w:val="FF3333"/>
          <w:sz w:val="22"/>
          <w:szCs w:val="22"/>
        </w:rPr>
        <w:t>Wykonawca może zgłaszać podwykonawców na każdym etapie realizacji umowy. Procedura zgłaszania podwykonawcy jest opisana  w § 6 projektu umowy.</w:t>
      </w:r>
    </w:p>
    <w:p w:rsidR="00D14BEB" w:rsidRPr="00BA30BE" w:rsidRDefault="00D14BEB" w:rsidP="008648EC">
      <w:pPr>
        <w:numPr>
          <w:ilvl w:val="0"/>
          <w:numId w:val="10"/>
        </w:numPr>
        <w:tabs>
          <w:tab w:val="left" w:pos="504"/>
        </w:tabs>
        <w:suppressAutoHyphens/>
        <w:ind w:left="0" w:hanging="432"/>
        <w:jc w:val="both"/>
        <w:textAlignment w:val="baseline"/>
        <w:rPr>
          <w:sz w:val="22"/>
          <w:szCs w:val="22"/>
        </w:rPr>
      </w:pPr>
      <w:r w:rsidRPr="00BA30BE">
        <w:rPr>
          <w:rFonts w:eastAsia="Arial"/>
          <w:color w:val="000000"/>
          <w:spacing w:val="7"/>
          <w:sz w:val="22"/>
          <w:szCs w:val="22"/>
        </w:rPr>
        <w:t xml:space="preserve">Ad. §6 Wzoru umowy, stanowiącego załącznik nr 4 do SIWZ: Zamawiający w ust. 7 </w:t>
      </w:r>
      <w:r w:rsidRPr="00BA30BE">
        <w:rPr>
          <w:rFonts w:eastAsia="Arial"/>
          <w:color w:val="000000"/>
          <w:sz w:val="22"/>
          <w:szCs w:val="22"/>
        </w:rPr>
        <w:t xml:space="preserve">określił obowiązek przekazania projektu umowy o podwykonawstwo w terminie 14 dni przed planowanym terminem jej zawarcia. Zgodnie z ust. 8 termin na zgłoszenie zastrzeżeń wynosi 30 dni od przedłożenia projektu umowy. Wnosimy o skrócenie 30-dniowego terminu, określonego w §6 ust. 8 do 14 dni, ponieważ obecne zapisy mogą </w:t>
      </w:r>
      <w:r w:rsidRPr="00BA30BE">
        <w:rPr>
          <w:rFonts w:eastAsia="Arial"/>
          <w:color w:val="000000"/>
          <w:spacing w:val="19"/>
          <w:sz w:val="22"/>
          <w:szCs w:val="22"/>
        </w:rPr>
        <w:t>w konsekwencji doprowadzić do uniemożliwienia realizacji robót budowlanych.</w:t>
      </w:r>
    </w:p>
    <w:p w:rsidR="00D14BEB" w:rsidRPr="00D14BEB" w:rsidRDefault="00D14BEB" w:rsidP="008648EC">
      <w:pPr>
        <w:rPr>
          <w:rFonts w:eastAsia="Arial"/>
          <w:color w:val="FF3333"/>
          <w:spacing w:val="19"/>
          <w:sz w:val="22"/>
          <w:szCs w:val="22"/>
        </w:rPr>
      </w:pPr>
      <w:r w:rsidRPr="00BA30BE">
        <w:rPr>
          <w:rFonts w:eastAsia="Arial"/>
          <w:color w:val="FF3333"/>
          <w:spacing w:val="19"/>
          <w:sz w:val="22"/>
          <w:szCs w:val="22"/>
        </w:rPr>
        <w:t>Zamawiający nie wyraża zgody na proponowaną zmianę</w:t>
      </w:r>
    </w:p>
    <w:p w:rsidR="00D14BEB" w:rsidRPr="00D14BEB" w:rsidRDefault="00D14BEB" w:rsidP="008648EC">
      <w:pPr>
        <w:numPr>
          <w:ilvl w:val="0"/>
          <w:numId w:val="11"/>
        </w:numPr>
        <w:tabs>
          <w:tab w:val="left" w:pos="432"/>
        </w:tabs>
        <w:suppressAutoHyphens/>
        <w:ind w:left="0" w:hanging="36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pacing w:val="2"/>
          <w:sz w:val="22"/>
          <w:szCs w:val="22"/>
        </w:rPr>
        <w:t>Do jakiej klasy PKOB został zakwalifikowany przedmiot zamówienia?</w:t>
      </w:r>
    </w:p>
    <w:p w:rsidR="00D14BEB" w:rsidRPr="00B96195" w:rsidRDefault="00D14BEB" w:rsidP="008648EC">
      <w:pPr>
        <w:tabs>
          <w:tab w:val="left" w:pos="432"/>
        </w:tabs>
        <w:jc w:val="both"/>
        <w:textAlignment w:val="baseline"/>
        <w:rPr>
          <w:rFonts w:eastAsia="Arial"/>
          <w:color w:val="C00000"/>
          <w:spacing w:val="2"/>
          <w:sz w:val="22"/>
          <w:szCs w:val="22"/>
        </w:rPr>
      </w:pPr>
      <w:r w:rsidRPr="00B96195">
        <w:rPr>
          <w:rFonts w:eastAsia="Arial"/>
          <w:color w:val="C00000"/>
          <w:spacing w:val="2"/>
          <w:sz w:val="22"/>
          <w:szCs w:val="22"/>
        </w:rPr>
        <w:t>Przedmiotem remontu jest: Budynek zamieszkania zbiorowego typu dom studencki, który posiada symbol PKOB 1130</w:t>
      </w:r>
    </w:p>
    <w:p w:rsidR="00D14BEB" w:rsidRPr="00D14BEB" w:rsidRDefault="00D14BEB" w:rsidP="008648EC">
      <w:pPr>
        <w:numPr>
          <w:ilvl w:val="0"/>
          <w:numId w:val="11"/>
        </w:numPr>
        <w:tabs>
          <w:tab w:val="left" w:pos="432"/>
        </w:tabs>
        <w:suppressAutoHyphens/>
        <w:ind w:left="0" w:hanging="340"/>
        <w:jc w:val="both"/>
        <w:textAlignment w:val="baseline"/>
        <w:rPr>
          <w:sz w:val="22"/>
          <w:szCs w:val="22"/>
        </w:rPr>
      </w:pPr>
      <w:r w:rsidRPr="00D14BEB">
        <w:rPr>
          <w:rFonts w:eastAsia="Arial"/>
          <w:color w:val="000000"/>
          <w:sz w:val="22"/>
          <w:szCs w:val="22"/>
        </w:rPr>
        <w:t>Zwracamy się z prośbą o przedłużenie terminu złożenia ofert. Po szczegółowej analizie dokumentacji przetargowej oraz po odbyciu wizji lokalnej stwierdzamy, że zakres zamówienia wymaga skierowania zapytań o cenę do wielu dostawców i producentów materiałów i urządzeń. Przedłużenie terminu złożenia ofert umożliwi potencjalnym Wykonawcom przygotowanie rzetelnej oferty i właściwe skalkulowanie ceny ryczałtowej za wykonanie przedmiotu zamówienia.</w:t>
      </w:r>
    </w:p>
    <w:p w:rsidR="00BA30BE" w:rsidRPr="00FB10EB" w:rsidRDefault="00BA30BE" w:rsidP="00BA30BE">
      <w:pPr>
        <w:tabs>
          <w:tab w:val="left" w:pos="504"/>
        </w:tabs>
        <w:jc w:val="both"/>
        <w:textAlignment w:val="baseline"/>
        <w:rPr>
          <w:sz w:val="22"/>
          <w:szCs w:val="22"/>
        </w:rPr>
      </w:pPr>
      <w:bookmarkStart w:id="0" w:name="_GoBack"/>
      <w:bookmarkEnd w:id="0"/>
      <w:r w:rsidRPr="009E4B7D">
        <w:rPr>
          <w:color w:val="FF3333"/>
          <w:spacing w:val="7"/>
          <w:sz w:val="22"/>
          <w:szCs w:val="22"/>
        </w:rPr>
        <w:t>Zamawiający dokona zmiany terminu odr</w:t>
      </w:r>
      <w:r w:rsidR="009E4B7D" w:rsidRPr="009E4B7D">
        <w:rPr>
          <w:color w:val="FF3333"/>
          <w:spacing w:val="7"/>
          <w:sz w:val="22"/>
          <w:szCs w:val="22"/>
        </w:rPr>
        <w:t>ę</w:t>
      </w:r>
      <w:r w:rsidRPr="009E4B7D">
        <w:rPr>
          <w:color w:val="FF3333"/>
          <w:spacing w:val="7"/>
          <w:sz w:val="22"/>
          <w:szCs w:val="22"/>
        </w:rPr>
        <w:t>bnym pismem.</w:t>
      </w: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AA9" w:rsidRDefault="00017AA9">
      <w:r>
        <w:separator/>
      </w:r>
    </w:p>
  </w:endnote>
  <w:endnote w:type="continuationSeparator" w:id="0">
    <w:p w:rsidR="00017AA9" w:rsidRDefault="00017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AA9" w:rsidRDefault="00017AA9">
      <w:r>
        <w:separator/>
      </w:r>
    </w:p>
  </w:footnote>
  <w:footnote w:type="continuationSeparator" w:id="0">
    <w:p w:rsidR="00017AA9" w:rsidRDefault="00017A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CF3C78" w:rsidRDefault="00CF3C78" w:rsidP="00CF3C78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A4DCB78" wp14:editId="1583AA9D">
          <wp:extent cx="4716145" cy="60642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057D32F7"/>
    <w:multiLevelType w:val="multilevel"/>
    <w:tmpl w:val="EAA8B32A"/>
    <w:lvl w:ilvl="0">
      <w:start w:val="5"/>
      <w:numFmt w:val="decimal"/>
      <w:lvlText w:val="%1."/>
      <w:lvlJc w:val="left"/>
      <w:pPr>
        <w:tabs>
          <w:tab w:val="num" w:pos="432"/>
        </w:tabs>
        <w:ind w:left="720" w:firstLine="0"/>
      </w:pPr>
      <w:rPr>
        <w:rFonts w:eastAsia="Arial"/>
        <w:strike w:val="0"/>
        <w:dstrike w:val="0"/>
        <w:color w:val="000000"/>
        <w:spacing w:val="0"/>
        <w:w w:val="100"/>
        <w:position w:val="0"/>
        <w:sz w:val="21"/>
        <w:vertAlign w:val="baseline"/>
      </w:rPr>
    </w:lvl>
    <w:lvl w:ilvl="1">
      <w:numFmt w:val="decimal"/>
      <w:lvlText w:val=""/>
      <w:lvlJc w:val="left"/>
      <w:pPr>
        <w:tabs>
          <w:tab w:val="num" w:pos="1080"/>
        </w:tabs>
        <w:ind w:left="0" w:firstLine="0"/>
      </w:pPr>
    </w:lvl>
    <w:lvl w:ilvl="2">
      <w:numFmt w:val="decimal"/>
      <w:lvlText w:val=""/>
      <w:lvlJc w:val="left"/>
      <w:pPr>
        <w:tabs>
          <w:tab w:val="num" w:pos="1440"/>
        </w:tabs>
        <w:ind w:left="0" w:firstLine="0"/>
      </w:pPr>
    </w:lvl>
    <w:lvl w:ilvl="3">
      <w:numFmt w:val="decimal"/>
      <w:lvlText w:val=""/>
      <w:lvlJc w:val="left"/>
      <w:pPr>
        <w:tabs>
          <w:tab w:val="num" w:pos="1800"/>
        </w:tabs>
        <w:ind w:left="0" w:firstLine="0"/>
      </w:pPr>
    </w:lvl>
    <w:lvl w:ilvl="4">
      <w:numFmt w:val="decimal"/>
      <w:lvlText w:val=""/>
      <w:lvlJc w:val="left"/>
      <w:pPr>
        <w:tabs>
          <w:tab w:val="num" w:pos="2160"/>
        </w:tabs>
        <w:ind w:left="0" w:firstLine="0"/>
      </w:pPr>
    </w:lvl>
    <w:lvl w:ilvl="5">
      <w:numFmt w:val="decimal"/>
      <w:lvlText w:val=""/>
      <w:lvlJc w:val="left"/>
      <w:pPr>
        <w:tabs>
          <w:tab w:val="num" w:pos="2520"/>
        </w:tabs>
        <w:ind w:left="0" w:firstLine="0"/>
      </w:pPr>
    </w:lvl>
    <w:lvl w:ilvl="6">
      <w:numFmt w:val="decimal"/>
      <w:lvlText w:val=""/>
      <w:lvlJc w:val="left"/>
      <w:pPr>
        <w:tabs>
          <w:tab w:val="num" w:pos="2880"/>
        </w:tabs>
        <w:ind w:left="0" w:firstLine="0"/>
      </w:pPr>
    </w:lvl>
    <w:lvl w:ilvl="7">
      <w:numFmt w:val="decimal"/>
      <w:lvlText w:val=""/>
      <w:lvlJc w:val="left"/>
      <w:pPr>
        <w:tabs>
          <w:tab w:val="num" w:pos="3240"/>
        </w:tabs>
        <w:ind w:left="0" w:firstLine="0"/>
      </w:pPr>
    </w:lvl>
    <w:lvl w:ilvl="8">
      <w:numFmt w:val="decimal"/>
      <w:lvlText w:val=""/>
      <w:lvlJc w:val="left"/>
      <w:pPr>
        <w:tabs>
          <w:tab w:val="num" w:pos="3600"/>
        </w:tabs>
        <w:ind w:left="0" w:firstLine="0"/>
      </w:pPr>
    </w:lvl>
  </w:abstractNum>
  <w:abstractNum w:abstractNumId="2">
    <w:nsid w:val="15A169BB"/>
    <w:multiLevelType w:val="multilevel"/>
    <w:tmpl w:val="F2147606"/>
    <w:lvl w:ilvl="0">
      <w:start w:val="32"/>
      <w:numFmt w:val="decimal"/>
      <w:lvlText w:val="%1."/>
      <w:lvlJc w:val="left"/>
      <w:pPr>
        <w:tabs>
          <w:tab w:val="num" w:pos="432"/>
        </w:tabs>
        <w:ind w:left="720" w:firstLine="0"/>
      </w:pPr>
      <w:rPr>
        <w:rFonts w:eastAsia="Arial"/>
        <w:strike w:val="0"/>
        <w:dstrike w:val="0"/>
        <w:color w:val="000000"/>
        <w:spacing w:val="0"/>
        <w:w w:val="100"/>
        <w:position w:val="0"/>
        <w:sz w:val="21"/>
        <w:vertAlign w:val="baseline"/>
      </w:rPr>
    </w:lvl>
    <w:lvl w:ilvl="1">
      <w:numFmt w:val="decimal"/>
      <w:lvlText w:val=""/>
      <w:lvlJc w:val="left"/>
      <w:pPr>
        <w:tabs>
          <w:tab w:val="num" w:pos="1080"/>
        </w:tabs>
        <w:ind w:left="0" w:firstLine="0"/>
      </w:pPr>
    </w:lvl>
    <w:lvl w:ilvl="2">
      <w:numFmt w:val="decimal"/>
      <w:lvlText w:val=""/>
      <w:lvlJc w:val="left"/>
      <w:pPr>
        <w:tabs>
          <w:tab w:val="num" w:pos="1440"/>
        </w:tabs>
        <w:ind w:left="0" w:firstLine="0"/>
      </w:pPr>
    </w:lvl>
    <w:lvl w:ilvl="3">
      <w:numFmt w:val="decimal"/>
      <w:lvlText w:val=""/>
      <w:lvlJc w:val="left"/>
      <w:pPr>
        <w:tabs>
          <w:tab w:val="num" w:pos="1800"/>
        </w:tabs>
        <w:ind w:left="0" w:firstLine="0"/>
      </w:pPr>
    </w:lvl>
    <w:lvl w:ilvl="4">
      <w:numFmt w:val="decimal"/>
      <w:lvlText w:val=""/>
      <w:lvlJc w:val="left"/>
      <w:pPr>
        <w:tabs>
          <w:tab w:val="num" w:pos="2160"/>
        </w:tabs>
        <w:ind w:left="0" w:firstLine="0"/>
      </w:pPr>
    </w:lvl>
    <w:lvl w:ilvl="5">
      <w:numFmt w:val="decimal"/>
      <w:lvlText w:val=""/>
      <w:lvlJc w:val="left"/>
      <w:pPr>
        <w:tabs>
          <w:tab w:val="num" w:pos="2520"/>
        </w:tabs>
        <w:ind w:left="0" w:firstLine="0"/>
      </w:pPr>
    </w:lvl>
    <w:lvl w:ilvl="6">
      <w:numFmt w:val="decimal"/>
      <w:lvlText w:val=""/>
      <w:lvlJc w:val="left"/>
      <w:pPr>
        <w:tabs>
          <w:tab w:val="num" w:pos="2880"/>
        </w:tabs>
        <w:ind w:left="0" w:firstLine="0"/>
      </w:pPr>
    </w:lvl>
    <w:lvl w:ilvl="7">
      <w:numFmt w:val="decimal"/>
      <w:lvlText w:val=""/>
      <w:lvlJc w:val="left"/>
      <w:pPr>
        <w:tabs>
          <w:tab w:val="num" w:pos="3240"/>
        </w:tabs>
        <w:ind w:left="0" w:firstLine="0"/>
      </w:pPr>
    </w:lvl>
    <w:lvl w:ilvl="8">
      <w:numFmt w:val="decimal"/>
      <w:lvlText w:val=""/>
      <w:lvlJc w:val="left"/>
      <w:pPr>
        <w:tabs>
          <w:tab w:val="num" w:pos="3600"/>
        </w:tabs>
        <w:ind w:left="0" w:firstLine="0"/>
      </w:pPr>
    </w:lvl>
  </w:abstractNum>
  <w:abstractNum w:abstractNumId="3">
    <w:nsid w:val="24A3298A"/>
    <w:multiLevelType w:val="multilevel"/>
    <w:tmpl w:val="BA7EF1DA"/>
    <w:lvl w:ilvl="0">
      <w:start w:val="39"/>
      <w:numFmt w:val="decimal"/>
      <w:lvlText w:val="%1."/>
      <w:lvlJc w:val="left"/>
      <w:pPr>
        <w:tabs>
          <w:tab w:val="num" w:pos="360"/>
        </w:tabs>
        <w:ind w:left="720" w:firstLine="0"/>
      </w:pPr>
      <w:rPr>
        <w:rFonts w:eastAsia="Arial"/>
        <w:strike w:val="0"/>
        <w:dstrike w:val="0"/>
        <w:color w:val="000000"/>
        <w:spacing w:val="2"/>
        <w:w w:val="100"/>
        <w:position w:val="0"/>
        <w:sz w:val="21"/>
        <w:vertAlign w:val="baseline"/>
      </w:rPr>
    </w:lvl>
    <w:lvl w:ilvl="1">
      <w:numFmt w:val="decimal"/>
      <w:lvlText w:val=""/>
      <w:lvlJc w:val="left"/>
      <w:pPr>
        <w:tabs>
          <w:tab w:val="num" w:pos="1080"/>
        </w:tabs>
        <w:ind w:left="0" w:firstLine="0"/>
      </w:pPr>
    </w:lvl>
    <w:lvl w:ilvl="2">
      <w:numFmt w:val="decimal"/>
      <w:lvlText w:val=""/>
      <w:lvlJc w:val="left"/>
      <w:pPr>
        <w:tabs>
          <w:tab w:val="num" w:pos="1440"/>
        </w:tabs>
        <w:ind w:left="0" w:firstLine="0"/>
      </w:pPr>
    </w:lvl>
    <w:lvl w:ilvl="3">
      <w:numFmt w:val="decimal"/>
      <w:lvlText w:val=""/>
      <w:lvlJc w:val="left"/>
      <w:pPr>
        <w:tabs>
          <w:tab w:val="num" w:pos="1800"/>
        </w:tabs>
        <w:ind w:left="0" w:firstLine="0"/>
      </w:pPr>
    </w:lvl>
    <w:lvl w:ilvl="4">
      <w:numFmt w:val="decimal"/>
      <w:lvlText w:val=""/>
      <w:lvlJc w:val="left"/>
      <w:pPr>
        <w:tabs>
          <w:tab w:val="num" w:pos="2160"/>
        </w:tabs>
        <w:ind w:left="0" w:firstLine="0"/>
      </w:pPr>
    </w:lvl>
    <w:lvl w:ilvl="5">
      <w:numFmt w:val="decimal"/>
      <w:lvlText w:val=""/>
      <w:lvlJc w:val="left"/>
      <w:pPr>
        <w:tabs>
          <w:tab w:val="num" w:pos="2520"/>
        </w:tabs>
        <w:ind w:left="0" w:firstLine="0"/>
      </w:pPr>
    </w:lvl>
    <w:lvl w:ilvl="6">
      <w:numFmt w:val="decimal"/>
      <w:lvlText w:val=""/>
      <w:lvlJc w:val="left"/>
      <w:pPr>
        <w:tabs>
          <w:tab w:val="num" w:pos="2880"/>
        </w:tabs>
        <w:ind w:left="0" w:firstLine="0"/>
      </w:pPr>
    </w:lvl>
    <w:lvl w:ilvl="7">
      <w:numFmt w:val="decimal"/>
      <w:lvlText w:val=""/>
      <w:lvlJc w:val="left"/>
      <w:pPr>
        <w:tabs>
          <w:tab w:val="num" w:pos="3240"/>
        </w:tabs>
        <w:ind w:left="0" w:firstLine="0"/>
      </w:pPr>
    </w:lvl>
    <w:lvl w:ilvl="8">
      <w:numFmt w:val="decimal"/>
      <w:lvlText w:val=""/>
      <w:lvlJc w:val="left"/>
      <w:pPr>
        <w:tabs>
          <w:tab w:val="num" w:pos="3600"/>
        </w:tabs>
        <w:ind w:left="0" w:firstLine="0"/>
      </w:pPr>
    </w:lvl>
  </w:abstractNum>
  <w:abstractNum w:abstractNumId="4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6E2F84"/>
    <w:multiLevelType w:val="multilevel"/>
    <w:tmpl w:val="424A6132"/>
    <w:lvl w:ilvl="0">
      <w:start w:val="20"/>
      <w:numFmt w:val="decimal"/>
      <w:lvlText w:val="%1."/>
      <w:lvlJc w:val="left"/>
      <w:pPr>
        <w:tabs>
          <w:tab w:val="num" w:pos="360"/>
        </w:tabs>
        <w:ind w:left="720" w:firstLine="0"/>
      </w:pPr>
      <w:rPr>
        <w:rFonts w:eastAsia="Arial"/>
        <w:strike w:val="0"/>
        <w:dstrike w:val="0"/>
        <w:color w:val="000000"/>
        <w:spacing w:val="0"/>
        <w:w w:val="100"/>
        <w:position w:val="0"/>
        <w:sz w:val="21"/>
        <w:vertAlign w:val="baseline"/>
      </w:rPr>
    </w:lvl>
    <w:lvl w:ilvl="1">
      <w:numFmt w:val="decimal"/>
      <w:lvlText w:val=""/>
      <w:lvlJc w:val="left"/>
      <w:pPr>
        <w:tabs>
          <w:tab w:val="num" w:pos="1080"/>
        </w:tabs>
        <w:ind w:left="0" w:firstLine="0"/>
      </w:pPr>
    </w:lvl>
    <w:lvl w:ilvl="2">
      <w:numFmt w:val="decimal"/>
      <w:lvlText w:val=""/>
      <w:lvlJc w:val="left"/>
      <w:pPr>
        <w:tabs>
          <w:tab w:val="num" w:pos="1440"/>
        </w:tabs>
        <w:ind w:left="0" w:firstLine="0"/>
      </w:pPr>
    </w:lvl>
    <w:lvl w:ilvl="3">
      <w:numFmt w:val="decimal"/>
      <w:lvlText w:val=""/>
      <w:lvlJc w:val="left"/>
      <w:pPr>
        <w:tabs>
          <w:tab w:val="num" w:pos="1800"/>
        </w:tabs>
        <w:ind w:left="0" w:firstLine="0"/>
      </w:pPr>
    </w:lvl>
    <w:lvl w:ilvl="4">
      <w:numFmt w:val="decimal"/>
      <w:lvlText w:val=""/>
      <w:lvlJc w:val="left"/>
      <w:pPr>
        <w:tabs>
          <w:tab w:val="num" w:pos="2160"/>
        </w:tabs>
        <w:ind w:left="0" w:firstLine="0"/>
      </w:pPr>
    </w:lvl>
    <w:lvl w:ilvl="5">
      <w:numFmt w:val="decimal"/>
      <w:lvlText w:val=""/>
      <w:lvlJc w:val="left"/>
      <w:pPr>
        <w:tabs>
          <w:tab w:val="num" w:pos="2520"/>
        </w:tabs>
        <w:ind w:left="0" w:firstLine="0"/>
      </w:pPr>
    </w:lvl>
    <w:lvl w:ilvl="6">
      <w:numFmt w:val="decimal"/>
      <w:lvlText w:val=""/>
      <w:lvlJc w:val="left"/>
      <w:pPr>
        <w:tabs>
          <w:tab w:val="num" w:pos="2880"/>
        </w:tabs>
        <w:ind w:left="0" w:firstLine="0"/>
      </w:pPr>
    </w:lvl>
    <w:lvl w:ilvl="7">
      <w:numFmt w:val="decimal"/>
      <w:lvlText w:val=""/>
      <w:lvlJc w:val="left"/>
      <w:pPr>
        <w:tabs>
          <w:tab w:val="num" w:pos="3240"/>
        </w:tabs>
        <w:ind w:left="0" w:firstLine="0"/>
      </w:pPr>
    </w:lvl>
    <w:lvl w:ilvl="8">
      <w:numFmt w:val="decimal"/>
      <w:lvlText w:val=""/>
      <w:lvlJc w:val="left"/>
      <w:pPr>
        <w:tabs>
          <w:tab w:val="num" w:pos="3600"/>
        </w:tabs>
        <w:ind w:left="0" w:firstLine="0"/>
      </w:pPr>
    </w:lvl>
  </w:abstractNum>
  <w:abstractNum w:abstractNumId="6">
    <w:nsid w:val="44E83F91"/>
    <w:multiLevelType w:val="multilevel"/>
    <w:tmpl w:val="DF16E31C"/>
    <w:lvl w:ilvl="0">
      <w:start w:val="16"/>
      <w:numFmt w:val="decimal"/>
      <w:lvlText w:val="%1."/>
      <w:lvlJc w:val="left"/>
      <w:pPr>
        <w:tabs>
          <w:tab w:val="num" w:pos="432"/>
        </w:tabs>
        <w:ind w:left="720" w:firstLine="0"/>
      </w:pPr>
      <w:rPr>
        <w:rFonts w:eastAsia="Arial"/>
        <w:strike w:val="0"/>
        <w:dstrike w:val="0"/>
        <w:color w:val="000000"/>
        <w:spacing w:val="0"/>
        <w:w w:val="100"/>
        <w:position w:val="0"/>
        <w:sz w:val="21"/>
        <w:vertAlign w:val="baseline"/>
      </w:rPr>
    </w:lvl>
    <w:lvl w:ilvl="1">
      <w:numFmt w:val="decimal"/>
      <w:lvlText w:val=""/>
      <w:lvlJc w:val="left"/>
      <w:pPr>
        <w:tabs>
          <w:tab w:val="num" w:pos="1080"/>
        </w:tabs>
        <w:ind w:left="0" w:firstLine="0"/>
      </w:pPr>
    </w:lvl>
    <w:lvl w:ilvl="2">
      <w:numFmt w:val="decimal"/>
      <w:lvlText w:val=""/>
      <w:lvlJc w:val="left"/>
      <w:pPr>
        <w:tabs>
          <w:tab w:val="num" w:pos="1440"/>
        </w:tabs>
        <w:ind w:left="0" w:firstLine="0"/>
      </w:pPr>
    </w:lvl>
    <w:lvl w:ilvl="3">
      <w:numFmt w:val="decimal"/>
      <w:lvlText w:val=""/>
      <w:lvlJc w:val="left"/>
      <w:pPr>
        <w:tabs>
          <w:tab w:val="num" w:pos="1800"/>
        </w:tabs>
        <w:ind w:left="0" w:firstLine="0"/>
      </w:pPr>
    </w:lvl>
    <w:lvl w:ilvl="4">
      <w:numFmt w:val="decimal"/>
      <w:lvlText w:val=""/>
      <w:lvlJc w:val="left"/>
      <w:pPr>
        <w:tabs>
          <w:tab w:val="num" w:pos="2160"/>
        </w:tabs>
        <w:ind w:left="0" w:firstLine="0"/>
      </w:pPr>
    </w:lvl>
    <w:lvl w:ilvl="5">
      <w:numFmt w:val="decimal"/>
      <w:lvlText w:val=""/>
      <w:lvlJc w:val="left"/>
      <w:pPr>
        <w:tabs>
          <w:tab w:val="num" w:pos="2520"/>
        </w:tabs>
        <w:ind w:left="0" w:firstLine="0"/>
      </w:pPr>
    </w:lvl>
    <w:lvl w:ilvl="6">
      <w:numFmt w:val="decimal"/>
      <w:lvlText w:val=""/>
      <w:lvlJc w:val="left"/>
      <w:pPr>
        <w:tabs>
          <w:tab w:val="num" w:pos="2880"/>
        </w:tabs>
        <w:ind w:left="0" w:firstLine="0"/>
      </w:pPr>
    </w:lvl>
    <w:lvl w:ilvl="7">
      <w:numFmt w:val="decimal"/>
      <w:lvlText w:val=""/>
      <w:lvlJc w:val="left"/>
      <w:pPr>
        <w:tabs>
          <w:tab w:val="num" w:pos="3240"/>
        </w:tabs>
        <w:ind w:left="0" w:firstLine="0"/>
      </w:pPr>
    </w:lvl>
    <w:lvl w:ilvl="8">
      <w:numFmt w:val="decimal"/>
      <w:lvlText w:val=""/>
      <w:lvlJc w:val="left"/>
      <w:pPr>
        <w:tabs>
          <w:tab w:val="num" w:pos="3600"/>
        </w:tabs>
        <w:ind w:left="0" w:firstLine="0"/>
      </w:pPr>
    </w:lvl>
  </w:abstractNum>
  <w:abstractNum w:abstractNumId="7">
    <w:nsid w:val="461F51D7"/>
    <w:multiLevelType w:val="hybridMultilevel"/>
    <w:tmpl w:val="8C507D98"/>
    <w:lvl w:ilvl="0" w:tplc="A5645C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FB06D510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A401E9"/>
    <w:multiLevelType w:val="hybridMultilevel"/>
    <w:tmpl w:val="FB64EF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CC767C8"/>
    <w:multiLevelType w:val="multilevel"/>
    <w:tmpl w:val="65F603E6"/>
    <w:lvl w:ilvl="0">
      <w:start w:val="1"/>
      <w:numFmt w:val="lowerLetter"/>
      <w:lvlText w:val="%1."/>
      <w:lvlJc w:val="left"/>
      <w:pPr>
        <w:tabs>
          <w:tab w:val="num" w:pos="216"/>
        </w:tabs>
        <w:ind w:left="720" w:firstLine="0"/>
      </w:pPr>
      <w:rPr>
        <w:rFonts w:eastAsia="Arial"/>
        <w:strike w:val="0"/>
        <w:dstrike w:val="0"/>
        <w:color w:val="000000"/>
        <w:spacing w:val="0"/>
        <w:w w:val="100"/>
        <w:position w:val="0"/>
        <w:sz w:val="21"/>
        <w:vertAlign w:val="baseline"/>
      </w:rPr>
    </w:lvl>
    <w:lvl w:ilvl="1">
      <w:numFmt w:val="decimal"/>
      <w:lvlText w:val=""/>
      <w:lvlJc w:val="left"/>
      <w:pPr>
        <w:tabs>
          <w:tab w:val="num" w:pos="1080"/>
        </w:tabs>
        <w:ind w:left="0" w:firstLine="0"/>
      </w:pPr>
    </w:lvl>
    <w:lvl w:ilvl="2">
      <w:numFmt w:val="decimal"/>
      <w:lvlText w:val=""/>
      <w:lvlJc w:val="left"/>
      <w:pPr>
        <w:tabs>
          <w:tab w:val="num" w:pos="1440"/>
        </w:tabs>
        <w:ind w:left="0" w:firstLine="0"/>
      </w:pPr>
    </w:lvl>
    <w:lvl w:ilvl="3">
      <w:numFmt w:val="decimal"/>
      <w:lvlText w:val=""/>
      <w:lvlJc w:val="left"/>
      <w:pPr>
        <w:tabs>
          <w:tab w:val="num" w:pos="1800"/>
        </w:tabs>
        <w:ind w:left="0" w:firstLine="0"/>
      </w:pPr>
    </w:lvl>
    <w:lvl w:ilvl="4">
      <w:numFmt w:val="decimal"/>
      <w:lvlText w:val=""/>
      <w:lvlJc w:val="left"/>
      <w:pPr>
        <w:tabs>
          <w:tab w:val="num" w:pos="2160"/>
        </w:tabs>
        <w:ind w:left="0" w:firstLine="0"/>
      </w:pPr>
    </w:lvl>
    <w:lvl w:ilvl="5">
      <w:numFmt w:val="decimal"/>
      <w:lvlText w:val=""/>
      <w:lvlJc w:val="left"/>
      <w:pPr>
        <w:tabs>
          <w:tab w:val="num" w:pos="2520"/>
        </w:tabs>
        <w:ind w:left="0" w:firstLine="0"/>
      </w:pPr>
    </w:lvl>
    <w:lvl w:ilvl="6">
      <w:numFmt w:val="decimal"/>
      <w:lvlText w:val=""/>
      <w:lvlJc w:val="left"/>
      <w:pPr>
        <w:tabs>
          <w:tab w:val="num" w:pos="2880"/>
        </w:tabs>
        <w:ind w:left="0" w:firstLine="0"/>
      </w:pPr>
    </w:lvl>
    <w:lvl w:ilvl="7">
      <w:numFmt w:val="decimal"/>
      <w:lvlText w:val=""/>
      <w:lvlJc w:val="left"/>
      <w:pPr>
        <w:tabs>
          <w:tab w:val="num" w:pos="3240"/>
        </w:tabs>
        <w:ind w:left="0" w:firstLine="0"/>
      </w:pPr>
    </w:lvl>
    <w:lvl w:ilvl="8">
      <w:numFmt w:val="decimal"/>
      <w:lvlText w:val=""/>
      <w:lvlJc w:val="left"/>
      <w:pPr>
        <w:tabs>
          <w:tab w:val="num" w:pos="3600"/>
        </w:tabs>
        <w:ind w:left="0" w:firstLine="0"/>
      </w:pPr>
    </w:lvl>
  </w:abstractNum>
  <w:abstractNum w:abstractNumId="10">
    <w:nsid w:val="78D37F5F"/>
    <w:multiLevelType w:val="multilevel"/>
    <w:tmpl w:val="80B061CE"/>
    <w:lvl w:ilvl="0">
      <w:start w:val="12"/>
      <w:numFmt w:val="decimal"/>
      <w:lvlText w:val="%1."/>
      <w:lvlJc w:val="left"/>
      <w:pPr>
        <w:tabs>
          <w:tab w:val="num" w:pos="432"/>
        </w:tabs>
        <w:ind w:left="720" w:firstLine="0"/>
      </w:pPr>
      <w:rPr>
        <w:rFonts w:eastAsia="Arial"/>
        <w:strike w:val="0"/>
        <w:dstrike w:val="0"/>
        <w:color w:val="000000"/>
        <w:spacing w:val="0"/>
        <w:w w:val="100"/>
        <w:position w:val="0"/>
        <w:sz w:val="21"/>
        <w:vertAlign w:val="baseline"/>
      </w:rPr>
    </w:lvl>
    <w:lvl w:ilvl="1">
      <w:numFmt w:val="decimal"/>
      <w:lvlText w:val=""/>
      <w:lvlJc w:val="left"/>
      <w:pPr>
        <w:tabs>
          <w:tab w:val="num" w:pos="1080"/>
        </w:tabs>
        <w:ind w:left="0" w:firstLine="0"/>
      </w:pPr>
    </w:lvl>
    <w:lvl w:ilvl="2">
      <w:numFmt w:val="decimal"/>
      <w:lvlText w:val=""/>
      <w:lvlJc w:val="left"/>
      <w:pPr>
        <w:tabs>
          <w:tab w:val="num" w:pos="1440"/>
        </w:tabs>
        <w:ind w:left="0" w:firstLine="0"/>
      </w:pPr>
    </w:lvl>
    <w:lvl w:ilvl="3">
      <w:numFmt w:val="decimal"/>
      <w:lvlText w:val=""/>
      <w:lvlJc w:val="left"/>
      <w:pPr>
        <w:tabs>
          <w:tab w:val="num" w:pos="1800"/>
        </w:tabs>
        <w:ind w:left="0" w:firstLine="0"/>
      </w:pPr>
    </w:lvl>
    <w:lvl w:ilvl="4">
      <w:numFmt w:val="decimal"/>
      <w:lvlText w:val=""/>
      <w:lvlJc w:val="left"/>
      <w:pPr>
        <w:tabs>
          <w:tab w:val="num" w:pos="2160"/>
        </w:tabs>
        <w:ind w:left="0" w:firstLine="0"/>
      </w:pPr>
    </w:lvl>
    <w:lvl w:ilvl="5">
      <w:numFmt w:val="decimal"/>
      <w:lvlText w:val=""/>
      <w:lvlJc w:val="left"/>
      <w:pPr>
        <w:tabs>
          <w:tab w:val="num" w:pos="2520"/>
        </w:tabs>
        <w:ind w:left="0" w:firstLine="0"/>
      </w:pPr>
    </w:lvl>
    <w:lvl w:ilvl="6">
      <w:numFmt w:val="decimal"/>
      <w:lvlText w:val=""/>
      <w:lvlJc w:val="left"/>
      <w:pPr>
        <w:tabs>
          <w:tab w:val="num" w:pos="2880"/>
        </w:tabs>
        <w:ind w:left="0" w:firstLine="0"/>
      </w:pPr>
    </w:lvl>
    <w:lvl w:ilvl="7">
      <w:numFmt w:val="decimal"/>
      <w:lvlText w:val=""/>
      <w:lvlJc w:val="left"/>
      <w:pPr>
        <w:tabs>
          <w:tab w:val="num" w:pos="3240"/>
        </w:tabs>
        <w:ind w:left="0" w:firstLine="0"/>
      </w:pPr>
    </w:lvl>
    <w:lvl w:ilvl="8">
      <w:numFmt w:val="decimal"/>
      <w:lvlText w:val=""/>
      <w:lvlJc w:val="left"/>
      <w:pPr>
        <w:tabs>
          <w:tab w:val="num" w:pos="3600"/>
        </w:tabs>
        <w:ind w:left="0" w:firstLine="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10"/>
  </w:num>
  <w:num w:numId="8">
    <w:abstractNumId w:val="6"/>
  </w:num>
  <w:num w:numId="9">
    <w:abstractNumId w:val="5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17AA9"/>
    <w:rsid w:val="000418BB"/>
    <w:rsid w:val="000607BF"/>
    <w:rsid w:val="000A2D5C"/>
    <w:rsid w:val="000C4220"/>
    <w:rsid w:val="000D254E"/>
    <w:rsid w:val="00107A4E"/>
    <w:rsid w:val="001102A4"/>
    <w:rsid w:val="00130D1C"/>
    <w:rsid w:val="00180DBD"/>
    <w:rsid w:val="0021206B"/>
    <w:rsid w:val="002405E1"/>
    <w:rsid w:val="002A2837"/>
    <w:rsid w:val="003075BE"/>
    <w:rsid w:val="00315D72"/>
    <w:rsid w:val="00333103"/>
    <w:rsid w:val="00347E12"/>
    <w:rsid w:val="003B15E7"/>
    <w:rsid w:val="003C2071"/>
    <w:rsid w:val="003D6E6B"/>
    <w:rsid w:val="003F3CD1"/>
    <w:rsid w:val="003F7802"/>
    <w:rsid w:val="00472D13"/>
    <w:rsid w:val="00476899"/>
    <w:rsid w:val="00542F2E"/>
    <w:rsid w:val="005650B2"/>
    <w:rsid w:val="00573311"/>
    <w:rsid w:val="005A7BE4"/>
    <w:rsid w:val="0061472E"/>
    <w:rsid w:val="00622ED2"/>
    <w:rsid w:val="00721200"/>
    <w:rsid w:val="00740A3D"/>
    <w:rsid w:val="00764AB9"/>
    <w:rsid w:val="00775A72"/>
    <w:rsid w:val="007B12A7"/>
    <w:rsid w:val="00825F26"/>
    <w:rsid w:val="0083033C"/>
    <w:rsid w:val="00832CFA"/>
    <w:rsid w:val="008648EC"/>
    <w:rsid w:val="00943AEF"/>
    <w:rsid w:val="009701F9"/>
    <w:rsid w:val="009B3CE0"/>
    <w:rsid w:val="009E4B7D"/>
    <w:rsid w:val="009F4EC1"/>
    <w:rsid w:val="00A17896"/>
    <w:rsid w:val="00A24AD4"/>
    <w:rsid w:val="00A27DDB"/>
    <w:rsid w:val="00A45032"/>
    <w:rsid w:val="00AE5A11"/>
    <w:rsid w:val="00B57C23"/>
    <w:rsid w:val="00B821F5"/>
    <w:rsid w:val="00B96195"/>
    <w:rsid w:val="00BA30BE"/>
    <w:rsid w:val="00BA48E1"/>
    <w:rsid w:val="00BB35DB"/>
    <w:rsid w:val="00C529DB"/>
    <w:rsid w:val="00C8246C"/>
    <w:rsid w:val="00C914F4"/>
    <w:rsid w:val="00CA338E"/>
    <w:rsid w:val="00CB1285"/>
    <w:rsid w:val="00CF3C78"/>
    <w:rsid w:val="00D108D9"/>
    <w:rsid w:val="00D14BEB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634DF"/>
    <w:rsid w:val="00FB10EB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uiPriority w:val="34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9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8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2088</Words>
  <Characters>12530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3</cp:revision>
  <cp:lastPrinted>1900-12-31T23:00:00Z</cp:lastPrinted>
  <dcterms:created xsi:type="dcterms:W3CDTF">2020-11-02T10:09:00Z</dcterms:created>
  <dcterms:modified xsi:type="dcterms:W3CDTF">2020-11-02T10:21:00Z</dcterms:modified>
</cp:coreProperties>
</file>