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3075BE">
      <w:pPr>
        <w:pStyle w:val="Nagwek"/>
        <w:tabs>
          <w:tab w:val="clear" w:pos="4536"/>
          <w:tab w:val="clear" w:pos="9072"/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</w:t>
      </w:r>
      <w:r w:rsidR="004F0DCC">
        <w:rPr>
          <w:rFonts w:ascii="Verdana" w:hAnsi="Verdana"/>
          <w:sz w:val="16"/>
          <w:szCs w:val="16"/>
        </w:rPr>
        <w:t>11-02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0D6DFB" w:rsidRDefault="00D74780" w:rsidP="000D6DFB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0D6DFB">
        <w:rPr>
          <w:b/>
          <w:sz w:val="22"/>
          <w:szCs w:val="22"/>
        </w:rPr>
        <w:t>WYKONAWCY</w:t>
      </w:r>
      <w:r w:rsidR="0021206B" w:rsidRPr="000D6DFB">
        <w:rPr>
          <w:b/>
          <w:sz w:val="22"/>
          <w:szCs w:val="22"/>
        </w:rPr>
        <w:t xml:space="preserve">, </w:t>
      </w:r>
    </w:p>
    <w:p w:rsidR="0021206B" w:rsidRPr="000D6DFB" w:rsidRDefault="00D74780" w:rsidP="000D6DFB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0D6DFB">
        <w:rPr>
          <w:b/>
          <w:sz w:val="22"/>
          <w:szCs w:val="22"/>
        </w:rPr>
        <w:t xml:space="preserve">którzy pobrali </w:t>
      </w:r>
      <w:r w:rsidR="0021206B" w:rsidRPr="000D6DFB">
        <w:rPr>
          <w:b/>
          <w:sz w:val="22"/>
          <w:szCs w:val="22"/>
        </w:rPr>
        <w:t>SIWZ</w:t>
      </w:r>
    </w:p>
    <w:p w:rsidR="0021206B" w:rsidRPr="000D6DFB" w:rsidRDefault="0021206B" w:rsidP="000D6DFB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D6DFB">
        <w:rPr>
          <w:rFonts w:ascii="Times New Roman" w:hAnsi="Times New Roman"/>
          <w:sz w:val="22"/>
          <w:szCs w:val="22"/>
        </w:rPr>
        <w:t>ODPOWIEDŹ NA ZAPYTANIA W SPRAWIE SIWZ</w:t>
      </w:r>
      <w:r w:rsidR="00774D95" w:rsidRPr="000D6DFB">
        <w:rPr>
          <w:rFonts w:ascii="Times New Roman" w:hAnsi="Times New Roman"/>
          <w:sz w:val="22"/>
          <w:szCs w:val="22"/>
        </w:rPr>
        <w:t>_5</w:t>
      </w:r>
    </w:p>
    <w:p w:rsidR="0061472E" w:rsidRPr="000D6DFB" w:rsidRDefault="0061472E" w:rsidP="000D6DFB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0D6DFB" w:rsidRDefault="0021206B" w:rsidP="000D6DFB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0D6DFB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0D6DFB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0D6DFB">
        <w:rPr>
          <w:sz w:val="22"/>
          <w:szCs w:val="22"/>
        </w:rPr>
        <w:t>(</w:t>
      </w:r>
      <w:r w:rsidR="002405E1" w:rsidRPr="000D6DFB">
        <w:rPr>
          <w:sz w:val="22"/>
          <w:szCs w:val="22"/>
        </w:rPr>
        <w:t>Dz. U. z  201</w:t>
      </w:r>
      <w:r w:rsidR="00E700D7" w:rsidRPr="000D6DFB">
        <w:rPr>
          <w:sz w:val="22"/>
          <w:szCs w:val="22"/>
        </w:rPr>
        <w:t>9</w:t>
      </w:r>
      <w:r w:rsidR="00775A72" w:rsidRPr="000D6DFB">
        <w:rPr>
          <w:sz w:val="22"/>
          <w:szCs w:val="22"/>
        </w:rPr>
        <w:t xml:space="preserve"> r. poz. </w:t>
      </w:r>
      <w:r w:rsidR="00E700D7" w:rsidRPr="000D6DFB">
        <w:rPr>
          <w:sz w:val="22"/>
          <w:szCs w:val="22"/>
        </w:rPr>
        <w:t>1843</w:t>
      </w:r>
      <w:r w:rsidR="00D90657" w:rsidRPr="000D6DFB">
        <w:rPr>
          <w:sz w:val="22"/>
          <w:szCs w:val="22"/>
        </w:rPr>
        <w:t xml:space="preserve"> ze zm.</w:t>
      </w:r>
      <w:r w:rsidR="0083033C" w:rsidRPr="000D6DFB">
        <w:rPr>
          <w:sz w:val="22"/>
          <w:szCs w:val="22"/>
        </w:rPr>
        <w:t xml:space="preserve">) </w:t>
      </w:r>
      <w:r w:rsidRPr="000D6DFB">
        <w:rPr>
          <w:sz w:val="22"/>
          <w:szCs w:val="22"/>
        </w:rPr>
        <w:t>w trybie „</w:t>
      </w:r>
      <w:r w:rsidR="00F634DF" w:rsidRPr="000D6DFB">
        <w:rPr>
          <w:b/>
          <w:sz w:val="22"/>
          <w:szCs w:val="22"/>
        </w:rPr>
        <w:t>przetarg nieograniczony</w:t>
      </w:r>
      <w:r w:rsidRPr="000D6DFB">
        <w:rPr>
          <w:b/>
          <w:sz w:val="22"/>
          <w:szCs w:val="22"/>
        </w:rPr>
        <w:t>”</w:t>
      </w:r>
      <w:r w:rsidR="003075BE" w:rsidRPr="000D6DFB">
        <w:rPr>
          <w:sz w:val="22"/>
          <w:szCs w:val="22"/>
        </w:rPr>
        <w:t xml:space="preserve">/, </w:t>
      </w:r>
      <w:r w:rsidR="00476899" w:rsidRPr="000D6DFB">
        <w:rPr>
          <w:sz w:val="22"/>
          <w:szCs w:val="22"/>
        </w:rPr>
        <w:t xml:space="preserve">którego przedmiotem jest </w:t>
      </w:r>
      <w:r w:rsidR="00F634DF" w:rsidRPr="000D6DFB">
        <w:rPr>
          <w:b/>
          <w:sz w:val="22"/>
          <w:szCs w:val="22"/>
        </w:rPr>
        <w:t>przebudowa i remont kapitalny Domu Studenckiego DS-11 Bonus przy ul. Budryka 5 w Krakowie - KC-zp.272-431/20</w:t>
      </w:r>
      <w:r w:rsidRPr="000D6DFB">
        <w:rPr>
          <w:b/>
          <w:sz w:val="22"/>
          <w:szCs w:val="22"/>
        </w:rPr>
        <w:t>.</w:t>
      </w:r>
    </w:p>
    <w:p w:rsidR="0021206B" w:rsidRPr="000D6DFB" w:rsidRDefault="0021206B" w:rsidP="000D6DFB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0D6DFB" w:rsidRDefault="0021206B" w:rsidP="000D6DFB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0D6DFB">
        <w:rPr>
          <w:b/>
          <w:sz w:val="22"/>
          <w:szCs w:val="22"/>
          <w:u w:val="single"/>
        </w:rPr>
        <w:t>Treść zapytania brzmi następująco:</w:t>
      </w:r>
    </w:p>
    <w:p w:rsidR="000D6DFB" w:rsidRPr="000D6DFB" w:rsidRDefault="000D6DFB" w:rsidP="000D6DFB">
      <w:pPr>
        <w:tabs>
          <w:tab w:val="left" w:pos="504"/>
        </w:tabs>
        <w:ind w:left="72"/>
        <w:jc w:val="both"/>
        <w:textAlignment w:val="baseline"/>
        <w:rPr>
          <w:sz w:val="22"/>
          <w:szCs w:val="22"/>
        </w:rPr>
      </w:pPr>
      <w:r w:rsidRPr="000D6DFB">
        <w:rPr>
          <w:color w:val="000000"/>
          <w:spacing w:val="7"/>
          <w:sz w:val="22"/>
          <w:szCs w:val="22"/>
        </w:rPr>
        <w:t xml:space="preserve">1. Biorąc pod uwagę zaistniałą sytuację epidemiologiczną związaną z rozprzestrzenianiem się </w:t>
      </w:r>
      <w:proofErr w:type="spellStart"/>
      <w:r w:rsidRPr="000D6DFB">
        <w:rPr>
          <w:color w:val="000000"/>
          <w:spacing w:val="7"/>
          <w:sz w:val="22"/>
          <w:szCs w:val="22"/>
        </w:rPr>
        <w:t>koronawirusa</w:t>
      </w:r>
      <w:proofErr w:type="spellEnd"/>
      <w:r w:rsidRPr="000D6DFB">
        <w:rPr>
          <w:color w:val="000000"/>
          <w:spacing w:val="7"/>
          <w:sz w:val="22"/>
          <w:szCs w:val="22"/>
        </w:rPr>
        <w:t xml:space="preserve"> (COVID19) i faktem, ze jest coraz więcej przypadków zakażeń na terenie powiatu , gdzie nasze przedsiębiorstwo prowadzi działalność, co ma istotny wpływ na właściwe, kompletne przygotowanie ofert w postępowaniu, z uwagi na zmianę organizacji pracy u wykonawców (w tym praca zdalna oraz dostosowanie procesu pracy do warunków sanitarnych), proszę o informację, czy Zamawiający dopuszcza możliwość wydłużenia terminu składania ofert w prowadzonym postępowaniu, np. do 15 listopada?</w:t>
      </w:r>
    </w:p>
    <w:p w:rsidR="000D6DFB" w:rsidRPr="000D6DFB" w:rsidRDefault="00876752" w:rsidP="000D6DFB">
      <w:pPr>
        <w:tabs>
          <w:tab w:val="left" w:pos="504"/>
        </w:tabs>
        <w:ind w:left="72"/>
        <w:jc w:val="both"/>
        <w:textAlignment w:val="baseline"/>
        <w:rPr>
          <w:sz w:val="22"/>
          <w:szCs w:val="22"/>
        </w:rPr>
      </w:pPr>
      <w:r w:rsidRPr="00733767">
        <w:rPr>
          <w:color w:val="FF3333"/>
          <w:spacing w:val="7"/>
          <w:sz w:val="22"/>
          <w:szCs w:val="22"/>
        </w:rPr>
        <w:t>Zamawiający dokona</w:t>
      </w:r>
      <w:r w:rsidR="000D6DFB" w:rsidRPr="00733767">
        <w:rPr>
          <w:color w:val="FF3333"/>
          <w:spacing w:val="7"/>
          <w:sz w:val="22"/>
          <w:szCs w:val="22"/>
        </w:rPr>
        <w:t xml:space="preserve"> zmiany </w:t>
      </w:r>
      <w:r w:rsidRPr="00733767">
        <w:rPr>
          <w:color w:val="FF3333"/>
          <w:spacing w:val="7"/>
          <w:sz w:val="22"/>
          <w:szCs w:val="22"/>
        </w:rPr>
        <w:t xml:space="preserve">terminu </w:t>
      </w:r>
      <w:proofErr w:type="spellStart"/>
      <w:r w:rsidRPr="00733767">
        <w:rPr>
          <w:color w:val="FF3333"/>
          <w:spacing w:val="7"/>
          <w:sz w:val="22"/>
          <w:szCs w:val="22"/>
        </w:rPr>
        <w:t>odrebnym</w:t>
      </w:r>
      <w:proofErr w:type="spellEnd"/>
      <w:r w:rsidRPr="00733767">
        <w:rPr>
          <w:color w:val="FF3333"/>
          <w:spacing w:val="7"/>
          <w:sz w:val="22"/>
          <w:szCs w:val="22"/>
        </w:rPr>
        <w:t xml:space="preserve"> pismem.</w:t>
      </w:r>
    </w:p>
    <w:p w:rsidR="000D6DFB" w:rsidRPr="000D6DFB" w:rsidRDefault="000D6DFB" w:rsidP="000D6DFB">
      <w:pPr>
        <w:tabs>
          <w:tab w:val="left" w:pos="504"/>
        </w:tabs>
        <w:ind w:left="72"/>
        <w:jc w:val="both"/>
        <w:textAlignment w:val="baseline"/>
        <w:rPr>
          <w:sz w:val="22"/>
          <w:szCs w:val="22"/>
        </w:rPr>
      </w:pPr>
      <w:r w:rsidRPr="000D6DFB">
        <w:rPr>
          <w:color w:val="000000"/>
          <w:spacing w:val="6"/>
          <w:sz w:val="22"/>
          <w:szCs w:val="22"/>
        </w:rPr>
        <w:t xml:space="preserve">2. Biorąc pod uwagę zaistniałą sytuację epidemiologiczną związaną z rozprzestrzenianiem się </w:t>
      </w:r>
      <w:proofErr w:type="spellStart"/>
      <w:r w:rsidRPr="000D6DFB">
        <w:rPr>
          <w:color w:val="000000"/>
          <w:spacing w:val="6"/>
          <w:sz w:val="22"/>
          <w:szCs w:val="22"/>
        </w:rPr>
        <w:t>koronawirusa</w:t>
      </w:r>
      <w:proofErr w:type="spellEnd"/>
      <w:r w:rsidRPr="000D6DFB">
        <w:rPr>
          <w:color w:val="000000"/>
          <w:spacing w:val="6"/>
          <w:sz w:val="22"/>
          <w:szCs w:val="22"/>
        </w:rPr>
        <w:t xml:space="preserve"> (COVID19) czy Zamawiający dopuszcza możliwość zmiany terminu zakończenia robót budowlanych ? Czas na wykonanie robót do 260 dni jest nierealny z różnych przyczyn, także technicznych ale przede wszystkim z uwagi na pandemię.</w:t>
      </w:r>
    </w:p>
    <w:p w:rsidR="00787CC3" w:rsidRPr="0007484A" w:rsidRDefault="00787CC3" w:rsidP="00733767">
      <w:pPr>
        <w:pStyle w:val="Bezodstpw"/>
        <w:ind w:left="142"/>
        <w:jc w:val="both"/>
        <w:rPr>
          <w:rFonts w:ascii="Times New Roman" w:hAnsi="Times New Roman"/>
          <w:color w:val="FF3333"/>
        </w:rPr>
      </w:pPr>
      <w:r w:rsidRPr="0007484A">
        <w:rPr>
          <w:rFonts w:ascii="Times New Roman" w:hAnsi="Times New Roman"/>
          <w:color w:val="FF3333"/>
        </w:rPr>
        <w:t xml:space="preserve">Zamawiający nie wydłuża terminu realizacji zadania. </w:t>
      </w:r>
    </w:p>
    <w:p w:rsidR="00787CC3" w:rsidRPr="002054F8" w:rsidRDefault="00787CC3" w:rsidP="00733767">
      <w:pPr>
        <w:pStyle w:val="Bezodstpw"/>
        <w:ind w:left="142"/>
        <w:jc w:val="both"/>
        <w:rPr>
          <w:rFonts w:ascii="Times New Roman" w:hAnsi="Times New Roman"/>
          <w:color w:val="FF3333"/>
        </w:rPr>
      </w:pPr>
      <w:r w:rsidRPr="0007484A">
        <w:rPr>
          <w:rFonts w:ascii="Times New Roman" w:hAnsi="Times New Roman"/>
          <w:color w:val="FF3333"/>
        </w:rPr>
        <w:t xml:space="preserve">Katalog okoliczności mających wpływ na zmianę terminu wykonania umowy wskazuje par. 17 ust. 3 pkt 2) projektu umowy. Ponadto Zamawiający jest zobligowany do przestrzegania obowiązującego prawa, w tym ustaw i rozporządzeń wydawanych w związku z pandemią COVID-19. </w:t>
      </w:r>
    </w:p>
    <w:p w:rsidR="000D6DFB" w:rsidRPr="000D6DFB" w:rsidRDefault="000D6DFB" w:rsidP="000D6DFB">
      <w:pPr>
        <w:tabs>
          <w:tab w:val="left" w:pos="288"/>
        </w:tabs>
        <w:ind w:left="72"/>
        <w:jc w:val="both"/>
        <w:textAlignment w:val="baseline"/>
        <w:rPr>
          <w:sz w:val="22"/>
          <w:szCs w:val="22"/>
        </w:rPr>
      </w:pPr>
      <w:bookmarkStart w:id="0" w:name="_GoBack"/>
      <w:bookmarkEnd w:id="0"/>
      <w:r w:rsidRPr="000D6DFB">
        <w:rPr>
          <w:color w:val="000000"/>
          <w:spacing w:val="5"/>
          <w:sz w:val="22"/>
          <w:szCs w:val="22"/>
        </w:rPr>
        <w:t>3. Prosimy Zamawiającego o podanie, w przypadku jakich zdarzeń możliwe będzie składanie wniosku podczas realizacji zadania o przedłużenie terminu zakończenia realizacji robót.</w:t>
      </w:r>
    </w:p>
    <w:p w:rsidR="000D6DFB" w:rsidRPr="000D6DFB" w:rsidRDefault="000D6DFB" w:rsidP="000D6DFB">
      <w:pPr>
        <w:pStyle w:val="Bezodstpw"/>
        <w:tabs>
          <w:tab w:val="left" w:pos="504"/>
        </w:tabs>
        <w:ind w:left="72"/>
        <w:jc w:val="both"/>
        <w:textAlignment w:val="baseline"/>
        <w:rPr>
          <w:rFonts w:ascii="Times New Roman" w:hAnsi="Times New Roman"/>
          <w:color w:val="FF3333"/>
        </w:rPr>
      </w:pPr>
      <w:r w:rsidRPr="000D6DFB">
        <w:rPr>
          <w:rFonts w:ascii="Times New Roman" w:eastAsia="Times New Roman" w:hAnsi="Times New Roman"/>
          <w:color w:val="FF3333"/>
          <w:spacing w:val="6"/>
        </w:rPr>
        <w:t>Katalog okoliczności mających wpływ na zmianę terminu wykonania umowy wskazuje par. 17 ust. 3 pkt 2) projektu umowy.</w:t>
      </w:r>
    </w:p>
    <w:p w:rsidR="000D6DFB" w:rsidRPr="000D6DFB" w:rsidRDefault="000D6DFB" w:rsidP="000D6DFB">
      <w:pPr>
        <w:tabs>
          <w:tab w:val="left" w:pos="288"/>
        </w:tabs>
        <w:ind w:left="72"/>
        <w:jc w:val="both"/>
        <w:textAlignment w:val="baseline"/>
        <w:rPr>
          <w:sz w:val="22"/>
          <w:szCs w:val="22"/>
        </w:rPr>
      </w:pPr>
      <w:r w:rsidRPr="000D6DFB">
        <w:rPr>
          <w:color w:val="000000"/>
          <w:sz w:val="22"/>
          <w:szCs w:val="22"/>
        </w:rPr>
        <w:lastRenderedPageBreak/>
        <w:t>4. Prosimy o potwierdzenie, że wszystkie czynności serwisowania, konserwacji czy przeglądów okresowych zamontowanych urządzeń obciążają Zamawiającego?</w:t>
      </w:r>
    </w:p>
    <w:p w:rsidR="000D6DFB" w:rsidRPr="000D6DFB" w:rsidRDefault="000D6DFB" w:rsidP="000D6DFB">
      <w:pPr>
        <w:tabs>
          <w:tab w:val="left" w:pos="288"/>
        </w:tabs>
        <w:ind w:left="72"/>
        <w:jc w:val="both"/>
        <w:textAlignment w:val="baseline"/>
        <w:rPr>
          <w:color w:val="FF3333"/>
          <w:sz w:val="22"/>
          <w:szCs w:val="22"/>
        </w:rPr>
      </w:pPr>
      <w:r w:rsidRPr="000D6DFB">
        <w:rPr>
          <w:color w:val="FF3333"/>
          <w:sz w:val="22"/>
          <w:szCs w:val="22"/>
        </w:rPr>
        <w:t>Zamawiający wymaga od Wykonawcy wykonywania czynności serwisowania, konserwacji i przeglądów okresowych zgodnie z punktem 14 oświadczenia gwarancyjnego Wykonawcy (załącznik nr 5 do wzoru umowy) na koszt Wykonawcy.  Koszty czynności serwisowania, konserwacji i przeglądów okresowych należy uwzględnić w ofercie.</w:t>
      </w:r>
    </w:p>
    <w:p w:rsidR="000D6DFB" w:rsidRPr="000D6DFB" w:rsidRDefault="000D6DFB" w:rsidP="000D6DFB">
      <w:pPr>
        <w:tabs>
          <w:tab w:val="left" w:pos="288"/>
        </w:tabs>
        <w:ind w:left="72"/>
        <w:jc w:val="both"/>
        <w:textAlignment w:val="baseline"/>
        <w:rPr>
          <w:sz w:val="22"/>
          <w:szCs w:val="22"/>
        </w:rPr>
      </w:pPr>
      <w:r w:rsidRPr="000D6DFB">
        <w:rPr>
          <w:color w:val="000000"/>
          <w:sz w:val="22"/>
          <w:szCs w:val="22"/>
        </w:rPr>
        <w:t>5. Prosimy o potwierdzenie, że koszty zakupu wszelkich materiałów eksploatacyjnych zużywalnych w toku normalnej pracy urządzeń np. świetlówek, żarówek, filtrów oraz innych materiałów obciążają Zamawiającego?</w:t>
      </w:r>
    </w:p>
    <w:p w:rsidR="000D6DFB" w:rsidRPr="000D6DFB" w:rsidRDefault="000D6DFB" w:rsidP="000D6DFB">
      <w:pPr>
        <w:tabs>
          <w:tab w:val="left" w:pos="288"/>
        </w:tabs>
        <w:ind w:left="72"/>
        <w:jc w:val="both"/>
        <w:textAlignment w:val="baseline"/>
        <w:rPr>
          <w:color w:val="FF3333"/>
          <w:sz w:val="22"/>
          <w:szCs w:val="22"/>
        </w:rPr>
      </w:pPr>
      <w:r w:rsidRPr="000D6DFB">
        <w:rPr>
          <w:color w:val="FF3333"/>
          <w:sz w:val="22"/>
          <w:szCs w:val="22"/>
        </w:rPr>
        <w:t xml:space="preserve">Koszty zakupu materiałów eksploatacyjnych zużywalnych w toku normalnej pracy urządzeń co do zasady obciążają Zamawiającego, pod warunkiem, że dany materiał eksploatacyjny nie jest objęty gwarancją udzieloną przez Wykonawcę.   </w:t>
      </w:r>
    </w:p>
    <w:p w:rsidR="000D6DFB" w:rsidRPr="000D6DFB" w:rsidRDefault="000D6DFB" w:rsidP="000D6DFB">
      <w:pPr>
        <w:tabs>
          <w:tab w:val="left" w:pos="288"/>
        </w:tabs>
        <w:ind w:left="57"/>
        <w:jc w:val="both"/>
        <w:textAlignment w:val="baseline"/>
        <w:rPr>
          <w:sz w:val="22"/>
          <w:szCs w:val="22"/>
        </w:rPr>
      </w:pPr>
      <w:r w:rsidRPr="000D6DFB">
        <w:rPr>
          <w:color w:val="000000"/>
          <w:sz w:val="22"/>
          <w:szCs w:val="22"/>
        </w:rPr>
        <w:t xml:space="preserve">6. Brak w zestawieniu stolarki informacji na temat rodzaju wymaganych </w:t>
      </w:r>
      <w:proofErr w:type="spellStart"/>
      <w:r w:rsidRPr="000D6DFB">
        <w:rPr>
          <w:color w:val="000000"/>
          <w:sz w:val="22"/>
          <w:szCs w:val="22"/>
        </w:rPr>
        <w:t>elektrozaczepów</w:t>
      </w:r>
      <w:proofErr w:type="spellEnd"/>
      <w:r w:rsidRPr="000D6DFB">
        <w:rPr>
          <w:color w:val="000000"/>
          <w:sz w:val="22"/>
          <w:szCs w:val="22"/>
        </w:rPr>
        <w:t xml:space="preserve"> sterowanych kontrola dostępu, </w:t>
      </w:r>
      <w:proofErr w:type="spellStart"/>
      <w:r w:rsidRPr="000D6DFB">
        <w:rPr>
          <w:color w:val="000000"/>
          <w:sz w:val="22"/>
          <w:szCs w:val="22"/>
        </w:rPr>
        <w:t>np</w:t>
      </w:r>
      <w:proofErr w:type="spellEnd"/>
      <w:r w:rsidRPr="000D6DFB">
        <w:rPr>
          <w:color w:val="000000"/>
          <w:sz w:val="22"/>
          <w:szCs w:val="22"/>
        </w:rPr>
        <w:t xml:space="preserve"> serwerownia czy też stolarka zewnętrzna - prosimy o uzupełnienie.</w:t>
      </w:r>
    </w:p>
    <w:p w:rsidR="000D6DFB" w:rsidRPr="000D6DFB" w:rsidRDefault="000D6DFB" w:rsidP="000D6DFB">
      <w:pPr>
        <w:tabs>
          <w:tab w:val="left" w:pos="288"/>
          <w:tab w:val="left" w:pos="432"/>
        </w:tabs>
        <w:ind w:left="72" w:right="720"/>
        <w:textAlignment w:val="baseline"/>
        <w:rPr>
          <w:sz w:val="22"/>
          <w:szCs w:val="22"/>
        </w:rPr>
      </w:pPr>
      <w:r w:rsidRPr="000D6DFB">
        <w:rPr>
          <w:color w:val="C00000"/>
          <w:sz w:val="22"/>
          <w:szCs w:val="22"/>
        </w:rPr>
        <w:t xml:space="preserve">Kontrola dostępu nie jest projektowana. 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E62" w:rsidRDefault="003D5E62">
      <w:r>
        <w:separator/>
      </w:r>
    </w:p>
  </w:endnote>
  <w:endnote w:type="continuationSeparator" w:id="0">
    <w:p w:rsidR="003D5E62" w:rsidRDefault="003D5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E62" w:rsidRDefault="003D5E62">
      <w:r>
        <w:separator/>
      </w:r>
    </w:p>
  </w:footnote>
  <w:footnote w:type="continuationSeparator" w:id="0">
    <w:p w:rsidR="003D5E62" w:rsidRDefault="003D5E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4F0DCC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4F0DCC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5664B311" wp14:editId="76A45A38">
          <wp:extent cx="4716145" cy="60642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61F51D7"/>
    <w:multiLevelType w:val="hybridMultilevel"/>
    <w:tmpl w:val="8C507D98"/>
    <w:lvl w:ilvl="0" w:tplc="A5645C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FB06D510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93472"/>
    <w:multiLevelType w:val="multilevel"/>
    <w:tmpl w:val="9020C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A401E9"/>
    <w:multiLevelType w:val="hybridMultilevel"/>
    <w:tmpl w:val="FB64EF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607BF"/>
    <w:rsid w:val="000A2D5C"/>
    <w:rsid w:val="000C4220"/>
    <w:rsid w:val="000D254E"/>
    <w:rsid w:val="000D6DFB"/>
    <w:rsid w:val="001102A4"/>
    <w:rsid w:val="00130D1C"/>
    <w:rsid w:val="00170440"/>
    <w:rsid w:val="00180DBD"/>
    <w:rsid w:val="001B1176"/>
    <w:rsid w:val="0021206B"/>
    <w:rsid w:val="002405E1"/>
    <w:rsid w:val="002A2837"/>
    <w:rsid w:val="002C2D0A"/>
    <w:rsid w:val="003075BE"/>
    <w:rsid w:val="00315D72"/>
    <w:rsid w:val="00333103"/>
    <w:rsid w:val="00347E12"/>
    <w:rsid w:val="003B15E7"/>
    <w:rsid w:val="003D5E62"/>
    <w:rsid w:val="003D6E6B"/>
    <w:rsid w:val="003F7802"/>
    <w:rsid w:val="00476899"/>
    <w:rsid w:val="00482F0F"/>
    <w:rsid w:val="004F0DCC"/>
    <w:rsid w:val="00542F2E"/>
    <w:rsid w:val="00573311"/>
    <w:rsid w:val="005A7BE4"/>
    <w:rsid w:val="005D52EB"/>
    <w:rsid w:val="0061472E"/>
    <w:rsid w:val="00622ED2"/>
    <w:rsid w:val="0067611A"/>
    <w:rsid w:val="00721200"/>
    <w:rsid w:val="00722137"/>
    <w:rsid w:val="00733767"/>
    <w:rsid w:val="00740A3D"/>
    <w:rsid w:val="00774D95"/>
    <w:rsid w:val="00775A72"/>
    <w:rsid w:val="00787CC3"/>
    <w:rsid w:val="007B12A7"/>
    <w:rsid w:val="00825F26"/>
    <w:rsid w:val="0083033C"/>
    <w:rsid w:val="00876752"/>
    <w:rsid w:val="008C2EC4"/>
    <w:rsid w:val="00943AEF"/>
    <w:rsid w:val="00971E18"/>
    <w:rsid w:val="009B3CE0"/>
    <w:rsid w:val="009F4EC1"/>
    <w:rsid w:val="00A17896"/>
    <w:rsid w:val="00A27DDB"/>
    <w:rsid w:val="00A45032"/>
    <w:rsid w:val="00BA48E1"/>
    <w:rsid w:val="00BB35DB"/>
    <w:rsid w:val="00C529DB"/>
    <w:rsid w:val="00C8246C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33AC9"/>
    <w:rsid w:val="00E5026B"/>
    <w:rsid w:val="00E700D7"/>
    <w:rsid w:val="00E76CE4"/>
    <w:rsid w:val="00F255EB"/>
    <w:rsid w:val="00F271D3"/>
    <w:rsid w:val="00F47BC4"/>
    <w:rsid w:val="00F634DF"/>
    <w:rsid w:val="00FB1F62"/>
    <w:rsid w:val="00FB58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7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471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3</cp:revision>
  <cp:lastPrinted>1900-12-31T23:00:00Z</cp:lastPrinted>
  <dcterms:created xsi:type="dcterms:W3CDTF">2020-11-02T10:07:00Z</dcterms:created>
  <dcterms:modified xsi:type="dcterms:W3CDTF">2020-11-02T10:20:00Z</dcterms:modified>
</cp:coreProperties>
</file>