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1206B" w:rsidRPr="0007484A" w:rsidRDefault="0021206B" w:rsidP="0007484A">
      <w:pPr>
        <w:pStyle w:val="Nagwek"/>
        <w:tabs>
          <w:tab w:val="clear" w:pos="4536"/>
          <w:tab w:val="clear" w:pos="9072"/>
          <w:tab w:val="right" w:pos="7371"/>
        </w:tabs>
        <w:rPr>
          <w:sz w:val="22"/>
          <w:szCs w:val="22"/>
        </w:rPr>
      </w:pPr>
      <w:r w:rsidRPr="00315D72">
        <w:rPr>
          <w:rFonts w:ascii="Verdana" w:hAnsi="Verdana"/>
          <w:sz w:val="16"/>
          <w:szCs w:val="16"/>
        </w:rPr>
        <w:t xml:space="preserve">Pismo: </w:t>
      </w:r>
      <w:r w:rsidR="003075BE">
        <w:rPr>
          <w:rFonts w:ascii="Verdana" w:hAnsi="Verdana"/>
          <w:sz w:val="16"/>
          <w:szCs w:val="16"/>
        </w:rPr>
        <w:t>KC-zp.272-431/20</w:t>
      </w:r>
      <w:r w:rsidR="007B12A7">
        <w:rPr>
          <w:rFonts w:ascii="Verdana" w:hAnsi="Verdana"/>
          <w:sz w:val="16"/>
          <w:szCs w:val="16"/>
        </w:rPr>
        <w:t xml:space="preserve">                   </w:t>
      </w:r>
      <w:r w:rsidR="00E5026B">
        <w:rPr>
          <w:rFonts w:ascii="Verdana" w:hAnsi="Verdana"/>
          <w:sz w:val="16"/>
          <w:szCs w:val="16"/>
        </w:rPr>
        <w:tab/>
      </w:r>
      <w:r w:rsidR="003075BE" w:rsidRPr="00F634DF">
        <w:rPr>
          <w:rFonts w:ascii="Verdana" w:hAnsi="Verdana"/>
          <w:sz w:val="16"/>
          <w:szCs w:val="16"/>
        </w:rPr>
        <w:t>Kraków</w:t>
      </w:r>
      <w:r w:rsidR="003075BE" w:rsidRPr="00315D72">
        <w:rPr>
          <w:rFonts w:ascii="Verdana" w:hAnsi="Verdana"/>
          <w:sz w:val="16"/>
          <w:szCs w:val="16"/>
        </w:rPr>
        <w:t xml:space="preserve">, </w:t>
      </w:r>
      <w:r w:rsidR="003075BE" w:rsidRPr="00F634DF">
        <w:rPr>
          <w:rFonts w:ascii="Verdana" w:hAnsi="Verdana"/>
          <w:sz w:val="16"/>
          <w:szCs w:val="16"/>
        </w:rPr>
        <w:t>2020-</w:t>
      </w:r>
      <w:r w:rsidR="00BD3A37">
        <w:rPr>
          <w:rFonts w:ascii="Verdana" w:hAnsi="Verdana"/>
          <w:sz w:val="16"/>
          <w:szCs w:val="16"/>
        </w:rPr>
        <w:t>11-02</w:t>
      </w:r>
      <w:r w:rsidR="00E5026B" w:rsidRPr="0007484A">
        <w:rPr>
          <w:sz w:val="22"/>
          <w:szCs w:val="22"/>
        </w:rPr>
        <w:tab/>
      </w:r>
      <w:r w:rsidR="00E700D7" w:rsidRPr="0007484A">
        <w:rPr>
          <w:sz w:val="22"/>
          <w:szCs w:val="22"/>
        </w:rPr>
        <w:tab/>
      </w:r>
    </w:p>
    <w:p w:rsidR="0021206B" w:rsidRPr="0007484A" w:rsidRDefault="00D74780" w:rsidP="0007484A">
      <w:pPr>
        <w:pStyle w:val="Nagwek"/>
        <w:tabs>
          <w:tab w:val="clear" w:pos="4536"/>
          <w:tab w:val="clear" w:pos="9072"/>
        </w:tabs>
        <w:ind w:left="4536"/>
        <w:rPr>
          <w:b/>
          <w:sz w:val="22"/>
          <w:szCs w:val="22"/>
        </w:rPr>
      </w:pPr>
      <w:r w:rsidRPr="0007484A">
        <w:rPr>
          <w:b/>
          <w:sz w:val="22"/>
          <w:szCs w:val="22"/>
        </w:rPr>
        <w:t>WYKONAWCY</w:t>
      </w:r>
      <w:r w:rsidR="0021206B" w:rsidRPr="0007484A">
        <w:rPr>
          <w:b/>
          <w:sz w:val="22"/>
          <w:szCs w:val="22"/>
        </w:rPr>
        <w:t xml:space="preserve">, </w:t>
      </w:r>
    </w:p>
    <w:p w:rsidR="0021206B" w:rsidRPr="0007484A" w:rsidRDefault="00D74780" w:rsidP="0007484A">
      <w:pPr>
        <w:pStyle w:val="Nagwek"/>
        <w:tabs>
          <w:tab w:val="clear" w:pos="4536"/>
          <w:tab w:val="clear" w:pos="9072"/>
        </w:tabs>
        <w:ind w:left="4536"/>
        <w:rPr>
          <w:b/>
          <w:sz w:val="22"/>
          <w:szCs w:val="22"/>
        </w:rPr>
      </w:pPr>
      <w:r w:rsidRPr="0007484A">
        <w:rPr>
          <w:b/>
          <w:sz w:val="22"/>
          <w:szCs w:val="22"/>
        </w:rPr>
        <w:t xml:space="preserve">którzy pobrali </w:t>
      </w:r>
      <w:r w:rsidR="0021206B" w:rsidRPr="0007484A">
        <w:rPr>
          <w:b/>
          <w:sz w:val="22"/>
          <w:szCs w:val="22"/>
        </w:rPr>
        <w:t>SIWZ</w:t>
      </w:r>
    </w:p>
    <w:p w:rsidR="0007484A" w:rsidRDefault="0007484A" w:rsidP="0007484A">
      <w:pPr>
        <w:pStyle w:val="Nagwek1"/>
        <w:spacing w:before="0" w:after="0"/>
        <w:jc w:val="center"/>
        <w:rPr>
          <w:rFonts w:ascii="Times New Roman" w:hAnsi="Times New Roman"/>
          <w:sz w:val="22"/>
          <w:szCs w:val="22"/>
        </w:rPr>
      </w:pPr>
    </w:p>
    <w:p w:rsidR="0021206B" w:rsidRPr="0007484A" w:rsidRDefault="0021206B" w:rsidP="0007484A">
      <w:pPr>
        <w:pStyle w:val="Nagwek1"/>
        <w:spacing w:before="0" w:after="0"/>
        <w:jc w:val="center"/>
        <w:rPr>
          <w:rFonts w:ascii="Times New Roman" w:hAnsi="Times New Roman"/>
          <w:sz w:val="22"/>
          <w:szCs w:val="22"/>
        </w:rPr>
      </w:pPr>
      <w:r w:rsidRPr="0007484A">
        <w:rPr>
          <w:rFonts w:ascii="Times New Roman" w:hAnsi="Times New Roman"/>
          <w:sz w:val="22"/>
          <w:szCs w:val="22"/>
        </w:rPr>
        <w:t>ODPOWIEDŹ NA ZAPYTANIA W SPRAWIE SIWZ</w:t>
      </w:r>
      <w:r w:rsidR="00CA1EB9" w:rsidRPr="0007484A">
        <w:rPr>
          <w:rFonts w:ascii="Times New Roman" w:hAnsi="Times New Roman"/>
          <w:sz w:val="22"/>
          <w:szCs w:val="22"/>
        </w:rPr>
        <w:t>_2</w:t>
      </w:r>
    </w:p>
    <w:p w:rsidR="0061472E" w:rsidRPr="0007484A" w:rsidRDefault="0061472E" w:rsidP="0007484A">
      <w:pPr>
        <w:ind w:left="539" w:firstLine="540"/>
        <w:jc w:val="center"/>
        <w:rPr>
          <w:b/>
          <w:sz w:val="22"/>
          <w:szCs w:val="22"/>
          <w:u w:val="single"/>
        </w:rPr>
      </w:pPr>
    </w:p>
    <w:p w:rsidR="0021206B" w:rsidRPr="0007484A" w:rsidRDefault="0021206B" w:rsidP="0007484A">
      <w:pPr>
        <w:pStyle w:val="Tekstpodstawowywcity3"/>
        <w:spacing w:line="240" w:lineRule="auto"/>
        <w:ind w:firstLine="0"/>
        <w:rPr>
          <w:b/>
          <w:sz w:val="22"/>
          <w:szCs w:val="22"/>
        </w:rPr>
      </w:pPr>
      <w:r w:rsidRPr="0007484A">
        <w:rPr>
          <w:sz w:val="22"/>
          <w:szCs w:val="22"/>
        </w:rPr>
        <w:t xml:space="preserve">Uprzejmie informujemy, że wpłynęła prośba o wyjaśnienie zapisu specyfikacji istotnych warunków zamówienia, w postępowaniu prowadzonym </w:t>
      </w:r>
      <w:r w:rsidR="003F7802" w:rsidRPr="0007484A">
        <w:rPr>
          <w:sz w:val="22"/>
          <w:szCs w:val="22"/>
        </w:rPr>
        <w:t xml:space="preserve">na podstawie przepisów ustawy z dnia 29 stycznia 2004 roku Prawo Zamówień Publicznych </w:t>
      </w:r>
      <w:r w:rsidR="0083033C" w:rsidRPr="0007484A">
        <w:rPr>
          <w:sz w:val="22"/>
          <w:szCs w:val="22"/>
        </w:rPr>
        <w:t>(</w:t>
      </w:r>
      <w:r w:rsidR="002405E1" w:rsidRPr="0007484A">
        <w:rPr>
          <w:sz w:val="22"/>
          <w:szCs w:val="22"/>
        </w:rPr>
        <w:t>Dz. U. z  201</w:t>
      </w:r>
      <w:r w:rsidR="00E700D7" w:rsidRPr="0007484A">
        <w:rPr>
          <w:sz w:val="22"/>
          <w:szCs w:val="22"/>
        </w:rPr>
        <w:t>9</w:t>
      </w:r>
      <w:r w:rsidR="00775A72" w:rsidRPr="0007484A">
        <w:rPr>
          <w:sz w:val="22"/>
          <w:szCs w:val="22"/>
        </w:rPr>
        <w:t xml:space="preserve"> r. poz. </w:t>
      </w:r>
      <w:r w:rsidR="00E700D7" w:rsidRPr="0007484A">
        <w:rPr>
          <w:sz w:val="22"/>
          <w:szCs w:val="22"/>
        </w:rPr>
        <w:t>1843</w:t>
      </w:r>
      <w:r w:rsidR="00D90657" w:rsidRPr="0007484A">
        <w:rPr>
          <w:sz w:val="22"/>
          <w:szCs w:val="22"/>
        </w:rPr>
        <w:t xml:space="preserve"> ze zm.</w:t>
      </w:r>
      <w:r w:rsidR="0083033C" w:rsidRPr="0007484A">
        <w:rPr>
          <w:sz w:val="22"/>
          <w:szCs w:val="22"/>
        </w:rPr>
        <w:t xml:space="preserve">) </w:t>
      </w:r>
      <w:r w:rsidRPr="0007484A">
        <w:rPr>
          <w:sz w:val="22"/>
          <w:szCs w:val="22"/>
        </w:rPr>
        <w:t>w trybie „</w:t>
      </w:r>
      <w:r w:rsidR="00F634DF" w:rsidRPr="0007484A">
        <w:rPr>
          <w:b/>
          <w:sz w:val="22"/>
          <w:szCs w:val="22"/>
        </w:rPr>
        <w:t>przetarg nieograniczony</w:t>
      </w:r>
      <w:r w:rsidRPr="0007484A">
        <w:rPr>
          <w:b/>
          <w:sz w:val="22"/>
          <w:szCs w:val="22"/>
        </w:rPr>
        <w:t>”</w:t>
      </w:r>
      <w:r w:rsidR="003075BE" w:rsidRPr="0007484A">
        <w:rPr>
          <w:sz w:val="22"/>
          <w:szCs w:val="22"/>
        </w:rPr>
        <w:t xml:space="preserve">/, </w:t>
      </w:r>
      <w:r w:rsidR="00476899" w:rsidRPr="0007484A">
        <w:rPr>
          <w:sz w:val="22"/>
          <w:szCs w:val="22"/>
        </w:rPr>
        <w:t xml:space="preserve">którego przedmiotem jest </w:t>
      </w:r>
      <w:r w:rsidR="00F634DF" w:rsidRPr="0007484A">
        <w:rPr>
          <w:b/>
          <w:sz w:val="22"/>
          <w:szCs w:val="22"/>
        </w:rPr>
        <w:t>przebudowa i remont kapitalny Domu Studenckiego DS-11 Bonus przy ul. Budryka 5 w Krakowie - KC-zp.272-431/20</w:t>
      </w:r>
      <w:r w:rsidRPr="0007484A">
        <w:rPr>
          <w:b/>
          <w:sz w:val="22"/>
          <w:szCs w:val="22"/>
        </w:rPr>
        <w:t>.</w:t>
      </w:r>
    </w:p>
    <w:p w:rsidR="0021206B" w:rsidRPr="0007484A" w:rsidRDefault="0021206B" w:rsidP="0007484A">
      <w:pPr>
        <w:pStyle w:val="Tekstpodstawowywcity3"/>
        <w:spacing w:line="240" w:lineRule="auto"/>
        <w:ind w:firstLine="284"/>
        <w:rPr>
          <w:sz w:val="22"/>
          <w:szCs w:val="22"/>
        </w:rPr>
      </w:pPr>
    </w:p>
    <w:p w:rsidR="0021206B" w:rsidRPr="0007484A" w:rsidRDefault="0021206B" w:rsidP="0007484A">
      <w:pPr>
        <w:pStyle w:val="Tekstpodstawowywcity3"/>
        <w:spacing w:line="240" w:lineRule="auto"/>
        <w:ind w:firstLine="0"/>
        <w:rPr>
          <w:b/>
          <w:sz w:val="22"/>
          <w:szCs w:val="22"/>
          <w:u w:val="single"/>
        </w:rPr>
      </w:pPr>
      <w:r w:rsidRPr="0007484A">
        <w:rPr>
          <w:b/>
          <w:sz w:val="22"/>
          <w:szCs w:val="22"/>
          <w:u w:val="single"/>
        </w:rPr>
        <w:t>Treść zapytania brzmi następująco:</w:t>
      </w:r>
    </w:p>
    <w:p w:rsidR="003075BE" w:rsidRPr="0007484A" w:rsidRDefault="003075BE" w:rsidP="0007484A">
      <w:pPr>
        <w:pStyle w:val="Bezodstpw"/>
        <w:jc w:val="both"/>
        <w:rPr>
          <w:rFonts w:ascii="Times New Roman" w:eastAsia="Times New Roman" w:hAnsi="Times New Roman"/>
          <w:lang w:eastAsia="pl-PL"/>
        </w:rPr>
      </w:pPr>
      <w:r w:rsidRPr="0007484A">
        <w:rPr>
          <w:rFonts w:ascii="Times New Roman" w:eastAsia="Times New Roman" w:hAnsi="Times New Roman"/>
          <w:lang w:eastAsia="pl-PL"/>
        </w:rPr>
        <w:t xml:space="preserve">1. W związku z koniecznością uzyskania decyzji organów państwowych : Państwowej Straży Pożarnej, Powiatowej Stacji </w:t>
      </w:r>
      <w:proofErr w:type="spellStart"/>
      <w:r w:rsidRPr="0007484A">
        <w:rPr>
          <w:rFonts w:ascii="Times New Roman" w:eastAsia="Times New Roman" w:hAnsi="Times New Roman"/>
          <w:lang w:eastAsia="pl-PL"/>
        </w:rPr>
        <w:t>Sanitarno</w:t>
      </w:r>
      <w:proofErr w:type="spellEnd"/>
      <w:r w:rsidRPr="0007484A">
        <w:rPr>
          <w:rFonts w:ascii="Times New Roman" w:eastAsia="Times New Roman" w:hAnsi="Times New Roman"/>
          <w:lang w:eastAsia="pl-PL"/>
        </w:rPr>
        <w:t xml:space="preserve"> - Epidemiologicznej oraz Nadzoru Budowlanego  - czas uzyskania takich decyzji to minimum 2 miesiące - czy Zamawiający dopuszcza możliwość przedłuż</w:t>
      </w:r>
      <w:r w:rsidR="005329C5">
        <w:rPr>
          <w:rFonts w:ascii="Times New Roman" w:eastAsia="Times New Roman" w:hAnsi="Times New Roman"/>
          <w:lang w:eastAsia="pl-PL"/>
        </w:rPr>
        <w:t>enia terminu realizacji zadania</w:t>
      </w:r>
      <w:r w:rsidRPr="0007484A">
        <w:rPr>
          <w:rFonts w:ascii="Times New Roman" w:eastAsia="Times New Roman" w:hAnsi="Times New Roman"/>
          <w:lang w:eastAsia="pl-PL"/>
        </w:rPr>
        <w:t>?</w:t>
      </w:r>
    </w:p>
    <w:p w:rsidR="003075BE" w:rsidRPr="0007484A" w:rsidRDefault="001621E6" w:rsidP="0007484A">
      <w:pPr>
        <w:pStyle w:val="Bezodstpw"/>
        <w:jc w:val="both"/>
        <w:rPr>
          <w:rFonts w:ascii="Times New Roman" w:hAnsi="Times New Roman"/>
          <w:color w:val="FF3333"/>
        </w:rPr>
      </w:pPr>
      <w:r w:rsidRPr="0007484A">
        <w:rPr>
          <w:rFonts w:ascii="Times New Roman" w:hAnsi="Times New Roman"/>
          <w:color w:val="FF3333"/>
        </w:rPr>
        <w:t>Zamawiający nie dopuszcza możliwości przedłużenia terminu realizacji zadania w związku z konieczności uzyskania decyzji organów państwowych</w:t>
      </w:r>
      <w:r w:rsidR="003B64C0">
        <w:rPr>
          <w:rFonts w:ascii="Times New Roman" w:hAnsi="Times New Roman"/>
          <w:color w:val="FF3333"/>
        </w:rPr>
        <w:t xml:space="preserve"> </w:t>
      </w:r>
      <w:r w:rsidR="001325E6">
        <w:rPr>
          <w:rFonts w:ascii="Times New Roman" w:hAnsi="Times New Roman"/>
          <w:color w:val="FF3333"/>
        </w:rPr>
        <w:t>za wyjątkiem zmian przewidzianych w par 17 ust. 2 pkt e) wzoru umowy</w:t>
      </w:r>
    </w:p>
    <w:p w:rsidR="001621E6" w:rsidRPr="0007484A" w:rsidRDefault="001621E6" w:rsidP="0007484A">
      <w:pPr>
        <w:pStyle w:val="Bezodstpw"/>
        <w:jc w:val="both"/>
        <w:rPr>
          <w:rFonts w:ascii="Times New Roman" w:hAnsi="Times New Roman"/>
        </w:rPr>
      </w:pPr>
      <w:r w:rsidRPr="0007484A">
        <w:rPr>
          <w:rFonts w:ascii="Times New Roman" w:hAnsi="Times New Roman"/>
        </w:rPr>
        <w:t>2. Po zapoznaniu się z dokumentacją projektową chciałbym poinformować, że naszym zdaniem termin realizacji zadania 260 dni jest nierealny pod względem technologicznym, szczególnie w obecnej sytuacji związanej z pandemią Covid-19. Czas dostaw niezbędnych urządzeń do zabudowania w budynku DS-11 może ulec znacznemu wydłużeniu lub zamówienia mogą być w ogóle anulowane. Czy Zamawiający z tego powodu przedłuży termin realiza</w:t>
      </w:r>
      <w:r w:rsidR="005329C5">
        <w:rPr>
          <w:rFonts w:ascii="Times New Roman" w:hAnsi="Times New Roman"/>
        </w:rPr>
        <w:t>cji zadania minimum o 6 tygodni</w:t>
      </w:r>
      <w:r w:rsidRPr="0007484A">
        <w:rPr>
          <w:rFonts w:ascii="Times New Roman" w:hAnsi="Times New Roman"/>
        </w:rPr>
        <w:t>?</w:t>
      </w:r>
    </w:p>
    <w:p w:rsidR="001621E6" w:rsidRDefault="001621E6" w:rsidP="0007484A">
      <w:pPr>
        <w:pStyle w:val="Bezodstpw"/>
        <w:jc w:val="both"/>
        <w:rPr>
          <w:rFonts w:ascii="Times New Roman" w:hAnsi="Times New Roman"/>
        </w:rPr>
      </w:pPr>
      <w:r w:rsidRPr="0007484A">
        <w:rPr>
          <w:rFonts w:ascii="Times New Roman" w:hAnsi="Times New Roman"/>
        </w:rPr>
        <w:t xml:space="preserve">3. Jakie okoliczności w trakcie wykonywania robót muszą wystąpić aby Zamawiający przedłużył termin wykonania umowy. Czy zdarzenia związane z pandemią </w:t>
      </w:r>
      <w:proofErr w:type="spellStart"/>
      <w:r w:rsidRPr="0007484A">
        <w:rPr>
          <w:rFonts w:ascii="Times New Roman" w:hAnsi="Times New Roman"/>
        </w:rPr>
        <w:t>koronawirusa</w:t>
      </w:r>
      <w:proofErr w:type="spellEnd"/>
      <w:r w:rsidRPr="0007484A">
        <w:rPr>
          <w:rFonts w:ascii="Times New Roman" w:hAnsi="Times New Roman"/>
        </w:rPr>
        <w:t xml:space="preserve"> Covid-19 będą wystarczającym powodem do zmiany daty </w:t>
      </w:r>
      <w:r w:rsidR="005329C5">
        <w:rPr>
          <w:rFonts w:ascii="Times New Roman" w:hAnsi="Times New Roman"/>
        </w:rPr>
        <w:t>zakończenia robót</w:t>
      </w:r>
      <w:r w:rsidRPr="0007484A">
        <w:rPr>
          <w:rFonts w:ascii="Times New Roman" w:hAnsi="Times New Roman"/>
        </w:rPr>
        <w:t>?</w:t>
      </w:r>
    </w:p>
    <w:p w:rsidR="00AF2EA4" w:rsidRPr="0007484A" w:rsidRDefault="0073695D" w:rsidP="00AF2EA4">
      <w:pPr>
        <w:pStyle w:val="Bezodstpw"/>
        <w:jc w:val="both"/>
        <w:rPr>
          <w:rFonts w:ascii="Times New Roman" w:hAnsi="Times New Roman"/>
          <w:color w:val="FF3333"/>
        </w:rPr>
      </w:pPr>
      <w:r>
        <w:rPr>
          <w:rFonts w:ascii="Times New Roman" w:hAnsi="Times New Roman"/>
          <w:color w:val="FF3333"/>
        </w:rPr>
        <w:t xml:space="preserve">Ad. 2 i 3 </w:t>
      </w:r>
      <w:r w:rsidR="00AF2EA4" w:rsidRPr="0007484A">
        <w:rPr>
          <w:rFonts w:ascii="Times New Roman" w:hAnsi="Times New Roman"/>
          <w:color w:val="FF3333"/>
        </w:rPr>
        <w:t xml:space="preserve">Zamawiający nie wydłuża terminu realizacji zadania. </w:t>
      </w:r>
    </w:p>
    <w:p w:rsidR="001621E6" w:rsidRPr="002054F8" w:rsidRDefault="001621E6" w:rsidP="0007484A">
      <w:pPr>
        <w:pStyle w:val="Bezodstpw"/>
        <w:jc w:val="both"/>
        <w:rPr>
          <w:rFonts w:ascii="Times New Roman" w:hAnsi="Times New Roman"/>
          <w:color w:val="FF3333"/>
        </w:rPr>
      </w:pPr>
      <w:r w:rsidRPr="0007484A">
        <w:rPr>
          <w:rFonts w:ascii="Times New Roman" w:hAnsi="Times New Roman"/>
          <w:color w:val="FF3333"/>
        </w:rPr>
        <w:t xml:space="preserve">Katalog okoliczności mających wpływ na zmianę terminu wykonania umowy wskazuje par. 17 ust. 3 pkt 2) projektu umowy. Ponadto Zamawiający jest zobligowany do przestrzegania obowiązującego prawa, w tym ustaw i rozporządzeń wydawanych w związku z pandemią COVID-19. </w:t>
      </w:r>
    </w:p>
    <w:p w:rsidR="001621E6" w:rsidRPr="0007484A" w:rsidRDefault="001621E6" w:rsidP="0007484A">
      <w:pPr>
        <w:pStyle w:val="Bezodstpw"/>
        <w:jc w:val="both"/>
        <w:rPr>
          <w:rFonts w:ascii="Times New Roman" w:hAnsi="Times New Roman"/>
        </w:rPr>
      </w:pPr>
      <w:r w:rsidRPr="0007484A">
        <w:rPr>
          <w:rFonts w:ascii="Times New Roman" w:hAnsi="Times New Roman"/>
        </w:rPr>
        <w:lastRenderedPageBreak/>
        <w:t xml:space="preserve">4. Ze wstępnych, szacunkowych wyliczeń naszych kosztorysantów wynika, że wartość robót przekroczy znacznie 20 mln zł brutto. Czy Zamawiający dysponuje taką kwotą na realizację zadania - prosimy o odpowiedź, gdyż tylko po potwierdzeniu przez Zamawiającego jest sens ponosić koszty na sporządzenie rzetelnej oferty. Jakie środki finansowe Zamawiający </w:t>
      </w:r>
      <w:r w:rsidR="005329C5">
        <w:rPr>
          <w:rFonts w:ascii="Times New Roman" w:hAnsi="Times New Roman"/>
        </w:rPr>
        <w:t>zabezpieczył na wykonanie robót</w:t>
      </w:r>
      <w:r w:rsidRPr="0007484A">
        <w:rPr>
          <w:rFonts w:ascii="Times New Roman" w:hAnsi="Times New Roman"/>
        </w:rPr>
        <w:t>?</w:t>
      </w:r>
    </w:p>
    <w:p w:rsidR="00E62FA6" w:rsidRPr="00E62FA6" w:rsidRDefault="00E62FA6" w:rsidP="0007484A">
      <w:pPr>
        <w:pStyle w:val="Bezodstpw"/>
        <w:jc w:val="both"/>
        <w:rPr>
          <w:rFonts w:ascii="Times New Roman" w:hAnsi="Times New Roman"/>
        </w:rPr>
      </w:pPr>
      <w:r w:rsidRPr="00E62FA6">
        <w:rPr>
          <w:rFonts w:ascii="Times New Roman" w:hAnsi="Times New Roman"/>
          <w:color w:val="FF3333"/>
        </w:rPr>
        <w:t xml:space="preserve">Zgodnie z art. 86 ust. 3 ustawy </w:t>
      </w:r>
      <w:proofErr w:type="spellStart"/>
      <w:r w:rsidRPr="00E62FA6">
        <w:rPr>
          <w:rFonts w:ascii="Times New Roman" w:hAnsi="Times New Roman"/>
          <w:color w:val="FF3333"/>
        </w:rPr>
        <w:t>Pzp</w:t>
      </w:r>
      <w:proofErr w:type="spellEnd"/>
      <w:r w:rsidRPr="00E62FA6">
        <w:rPr>
          <w:rFonts w:ascii="Times New Roman" w:hAnsi="Times New Roman"/>
          <w:color w:val="FF3333"/>
        </w:rPr>
        <w:t xml:space="preserve"> </w:t>
      </w:r>
      <w:r w:rsidR="003B64C0" w:rsidRPr="003B64C0">
        <w:rPr>
          <w:rFonts w:ascii="Times New Roman" w:hAnsi="Times New Roman"/>
          <w:color w:val="FF3333"/>
        </w:rPr>
        <w:t>b</w:t>
      </w:r>
      <w:r w:rsidR="000F28FE" w:rsidRPr="001D1A1C">
        <w:rPr>
          <w:rFonts w:ascii="Times New Roman" w:hAnsi="Times New Roman"/>
          <w:color w:val="FF3333"/>
        </w:rPr>
        <w:t>ezpośrednio przed otwarciem ofert zamawiający podaje kwotę, jaką zamierza przeznaczyć na sfinansowanie zamówienia</w:t>
      </w:r>
      <w:r w:rsidR="001D1A1C">
        <w:rPr>
          <w:rFonts w:ascii="Times New Roman" w:hAnsi="Times New Roman"/>
          <w:color w:val="FF3333"/>
        </w:rPr>
        <w:t>.</w:t>
      </w:r>
    </w:p>
    <w:p w:rsidR="001621E6" w:rsidRPr="0007484A" w:rsidRDefault="001621E6" w:rsidP="0007484A">
      <w:pPr>
        <w:pStyle w:val="Bezodstpw"/>
        <w:jc w:val="both"/>
        <w:rPr>
          <w:rFonts w:ascii="Times New Roman" w:hAnsi="Times New Roman"/>
        </w:rPr>
      </w:pPr>
      <w:r w:rsidRPr="0007484A">
        <w:rPr>
          <w:rFonts w:ascii="Times New Roman" w:hAnsi="Times New Roman"/>
        </w:rPr>
        <w:t>5. Czy Zamawiający posiada warunki przyłączenia instalacji fotowoltaicznej do sieci dystrybutora energii ? Nadmieniam, że uzgodnienia warunków mogą trwać nawet dwa miesiące. Ponadto warunki mogą i z reguły generują znaczne koszty, niemożliwe do określenia na etapie sporządzania oferty. Czy Zamawiający mimo ryczałtowego wynagrodzenia przewiduje zwiększenie kwoty wynagrodzenia po wystąpieniu takich i podobnych okoliczności ?</w:t>
      </w:r>
      <w:r w:rsidR="002054F8">
        <w:rPr>
          <w:rFonts w:ascii="Times New Roman" w:hAnsi="Times New Roman"/>
        </w:rPr>
        <w:t xml:space="preserve"> </w:t>
      </w:r>
    </w:p>
    <w:p w:rsidR="001621E6" w:rsidRPr="002054F8" w:rsidRDefault="001621E6" w:rsidP="0007484A">
      <w:pPr>
        <w:pStyle w:val="Bezodstpw"/>
        <w:jc w:val="both"/>
        <w:rPr>
          <w:rFonts w:ascii="Times New Roman" w:hAnsi="Times New Roman"/>
          <w:color w:val="FF3333"/>
        </w:rPr>
      </w:pPr>
      <w:r w:rsidRPr="0007484A">
        <w:rPr>
          <w:rFonts w:ascii="Times New Roman" w:hAnsi="Times New Roman"/>
          <w:color w:val="FF3333"/>
        </w:rPr>
        <w:t xml:space="preserve">Zamawiający nie posiada warunków technicznych przyłączenia instalacji fotowoltaicznej do sieci. Po stronie Wykonawcy jest złożenie wniosku Zgłoszenie przyłączenia </w:t>
      </w:r>
      <w:proofErr w:type="spellStart"/>
      <w:r w:rsidRPr="0007484A">
        <w:rPr>
          <w:rFonts w:ascii="Times New Roman" w:hAnsi="Times New Roman"/>
          <w:color w:val="FF3333"/>
        </w:rPr>
        <w:t>mikroinstalacji</w:t>
      </w:r>
      <w:proofErr w:type="spellEnd"/>
      <w:r w:rsidRPr="0007484A">
        <w:rPr>
          <w:rFonts w:ascii="Times New Roman" w:hAnsi="Times New Roman"/>
          <w:color w:val="FF3333"/>
        </w:rPr>
        <w:t xml:space="preserve"> ZM do Tauron Dystrybucja wraz z wszystkimi niezbędnymi, wymaganymi dokumentami technicznymi i uzyskanie pozytywnej opinii o możliwości przyłączenia </w:t>
      </w:r>
      <w:proofErr w:type="spellStart"/>
      <w:r w:rsidRPr="0007484A">
        <w:rPr>
          <w:rFonts w:ascii="Times New Roman" w:hAnsi="Times New Roman"/>
          <w:color w:val="FF3333"/>
        </w:rPr>
        <w:t>mikroinstalacji</w:t>
      </w:r>
      <w:proofErr w:type="spellEnd"/>
      <w:r w:rsidRPr="0007484A">
        <w:rPr>
          <w:rFonts w:ascii="Times New Roman" w:hAnsi="Times New Roman"/>
          <w:color w:val="FF3333"/>
        </w:rPr>
        <w:t xml:space="preserve"> do sieci od względem technicznym. </w:t>
      </w:r>
    </w:p>
    <w:p w:rsidR="001621E6" w:rsidRPr="0007484A" w:rsidRDefault="001621E6" w:rsidP="0007484A">
      <w:pPr>
        <w:pStyle w:val="Bezodstpw"/>
        <w:jc w:val="both"/>
        <w:rPr>
          <w:rFonts w:ascii="Times New Roman" w:hAnsi="Times New Roman"/>
        </w:rPr>
      </w:pPr>
      <w:r w:rsidRPr="0007484A">
        <w:rPr>
          <w:rFonts w:ascii="Times New Roman" w:hAnsi="Times New Roman"/>
        </w:rPr>
        <w:t xml:space="preserve">6. Podczas sporządzania kosztorysów ofertowych stwierdziliśmy, że szereg robót budowlanych jest niedoszacowanych w przedmiarach w porównaniu z dokumentacją projektową, ponadto w projekcie są elementy zakresu robót w ogóle nie ujęte w przedmiarach. Czy Wykonawca może samodzielnie zwiększać przedmiar w pozycjach kosztorysowych a także </w:t>
      </w:r>
      <w:r w:rsidR="005329C5">
        <w:rPr>
          <w:rFonts w:ascii="Times New Roman" w:hAnsi="Times New Roman"/>
        </w:rPr>
        <w:t>dopisywać zupełnie nowe pozycje</w:t>
      </w:r>
      <w:r w:rsidRPr="0007484A">
        <w:rPr>
          <w:rFonts w:ascii="Times New Roman" w:hAnsi="Times New Roman"/>
        </w:rPr>
        <w:t>?</w:t>
      </w:r>
    </w:p>
    <w:p w:rsidR="001621E6" w:rsidRPr="0007484A" w:rsidRDefault="001621E6" w:rsidP="0007484A">
      <w:pPr>
        <w:pStyle w:val="Bezodstpw"/>
        <w:jc w:val="both"/>
        <w:rPr>
          <w:rFonts w:ascii="Times New Roman" w:hAnsi="Times New Roman"/>
        </w:rPr>
      </w:pPr>
      <w:r w:rsidRPr="0007484A">
        <w:rPr>
          <w:rFonts w:ascii="Times New Roman" w:hAnsi="Times New Roman"/>
          <w:color w:val="FF3333"/>
        </w:rPr>
        <w:t>Przedmiar robót jest materiałem pomocniczym. Dodatkowe pozycje można dopisać w dowolnym, ale czytelnym miejscu zgodnie z zasadami kosztorysowania.</w:t>
      </w:r>
    </w:p>
    <w:p w:rsidR="001621E6" w:rsidRPr="0007484A" w:rsidRDefault="001621E6" w:rsidP="0007484A">
      <w:pPr>
        <w:pStyle w:val="Bezodstpw"/>
        <w:jc w:val="both"/>
        <w:rPr>
          <w:rFonts w:ascii="Times New Roman" w:hAnsi="Times New Roman"/>
        </w:rPr>
      </w:pPr>
      <w:r w:rsidRPr="0007484A">
        <w:rPr>
          <w:rFonts w:ascii="Times New Roman" w:hAnsi="Times New Roman"/>
        </w:rPr>
        <w:t>7. W związku z koniecznością uzyska</w:t>
      </w:r>
      <w:r w:rsidR="00DE3CC4">
        <w:rPr>
          <w:rFonts w:ascii="Times New Roman" w:hAnsi="Times New Roman"/>
        </w:rPr>
        <w:t>nia decyzji organów państwowych</w:t>
      </w:r>
      <w:r w:rsidRPr="0007484A">
        <w:rPr>
          <w:rFonts w:ascii="Times New Roman" w:hAnsi="Times New Roman"/>
        </w:rPr>
        <w:t xml:space="preserve">: Państwowej Straży Pożarnej, Powiatowej Stacji </w:t>
      </w:r>
      <w:proofErr w:type="spellStart"/>
      <w:r w:rsidRPr="0007484A">
        <w:rPr>
          <w:rFonts w:ascii="Times New Roman" w:hAnsi="Times New Roman"/>
        </w:rPr>
        <w:t>Sanitarno</w:t>
      </w:r>
      <w:proofErr w:type="spellEnd"/>
      <w:r w:rsidRPr="0007484A">
        <w:rPr>
          <w:rFonts w:ascii="Times New Roman" w:hAnsi="Times New Roman"/>
        </w:rPr>
        <w:t xml:space="preserve"> - Epidemiologicznej oraz Nadzoru Budowlanego  - czas uzyskania takich decyzji to minimum 2 miesiące - czy Zamawiający dopuszcza możliwość przedłużenia terminu realizacji zadania o czas niezbę</w:t>
      </w:r>
      <w:r w:rsidR="005329C5">
        <w:rPr>
          <w:rFonts w:ascii="Times New Roman" w:hAnsi="Times New Roman"/>
        </w:rPr>
        <w:t>dny do uzyskania takich decyzji</w:t>
      </w:r>
      <w:r w:rsidRPr="0007484A">
        <w:rPr>
          <w:rFonts w:ascii="Times New Roman" w:hAnsi="Times New Roman"/>
        </w:rPr>
        <w:t>?</w:t>
      </w:r>
    </w:p>
    <w:p w:rsidR="001621E6" w:rsidRPr="0007484A" w:rsidRDefault="003B64C0" w:rsidP="0007484A">
      <w:pPr>
        <w:pStyle w:val="Bezodstpw"/>
        <w:jc w:val="both"/>
        <w:rPr>
          <w:rFonts w:ascii="Times New Roman" w:hAnsi="Times New Roman"/>
        </w:rPr>
      </w:pPr>
      <w:r>
        <w:rPr>
          <w:rFonts w:ascii="Times New Roman" w:hAnsi="Times New Roman"/>
          <w:color w:val="FF3333"/>
        </w:rPr>
        <w:t>Odpowiedzi udzielo</w:t>
      </w:r>
      <w:r w:rsidR="00F11E4F">
        <w:rPr>
          <w:rFonts w:ascii="Times New Roman" w:hAnsi="Times New Roman"/>
          <w:color w:val="FF3333"/>
        </w:rPr>
        <w:t>no w pkt. 1</w:t>
      </w:r>
    </w:p>
    <w:p w:rsidR="001621E6" w:rsidRPr="0007484A" w:rsidRDefault="001621E6" w:rsidP="0007484A">
      <w:pPr>
        <w:pStyle w:val="Bezodstpw"/>
        <w:jc w:val="both"/>
        <w:rPr>
          <w:rFonts w:ascii="Times New Roman" w:hAnsi="Times New Roman"/>
        </w:rPr>
      </w:pPr>
      <w:r w:rsidRPr="0007484A">
        <w:rPr>
          <w:rFonts w:ascii="Times New Roman" w:hAnsi="Times New Roman"/>
        </w:rPr>
        <w:t>8. Czy w zakresie zadani</w:t>
      </w:r>
      <w:r w:rsidR="005329C5">
        <w:rPr>
          <w:rFonts w:ascii="Times New Roman" w:hAnsi="Times New Roman"/>
        </w:rPr>
        <w:t>a</w:t>
      </w:r>
      <w:r w:rsidRPr="0007484A">
        <w:rPr>
          <w:rFonts w:ascii="Times New Roman" w:hAnsi="Times New Roman"/>
        </w:rPr>
        <w:t xml:space="preserve"> jest uzyskanie pozwolenia na użytkowanie budynku DS-15 ?</w:t>
      </w:r>
    </w:p>
    <w:p w:rsidR="001621E6" w:rsidRPr="005329C5" w:rsidRDefault="001621E6" w:rsidP="0007484A">
      <w:pPr>
        <w:pStyle w:val="Bezodstpw"/>
        <w:jc w:val="both"/>
        <w:rPr>
          <w:rFonts w:ascii="Times New Roman" w:hAnsi="Times New Roman"/>
          <w:color w:val="FF3333"/>
        </w:rPr>
      </w:pPr>
      <w:r w:rsidRPr="005329C5">
        <w:rPr>
          <w:rFonts w:ascii="Times New Roman" w:hAnsi="Times New Roman"/>
          <w:color w:val="FF3333"/>
        </w:rPr>
        <w:t>W zakresie nie ma obowiązku uzyskiwanie decyzji o pozwoleniu na użytkowanie.</w:t>
      </w:r>
    </w:p>
    <w:p w:rsidR="001621E6" w:rsidRPr="0007484A" w:rsidRDefault="001621E6" w:rsidP="0007484A">
      <w:pPr>
        <w:pStyle w:val="Bezodstpw"/>
        <w:jc w:val="both"/>
        <w:rPr>
          <w:rFonts w:ascii="Times New Roman" w:hAnsi="Times New Roman"/>
        </w:rPr>
      </w:pPr>
      <w:r w:rsidRPr="0007484A">
        <w:rPr>
          <w:rFonts w:ascii="Times New Roman" w:hAnsi="Times New Roman"/>
        </w:rPr>
        <w:t>9. W związku z bardzo dużymi wymaganiami dotyczącymi dokumentacji powykonawczej i koniecznością potwierdzania poszczególnych dokumentów przez kierownika budowy, kierowników robót branżowych: instalacji sanitarnych, elektrycznych,</w:t>
      </w:r>
      <w:r w:rsidR="005329C5">
        <w:rPr>
          <w:rFonts w:ascii="Times New Roman" w:hAnsi="Times New Roman"/>
        </w:rPr>
        <w:t xml:space="preserve"> </w:t>
      </w:r>
      <w:r w:rsidRPr="0007484A">
        <w:rPr>
          <w:rFonts w:ascii="Times New Roman" w:hAnsi="Times New Roman"/>
        </w:rPr>
        <w:t>niskoprądowych,</w:t>
      </w:r>
      <w:r w:rsidR="005329C5">
        <w:rPr>
          <w:rFonts w:ascii="Times New Roman" w:hAnsi="Times New Roman"/>
        </w:rPr>
        <w:t xml:space="preserve"> </w:t>
      </w:r>
      <w:r w:rsidRPr="0007484A">
        <w:rPr>
          <w:rFonts w:ascii="Times New Roman" w:hAnsi="Times New Roman"/>
        </w:rPr>
        <w:t>projektantów,</w:t>
      </w:r>
      <w:r w:rsidR="005329C5">
        <w:rPr>
          <w:rFonts w:ascii="Times New Roman" w:hAnsi="Times New Roman"/>
        </w:rPr>
        <w:t xml:space="preserve"> </w:t>
      </w:r>
      <w:r w:rsidRPr="0007484A">
        <w:rPr>
          <w:rFonts w:ascii="Times New Roman" w:hAnsi="Times New Roman"/>
        </w:rPr>
        <w:t>inspektorów nadzoru oraz przedstawicieli Użytkownika Zamawiający dopuszcza przekazanie dokumentacji powykonawczej</w:t>
      </w:r>
      <w:r w:rsidR="005329C5">
        <w:rPr>
          <w:rFonts w:ascii="Times New Roman" w:hAnsi="Times New Roman"/>
        </w:rPr>
        <w:t xml:space="preserve"> </w:t>
      </w:r>
      <w:r w:rsidRPr="0007484A">
        <w:rPr>
          <w:rFonts w:ascii="Times New Roman" w:hAnsi="Times New Roman"/>
        </w:rPr>
        <w:t>potwierdzonej tylko przez kiero</w:t>
      </w:r>
      <w:r w:rsidR="005329C5">
        <w:rPr>
          <w:rFonts w:ascii="Times New Roman" w:hAnsi="Times New Roman"/>
        </w:rPr>
        <w:t>wnika budowy</w:t>
      </w:r>
      <w:r w:rsidRPr="0007484A">
        <w:rPr>
          <w:rFonts w:ascii="Times New Roman" w:hAnsi="Times New Roman"/>
        </w:rPr>
        <w:t>? Czy naprawdę niezbędne jest podpisywanie dokumentacji powykonawczej przez poszczególnych projektantów i inspekt</w:t>
      </w:r>
      <w:r w:rsidR="005329C5">
        <w:rPr>
          <w:rFonts w:ascii="Times New Roman" w:hAnsi="Times New Roman"/>
        </w:rPr>
        <w:t>orów nadzoru - także branżowych</w:t>
      </w:r>
      <w:r w:rsidRPr="0007484A">
        <w:rPr>
          <w:rFonts w:ascii="Times New Roman" w:hAnsi="Times New Roman"/>
        </w:rPr>
        <w:t>?</w:t>
      </w:r>
    </w:p>
    <w:p w:rsidR="001621E6" w:rsidRPr="0007484A" w:rsidRDefault="001621E6" w:rsidP="0007484A">
      <w:pPr>
        <w:pStyle w:val="Bezodstpw"/>
        <w:jc w:val="both"/>
        <w:rPr>
          <w:rFonts w:ascii="Times New Roman" w:hAnsi="Times New Roman"/>
          <w:color w:val="FF3333"/>
        </w:rPr>
      </w:pPr>
      <w:r w:rsidRPr="0007484A">
        <w:rPr>
          <w:rFonts w:ascii="Times New Roman" w:hAnsi="Times New Roman"/>
          <w:color w:val="FF3333"/>
        </w:rPr>
        <w:t xml:space="preserve">W trakcie realizacji m.in. karty materiałowe akceptowane są przez inspektorów. Karty te są później dokumentacją powykonawczą. Niezbędne jest podpisywanie </w:t>
      </w:r>
      <w:r w:rsidRPr="0007484A">
        <w:rPr>
          <w:rFonts w:ascii="Times New Roman" w:hAnsi="Times New Roman"/>
          <w:color w:val="FF3333"/>
        </w:rPr>
        <w:lastRenderedPageBreak/>
        <w:t>poszczególnych części dokumentacji powykonawczej przez projektantów i insp. nadzoru. Kierownik budowy podpisuje wszystkie dokumenty dokumentacji powykonawczej</w:t>
      </w:r>
    </w:p>
    <w:p w:rsidR="001621E6" w:rsidRPr="0007484A" w:rsidRDefault="001621E6" w:rsidP="0007484A">
      <w:pPr>
        <w:pStyle w:val="Bezodstpw"/>
        <w:jc w:val="both"/>
        <w:rPr>
          <w:rFonts w:ascii="Times New Roman" w:hAnsi="Times New Roman"/>
        </w:rPr>
      </w:pPr>
      <w:r w:rsidRPr="0007484A">
        <w:rPr>
          <w:rFonts w:ascii="Times New Roman" w:hAnsi="Times New Roman"/>
        </w:rPr>
        <w:t>10. Czy Zamawiający będzie wymagał stałej obecności kierownika budowy na budowie, czy Zamawiający dopuszcza możliwość aby pojawiał się sporadycznie na budowie?</w:t>
      </w:r>
    </w:p>
    <w:p w:rsidR="001621E6" w:rsidRPr="0007484A" w:rsidRDefault="00AD1402" w:rsidP="0007484A">
      <w:pPr>
        <w:pStyle w:val="Bezodstpw"/>
        <w:jc w:val="both"/>
        <w:rPr>
          <w:rFonts w:ascii="Times New Roman" w:hAnsi="Times New Roman"/>
        </w:rPr>
      </w:pPr>
      <w:r w:rsidRPr="003B64C0">
        <w:rPr>
          <w:rFonts w:ascii="Times New Roman" w:hAnsi="Times New Roman"/>
          <w:color w:val="FF3333"/>
        </w:rPr>
        <w:t>Pełnienie funkcji kierownika budowy musi być zgodne z przepisami Prawa Budowlanego</w:t>
      </w:r>
      <w:r w:rsidR="001621E6" w:rsidRPr="003B64C0">
        <w:rPr>
          <w:rFonts w:ascii="Times New Roman" w:hAnsi="Times New Roman"/>
          <w:color w:val="FF3333"/>
        </w:rPr>
        <w:t>.</w:t>
      </w:r>
    </w:p>
    <w:p w:rsidR="001621E6" w:rsidRPr="0007484A" w:rsidRDefault="001621E6" w:rsidP="0007484A">
      <w:pPr>
        <w:pStyle w:val="Bezodstpw"/>
        <w:jc w:val="both"/>
        <w:rPr>
          <w:rFonts w:ascii="Times New Roman" w:hAnsi="Times New Roman"/>
        </w:rPr>
      </w:pPr>
      <w:r w:rsidRPr="0007484A">
        <w:rPr>
          <w:rFonts w:ascii="Times New Roman" w:hAnsi="Times New Roman"/>
        </w:rPr>
        <w:t>11. Czy Zamawiający będzie wymagał stałej obecności kierowników robót sanitarnych, elektrycznych, niskoprądowych na budowie, czy Zamawiający dopuszcza możliwość aby pojawiali się sporadycznie na budowie?</w:t>
      </w:r>
    </w:p>
    <w:p w:rsidR="001621E6" w:rsidRPr="0007484A" w:rsidRDefault="001621E6" w:rsidP="0007484A">
      <w:pPr>
        <w:pStyle w:val="Bezodstpw"/>
        <w:jc w:val="both"/>
        <w:rPr>
          <w:rFonts w:ascii="Times New Roman" w:hAnsi="Times New Roman"/>
        </w:rPr>
      </w:pPr>
      <w:r w:rsidRPr="0007484A">
        <w:rPr>
          <w:rFonts w:ascii="Times New Roman" w:hAnsi="Times New Roman"/>
          <w:color w:val="FF3333"/>
        </w:rPr>
        <w:t xml:space="preserve">Zamawiający nie wymaga stałej obecności kierowników robót branżowych na budowie. Wykonawca jest odpowiedzialny za organizację prac na budowie oraz za zapewnienie kompetentnego nadzoru nad wykonywanymi pracami tudzież ich wykonywanie przez pracowników posiadających odpowiednie kwalifikacje. Zamawiający </w:t>
      </w:r>
      <w:r w:rsidR="00E16AA1" w:rsidRPr="003B64C0">
        <w:rPr>
          <w:rFonts w:ascii="Times New Roman" w:hAnsi="Times New Roman"/>
          <w:color w:val="FF3333"/>
        </w:rPr>
        <w:t>ponadto</w:t>
      </w:r>
      <w:r w:rsidR="00E16AA1">
        <w:rPr>
          <w:rFonts w:ascii="Times New Roman" w:hAnsi="Times New Roman"/>
          <w:color w:val="FF3333"/>
        </w:rPr>
        <w:t xml:space="preserve"> </w:t>
      </w:r>
      <w:r w:rsidRPr="0007484A">
        <w:rPr>
          <w:rFonts w:ascii="Times New Roman" w:hAnsi="Times New Roman"/>
          <w:color w:val="FF3333"/>
        </w:rPr>
        <w:t>wymaga obowiązkowej obecności kierowników robót branżowych na cotygodniowych naradach koordynacyjnych.</w:t>
      </w:r>
    </w:p>
    <w:p w:rsidR="001621E6" w:rsidRPr="008D632C" w:rsidRDefault="001621E6" w:rsidP="0007484A">
      <w:pPr>
        <w:pStyle w:val="Bezodstpw"/>
        <w:jc w:val="both"/>
        <w:rPr>
          <w:rFonts w:ascii="Times New Roman" w:hAnsi="Times New Roman"/>
        </w:rPr>
      </w:pPr>
      <w:r w:rsidRPr="0007484A">
        <w:rPr>
          <w:rFonts w:ascii="Times New Roman" w:hAnsi="Times New Roman"/>
        </w:rPr>
        <w:t xml:space="preserve">12. Przy szacunkowej wycenie robót na poziomie 20 mln zł zabezpieczenie należytego wykonania robót i usunięcia wad i usterek wyniesie, wyniesie zgodnie z projektem umowy 5% czyli około 1,0 mln zł. Ponadto Zamawiający w projekcie umowy wniósł zapis, że poszczególne fragmenty wykonanych i odebranych protokolarnie robót (określone szczegółowo w harmonogramie) mogą być fakturowane tylko w wysokości 90% ich wartości, mimo że zostały wykonane i odebrane w całości. Oznacza to, że za roboty wykonane i odebrane przykładowo w styczniu 2021 r. pełną kwotę wynagrodzenia Wykonawca otrzyma dopiero po realizacji całości robót, tak więc faktyczne zabezpieczenie należytego wykonania kontraktu wynosi 15% wynagrodzenia brutto Wykonawcy - jest to zapis praktycznie niespotykany na rynku usług budowlanych. </w:t>
      </w:r>
      <w:r w:rsidRPr="008D632C">
        <w:rPr>
          <w:rFonts w:ascii="Times New Roman" w:hAnsi="Times New Roman"/>
        </w:rPr>
        <w:t>Zwracam się z wnioskiem o zmianę projektu umowy i wykreślenie tych zapisów z umowy - dotyczy §7 punkt 8 projektu umowy.</w:t>
      </w:r>
    </w:p>
    <w:p w:rsidR="001621E6" w:rsidRPr="0007484A" w:rsidRDefault="001621E6" w:rsidP="0007484A">
      <w:pPr>
        <w:pStyle w:val="Bezodstpw"/>
        <w:jc w:val="both"/>
        <w:rPr>
          <w:rFonts w:ascii="Times New Roman" w:hAnsi="Times New Roman"/>
          <w:color w:val="FF3333"/>
        </w:rPr>
      </w:pPr>
      <w:r w:rsidRPr="008D632C">
        <w:rPr>
          <w:rFonts w:ascii="Times New Roman" w:hAnsi="Times New Roman"/>
          <w:color w:val="FF3333"/>
        </w:rPr>
        <w:t>Zamawiający nie wyraża zgody na zmianę projektu umowy.</w:t>
      </w:r>
    </w:p>
    <w:p w:rsidR="001621E6" w:rsidRPr="0007484A" w:rsidRDefault="001621E6" w:rsidP="0007484A">
      <w:pPr>
        <w:jc w:val="both"/>
        <w:rPr>
          <w:sz w:val="22"/>
          <w:szCs w:val="22"/>
        </w:rPr>
      </w:pPr>
      <w:r w:rsidRPr="0007484A">
        <w:rPr>
          <w:sz w:val="22"/>
          <w:szCs w:val="22"/>
        </w:rPr>
        <w:t xml:space="preserve">13. </w:t>
      </w:r>
      <w:r w:rsidRPr="0007484A">
        <w:rPr>
          <w:rFonts w:eastAsia="Calibri"/>
          <w:sz w:val="22"/>
          <w:szCs w:val="22"/>
        </w:rPr>
        <w:t>Czy w zakresie zadania jest obowiązek wykonania przez Wykonawcę świadectwa charakterystyki energetycznej po zakończeniu robót i czy należy</w:t>
      </w:r>
      <w:r w:rsidR="00456967">
        <w:rPr>
          <w:rFonts w:eastAsia="Calibri"/>
          <w:sz w:val="22"/>
          <w:szCs w:val="22"/>
        </w:rPr>
        <w:t xml:space="preserve"> uwzględnić te koszty w ofercie</w:t>
      </w:r>
      <w:r w:rsidRPr="0007484A">
        <w:rPr>
          <w:rFonts w:eastAsia="Calibri"/>
          <w:sz w:val="22"/>
          <w:szCs w:val="22"/>
        </w:rPr>
        <w:t>?</w:t>
      </w:r>
    </w:p>
    <w:p w:rsidR="001621E6" w:rsidRPr="0007484A" w:rsidRDefault="001621E6" w:rsidP="0007484A">
      <w:pPr>
        <w:jc w:val="both"/>
        <w:rPr>
          <w:rFonts w:eastAsia="Calibri"/>
          <w:color w:val="FF3333"/>
          <w:sz w:val="22"/>
          <w:szCs w:val="22"/>
        </w:rPr>
      </w:pPr>
      <w:r w:rsidRPr="0007484A">
        <w:rPr>
          <w:rFonts w:eastAsia="Calibri"/>
          <w:color w:val="FF3333"/>
          <w:sz w:val="22"/>
          <w:szCs w:val="22"/>
        </w:rPr>
        <w:t>Nie ma obowiązku wykonywania świadectwa charakterystyki energetycznej po zakończeniu robót.</w:t>
      </w:r>
    </w:p>
    <w:p w:rsidR="001621E6" w:rsidRPr="0007484A" w:rsidRDefault="001621E6" w:rsidP="0007484A">
      <w:pPr>
        <w:pStyle w:val="Bezodstpw"/>
        <w:jc w:val="both"/>
        <w:rPr>
          <w:rFonts w:ascii="Times New Roman" w:hAnsi="Times New Roman"/>
        </w:rPr>
      </w:pPr>
      <w:r w:rsidRPr="0007484A">
        <w:rPr>
          <w:rFonts w:ascii="Times New Roman" w:hAnsi="Times New Roman"/>
        </w:rPr>
        <w:t xml:space="preserve">14. </w:t>
      </w:r>
      <w:r w:rsidRPr="0007484A">
        <w:rPr>
          <w:rFonts w:ascii="Times New Roman" w:hAnsi="Times New Roman"/>
          <w:color w:val="000000"/>
        </w:rPr>
        <w:t xml:space="preserve">Zgodnie z wyrokiem Trybunału Sprawiedliwości Unii Europejskiej w sprawie C-387/14 z dnia 4 maja 2017 roku oraz orzecznictwem Krajowej Izby Odwoławczej w Warszawie przyznaje się wykonawcom prawo do polegania na zdolnościach innych podmiotów, takich jak między innymi grupa wykonawców, której byli oni członkami (konsorcjum), o ile zostanie wykazane instytucji zamawiającej, że wykonawca ten będzie w rzeczywistości dysponował zasobami takiego podmiotu, które to zasoby są niezbędne do wykonania zamówienia. Gdy wykonawca polega na doświadczeniu grupy wykonawców, której był członkiem, doświadczenie to należy ocenić w zależności od konkretnego zakresu udziału tego wykonawcy, a więc faktycznego wkładu w prowadzenie działań, które były wymagane od tej grupy w ramach danego zamówienia publicznego. Wyrok stwierdza, że wykonawca </w:t>
      </w:r>
      <w:r w:rsidRPr="0007484A">
        <w:rPr>
          <w:rFonts w:ascii="Times New Roman" w:hAnsi="Times New Roman"/>
          <w:color w:val="000000"/>
        </w:rPr>
        <w:lastRenderedPageBreak/>
        <w:t xml:space="preserve">nabywa realne doświadczenie nie przez sam fakt bycia członkiem grupy wykonawców i bez względu na to, jaki miał w tę grupę wkład, lecz wyłącznie poprzez </w:t>
      </w:r>
      <w:r w:rsidRPr="0007484A">
        <w:rPr>
          <w:rFonts w:ascii="Times New Roman" w:hAnsi="Times New Roman"/>
        </w:rPr>
        <w:t>bezpośredni udział w realizacji przynajmniej jednej z części zamówienia, do którego całościowego wykonania zobowiązana jest ta grupa wykonawców. W związku z tym orzecznictwem czy Zamawiający będzie żądał złożenia wyjaśnień i udowodnienia faktycznego doświadczenia przez Oferentów przedkładających do oferty referencje na roboty wykonywane w ramach konsorcjum firm ?</w:t>
      </w:r>
    </w:p>
    <w:p w:rsidR="00005E9B" w:rsidRDefault="00005E9B" w:rsidP="0007484A">
      <w:pPr>
        <w:pStyle w:val="Bezodstpw"/>
        <w:jc w:val="both"/>
        <w:rPr>
          <w:rFonts w:ascii="Times New Roman" w:hAnsi="Times New Roman"/>
          <w:color w:val="FF3333"/>
        </w:rPr>
      </w:pPr>
      <w:r w:rsidRPr="00005E9B">
        <w:rPr>
          <w:rFonts w:ascii="Times New Roman" w:hAnsi="Times New Roman"/>
          <w:color w:val="FF3333"/>
        </w:rPr>
        <w:t>Wykonawca będący członkiem konsorcjum zobowiązany jest wskazać wyłącznie realne doświadczenie, to jest takie, które nabył w drodze bezpośredniej realizacji zamówienia/roboty budowlanej. W przypadku wątpliwości to do udziału Wykonawcy w realizacji lub zakresu zamówienia Zamawiający zwróci się o złożenie wyjaśnień.</w:t>
      </w:r>
    </w:p>
    <w:p w:rsidR="001621E6" w:rsidRPr="0007484A" w:rsidRDefault="001621E6" w:rsidP="0007484A">
      <w:pPr>
        <w:pStyle w:val="Bezodstpw"/>
        <w:jc w:val="both"/>
        <w:rPr>
          <w:rFonts w:ascii="Times New Roman" w:hAnsi="Times New Roman"/>
        </w:rPr>
      </w:pPr>
      <w:bookmarkStart w:id="0" w:name="_GoBack"/>
      <w:bookmarkEnd w:id="0"/>
      <w:r w:rsidRPr="0007484A">
        <w:rPr>
          <w:rFonts w:ascii="Times New Roman" w:hAnsi="Times New Roman"/>
        </w:rPr>
        <w:t>15. Od początku roku 2021 nastąpi prawdopodobnie znaczne zwiększenie kwoty płacy minimalnej czego skutkiem będzie także znaczące zwiększenie składek ZUS. Czy Zamawiający dopuszcza możliwość aneksowania kwoty umowy w takiej sytuacji ?</w:t>
      </w:r>
    </w:p>
    <w:p w:rsidR="001621E6" w:rsidRPr="0007484A" w:rsidRDefault="001621E6" w:rsidP="0007484A">
      <w:pPr>
        <w:pStyle w:val="Bezodstpw"/>
        <w:jc w:val="both"/>
        <w:rPr>
          <w:rFonts w:ascii="Times New Roman" w:hAnsi="Times New Roman"/>
          <w:color w:val="FF3333"/>
        </w:rPr>
      </w:pPr>
      <w:r w:rsidRPr="0007484A">
        <w:rPr>
          <w:rFonts w:ascii="Times New Roman" w:hAnsi="Times New Roman"/>
          <w:color w:val="FF3333"/>
        </w:rPr>
        <w:t xml:space="preserve">Katalog okoliczności mających wpływ na zmianę wysokości wynagrodzenia Wykonawcy wskazuje par. 17 ust. 3 pkt 1) lit. a) projektu umowy, w tym zmiany: </w:t>
      </w:r>
    </w:p>
    <w:p w:rsidR="001621E6" w:rsidRPr="0007484A" w:rsidRDefault="001621E6" w:rsidP="0007484A">
      <w:pPr>
        <w:pStyle w:val="Bezodstpw"/>
        <w:jc w:val="both"/>
        <w:rPr>
          <w:rFonts w:ascii="Times New Roman" w:hAnsi="Times New Roman"/>
          <w:color w:val="FF3333"/>
        </w:rPr>
      </w:pPr>
      <w:r w:rsidRPr="0007484A">
        <w:rPr>
          <w:rFonts w:ascii="Times New Roman" w:hAnsi="Times New Roman"/>
          <w:color w:val="FF3333"/>
        </w:rPr>
        <w:t>„wysokości minimalnego wynagrodzenia za pracę albo wysokości minimalnej stawki godzinowej ustalonych na podstawie przepisów ustawy z dnia 10 października 2002 r. o minimalnym wynagrodzeniu za pracę”</w:t>
      </w:r>
    </w:p>
    <w:p w:rsidR="001621E6" w:rsidRPr="0007484A" w:rsidRDefault="001621E6" w:rsidP="0007484A">
      <w:pPr>
        <w:pStyle w:val="Bezodstpw"/>
        <w:jc w:val="both"/>
        <w:rPr>
          <w:rFonts w:ascii="Times New Roman" w:hAnsi="Times New Roman"/>
          <w:color w:val="FF3333"/>
        </w:rPr>
      </w:pPr>
      <w:r w:rsidRPr="0007484A">
        <w:rPr>
          <w:rFonts w:ascii="Times New Roman" w:hAnsi="Times New Roman"/>
          <w:color w:val="FF3333"/>
        </w:rPr>
        <w:t>oraz</w:t>
      </w:r>
    </w:p>
    <w:p w:rsidR="0021206B" w:rsidRPr="0007484A" w:rsidRDefault="001621E6" w:rsidP="0007484A">
      <w:pPr>
        <w:pStyle w:val="Bezodstpw"/>
        <w:jc w:val="both"/>
        <w:rPr>
          <w:rFonts w:ascii="Times New Roman" w:hAnsi="Times New Roman"/>
          <w:color w:val="FF3333"/>
        </w:rPr>
      </w:pPr>
      <w:r w:rsidRPr="0007484A">
        <w:rPr>
          <w:rFonts w:ascii="Times New Roman" w:hAnsi="Times New Roman"/>
          <w:color w:val="FF3333"/>
        </w:rPr>
        <w:t>„zasad podlegania ubezpieczeniom społecznym lub ubezpieczeniu zdrowotnemu lub wysokości stawki składki na ubezpieczenia społeczne lub zdrowotne”</w:t>
      </w:r>
    </w:p>
    <w:p w:rsidR="0021206B" w:rsidRPr="00315D72" w:rsidRDefault="0021206B">
      <w:pPr>
        <w:rPr>
          <w:rFonts w:ascii="Verdana" w:hAnsi="Verdana"/>
        </w:rPr>
      </w:pPr>
    </w:p>
    <w:p w:rsidR="0021206B" w:rsidRPr="00315D72" w:rsidRDefault="0021206B">
      <w:pPr>
        <w:spacing w:line="360" w:lineRule="auto"/>
        <w:jc w:val="both"/>
        <w:rPr>
          <w:rFonts w:ascii="Verdana" w:hAnsi="Verdana"/>
          <w:i/>
        </w:rPr>
      </w:pPr>
    </w:p>
    <w:p w:rsidR="00943AEF" w:rsidRPr="00943AEF" w:rsidRDefault="00943AEF" w:rsidP="00943AEF">
      <w:pPr>
        <w:pStyle w:val="Tekstpodstawowy"/>
        <w:ind w:firstLine="423"/>
        <w:jc w:val="right"/>
        <w:rPr>
          <w:rFonts w:ascii="Verdana" w:hAnsi="Verdana"/>
          <w:sz w:val="20"/>
        </w:rPr>
      </w:pPr>
    </w:p>
    <w:sectPr w:rsidR="00943AEF" w:rsidRPr="00943AEF" w:rsidSect="00347E12">
      <w:headerReference w:type="default" r:id="rId6"/>
      <w:footerReference w:type="even" r:id="rId7"/>
      <w:footerReference w:type="default" r:id="rId8"/>
      <w:headerReference w:type="first" r:id="rId9"/>
      <w:footerReference w:type="first" r:id="rId10"/>
      <w:pgSz w:w="11906" w:h="16838" w:code="9"/>
      <w:pgMar w:top="2835" w:right="1134" w:bottom="1701" w:left="3345" w:header="544"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3E3B" w:rsidRDefault="00143E3B">
      <w:r>
        <w:separator/>
      </w:r>
    </w:p>
  </w:endnote>
  <w:endnote w:type="continuationSeparator" w:id="0">
    <w:p w:rsidR="00143E3B" w:rsidRDefault="00143E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2AB3" w:rsidRDefault="00DD2AB3" w:rsidP="00DD2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DD2AB3" w:rsidRDefault="00DD2AB3" w:rsidP="00DD2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2AB3" w:rsidRDefault="00DD2AB3" w:rsidP="009F4EC1">
    <w:pPr>
      <w:pStyle w:val="Stopka"/>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7E12" w:rsidRDefault="00347E12" w:rsidP="00347E12">
    <w:pPr>
      <w:pStyle w:val="Stopka"/>
      <w:rPr>
        <w:rFonts w:ascii="Verdana" w:hAnsi="Verdana" w:cs="Arial"/>
        <w:b/>
        <w:sz w:val="14"/>
        <w:szCs w:val="14"/>
      </w:rPr>
    </w:pPr>
    <w:r w:rsidRPr="00633BD9">
      <w:rPr>
        <w:rFonts w:ascii="Verdana" w:hAnsi="Verdana" w:cs="Arial"/>
        <w:b/>
        <w:sz w:val="14"/>
        <w:szCs w:val="14"/>
      </w:rPr>
      <w:t>Akademia Górniczo–Hutnicza |</w:t>
    </w:r>
    <w:r w:rsidR="00FC588B">
      <w:rPr>
        <w:rFonts w:ascii="Verdana" w:hAnsi="Verdana" w:cs="Arial"/>
        <w:b/>
        <w:sz w:val="14"/>
        <w:szCs w:val="14"/>
      </w:rPr>
      <w:t xml:space="preserve">Pion </w:t>
    </w:r>
    <w:r>
      <w:rPr>
        <w:rFonts w:ascii="Verdana" w:hAnsi="Verdana" w:cs="Arial"/>
        <w:b/>
        <w:sz w:val="14"/>
        <w:szCs w:val="14"/>
      </w:rPr>
      <w:t>Kanclerz</w:t>
    </w:r>
    <w:r w:rsidR="00FC588B">
      <w:rPr>
        <w:rFonts w:ascii="Verdana" w:hAnsi="Verdana" w:cs="Arial"/>
        <w:b/>
        <w:sz w:val="14"/>
        <w:szCs w:val="14"/>
      </w:rPr>
      <w:t>a</w:t>
    </w:r>
    <w:r>
      <w:rPr>
        <w:rFonts w:ascii="Verdana" w:hAnsi="Verdana" w:cs="Arial"/>
        <w:b/>
        <w:sz w:val="14"/>
        <w:szCs w:val="14"/>
      </w:rPr>
      <w:t xml:space="preserve">, </w:t>
    </w:r>
    <w:r w:rsidRPr="00633BD9">
      <w:rPr>
        <w:rFonts w:ascii="Verdana" w:hAnsi="Verdana" w:cs="Arial"/>
        <w:b/>
        <w:sz w:val="14"/>
        <w:szCs w:val="14"/>
      </w:rPr>
      <w:t xml:space="preserve">Dział Zamówień </w:t>
    </w:r>
    <w:r>
      <w:rPr>
        <w:rFonts w:ascii="Verdana" w:hAnsi="Verdana" w:cs="Arial"/>
        <w:b/>
        <w:sz w:val="14"/>
        <w:szCs w:val="14"/>
      </w:rPr>
      <w:t>Publicznych</w:t>
    </w:r>
  </w:p>
  <w:p w:rsidR="00347E12" w:rsidRDefault="00347E12" w:rsidP="009B3CE0">
    <w:pPr>
      <w:pStyle w:val="Stopka"/>
      <w:ind w:left="-1985"/>
      <w:rPr>
        <w:rFonts w:ascii="Verdana" w:hAnsi="Verdana" w:cs="Arial"/>
        <w:sz w:val="14"/>
        <w:szCs w:val="14"/>
      </w:rPr>
    </w:pPr>
  </w:p>
  <w:p w:rsidR="00347E12" w:rsidRPr="00633BD9" w:rsidRDefault="00347E12" w:rsidP="00347E12">
    <w:pPr>
      <w:pStyle w:val="Stopka"/>
      <w:rPr>
        <w:rFonts w:ascii="Verdana" w:hAnsi="Verdana" w:cs="Arial"/>
        <w:sz w:val="14"/>
        <w:szCs w:val="14"/>
        <w:lang w:val="de-DE"/>
      </w:rPr>
    </w:pPr>
    <w:r w:rsidRPr="00633BD9">
      <w:rPr>
        <w:rFonts w:ascii="Verdana" w:hAnsi="Verdana" w:cs="Arial"/>
        <w:sz w:val="14"/>
        <w:szCs w:val="14"/>
      </w:rPr>
      <w:t xml:space="preserve">al. A. Mickiewicza 30, 30–059 Kraków, tel. </w:t>
    </w:r>
    <w:r w:rsidRPr="00633BD9">
      <w:rPr>
        <w:rFonts w:ascii="Verdana" w:hAnsi="Verdana" w:cs="Arial"/>
        <w:sz w:val="14"/>
        <w:szCs w:val="14"/>
        <w:lang w:val="de-DE"/>
      </w:rPr>
      <w:t xml:space="preserve">+48 12 617 35 95, </w:t>
    </w:r>
    <w:proofErr w:type="spellStart"/>
    <w:r w:rsidRPr="00633BD9">
      <w:rPr>
        <w:rFonts w:ascii="Verdana" w:hAnsi="Verdana" w:cs="Arial"/>
        <w:sz w:val="14"/>
        <w:szCs w:val="14"/>
        <w:lang w:val="de-DE"/>
      </w:rPr>
      <w:t>fax</w:t>
    </w:r>
    <w:proofErr w:type="spellEnd"/>
    <w:r w:rsidRPr="00633BD9">
      <w:rPr>
        <w:rFonts w:ascii="Verdana" w:hAnsi="Verdana" w:cs="Arial"/>
        <w:sz w:val="14"/>
        <w:szCs w:val="14"/>
        <w:lang w:val="de-DE"/>
      </w:rPr>
      <w:t xml:space="preserve"> +48 12 617 35 95</w:t>
    </w:r>
  </w:p>
  <w:p w:rsidR="00347E12" w:rsidRPr="00633BD9" w:rsidRDefault="00347E12" w:rsidP="00347E12">
    <w:pPr>
      <w:pStyle w:val="Stopka"/>
      <w:rPr>
        <w:rFonts w:ascii="Verdana" w:hAnsi="Verdana"/>
        <w:sz w:val="14"/>
        <w:szCs w:val="14"/>
        <w:lang w:val="de-DE"/>
      </w:rPr>
    </w:pPr>
    <w:r w:rsidRPr="00633BD9">
      <w:rPr>
        <w:rFonts w:ascii="Verdana" w:hAnsi="Verdana"/>
        <w:sz w:val="14"/>
        <w:szCs w:val="14"/>
        <w:lang w:val="de-DE"/>
      </w:rPr>
      <w:t xml:space="preserve">e–mail: dzp@agh.edu.pl, www.dzp.agh.edu.pl </w:t>
    </w:r>
  </w:p>
  <w:p w:rsidR="00347E12" w:rsidRPr="00633BD9" w:rsidRDefault="00347E12" w:rsidP="00347E12">
    <w:pPr>
      <w:pStyle w:val="Stopka"/>
      <w:rPr>
        <w:rFonts w:ascii="Verdana" w:hAnsi="Verdana"/>
        <w:sz w:val="14"/>
        <w:szCs w:val="14"/>
      </w:rPr>
    </w:pPr>
    <w:r w:rsidRPr="00633BD9">
      <w:rPr>
        <w:rFonts w:ascii="Verdana" w:hAnsi="Verdana"/>
        <w:sz w:val="14"/>
        <w:szCs w:val="14"/>
      </w:rPr>
      <w:t>Nr rachunku PEKAO S.A. 96 1240 4722 1111 0000 4858 2922</w:t>
    </w:r>
  </w:p>
  <w:p w:rsidR="00347E12" w:rsidRPr="00633BD9" w:rsidRDefault="00347E12" w:rsidP="00347E12">
    <w:pPr>
      <w:pStyle w:val="Stopka"/>
      <w:rPr>
        <w:rFonts w:ascii="Verdana" w:hAnsi="Verdana"/>
        <w:sz w:val="14"/>
        <w:szCs w:val="14"/>
      </w:rPr>
    </w:pPr>
    <w:r w:rsidRPr="00633BD9">
      <w:rPr>
        <w:rFonts w:ascii="Verdana" w:hAnsi="Verdana"/>
        <w:sz w:val="14"/>
        <w:szCs w:val="14"/>
      </w:rPr>
      <w:t>REGON 00</w:t>
    </w:r>
    <w:r w:rsidR="00130D1C">
      <w:rPr>
        <w:rFonts w:ascii="Verdana" w:hAnsi="Verdana"/>
        <w:sz w:val="14"/>
        <w:szCs w:val="14"/>
      </w:rPr>
      <w:t>0</w:t>
    </w:r>
    <w:r w:rsidRPr="00633BD9">
      <w:rPr>
        <w:rFonts w:ascii="Verdana" w:hAnsi="Verdana"/>
        <w:sz w:val="14"/>
        <w:szCs w:val="14"/>
      </w:rPr>
      <w:t>001577, NIP 6750001923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3E3B" w:rsidRDefault="00143E3B">
      <w:r>
        <w:separator/>
      </w:r>
    </w:p>
  </w:footnote>
  <w:footnote w:type="continuationSeparator" w:id="0">
    <w:p w:rsidR="00143E3B" w:rsidRDefault="00143E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3AEF" w:rsidRDefault="00C8246C" w:rsidP="00943AEF">
    <w:pPr>
      <w:pStyle w:val="Nagwek"/>
      <w:tabs>
        <w:tab w:val="clear" w:pos="4536"/>
        <w:tab w:val="clear" w:pos="9072"/>
        <w:tab w:val="left" w:pos="1980"/>
      </w:tabs>
      <w:ind w:hanging="1560"/>
    </w:pPr>
    <w:r>
      <w:rPr>
        <w:noProof/>
      </w:rPr>
      <w:drawing>
        <wp:inline distT="0" distB="0" distL="0" distR="0">
          <wp:extent cx="523875" cy="1019175"/>
          <wp:effectExtent l="0" t="0" r="9525" b="9525"/>
          <wp:docPr id="1" name="Obraz 1" descr="logo agh oryg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agh orygin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3875" cy="1019175"/>
                  </a:xfrm>
                  <a:prstGeom prst="rect">
                    <a:avLst/>
                  </a:prstGeom>
                  <a:noFill/>
                  <a:ln>
                    <a:noFill/>
                  </a:ln>
                </pic:spPr>
              </pic:pic>
            </a:graphicData>
          </a:graphic>
        </wp:inline>
      </w:drawing>
    </w:r>
    <w:r w:rsidR="00943AEF">
      <w:tab/>
    </w:r>
  </w:p>
  <w:p w:rsidR="00943AEF" w:rsidRDefault="00943AEF" w:rsidP="00943AEF">
    <w:pPr>
      <w:pStyle w:val="Nagwek"/>
      <w:tabs>
        <w:tab w:val="clear" w:pos="4536"/>
        <w:tab w:val="clear" w:pos="9072"/>
        <w:tab w:val="left" w:pos="1980"/>
      </w:tabs>
      <w:ind w:hanging="1560"/>
    </w:pPr>
  </w:p>
  <w:p w:rsidR="00943AEF" w:rsidRPr="00943AEF" w:rsidRDefault="00943AEF" w:rsidP="00943AEF">
    <w:pPr>
      <w:pStyle w:val="Nagwek"/>
      <w:tabs>
        <w:tab w:val="clear" w:pos="4536"/>
        <w:tab w:val="clear" w:pos="9072"/>
        <w:tab w:val="left" w:pos="1980"/>
      </w:tabs>
      <w:ind w:hanging="1560"/>
      <w:rPr>
        <w:sz w:val="2"/>
        <w:szCs w:val="2"/>
      </w:rPr>
    </w:pPr>
  </w:p>
  <w:p w:rsidR="00347E12" w:rsidRDefault="00943AEF" w:rsidP="00943AEF">
    <w:pPr>
      <w:pStyle w:val="Nagwek"/>
      <w:tabs>
        <w:tab w:val="clear" w:pos="4536"/>
        <w:tab w:val="clear" w:pos="9072"/>
        <w:tab w:val="left" w:pos="1980"/>
      </w:tabs>
      <w:ind w:hanging="1560"/>
    </w:pPr>
    <w:r>
      <w:tab/>
    </w:r>
  </w:p>
  <w:p w:rsidR="00943AEF" w:rsidRPr="00943AEF" w:rsidRDefault="00943AEF" w:rsidP="00943AEF">
    <w:pPr>
      <w:pStyle w:val="Nagwek"/>
      <w:tabs>
        <w:tab w:val="clear" w:pos="4536"/>
        <w:tab w:val="clear" w:pos="9072"/>
        <w:tab w:val="left" w:pos="1980"/>
      </w:tabs>
      <w:ind w:hanging="1560"/>
      <w:rPr>
        <w:rFonts w:ascii="Verdana" w:hAnsi="Verdana"/>
        <w:sz w:val="2"/>
        <w:szCs w:val="2"/>
      </w:rPr>
    </w:pPr>
  </w:p>
  <w:p w:rsidR="00347E12" w:rsidRPr="001001FE" w:rsidRDefault="00347E12" w:rsidP="00347E12">
    <w:pPr>
      <w:pStyle w:val="Nagwek"/>
      <w:tabs>
        <w:tab w:val="right" w:pos="7371"/>
      </w:tabs>
      <w:rPr>
        <w:rFonts w:ascii="Verdana" w:hAnsi="Verdana"/>
        <w:sz w:val="16"/>
        <w:szCs w:val="16"/>
      </w:rPr>
    </w:pPr>
  </w:p>
  <w:p w:rsidR="00347E12" w:rsidRDefault="00347E1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7E12" w:rsidRDefault="00C8246C" w:rsidP="00347E12">
    <w:pPr>
      <w:pStyle w:val="Nagwek"/>
      <w:tabs>
        <w:tab w:val="clear" w:pos="9072"/>
        <w:tab w:val="right" w:pos="7371"/>
      </w:tabs>
      <w:ind w:hanging="1456"/>
      <w:rPr>
        <w:rFonts w:ascii="Verdana" w:hAnsi="Verdana"/>
        <w:noProof/>
        <w:sz w:val="26"/>
        <w:szCs w:val="26"/>
      </w:rPr>
    </w:pPr>
    <w:r>
      <w:rPr>
        <w:rFonts w:ascii="Verdana" w:hAnsi="Verdana"/>
        <w:noProof/>
        <w:sz w:val="26"/>
        <w:szCs w:val="26"/>
      </w:rPr>
      <w:drawing>
        <wp:inline distT="0" distB="0" distL="0" distR="0">
          <wp:extent cx="2657475" cy="1362075"/>
          <wp:effectExtent l="0" t="0" r="9525" b="9525"/>
          <wp:docPr id="2" name="Obraz 1" descr="D:\Documents and Settings\martineez\Pulpit\logo agh firmówk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D:\Documents and Settings\martineez\Pulpit\logo agh firmówk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57475" cy="1362075"/>
                  </a:xfrm>
                  <a:prstGeom prst="rect">
                    <a:avLst/>
                  </a:prstGeom>
                  <a:noFill/>
                  <a:ln>
                    <a:noFill/>
                  </a:ln>
                </pic:spPr>
              </pic:pic>
            </a:graphicData>
          </a:graphic>
        </wp:inline>
      </w:drawing>
    </w:r>
  </w:p>
  <w:p w:rsidR="00347E12" w:rsidRDefault="00347E12" w:rsidP="00347E12">
    <w:pPr>
      <w:pStyle w:val="Nagwek"/>
      <w:tabs>
        <w:tab w:val="clear" w:pos="9072"/>
        <w:tab w:val="right" w:pos="7371"/>
      </w:tabs>
      <w:ind w:hanging="1560"/>
      <w:rPr>
        <w:rFonts w:ascii="Verdana" w:hAnsi="Verdana"/>
        <w:noProof/>
        <w:sz w:val="26"/>
        <w:szCs w:val="26"/>
      </w:rPr>
    </w:pPr>
  </w:p>
  <w:p w:rsidR="00347E12" w:rsidRDefault="00130D1C" w:rsidP="00347E12">
    <w:pPr>
      <w:pStyle w:val="Nagwek"/>
      <w:tabs>
        <w:tab w:val="clear" w:pos="9072"/>
        <w:tab w:val="right" w:pos="7371"/>
      </w:tabs>
      <w:rPr>
        <w:rFonts w:ascii="Verdana" w:hAnsi="Verdana"/>
        <w:sz w:val="26"/>
        <w:szCs w:val="26"/>
      </w:rPr>
    </w:pPr>
    <w:r>
      <w:rPr>
        <w:rFonts w:ascii="Verdana" w:hAnsi="Verdana"/>
        <w:sz w:val="26"/>
        <w:szCs w:val="26"/>
      </w:rPr>
      <w:t>Pion K</w:t>
    </w:r>
    <w:r w:rsidR="00347E12">
      <w:rPr>
        <w:rFonts w:ascii="Verdana" w:hAnsi="Verdana"/>
        <w:sz w:val="26"/>
        <w:szCs w:val="26"/>
      </w:rPr>
      <w:t>anclerz</w:t>
    </w:r>
    <w:r>
      <w:rPr>
        <w:rFonts w:ascii="Verdana" w:hAnsi="Verdana"/>
        <w:sz w:val="26"/>
        <w:szCs w:val="26"/>
      </w:rPr>
      <w:t>a</w:t>
    </w:r>
  </w:p>
  <w:p w:rsidR="00347E12" w:rsidRPr="007D0E69" w:rsidRDefault="005A0E57" w:rsidP="00347E12">
    <w:pPr>
      <w:pStyle w:val="Nagwek"/>
      <w:tabs>
        <w:tab w:val="clear" w:pos="9072"/>
        <w:tab w:val="right" w:pos="7371"/>
      </w:tabs>
      <w:rPr>
        <w:rFonts w:ascii="Verdana" w:hAnsi="Verdana"/>
        <w:sz w:val="26"/>
        <w:szCs w:val="26"/>
      </w:rPr>
    </w:pPr>
    <w:r>
      <w:rPr>
        <w:rFonts w:ascii="Verdana" w:hAnsi="Verdana"/>
        <w:noProof/>
        <w:sz w:val="16"/>
        <w:szCs w:val="16"/>
      </w:rPr>
      <w:drawing>
        <wp:anchor distT="0" distB="0" distL="114300" distR="114300" simplePos="0" relativeHeight="251658240" behindDoc="1" locked="0" layoutInCell="1" allowOverlap="1">
          <wp:simplePos x="0" y="0"/>
          <wp:positionH relativeFrom="column">
            <wp:posOffset>-920750</wp:posOffset>
          </wp:positionH>
          <wp:positionV relativeFrom="paragraph">
            <wp:posOffset>226695</wp:posOffset>
          </wp:positionV>
          <wp:extent cx="5942330" cy="763905"/>
          <wp:effectExtent l="0" t="0" r="0" b="0"/>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942330" cy="763905"/>
                  </a:xfrm>
                  <a:prstGeom prst="rect">
                    <a:avLst/>
                  </a:prstGeom>
                  <a:noFill/>
                </pic:spPr>
              </pic:pic>
            </a:graphicData>
          </a:graphic>
          <wp14:sizeRelH relativeFrom="page">
            <wp14:pctWidth>0</wp14:pctWidth>
          </wp14:sizeRelH>
          <wp14:sizeRelV relativeFrom="page">
            <wp14:pctHeight>0</wp14:pctHeight>
          </wp14:sizeRelV>
        </wp:anchor>
      </w:drawing>
    </w:r>
    <w:r w:rsidR="00347E12">
      <w:rPr>
        <w:rFonts w:ascii="Verdana" w:hAnsi="Verdana"/>
        <w:sz w:val="26"/>
        <w:szCs w:val="26"/>
      </w:rPr>
      <w:t>Dział Zamówień Publicznych</w:t>
    </w: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701665" w:rsidP="00701665">
    <w:pPr>
      <w:pStyle w:val="Nagwek"/>
      <w:tabs>
        <w:tab w:val="clear" w:pos="4536"/>
        <w:tab w:val="clear" w:pos="9072"/>
        <w:tab w:val="left" w:pos="3105"/>
      </w:tabs>
      <w:rPr>
        <w:rFonts w:ascii="Verdana" w:hAnsi="Verdana"/>
        <w:sz w:val="16"/>
        <w:szCs w:val="16"/>
      </w:rPr>
    </w:pPr>
    <w:r>
      <w:rPr>
        <w:rFonts w:ascii="Verdana" w:hAnsi="Verdana"/>
        <w:sz w:val="16"/>
        <w:szCs w:val="16"/>
      </w:rPr>
      <w:tab/>
    </w: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61472E" w:rsidRPr="00130D1C" w:rsidRDefault="0061472E">
    <w:pPr>
      <w:pStyle w:val="Nagwek"/>
      <w:rPr>
        <w:rFonts w:ascii="Arial" w:hAnsi="Arial"/>
        <w:color w:val="000000"/>
        <w:sz w:val="16"/>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A2837"/>
    <w:rsid w:val="00005E9B"/>
    <w:rsid w:val="000607BF"/>
    <w:rsid w:val="0007484A"/>
    <w:rsid w:val="000A2D5C"/>
    <w:rsid w:val="000C4220"/>
    <w:rsid w:val="000D254E"/>
    <w:rsid w:val="000F28FE"/>
    <w:rsid w:val="001102A4"/>
    <w:rsid w:val="00130876"/>
    <w:rsid w:val="00130D1C"/>
    <w:rsid w:val="001325E6"/>
    <w:rsid w:val="00143E3B"/>
    <w:rsid w:val="001621E6"/>
    <w:rsid w:val="00180DBD"/>
    <w:rsid w:val="001D1A1C"/>
    <w:rsid w:val="002054F8"/>
    <w:rsid w:val="0021206B"/>
    <w:rsid w:val="002405E1"/>
    <w:rsid w:val="002A2837"/>
    <w:rsid w:val="003075BE"/>
    <w:rsid w:val="00315D72"/>
    <w:rsid w:val="00333103"/>
    <w:rsid w:val="00347E12"/>
    <w:rsid w:val="0035104E"/>
    <w:rsid w:val="0037024C"/>
    <w:rsid w:val="003814D4"/>
    <w:rsid w:val="003A3B5B"/>
    <w:rsid w:val="003B15E7"/>
    <w:rsid w:val="003B64C0"/>
    <w:rsid w:val="003D6E6B"/>
    <w:rsid w:val="003E1101"/>
    <w:rsid w:val="003F7802"/>
    <w:rsid w:val="00456967"/>
    <w:rsid w:val="00476899"/>
    <w:rsid w:val="00483ED2"/>
    <w:rsid w:val="004F2D14"/>
    <w:rsid w:val="005329C5"/>
    <w:rsid w:val="00542F2E"/>
    <w:rsid w:val="00573311"/>
    <w:rsid w:val="005A0E57"/>
    <w:rsid w:val="005A7BE4"/>
    <w:rsid w:val="0061472E"/>
    <w:rsid w:val="00701665"/>
    <w:rsid w:val="00721200"/>
    <w:rsid w:val="0073695D"/>
    <w:rsid w:val="00747629"/>
    <w:rsid w:val="00775A72"/>
    <w:rsid w:val="007B12A7"/>
    <w:rsid w:val="00825F26"/>
    <w:rsid w:val="0083033C"/>
    <w:rsid w:val="008D632C"/>
    <w:rsid w:val="00943AEF"/>
    <w:rsid w:val="009B3CE0"/>
    <w:rsid w:val="009F4EC1"/>
    <w:rsid w:val="00A17896"/>
    <w:rsid w:val="00A27DDB"/>
    <w:rsid w:val="00A45032"/>
    <w:rsid w:val="00AD1402"/>
    <w:rsid w:val="00AF2EA4"/>
    <w:rsid w:val="00BA48E1"/>
    <w:rsid w:val="00BD31F2"/>
    <w:rsid w:val="00BD3A37"/>
    <w:rsid w:val="00C529DB"/>
    <w:rsid w:val="00C8246C"/>
    <w:rsid w:val="00C914F4"/>
    <w:rsid w:val="00CA1EB9"/>
    <w:rsid w:val="00CA338E"/>
    <w:rsid w:val="00CB1285"/>
    <w:rsid w:val="00D108D9"/>
    <w:rsid w:val="00D152EF"/>
    <w:rsid w:val="00D258EA"/>
    <w:rsid w:val="00D74780"/>
    <w:rsid w:val="00D90657"/>
    <w:rsid w:val="00DD218F"/>
    <w:rsid w:val="00DD25BD"/>
    <w:rsid w:val="00DD2AB3"/>
    <w:rsid w:val="00DE3CC4"/>
    <w:rsid w:val="00DF0345"/>
    <w:rsid w:val="00DF4F03"/>
    <w:rsid w:val="00E16AA1"/>
    <w:rsid w:val="00E5026B"/>
    <w:rsid w:val="00E62FA6"/>
    <w:rsid w:val="00E700D7"/>
    <w:rsid w:val="00E76CE4"/>
    <w:rsid w:val="00EB4267"/>
    <w:rsid w:val="00F11E4F"/>
    <w:rsid w:val="00F255EB"/>
    <w:rsid w:val="00F271D3"/>
    <w:rsid w:val="00F47BC4"/>
    <w:rsid w:val="00F634DF"/>
    <w:rsid w:val="00F95F02"/>
    <w:rsid w:val="00FC588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A9538FE"/>
  <w15:docId w15:val="{3648AC2F-87DF-4191-90AF-D3FA7239E7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jc w:val="center"/>
      <w:outlineLvl w:val="1"/>
    </w:pPr>
    <w:rPr>
      <w:rFonts w:ascii="Arial" w:hAnsi="Arial"/>
      <w:i/>
      <w:sz w:val="22"/>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Pr>
      <w:rFonts w:ascii="Courier New" w:hAnsi="Courier New" w:cs="Courier New"/>
    </w:rPr>
  </w:style>
  <w:style w:type="paragraph" w:styleId="Nagwek">
    <w:name w:val="header"/>
    <w:basedOn w:val="Normalny"/>
    <w:pPr>
      <w:tabs>
        <w:tab w:val="center" w:pos="4536"/>
        <w:tab w:val="right" w:pos="9072"/>
      </w:tabs>
    </w:pPr>
  </w:style>
  <w:style w:type="paragraph" w:styleId="Tekstpodstawowywcity3">
    <w:name w:val="Body Text Indent 3"/>
    <w:basedOn w:val="Normalny"/>
    <w:pPr>
      <w:spacing w:line="360" w:lineRule="auto"/>
      <w:ind w:firstLine="426"/>
      <w:jc w:val="both"/>
    </w:pPr>
    <w:rPr>
      <w:sz w:val="26"/>
    </w:rPr>
  </w:style>
  <w:style w:type="character" w:styleId="Hipercze">
    <w:name w:val="Hyperlink"/>
    <w:rPr>
      <w:color w:val="0000FF"/>
      <w:u w:val="single"/>
    </w:rPr>
  </w:style>
  <w:style w:type="paragraph" w:styleId="Tekstpodstawowy">
    <w:name w:val="Body Text"/>
    <w:basedOn w:val="Normalny"/>
    <w:pPr>
      <w:spacing w:line="360" w:lineRule="auto"/>
      <w:jc w:val="both"/>
    </w:pPr>
    <w:rPr>
      <w:sz w:val="24"/>
    </w:rPr>
  </w:style>
  <w:style w:type="paragraph" w:styleId="Stopka">
    <w:name w:val="footer"/>
    <w:basedOn w:val="Normalny"/>
    <w:rsid w:val="0061472E"/>
    <w:pPr>
      <w:tabs>
        <w:tab w:val="center" w:pos="4536"/>
        <w:tab w:val="right" w:pos="9072"/>
      </w:tabs>
    </w:pPr>
  </w:style>
  <w:style w:type="character" w:styleId="Numerstrony">
    <w:name w:val="page number"/>
    <w:basedOn w:val="Domylnaczcionkaakapitu"/>
    <w:rsid w:val="00DD2AB3"/>
  </w:style>
  <w:style w:type="paragraph" w:styleId="Tytu">
    <w:name w:val="Title"/>
    <w:basedOn w:val="Normalny"/>
    <w:qFormat/>
    <w:rsid w:val="00347E12"/>
    <w:pPr>
      <w:jc w:val="center"/>
      <w:outlineLvl w:val="0"/>
    </w:pPr>
    <w:rPr>
      <w:b/>
      <w:sz w:val="24"/>
      <w:szCs w:val="24"/>
    </w:rPr>
  </w:style>
  <w:style w:type="paragraph" w:styleId="Tekstdymka">
    <w:name w:val="Balloon Text"/>
    <w:basedOn w:val="Normalny"/>
    <w:link w:val="TekstdymkaZnak"/>
    <w:uiPriority w:val="99"/>
    <w:semiHidden/>
    <w:unhideWhenUsed/>
    <w:rsid w:val="003075BE"/>
    <w:rPr>
      <w:rFonts w:ascii="Segoe UI" w:eastAsia="Calibri" w:hAnsi="Segoe UI" w:cs="Segoe UI"/>
      <w:sz w:val="18"/>
      <w:szCs w:val="18"/>
      <w:lang w:eastAsia="en-US"/>
    </w:rPr>
  </w:style>
  <w:style w:type="character" w:customStyle="1" w:styleId="TekstdymkaZnak">
    <w:name w:val="Tekst dymka Znak"/>
    <w:basedOn w:val="Domylnaczcionkaakapitu"/>
    <w:link w:val="Tekstdymka"/>
    <w:uiPriority w:val="99"/>
    <w:semiHidden/>
    <w:rsid w:val="003075BE"/>
    <w:rPr>
      <w:rFonts w:ascii="Segoe UI" w:eastAsia="Calibri" w:hAnsi="Segoe UI" w:cs="Segoe UI"/>
      <w:sz w:val="18"/>
      <w:szCs w:val="18"/>
      <w:lang w:eastAsia="en-US"/>
    </w:rPr>
  </w:style>
  <w:style w:type="paragraph" w:styleId="Bezodstpw">
    <w:name w:val="No Spacing"/>
    <w:uiPriority w:val="1"/>
    <w:qFormat/>
    <w:rsid w:val="003075BE"/>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NATA~1.KW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2</TotalTime>
  <Pages>4</Pages>
  <Words>1284</Words>
  <Characters>8617</Characters>
  <Application>Microsoft Office Word</Application>
  <DocSecurity>0</DocSecurity>
  <Lines>71</Lines>
  <Paragraphs>19</Paragraphs>
  <ScaleCrop>false</ScaleCrop>
  <HeadingPairs>
    <vt:vector size="2" baseType="variant">
      <vt:variant>
        <vt:lpstr>Tytuł</vt:lpstr>
      </vt:variant>
      <vt:variant>
        <vt:i4>1</vt:i4>
      </vt:variant>
    </vt:vector>
  </HeadingPairs>
  <TitlesOfParts>
    <vt:vector size="1" baseType="lpstr">
      <vt:lpstr>Pismo: @#sygnatura</vt:lpstr>
    </vt:vector>
  </TitlesOfParts>
  <Company>AGH</Company>
  <LinksUpToDate>false</LinksUpToDate>
  <CharactersWithSpaces>9882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Pismo: @#sygnatura</dc:title>
  <dc:creator>Sylwia Lempart</dc:creator>
  <cp:lastModifiedBy>Renata Kwas-Rogowska</cp:lastModifiedBy>
  <cp:revision>3</cp:revision>
  <cp:lastPrinted>2020-11-03T08:05:00Z</cp:lastPrinted>
  <dcterms:created xsi:type="dcterms:W3CDTF">2020-11-02T11:44:00Z</dcterms:created>
  <dcterms:modified xsi:type="dcterms:W3CDTF">2020-11-03T08:05:00Z</dcterms:modified>
</cp:coreProperties>
</file>