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7315" w:rsidRPr="00A1123A" w:rsidRDefault="008F7315" w:rsidP="008F7315">
      <w:pPr>
        <w:jc w:val="right"/>
        <w:rPr>
          <w:b/>
          <w:color w:val="FF0000"/>
        </w:rPr>
      </w:pPr>
      <w:r w:rsidRPr="00A1123A">
        <w:rPr>
          <w:b/>
          <w:color w:val="FF0000"/>
        </w:rPr>
        <w:t xml:space="preserve">Załącznik nr </w:t>
      </w:r>
      <w:r w:rsidR="001C55DC" w:rsidRPr="00A1123A">
        <w:rPr>
          <w:b/>
          <w:color w:val="FF0000"/>
        </w:rPr>
        <w:t>4</w:t>
      </w:r>
      <w:r w:rsidR="00A1123A" w:rsidRPr="00A1123A">
        <w:rPr>
          <w:b/>
          <w:color w:val="FF0000"/>
        </w:rPr>
        <w:t>a</w:t>
      </w:r>
    </w:p>
    <w:p w:rsidR="00795227" w:rsidRPr="00A1123A" w:rsidRDefault="00A1123A" w:rsidP="00795227">
      <w:pPr>
        <w:pStyle w:val="Nagwek1"/>
        <w:rPr>
          <w:color w:val="FF0000"/>
        </w:rPr>
      </w:pPr>
      <w:r w:rsidRPr="00A1123A">
        <w:rPr>
          <w:color w:val="FF0000"/>
        </w:rPr>
        <w:t xml:space="preserve">NOWA </w:t>
      </w:r>
      <w:r w:rsidRPr="00A1123A">
        <w:t>s</w:t>
      </w:r>
      <w:r w:rsidR="00795227" w:rsidRPr="00A1123A">
        <w:t>zczegółowa specyfikacja cenowa</w:t>
      </w:r>
    </w:p>
    <w:p w:rsidR="008F7315" w:rsidRDefault="008F7315" w:rsidP="008F7315">
      <w:pPr>
        <w:jc w:val="right"/>
        <w:rPr>
          <w:rFonts w:eastAsia="MS Mincho"/>
          <w:b/>
        </w:rPr>
      </w:pPr>
    </w:p>
    <w:p w:rsidR="008F7315" w:rsidRDefault="00DE7326" w:rsidP="008F7315">
      <w:pPr>
        <w:jc w:val="right"/>
        <w:rPr>
          <w:rFonts w:eastAsia="MS Mincho"/>
          <w:b/>
        </w:rPr>
      </w:pPr>
      <w:r>
        <w:rPr>
          <w:rFonts w:eastAsia="MS Mincho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600200" cy="116205"/>
                <wp:effectExtent l="0" t="2540" r="63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7315" w:rsidRDefault="008F7315" w:rsidP="008F731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8.4pt;width:126pt;height:9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    <v:textbox inset="0,0,0,0">
                  <w:txbxContent>
                    <w:p w:rsidR="008F7315" w:rsidRDefault="008F7315" w:rsidP="008F7315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57798" w:rsidRPr="009A562E" w:rsidRDefault="00957798" w:rsidP="009577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NAZWA WYKONAWCY: ………………………………………………………….......................</w:t>
      </w:r>
    </w:p>
    <w:p w:rsidR="00957798" w:rsidRPr="009A562E" w:rsidRDefault="00957798" w:rsidP="009577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ADRES:…………………………………………………………………………..............................</w:t>
      </w: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Lista 1   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</w:t>
      </w:r>
      <w:r w:rsidR="002F203D">
        <w:rPr>
          <w:rFonts w:ascii="Arial" w:eastAsia="Arial" w:hAnsi="Arial" w:cs="Arial"/>
          <w:b/>
          <w:bCs/>
          <w:kern w:val="1"/>
          <w:lang w:eastAsia="en-US"/>
        </w:rPr>
        <w:t xml:space="preserve"> czasopism zagranicznych na 2021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(wersja drukowana)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eastAsia="Lucida Sans Unicode"/>
          <w:kern w:val="1"/>
          <w:lang w:eastAsia="en-US"/>
        </w:rPr>
      </w:pPr>
    </w:p>
    <w:tbl>
      <w:tblPr>
        <w:tblW w:w="1516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75"/>
        <w:gridCol w:w="7495"/>
        <w:gridCol w:w="1313"/>
        <w:gridCol w:w="1313"/>
        <w:gridCol w:w="1620"/>
        <w:gridCol w:w="1276"/>
        <w:gridCol w:w="1276"/>
      </w:tblGrid>
      <w:tr w:rsidR="00F52FB1" w:rsidRPr="00F52FB1" w:rsidTr="00F52FB1">
        <w:tc>
          <w:tcPr>
            <w:tcW w:w="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  <w:t>Lp.</w:t>
            </w:r>
          </w:p>
        </w:tc>
        <w:tc>
          <w:tcPr>
            <w:tcW w:w="74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proofErr w:type="spellStart"/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Tytuł</w:t>
            </w:r>
            <w:proofErr w:type="spellEnd"/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ISSN</w:t>
            </w:r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proofErr w:type="spellStart"/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Wydawca</w:t>
            </w:r>
            <w:proofErr w:type="spellEnd"/>
          </w:p>
        </w:tc>
        <w:tc>
          <w:tcPr>
            <w:tcW w:w="1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proofErr w:type="spellStart"/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Częstotliwość</w:t>
            </w:r>
            <w:proofErr w:type="spellEnd"/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proofErr w:type="spellStart"/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Kwota</w:t>
            </w:r>
            <w:proofErr w:type="spellEnd"/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brutto</w:t>
            </w:r>
            <w:proofErr w:type="spellEnd"/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proofErr w:type="spellStart"/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Kraj</w:t>
            </w:r>
            <w:proofErr w:type="spellEnd"/>
          </w:p>
        </w:tc>
      </w:tr>
      <w:tr w:rsidR="00F52FB1" w:rsidRPr="00F52FB1" w:rsidTr="00DE7326">
        <w:tc>
          <w:tcPr>
            <w:tcW w:w="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2</w:t>
            </w:r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3</w:t>
            </w:r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4</w:t>
            </w:r>
          </w:p>
        </w:tc>
        <w:tc>
          <w:tcPr>
            <w:tcW w:w="1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5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6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7</w:t>
            </w: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AAPG Bulletin - American Association of  Petroleum Geologists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0149-1423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AM&amp;P Advanced Materials and Processes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0882-7958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4E40BA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 w:rsidRPr="004E40BA">
              <w:rPr>
                <w:rFonts w:ascii="Arial" w:eastAsia="Arial" w:hAnsi="Arial" w:cs="Arial"/>
                <w:sz w:val="20"/>
                <w:szCs w:val="20"/>
                <w:lang w:val="de-DE"/>
              </w:rPr>
              <w:t>AT Mineral Processing Europe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4E40BA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4E40BA">
              <w:rPr>
                <w:rFonts w:ascii="Arial" w:eastAsia="Arial" w:hAnsi="Arial" w:cs="Arial"/>
                <w:sz w:val="20"/>
                <w:szCs w:val="20"/>
                <w:lang w:val="en-US"/>
              </w:rPr>
              <w:t>1869-1811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Aluminium</w:t>
            </w:r>
            <w:proofErr w:type="spellEnd"/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0002-6689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American Ceramic Society Bulletin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0002-7812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American Mathematical Monthly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0002-9890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American Mineralogist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0003-004X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Ars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Combinatoria</w:t>
            </w:r>
            <w:proofErr w:type="spellEnd"/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0381-7032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Bergbau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0342-5681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CFI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Ceramic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Forum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0173-9913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Canadian Geotechnical Journal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0008-3674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Chemistry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0193-6484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Communications in Applied Analysis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1083-2564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Corrosion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0010-9312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Economic Geology and the Bulletin of the Society of Economic Geologists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0361-0128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Energy and Environment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0958-305X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Erdol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Erdgas Kohle</w:t>
            </w:r>
          </w:p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+ Oil Gas - European Magazine 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0179-3187</w:t>
            </w:r>
          </w:p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0342-5622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European Journal of Glass Science and Technology. Part A, Glass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1753-3546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European Journal of Glass Science and Technology. Part B, Physics and Chemistry of Glasses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1753-3562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Explosives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0952-3960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Foundry. Management and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0360-8999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Foundry Trade Journal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1758-9789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Gefahrstoffe Reinhaltung der Luft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0949-8036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GEO: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Geoconnexion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International Magazine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1476-8941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Geological Magazine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0016-7568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Geological Society of America Bulletin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0016-7606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0091-7613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Geotechnique</w:t>
            </w:r>
            <w:proofErr w:type="spellEnd"/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0016-8505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Giesserei</w:t>
            </w:r>
            <w:proofErr w:type="spellEnd"/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0016-9765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Giesserei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Praxis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0016-9781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Giesserei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Rundschau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0016-979X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International Journal of Environmental Studies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0020-7233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International Journal of Market Research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1470-7853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International Journal of Materials Research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1862-5282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International Journal of Powder Metallurgy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0888-7462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International Journal of Robotics Research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0278-3649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Iron and Steel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1547-0423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JCMCC Journal of Combinatorial Mathematics and Combinatorial Computing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0835-3026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JPT Journal of Petroleum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0149-2136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Applied Mechanics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0021-8936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Composite Materials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0021-9983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Construction Engineering and Management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0733-9364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Environmental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0733-9372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Fluids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0098-2202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Geophysical Research. Part B, Solid Earth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0148-0227</w:t>
            </w:r>
          </w:p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z w:val="14"/>
                <w:szCs w:val="14"/>
              </w:rPr>
              <w:t>w czasopiśmie)</w:t>
            </w:r>
          </w:p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1934-8843</w:t>
            </w:r>
          </w:p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(w bazie ISSN)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6258C0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6258C0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6258C0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6258C0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6258C0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Journal of Geotechnical and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Geoenvironmental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1090-0241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Manufacturing Science and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1087-1357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Paleontology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0022-3360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Turbomachinery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0889-504X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Light Metal Age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0024-3345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ME Materials Evaluation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0025-5327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MMR Multimedia und Recht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1434-596X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Marketing Science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0732-2399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Materials Transactions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1345-9678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MW Materials World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0967-8638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Metall</w:t>
            </w:r>
            <w:proofErr w:type="spellEnd"/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0026-0746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Metallurgical Research and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2271-3646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Micropaleontology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0026-2803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Mining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0026-5187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Mining Magazine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0308-6631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Mining Report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Glückauf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2195-6529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Natural Stone Specialist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1356-5443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Neues Jahrbuch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fur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Geologie und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Palaontologie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- Abhandlungen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0077-7749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Neues Jahrbuch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fur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Mineralogie – Abhandlungen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0077-7757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Oil and Gas Journal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0030-1388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PE &amp; RS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Photogammetric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Engineering and Remote Sensing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0099-1112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Petroleum Economist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0306-395X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Praktische Metallographie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0032-678X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Pure and Applied Chemistry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0033-4545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Reviews in Mineralogy and Geochemistry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1529-6466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SIAM Journal on Applied Mathematics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0036-1399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SIAM Journal on Computing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0097-5397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rPr>
          <w:trHeight w:val="321"/>
        </w:trPr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SIAM Journal on Control and Optimization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0363-0129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SIAM Journal on Discrete Mathematics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0895-4801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SIAM Journal on Matrix Analysis and Applications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0895-4798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SIAM Journal on Numerical Analysis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0036-1429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SIAM Review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0036-1445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Shock and Vibration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1070-9622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Stahl und Eisen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0340-4803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064BD9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</w:rPr>
            </w:pPr>
            <w:r w:rsidRPr="00064BD9">
              <w:rPr>
                <w:rFonts w:ascii="Arial" w:eastAsia="Arial" w:hAnsi="Arial" w:cs="Arial"/>
                <w:sz w:val="20"/>
                <w:szCs w:val="20"/>
              </w:rPr>
              <w:t xml:space="preserve">Steel Times International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0143-7798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Tectonics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0278-7407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Transactions of the American Foundry Society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pStyle w:val="Zawartotabeli"/>
              <w:snapToGri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ISBN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Transportation Science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0041-1655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Umformtechnik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0300-3167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Welding Journal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0043-2296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Windpower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Monthly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0109-7318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World of Metallurgy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Erzmetall</w:t>
            </w:r>
            <w:proofErr w:type="spellEnd"/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1613-2394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ZKG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0949-0205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Zeitschrift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fur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Kristallographie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0044-2968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</w:tbl>
    <w:p w:rsidR="00F52FB1" w:rsidRPr="00F52FB1" w:rsidRDefault="00F52FB1" w:rsidP="00F52FB1">
      <w:pPr>
        <w:widowControl w:val="0"/>
        <w:suppressAutoHyphens/>
        <w:rPr>
          <w:rFonts w:eastAsia="Lucida Sans Unicode"/>
          <w:kern w:val="1"/>
          <w:lang w:eastAsia="en-US"/>
        </w:rPr>
      </w:pPr>
    </w:p>
    <w:p w:rsid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A1123A" w:rsidRDefault="00A1123A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A1123A" w:rsidRDefault="00A1123A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A1123A" w:rsidRDefault="00A1123A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A1123A" w:rsidRPr="00F52FB1" w:rsidRDefault="00A1123A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Lista 2</w:t>
      </w: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 czasopism zagranicznych na 202</w:t>
      </w:r>
      <w:r w:rsidR="002F203D">
        <w:rPr>
          <w:rFonts w:ascii="Arial" w:eastAsia="Arial" w:hAnsi="Arial" w:cs="Arial"/>
          <w:b/>
          <w:bCs/>
          <w:kern w:val="1"/>
          <w:lang w:eastAsia="en-US"/>
        </w:rPr>
        <w:t>1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(wersja elektroniczna)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</w:p>
    <w:tbl>
      <w:tblPr>
        <w:tblW w:w="1488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60"/>
        <w:gridCol w:w="5386"/>
        <w:gridCol w:w="1701"/>
        <w:gridCol w:w="1418"/>
        <w:gridCol w:w="1842"/>
        <w:gridCol w:w="1701"/>
        <w:gridCol w:w="1276"/>
      </w:tblGrid>
      <w:tr w:rsidR="00F52FB1" w:rsidRPr="00F52FB1" w:rsidTr="00DE7326">
        <w:tc>
          <w:tcPr>
            <w:tcW w:w="14884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6"/>
                <w:szCs w:val="26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2F203D" w:rsidRDefault="002F203D" w:rsidP="002F203D">
            <w:pPr>
              <w:widowControl w:val="0"/>
              <w:suppressLineNumbers/>
              <w:suppressAutoHyphens/>
              <w:snapToGrid w:val="0"/>
              <w:ind w:left="720"/>
              <w:rPr>
                <w:rFonts w:ascii="Arial" w:eastAsia="Lucida Sans Unicode" w:hAnsi="Arial"/>
                <w:b/>
                <w:kern w:val="1"/>
                <w:sz w:val="20"/>
                <w:szCs w:val="20"/>
                <w:lang w:val="en-US" w:eastAsia="en-US"/>
              </w:rPr>
            </w:pPr>
            <w:proofErr w:type="spellStart"/>
            <w:r w:rsidRPr="002F203D">
              <w:rPr>
                <w:rFonts w:ascii="Arial" w:eastAsia="Lucida Sans Unicode" w:hAnsi="Arial"/>
                <w:b/>
                <w:kern w:val="1"/>
                <w:sz w:val="20"/>
                <w:szCs w:val="20"/>
                <w:lang w:val="en-US" w:eastAsia="en-US"/>
              </w:rPr>
              <w:t>l.p.</w:t>
            </w:r>
            <w:proofErr w:type="spellEnd"/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2F203D" w:rsidRDefault="002F203D" w:rsidP="002F203D">
            <w:pPr>
              <w:snapToGrid w:val="0"/>
              <w:jc w:val="center"/>
              <w:rPr>
                <w:rFonts w:ascii="Arial" w:eastAsia="Arial" w:hAnsi="Arial" w:cs="Arial"/>
                <w:b/>
                <w:sz w:val="22"/>
                <w:szCs w:val="20"/>
                <w:lang w:val="en-US"/>
              </w:rPr>
            </w:pPr>
            <w:proofErr w:type="spellStart"/>
            <w:r w:rsidRPr="002F203D">
              <w:rPr>
                <w:rFonts w:ascii="Arial" w:eastAsia="Arial" w:hAnsi="Arial" w:cs="Arial"/>
                <w:b/>
                <w:sz w:val="22"/>
                <w:szCs w:val="20"/>
                <w:lang w:val="en-US"/>
              </w:rPr>
              <w:t>Tytuł</w:t>
            </w:r>
            <w:proofErr w:type="spellEnd"/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2F203D" w:rsidRDefault="002F203D" w:rsidP="002F203D">
            <w:pPr>
              <w:snapToGrid w:val="0"/>
              <w:jc w:val="center"/>
              <w:rPr>
                <w:rFonts w:ascii="Arial" w:eastAsia="Arial" w:hAnsi="Arial" w:cs="Arial"/>
                <w:b/>
                <w:sz w:val="22"/>
                <w:szCs w:val="20"/>
                <w:lang w:val="en-US"/>
              </w:rPr>
            </w:pPr>
            <w:r w:rsidRPr="002F203D">
              <w:rPr>
                <w:rFonts w:ascii="Arial" w:eastAsia="Arial" w:hAnsi="Arial" w:cs="Arial"/>
                <w:b/>
                <w:sz w:val="22"/>
                <w:szCs w:val="20"/>
                <w:lang w:val="en-US"/>
              </w:rPr>
              <w:t>ISSN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</w:pPr>
            <w:proofErr w:type="spellStart"/>
            <w:r w:rsidRPr="002F203D"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  <w:t>Wydawca</w:t>
            </w:r>
            <w:proofErr w:type="spellEnd"/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</w:pPr>
            <w:proofErr w:type="spellStart"/>
            <w:r w:rsidRPr="002F203D"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  <w:t>Częstotliwość</w:t>
            </w:r>
            <w:proofErr w:type="spellEnd"/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</w:pPr>
            <w:proofErr w:type="spellStart"/>
            <w:r w:rsidRPr="002F203D"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  <w:t>Kwota</w:t>
            </w:r>
            <w:proofErr w:type="spellEnd"/>
            <w:r w:rsidRPr="002F203D"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  <w:t xml:space="preserve"> </w:t>
            </w:r>
            <w:proofErr w:type="spellStart"/>
            <w:r w:rsidRPr="002F203D"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  <w:t>brutto</w:t>
            </w:r>
            <w:proofErr w:type="spellEnd"/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</w:pPr>
            <w:proofErr w:type="spellStart"/>
            <w:r w:rsidRPr="002F203D"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  <w:t>Kraj</w:t>
            </w:r>
            <w:proofErr w:type="spellEnd"/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2F203D" w:rsidRPr="002F203D" w:rsidRDefault="002F203D" w:rsidP="002F203D">
            <w:pPr>
              <w:widowControl w:val="0"/>
              <w:suppressLineNumbers/>
              <w:suppressAutoHyphens/>
              <w:snapToGrid w:val="0"/>
              <w:ind w:left="720"/>
              <w:jc w:val="center"/>
              <w:rPr>
                <w:rFonts w:ascii="Arial" w:eastAsia="Lucida Sans Unicode" w:hAnsi="Arial"/>
                <w:b/>
                <w:kern w:val="1"/>
                <w:sz w:val="20"/>
                <w:szCs w:val="20"/>
                <w:lang w:val="en-US" w:eastAsia="en-US"/>
              </w:rPr>
            </w:pPr>
            <w:r w:rsidRPr="002F203D">
              <w:rPr>
                <w:rFonts w:ascii="Arial" w:eastAsia="Lucida Sans Unicode" w:hAnsi="Arial"/>
                <w:b/>
                <w:kern w:val="1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2F203D" w:rsidRPr="002F203D" w:rsidRDefault="002F203D" w:rsidP="002F203D">
            <w:pPr>
              <w:snapToGrid w:val="0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n-US"/>
              </w:rPr>
            </w:pPr>
            <w:r w:rsidRPr="002F203D">
              <w:rPr>
                <w:rFonts w:ascii="Arial" w:eastAsia="Arial" w:hAnsi="Arial" w:cs="Arial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2F203D" w:rsidRPr="002F203D" w:rsidRDefault="002F203D" w:rsidP="002F203D">
            <w:pPr>
              <w:snapToGrid w:val="0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n-US"/>
              </w:rPr>
            </w:pPr>
            <w:r w:rsidRPr="002F203D">
              <w:rPr>
                <w:rFonts w:ascii="Arial" w:eastAsia="Arial" w:hAnsi="Arial" w:cs="Arial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</w:pPr>
            <w:r w:rsidRPr="002F203D"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</w:pPr>
            <w:r w:rsidRPr="002F203D"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</w:pPr>
            <w:r w:rsidRPr="002F203D"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</w:pPr>
            <w:r w:rsidRPr="002F203D"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  <w:t>7</w:t>
            </w: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Artificial Life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1530-9185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DB7429">
              <w:rPr>
                <w:rFonts w:ascii="Arial" w:eastAsia="Arial" w:hAnsi="Arial" w:cs="Arial"/>
                <w:sz w:val="20"/>
                <w:szCs w:val="20"/>
                <w:lang w:val="en-US"/>
              </w:rPr>
              <w:t>ASCE Journal pf the Bridge Engineering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DB7429">
              <w:rPr>
                <w:rFonts w:ascii="Arial" w:eastAsia="Arial" w:hAnsi="Arial" w:cs="Arial"/>
                <w:sz w:val="20"/>
                <w:szCs w:val="20"/>
                <w:lang w:val="en-US"/>
              </w:rPr>
              <w:t>1943-5592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Canadian Mineralogist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1499-1276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Evolutionary Computation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1530-9304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Geophysics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1942-2156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Geotechnical Testing Journal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1945-7545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6258C0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IMA Journal of Mathematical Control and Information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766BA">
              <w:rPr>
                <w:rFonts w:ascii="Arial" w:eastAsia="Arial" w:hAnsi="Arial" w:cs="Arial"/>
                <w:sz w:val="20"/>
                <w:szCs w:val="20"/>
                <w:lang w:val="en-US"/>
              </w:rPr>
              <w:t>1471-6887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ISSN Portal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wersja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"for 5 access and site"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1560-1560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6758E5"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Environmental and Engineering Geophysics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1083-1363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Sedimentary Research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1938-3681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4" w:space="0" w:color="auto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4" w:space="0" w:color="auto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Leading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Edge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1938-3789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A1123A" w:rsidRPr="00F52FB1" w:rsidTr="00DE7326">
        <w:tc>
          <w:tcPr>
            <w:tcW w:w="1560" w:type="dxa"/>
            <w:tcBorders>
              <w:left w:val="single" w:sz="1" w:space="0" w:color="000000"/>
              <w:bottom w:val="single" w:sz="4" w:space="0" w:color="auto"/>
            </w:tcBorders>
          </w:tcPr>
          <w:p w:rsidR="00A1123A" w:rsidRPr="00A1123A" w:rsidRDefault="00A1123A" w:rsidP="00A1123A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b/>
                <w:color w:val="FF0000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4" w:space="0" w:color="auto"/>
            </w:tcBorders>
          </w:tcPr>
          <w:p w:rsidR="00A1123A" w:rsidRPr="00A1123A" w:rsidRDefault="00A1123A" w:rsidP="00A1123A">
            <w:pPr>
              <w:snapToGrid w:val="0"/>
              <w:rPr>
                <w:rFonts w:ascii="Arial" w:eastAsia="Arial" w:hAnsi="Arial" w:cs="Arial"/>
                <w:b/>
                <w:color w:val="FF0000"/>
                <w:sz w:val="20"/>
                <w:szCs w:val="20"/>
                <w:lang w:val="en-US"/>
              </w:rPr>
            </w:pPr>
            <w:r w:rsidRPr="00A1123A">
              <w:rPr>
                <w:rFonts w:ascii="Arial" w:eastAsia="Arial" w:hAnsi="Arial" w:cs="Arial"/>
                <w:b/>
                <w:color w:val="FF0000"/>
                <w:sz w:val="20"/>
                <w:szCs w:val="20"/>
                <w:lang w:val="en-US"/>
              </w:rPr>
              <w:t>Journal of the Geological Society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A1123A" w:rsidRPr="00A1123A" w:rsidRDefault="00A1123A" w:rsidP="00A1123A">
            <w:pPr>
              <w:snapToGrid w:val="0"/>
              <w:rPr>
                <w:rFonts w:ascii="Arial" w:eastAsia="Arial" w:hAnsi="Arial" w:cs="Arial"/>
                <w:b/>
                <w:color w:val="FF0000"/>
                <w:sz w:val="20"/>
                <w:szCs w:val="20"/>
                <w:lang w:val="en-US"/>
              </w:rPr>
            </w:pPr>
            <w:r w:rsidRPr="00A1123A">
              <w:rPr>
                <w:rFonts w:ascii="Arial" w:eastAsia="Arial" w:hAnsi="Arial" w:cs="Arial"/>
                <w:b/>
                <w:color w:val="FF0000"/>
                <w:sz w:val="20"/>
                <w:szCs w:val="20"/>
                <w:lang w:val="en-US"/>
              </w:rPr>
              <w:t>0016-7649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A1123A" w:rsidRPr="00F52FB1" w:rsidRDefault="00A1123A" w:rsidP="00A1123A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A1123A" w:rsidRPr="00F52FB1" w:rsidRDefault="00A1123A" w:rsidP="00A1123A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A1123A" w:rsidRPr="00F52FB1" w:rsidRDefault="00A1123A" w:rsidP="00A1123A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A1123A" w:rsidRPr="00F52FB1" w:rsidRDefault="00A1123A" w:rsidP="00A1123A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A1123A" w:rsidRPr="00F52FB1" w:rsidTr="00DE7326">
        <w:tc>
          <w:tcPr>
            <w:tcW w:w="1560" w:type="dxa"/>
            <w:tcBorders>
              <w:left w:val="single" w:sz="1" w:space="0" w:color="000000"/>
              <w:bottom w:val="single" w:sz="4" w:space="0" w:color="auto"/>
            </w:tcBorders>
          </w:tcPr>
          <w:p w:rsidR="00A1123A" w:rsidRPr="00A1123A" w:rsidRDefault="00A1123A" w:rsidP="00A1123A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b/>
                <w:color w:val="FF0000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4" w:space="0" w:color="auto"/>
            </w:tcBorders>
          </w:tcPr>
          <w:p w:rsidR="00A1123A" w:rsidRPr="00A1123A" w:rsidRDefault="00A1123A" w:rsidP="00A1123A">
            <w:pPr>
              <w:snapToGrid w:val="0"/>
              <w:rPr>
                <w:rFonts w:ascii="Arial" w:eastAsia="Arial" w:hAnsi="Arial" w:cs="Arial"/>
                <w:b/>
                <w:color w:val="FF0000"/>
                <w:sz w:val="20"/>
                <w:szCs w:val="20"/>
                <w:lang w:val="en-US"/>
              </w:rPr>
            </w:pPr>
            <w:r w:rsidRPr="00A1123A">
              <w:rPr>
                <w:rFonts w:ascii="Arial" w:eastAsia="Arial" w:hAnsi="Arial" w:cs="Arial"/>
                <w:b/>
                <w:color w:val="FF0000"/>
                <w:sz w:val="20"/>
                <w:szCs w:val="20"/>
                <w:lang w:val="en-US"/>
              </w:rPr>
              <w:t>Petroleum Geoscience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A1123A" w:rsidRPr="00A1123A" w:rsidRDefault="00A1123A" w:rsidP="00A1123A">
            <w:pPr>
              <w:snapToGrid w:val="0"/>
              <w:rPr>
                <w:rFonts w:ascii="Arial" w:eastAsia="Arial" w:hAnsi="Arial" w:cs="Arial"/>
                <w:b/>
                <w:color w:val="FF0000"/>
                <w:sz w:val="20"/>
                <w:szCs w:val="20"/>
                <w:lang w:val="en-US"/>
              </w:rPr>
            </w:pPr>
            <w:r w:rsidRPr="00A1123A">
              <w:rPr>
                <w:rFonts w:ascii="Arial" w:eastAsia="Arial" w:hAnsi="Arial" w:cs="Arial"/>
                <w:b/>
                <w:color w:val="FF0000"/>
                <w:sz w:val="20"/>
                <w:szCs w:val="20"/>
                <w:lang w:val="en-US"/>
              </w:rPr>
              <w:t>1354-0793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A1123A" w:rsidRPr="00F52FB1" w:rsidRDefault="00A1123A" w:rsidP="00A1123A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A1123A" w:rsidRPr="00F52FB1" w:rsidRDefault="00A1123A" w:rsidP="00A1123A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A1123A" w:rsidRPr="00F52FB1" w:rsidRDefault="00A1123A" w:rsidP="00A1123A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A1123A" w:rsidRPr="00F52FB1" w:rsidRDefault="00A1123A" w:rsidP="00A1123A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A1123A" w:rsidRPr="00F52FB1" w:rsidTr="00DE7326">
        <w:tc>
          <w:tcPr>
            <w:tcW w:w="11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3A" w:rsidRPr="00F52FB1" w:rsidRDefault="00A1123A" w:rsidP="00A1123A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b/>
                <w:kern w:val="1"/>
                <w:sz w:val="20"/>
                <w:szCs w:val="20"/>
                <w:lang w:eastAsia="en-US"/>
              </w:rPr>
              <w:t>RAZEM WSZYSTKIE CZASOPISMA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3A" w:rsidRPr="00F52FB1" w:rsidRDefault="00A1123A" w:rsidP="00A1123A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3A" w:rsidRPr="00F52FB1" w:rsidRDefault="00A1123A" w:rsidP="00A1123A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</w:tbl>
    <w:p w:rsidR="00F52FB1" w:rsidRPr="00F52FB1" w:rsidRDefault="00F52FB1" w:rsidP="00F52FB1">
      <w:pPr>
        <w:widowControl w:val="0"/>
        <w:suppressAutoHyphens/>
        <w:snapToGrid w:val="0"/>
        <w:jc w:val="right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right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right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rPr>
          <w:rFonts w:eastAsia="Lucida Sans Unicode"/>
          <w:kern w:val="1"/>
          <w:lang w:eastAsia="en-US"/>
        </w:rPr>
      </w:pPr>
    </w:p>
    <w:p w:rsidR="008F7315" w:rsidRDefault="008F7315" w:rsidP="008F7315">
      <w:pPr>
        <w:jc w:val="right"/>
        <w:rPr>
          <w:rFonts w:eastAsia="MS Mincho"/>
          <w:b/>
        </w:rPr>
      </w:pPr>
    </w:p>
    <w:sectPr w:rsidR="008F7315" w:rsidSect="00F52F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52" w:right="1079" w:bottom="1152" w:left="107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A9E" w:rsidRDefault="008F0A9E">
      <w:r>
        <w:separator/>
      </w:r>
    </w:p>
  </w:endnote>
  <w:endnote w:type="continuationSeparator" w:id="0">
    <w:p w:rsidR="008F0A9E" w:rsidRDefault="008F0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AC9" w:rsidRDefault="00F23A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5860047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2616FE" w:rsidRDefault="002616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23AC9" w:rsidRDefault="00F23A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AC9" w:rsidRDefault="00F23A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A9E" w:rsidRDefault="008F0A9E">
      <w:r>
        <w:separator/>
      </w:r>
    </w:p>
  </w:footnote>
  <w:footnote w:type="continuationSeparator" w:id="0">
    <w:p w:rsidR="008F0A9E" w:rsidRDefault="008F0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AC9" w:rsidRDefault="00F23A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AC9" w:rsidRDefault="00F23A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AC9" w:rsidRDefault="00F23A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91E"/>
    <w:rsid w:val="00021E1F"/>
    <w:rsid w:val="0011188B"/>
    <w:rsid w:val="00142162"/>
    <w:rsid w:val="0014437C"/>
    <w:rsid w:val="001946D8"/>
    <w:rsid w:val="001C55DC"/>
    <w:rsid w:val="001F6B73"/>
    <w:rsid w:val="002616FE"/>
    <w:rsid w:val="002F203D"/>
    <w:rsid w:val="002F691E"/>
    <w:rsid w:val="00303635"/>
    <w:rsid w:val="00347293"/>
    <w:rsid w:val="003472D8"/>
    <w:rsid w:val="004000F3"/>
    <w:rsid w:val="00436062"/>
    <w:rsid w:val="00505EB1"/>
    <w:rsid w:val="00516B1B"/>
    <w:rsid w:val="005955BF"/>
    <w:rsid w:val="006258C0"/>
    <w:rsid w:val="007054E7"/>
    <w:rsid w:val="007220EB"/>
    <w:rsid w:val="00795227"/>
    <w:rsid w:val="007D6B25"/>
    <w:rsid w:val="007F25C7"/>
    <w:rsid w:val="0086523D"/>
    <w:rsid w:val="008909FE"/>
    <w:rsid w:val="008E52B7"/>
    <w:rsid w:val="008F0A9E"/>
    <w:rsid w:val="008F4EAF"/>
    <w:rsid w:val="008F7315"/>
    <w:rsid w:val="0091125A"/>
    <w:rsid w:val="009508B9"/>
    <w:rsid w:val="00957798"/>
    <w:rsid w:val="00A1123A"/>
    <w:rsid w:val="00DD422F"/>
    <w:rsid w:val="00DE7326"/>
    <w:rsid w:val="00E43493"/>
    <w:rsid w:val="00E63CBA"/>
    <w:rsid w:val="00EF0E4A"/>
    <w:rsid w:val="00F23AC9"/>
    <w:rsid w:val="00F52FB1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6DA94CB-CBBA-4704-ACD4-E813C6134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F203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23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3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23A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3AC9"/>
    <w:rPr>
      <w:sz w:val="24"/>
      <w:szCs w:val="24"/>
    </w:rPr>
  </w:style>
  <w:style w:type="paragraph" w:customStyle="1" w:styleId="Zawartotabeli">
    <w:name w:val="Zawartość tabeli"/>
    <w:basedOn w:val="Normalny"/>
    <w:rsid w:val="00957798"/>
    <w:pPr>
      <w:widowControl w:val="0"/>
      <w:suppressLineNumbers/>
      <w:suppressAutoHyphens/>
    </w:pPr>
    <w:rPr>
      <w:rFonts w:eastAsia="Lucida Sans Unicode"/>
      <w:kern w:val="1"/>
    </w:rPr>
  </w:style>
  <w:style w:type="character" w:customStyle="1" w:styleId="Nagwek1Znak">
    <w:name w:val="Nagłówek 1 Znak"/>
    <w:link w:val="Nagwek1"/>
    <w:rsid w:val="00795227"/>
    <w:rPr>
      <w:b/>
      <w:i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B73E1-F0BC-459D-8CBD-F309B5B20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681</Words>
  <Characters>4733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1900-12-31T22:00:00Z</cp:lastPrinted>
  <dcterms:created xsi:type="dcterms:W3CDTF">2020-10-27T10:01:00Z</dcterms:created>
  <dcterms:modified xsi:type="dcterms:W3CDTF">2020-10-27T10:03:00Z</dcterms:modified>
</cp:coreProperties>
</file>