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77777777" w:rsidR="00EA6F1B" w:rsidRPr="00D31CD0" w:rsidRDefault="00EA6F1B">
      <w:pPr>
        <w:jc w:val="right"/>
        <w:rPr>
          <w:rFonts w:asciiTheme="minorHAnsi" w:hAnsiTheme="minorHAnsi" w:cstheme="minorHAnsi"/>
          <w:sz w:val="22"/>
          <w:szCs w:val="22"/>
        </w:rPr>
      </w:pPr>
      <w:r w:rsidRPr="00D31CD0">
        <w:rPr>
          <w:rFonts w:asciiTheme="minorHAnsi" w:hAnsiTheme="minorHAnsi" w:cstheme="minorHAnsi"/>
          <w:b/>
          <w:bCs/>
          <w:color w:val="FF0000"/>
          <w:sz w:val="22"/>
          <w:szCs w:val="22"/>
          <w:u w:val="single"/>
        </w:rPr>
        <w:t>Załącznik nr 3</w:t>
      </w:r>
    </w:p>
    <w:p w14:paraId="6C95B90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INW…………………</w:t>
      </w:r>
      <w:r w:rsidRPr="00D31CD0">
        <w:rPr>
          <w:rFonts w:asciiTheme="minorHAnsi" w:hAnsiTheme="minorHAnsi" w:cstheme="minorHAnsi"/>
          <w:b/>
          <w:bCs/>
          <w:sz w:val="22"/>
          <w:szCs w:val="22"/>
        </w:rPr>
        <w:tab/>
      </w:r>
      <w:r w:rsidRPr="00D31CD0">
        <w:rPr>
          <w:rFonts w:asciiTheme="minorHAnsi" w:hAnsiTheme="minorHAnsi" w:cstheme="minorHAnsi"/>
          <w:b/>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w:t>
      </w:r>
    </w:p>
    <w:p w14:paraId="46E89A29" w14:textId="77777777" w:rsidR="00EA6F1B" w:rsidRPr="00D31CD0" w:rsidRDefault="00EA6F1B">
      <w:pPr>
        <w:ind w:left="3540"/>
        <w:rPr>
          <w:rFonts w:asciiTheme="minorHAnsi" w:hAnsiTheme="minorHAnsi" w:cstheme="minorHAnsi"/>
          <w:b/>
          <w:bCs/>
          <w:sz w:val="22"/>
          <w:szCs w:val="22"/>
        </w:rPr>
      </w:pPr>
    </w:p>
    <w:p w14:paraId="646EF58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5A8911A0" w:rsidR="00EA6F1B" w:rsidRPr="000A7E2E" w:rsidRDefault="00EA6F1B" w:rsidP="0094472F">
      <w:pPr>
        <w:numPr>
          <w:ilvl w:val="0"/>
          <w:numId w:val="10"/>
        </w:numPr>
        <w:ind w:left="283" w:hanging="283"/>
        <w:jc w:val="both"/>
        <w:rPr>
          <w:rFonts w:asciiTheme="minorHAnsi" w:hAnsiTheme="minorHAnsi" w:cstheme="minorHAnsi"/>
          <w:b/>
          <w:sz w:val="22"/>
          <w:szCs w:val="22"/>
        </w:rPr>
      </w:pPr>
      <w:r w:rsidRPr="000A7E2E">
        <w:rPr>
          <w:rFonts w:asciiTheme="minorHAnsi" w:hAnsiTheme="minorHAnsi" w:cstheme="minorHAnsi"/>
          <w:sz w:val="22"/>
          <w:szCs w:val="22"/>
        </w:rPr>
        <w:t>1. Wykonawca został wyłoniony, zgodnie z przepisami ustawy z dnia 29 stycznia 2004 r. – Prawo zamówień publicznych (</w:t>
      </w:r>
      <w:proofErr w:type="spellStart"/>
      <w:r w:rsidRPr="000A7E2E">
        <w:rPr>
          <w:rFonts w:asciiTheme="minorHAnsi" w:hAnsiTheme="minorHAnsi" w:cstheme="minorHAnsi"/>
          <w:sz w:val="22"/>
          <w:szCs w:val="22"/>
        </w:rPr>
        <w:t>t.j</w:t>
      </w:r>
      <w:proofErr w:type="spellEnd"/>
      <w:r w:rsidRPr="000A7E2E">
        <w:rPr>
          <w:rFonts w:asciiTheme="minorHAnsi" w:hAnsiTheme="minorHAnsi" w:cstheme="minorHAnsi"/>
          <w:sz w:val="22"/>
          <w:szCs w:val="22"/>
        </w:rPr>
        <w:t>. Dz. U. z 201</w:t>
      </w:r>
      <w:r w:rsidR="004200C5" w:rsidRPr="000A7E2E">
        <w:rPr>
          <w:rFonts w:asciiTheme="minorHAnsi" w:hAnsiTheme="minorHAnsi" w:cstheme="minorHAnsi"/>
          <w:sz w:val="22"/>
          <w:szCs w:val="22"/>
        </w:rPr>
        <w:t>9</w:t>
      </w:r>
      <w:r w:rsidRPr="000A7E2E">
        <w:rPr>
          <w:rFonts w:asciiTheme="minorHAnsi" w:hAnsiTheme="minorHAnsi" w:cstheme="minorHAnsi"/>
          <w:sz w:val="22"/>
          <w:szCs w:val="22"/>
        </w:rPr>
        <w:t xml:space="preserve"> r. poz. </w:t>
      </w:r>
      <w:r w:rsidR="004200C5" w:rsidRPr="000A7E2E">
        <w:rPr>
          <w:rFonts w:asciiTheme="minorHAnsi" w:hAnsiTheme="minorHAnsi" w:cstheme="minorHAnsi"/>
          <w:sz w:val="22"/>
          <w:szCs w:val="22"/>
        </w:rPr>
        <w:t>1843</w:t>
      </w:r>
      <w:r w:rsidRPr="000A7E2E">
        <w:rPr>
          <w:rFonts w:asciiTheme="minorHAnsi" w:hAnsiTheme="minorHAnsi" w:cstheme="minorHAnsi"/>
          <w:sz w:val="22"/>
          <w:szCs w:val="22"/>
        </w:rPr>
        <w:t xml:space="preserve"> z </w:t>
      </w:r>
      <w:proofErr w:type="spellStart"/>
      <w:r w:rsidRPr="000A7E2E">
        <w:rPr>
          <w:rFonts w:asciiTheme="minorHAnsi" w:hAnsiTheme="minorHAnsi" w:cstheme="minorHAnsi"/>
          <w:sz w:val="22"/>
          <w:szCs w:val="22"/>
        </w:rPr>
        <w:t>późn</w:t>
      </w:r>
      <w:proofErr w:type="spellEnd"/>
      <w:r w:rsidRPr="000A7E2E">
        <w:rPr>
          <w:rFonts w:asciiTheme="minorHAnsi" w:hAnsiTheme="minorHAnsi" w:cstheme="minorHAnsi"/>
          <w:sz w:val="22"/>
          <w:szCs w:val="22"/>
        </w:rPr>
        <w:t xml:space="preserve">. zm.), w postępowaniu  nr </w:t>
      </w:r>
      <w:r w:rsidR="00D31CD0" w:rsidRPr="000A7E2E">
        <w:rPr>
          <w:rFonts w:asciiTheme="minorHAnsi" w:hAnsiTheme="minorHAnsi" w:cstheme="minorHAnsi"/>
          <w:sz w:val="22"/>
          <w:szCs w:val="22"/>
        </w:rPr>
        <w:t>BZP/272/2</w:t>
      </w:r>
      <w:r w:rsidR="00AE333E" w:rsidRPr="000A7E2E">
        <w:rPr>
          <w:rFonts w:asciiTheme="minorHAnsi" w:hAnsiTheme="minorHAnsi" w:cstheme="minorHAnsi"/>
          <w:sz w:val="22"/>
          <w:szCs w:val="22"/>
        </w:rPr>
        <w:t>5</w:t>
      </w:r>
      <w:r w:rsidR="00D31CD0" w:rsidRPr="000A7E2E">
        <w:rPr>
          <w:rFonts w:asciiTheme="minorHAnsi" w:hAnsiTheme="minorHAnsi" w:cstheme="minorHAnsi"/>
          <w:sz w:val="22"/>
          <w:szCs w:val="22"/>
        </w:rPr>
        <w:t>/2020</w:t>
      </w:r>
      <w:r w:rsidRPr="000A7E2E">
        <w:rPr>
          <w:rFonts w:asciiTheme="minorHAnsi" w:hAnsiTheme="minorHAnsi" w:cstheme="minorHAnsi"/>
          <w:sz w:val="22"/>
          <w:szCs w:val="22"/>
        </w:rPr>
        <w:t xml:space="preserve"> nazwa:: </w:t>
      </w:r>
      <w:r w:rsidRPr="000A7E2E">
        <w:rPr>
          <w:rFonts w:asciiTheme="minorHAnsi" w:hAnsiTheme="minorHAnsi" w:cstheme="minorHAnsi"/>
          <w:b/>
          <w:i/>
          <w:sz w:val="22"/>
          <w:szCs w:val="22"/>
        </w:rPr>
        <w:t>„</w:t>
      </w:r>
      <w:r w:rsidR="000A7E2E" w:rsidRPr="000A7E2E">
        <w:rPr>
          <w:rFonts w:ascii="Calibri" w:hAnsi="Calibri" w:cs="Calibri"/>
          <w:b/>
          <w:bCs/>
          <w:sz w:val="22"/>
          <w:szCs w:val="22"/>
        </w:rPr>
        <w:t>Remont drogi gminnej na odcinku I - ul. Mostowa - w km od 0+000 do km 0+374,45, na odcinku II - ul. Daszyńskiego - w km od 0+374,45 do 0+812,70 w miejscowości Myślenice, Gmina Myślenice</w:t>
      </w:r>
      <w:r w:rsidRPr="000A7E2E">
        <w:rPr>
          <w:rFonts w:asciiTheme="minorHAnsi" w:hAnsiTheme="minorHAnsi" w:cstheme="minorHAnsi"/>
          <w:b/>
          <w:bCs/>
          <w:i/>
          <w:sz w:val="22"/>
          <w:szCs w:val="22"/>
        </w:rPr>
        <w:t>”</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 Dokumentacją projektową stanowiącą 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65240001" w14:textId="77777777" w:rsidR="00EA6F1B" w:rsidRPr="00D31CD0" w:rsidRDefault="00EA6F1B">
      <w:pPr>
        <w:jc w:val="both"/>
        <w:rPr>
          <w:rFonts w:asciiTheme="minorHAnsi" w:hAnsiTheme="minorHAnsi" w:cstheme="minorHAnsi"/>
          <w:sz w:val="22"/>
          <w:szCs w:val="22"/>
          <w:u w:val="single"/>
          <w:shd w:val="clear" w:color="auto" w:fill="FFFF00"/>
        </w:rPr>
      </w:pPr>
    </w:p>
    <w:p w14:paraId="6F496D30" w14:textId="77777777" w:rsidR="000A7E2E" w:rsidRPr="000A7E2E" w:rsidRDefault="00EA6F1B" w:rsidP="000A7E2E">
      <w:pPr>
        <w:jc w:val="both"/>
        <w:rPr>
          <w:rFonts w:asciiTheme="minorHAnsi" w:hAnsiTheme="minorHAnsi" w:cstheme="minorHAnsi"/>
          <w:sz w:val="22"/>
          <w:szCs w:val="22"/>
        </w:rPr>
      </w:pPr>
      <w:r w:rsidRPr="00D31CD0">
        <w:rPr>
          <w:rFonts w:asciiTheme="minorHAnsi" w:hAnsiTheme="minorHAnsi" w:cstheme="minorHAnsi"/>
          <w:sz w:val="22"/>
          <w:szCs w:val="22"/>
        </w:rPr>
        <w:t xml:space="preserve">3. Wspólny słownik zamówień CPV: </w:t>
      </w:r>
      <w:r w:rsidR="000A7E2E" w:rsidRPr="000A7E2E">
        <w:rPr>
          <w:rFonts w:asciiTheme="minorHAnsi" w:hAnsiTheme="minorHAnsi" w:cstheme="minorHAnsi"/>
          <w:sz w:val="22"/>
          <w:szCs w:val="22"/>
        </w:rPr>
        <w:t>45233142-6 Roboty w zakresie naprawy dróg 45232130-2 Roboty budowlane w zakresie rurociągów do odprowadzania wody burzowej 45233222-1 Roboty budowlane w zakresie układania chodników i asfaltowania</w:t>
      </w:r>
    </w:p>
    <w:p w14:paraId="13DB192C" w14:textId="39D303E6" w:rsidR="00EA6F1B" w:rsidRPr="00D31CD0" w:rsidRDefault="00EA6F1B" w:rsidP="000A7E2E">
      <w:pPr>
        <w:ind w:right="-227"/>
        <w:jc w:val="both"/>
        <w:rPr>
          <w:rFonts w:asciiTheme="minorHAnsi" w:hAnsiTheme="minorHAnsi" w:cstheme="minorHAnsi"/>
          <w:sz w:val="22"/>
          <w:szCs w:val="22"/>
        </w:rPr>
      </w:pPr>
    </w:p>
    <w:p w14:paraId="576170DE" w14:textId="494F3943"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4. </w:t>
      </w:r>
      <w:r w:rsidRPr="00D31CD0">
        <w:rPr>
          <w:rFonts w:asciiTheme="minorHAnsi" w:hAnsiTheme="minorHAnsi" w:cstheme="minorHAnsi"/>
          <w:sz w:val="22"/>
          <w:szCs w:val="22"/>
          <w:u w:val="single"/>
        </w:rPr>
        <w:t>Zakres inwestycji obejmuje</w:t>
      </w:r>
      <w:r w:rsidR="004200C5" w:rsidRPr="00D31CD0">
        <w:rPr>
          <w:rFonts w:asciiTheme="minorHAnsi" w:hAnsiTheme="minorHAnsi" w:cstheme="minorHAnsi"/>
          <w:sz w:val="22"/>
          <w:szCs w:val="22"/>
          <w:u w:val="single"/>
        </w:rPr>
        <w:t xml:space="preserve"> w szczególności</w:t>
      </w:r>
      <w:r w:rsidRPr="00D31CD0">
        <w:rPr>
          <w:rFonts w:asciiTheme="minorHAnsi" w:hAnsiTheme="minorHAnsi" w:cstheme="minorHAnsi"/>
          <w:sz w:val="22"/>
          <w:szCs w:val="22"/>
          <w:u w:val="single"/>
        </w:rPr>
        <w:t>:</w:t>
      </w:r>
    </w:p>
    <w:p w14:paraId="3A06D98C" w14:textId="77777777" w:rsidR="000A7E2E" w:rsidRDefault="000A7E2E" w:rsidP="000A7E2E">
      <w:pPr>
        <w:jc w:val="both"/>
        <w:rPr>
          <w:kern w:val="0"/>
          <w:sz w:val="20"/>
          <w:szCs w:val="20"/>
        </w:rPr>
      </w:pPr>
      <w:bookmarkStart w:id="0" w:name="_Hlk54686224"/>
      <w:r>
        <w:rPr>
          <w:rFonts w:ascii="Calibri" w:hAnsi="Calibri" w:cs="Calibri"/>
          <w:sz w:val="22"/>
          <w:szCs w:val="22"/>
        </w:rPr>
        <w:t xml:space="preserve">Zakresem zamówienia objęto remont drogi w kilometrażu lokalnym km 0+812,70, polegającym na: </w:t>
      </w:r>
    </w:p>
    <w:p w14:paraId="33D490D3" w14:textId="77777777" w:rsidR="000A7E2E" w:rsidRDefault="000A7E2E" w:rsidP="000A7E2E">
      <w:pPr>
        <w:ind w:left="360"/>
        <w:jc w:val="both"/>
        <w:rPr>
          <w:rFonts w:ascii="Calibri" w:hAnsi="Calibri" w:cs="Calibri"/>
          <w:sz w:val="22"/>
          <w:szCs w:val="22"/>
        </w:rPr>
      </w:pPr>
      <w:r>
        <w:rPr>
          <w:rFonts w:ascii="Calibri" w:hAnsi="Calibri" w:cs="Calibri"/>
          <w:sz w:val="22"/>
          <w:szCs w:val="22"/>
        </w:rPr>
        <w:t xml:space="preserve">a) w km 0+000 – 374,45 remoncie warstwy ścieralnej z betonu asfaltowego AC11S o grub. warstwy 5 cm (frezowanie </w:t>
      </w:r>
      <w:proofErr w:type="spellStart"/>
      <w:r>
        <w:rPr>
          <w:rFonts w:ascii="Calibri" w:hAnsi="Calibri" w:cs="Calibri"/>
          <w:sz w:val="22"/>
          <w:szCs w:val="22"/>
        </w:rPr>
        <w:t>istn</w:t>
      </w:r>
      <w:proofErr w:type="spellEnd"/>
      <w:r>
        <w:rPr>
          <w:rFonts w:ascii="Calibri" w:hAnsi="Calibri" w:cs="Calibri"/>
          <w:sz w:val="22"/>
          <w:szCs w:val="22"/>
        </w:rPr>
        <w:t xml:space="preserve">. nawierzchni i ułożenie nowej warstwy ścieralnej z uprzednim wzmocnieniem podbudowy </w:t>
      </w:r>
      <w:proofErr w:type="spellStart"/>
      <w:r>
        <w:rPr>
          <w:rFonts w:ascii="Calibri" w:hAnsi="Calibri" w:cs="Calibri"/>
          <w:sz w:val="22"/>
          <w:szCs w:val="22"/>
        </w:rPr>
        <w:t>geosiatką</w:t>
      </w:r>
      <w:proofErr w:type="spellEnd"/>
      <w:r>
        <w:rPr>
          <w:rFonts w:ascii="Calibri" w:hAnsi="Calibri" w:cs="Calibri"/>
          <w:sz w:val="22"/>
          <w:szCs w:val="22"/>
        </w:rPr>
        <w:t xml:space="preserve"> na spękaniach poprzecznych) oraz remoncie elementów odwodnienia korpusu drogowego i remoncie poboczy; </w:t>
      </w:r>
    </w:p>
    <w:p w14:paraId="021C0D96" w14:textId="77777777" w:rsidR="00F500E2" w:rsidRDefault="000A7E2E" w:rsidP="000A7E2E">
      <w:pPr>
        <w:ind w:left="284"/>
        <w:jc w:val="both"/>
        <w:rPr>
          <w:rFonts w:ascii="Calibri" w:hAnsi="Calibri" w:cs="Calibri"/>
          <w:sz w:val="22"/>
          <w:szCs w:val="22"/>
        </w:rPr>
      </w:pPr>
      <w:r w:rsidRPr="000A7E2E">
        <w:rPr>
          <w:rFonts w:ascii="Calibri" w:hAnsi="Calibri" w:cs="Calibri"/>
          <w:sz w:val="22"/>
          <w:szCs w:val="22"/>
        </w:rPr>
        <w:t xml:space="preserve">b) w km 0+374,45 – 0+812,70 remoncie nawierzchni drogi i utwardzonych poboczy z betonowej kostki brukowej polegającym na: - doprowadzenie podłoża do wymaganych parametrów nośności, - remoncie dwóch warstw podbudowy z kruszywa łamanego oraz wzmocnieniem </w:t>
      </w:r>
      <w:proofErr w:type="spellStart"/>
      <w:r w:rsidRPr="000A7E2E">
        <w:rPr>
          <w:rFonts w:ascii="Calibri" w:hAnsi="Calibri" w:cs="Calibri"/>
          <w:sz w:val="22"/>
          <w:szCs w:val="22"/>
        </w:rPr>
        <w:t>istn</w:t>
      </w:r>
      <w:proofErr w:type="spellEnd"/>
      <w:r w:rsidRPr="000A7E2E">
        <w:rPr>
          <w:rFonts w:ascii="Calibri" w:hAnsi="Calibri" w:cs="Calibri"/>
          <w:sz w:val="22"/>
          <w:szCs w:val="22"/>
        </w:rPr>
        <w:t xml:space="preserve">. podłoża, - remoncie warstwy </w:t>
      </w:r>
      <w:r w:rsidRPr="000A7E2E">
        <w:rPr>
          <w:rFonts w:ascii="Calibri" w:hAnsi="Calibri" w:cs="Calibri"/>
          <w:sz w:val="22"/>
          <w:szCs w:val="22"/>
        </w:rPr>
        <w:lastRenderedPageBreak/>
        <w:t>wiążącej z betonu asfaltowego o grubości warstwy 7cm po zagęszczeniu, - remoncie warstwy ścieralnej z betonu asfaltowego o grubości warstwy 5 cm po zagęszczeniu, - remoncie nawierzchni utwardzonych poboczy z betonowej kostki brukowej wraz ze znajdującymi się w ich obrębie krawężnikami i betonowymi korytkami ściekowymi, - remoncie istniejących poboczy z kruszywa łamanego, - remoncie istniejących rowów</w:t>
      </w:r>
      <w:bookmarkEnd w:id="0"/>
      <w:r w:rsidRPr="000A7E2E">
        <w:rPr>
          <w:rFonts w:ascii="Calibri" w:hAnsi="Calibri" w:cs="Calibri"/>
          <w:sz w:val="22"/>
          <w:szCs w:val="22"/>
        </w:rPr>
        <w:t xml:space="preserve">. </w:t>
      </w:r>
    </w:p>
    <w:p w14:paraId="070A3984" w14:textId="064AE411" w:rsidR="00B033EE" w:rsidRPr="000A7E2E" w:rsidRDefault="00B033EE" w:rsidP="000A7E2E">
      <w:pPr>
        <w:ind w:left="284"/>
        <w:jc w:val="both"/>
        <w:rPr>
          <w:rFonts w:asciiTheme="minorHAnsi" w:hAnsiTheme="minorHAnsi" w:cstheme="minorHAnsi"/>
          <w:sz w:val="22"/>
          <w:szCs w:val="22"/>
        </w:rPr>
      </w:pPr>
      <w:r w:rsidRPr="000A7E2E">
        <w:rPr>
          <w:rFonts w:asciiTheme="minorHAnsi" w:hAnsiTheme="minorHAnsi" w:cstheme="minorHAnsi"/>
          <w:sz w:val="22"/>
          <w:szCs w:val="22"/>
        </w:rPr>
        <w:t>opracowanie planu organizacji ruchu na czas prowadzenia robót</w:t>
      </w:r>
    </w:p>
    <w:p w14:paraId="1D5CE2A2" w14:textId="3DD88515" w:rsidR="00B033EE" w:rsidRPr="00F500E2" w:rsidRDefault="00B033EE" w:rsidP="00F500E2">
      <w:pPr>
        <w:tabs>
          <w:tab w:val="left" w:pos="360"/>
        </w:tabs>
        <w:ind w:left="284"/>
        <w:jc w:val="both"/>
        <w:rPr>
          <w:rFonts w:asciiTheme="minorHAnsi" w:hAnsiTheme="minorHAnsi" w:cstheme="minorHAnsi"/>
          <w:sz w:val="22"/>
          <w:szCs w:val="22"/>
        </w:rPr>
      </w:pPr>
      <w:r w:rsidRPr="00F500E2">
        <w:rPr>
          <w:rFonts w:asciiTheme="minorHAnsi" w:hAnsiTheme="minorHAnsi" w:cstheme="minorHAnsi"/>
          <w:sz w:val="22"/>
          <w:szCs w:val="22"/>
        </w:rPr>
        <w:t xml:space="preserve">ubezpieczenie </w:t>
      </w:r>
    </w:p>
    <w:p w14:paraId="51FA8AA4" w14:textId="6D3CE1A1" w:rsidR="004200C5" w:rsidRPr="00F500E2" w:rsidRDefault="004200C5" w:rsidP="00F500E2">
      <w:pPr>
        <w:tabs>
          <w:tab w:val="left" w:pos="360"/>
        </w:tabs>
        <w:ind w:left="284"/>
        <w:jc w:val="both"/>
        <w:rPr>
          <w:rFonts w:asciiTheme="minorHAnsi" w:hAnsiTheme="minorHAnsi" w:cstheme="minorHAnsi"/>
          <w:sz w:val="22"/>
          <w:szCs w:val="22"/>
        </w:rPr>
      </w:pPr>
      <w:r w:rsidRPr="00F500E2">
        <w:rPr>
          <w:rFonts w:asciiTheme="minorHAnsi" w:hAnsiTheme="minorHAnsi" w:cstheme="minorHAnsi"/>
          <w:sz w:val="22"/>
          <w:szCs w:val="22"/>
        </w:rPr>
        <w:t xml:space="preserve">oraz inne roboty i usługi towarzyszące niezbędne do osiągnięcia celu jakim jest </w:t>
      </w:r>
      <w:r w:rsidR="000A7E2E" w:rsidRPr="00F500E2">
        <w:rPr>
          <w:rFonts w:asciiTheme="minorHAnsi" w:hAnsiTheme="minorHAnsi" w:cstheme="minorHAnsi"/>
          <w:sz w:val="22"/>
          <w:szCs w:val="22"/>
        </w:rPr>
        <w:t>wyremontowanie</w:t>
      </w:r>
      <w:r w:rsidRPr="00F500E2">
        <w:rPr>
          <w:rFonts w:asciiTheme="minorHAnsi" w:hAnsiTheme="minorHAnsi" w:cstheme="minorHAnsi"/>
          <w:sz w:val="22"/>
          <w:szCs w:val="22"/>
        </w:rPr>
        <w:t xml:space="preserve"> ulicy </w:t>
      </w:r>
    </w:p>
    <w:p w14:paraId="1722F155" w14:textId="77777777"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5. Szczegółowy zakres robót i ich ilości został określony w Dokumentacji Projektowej i </w:t>
      </w:r>
      <w:proofErr w:type="spellStart"/>
      <w:r w:rsidRPr="00D31CD0">
        <w:rPr>
          <w:rFonts w:asciiTheme="minorHAnsi" w:hAnsiTheme="minorHAnsi" w:cstheme="minorHAnsi"/>
          <w:sz w:val="22"/>
          <w:szCs w:val="22"/>
        </w:rPr>
        <w:t>STWiOR</w:t>
      </w:r>
      <w:proofErr w:type="spellEnd"/>
      <w:r w:rsidRPr="00D31CD0">
        <w:rPr>
          <w:rFonts w:asciiTheme="minorHAnsi" w:hAnsiTheme="minorHAnsi" w:cstheme="minorHAnsi"/>
          <w:sz w:val="22"/>
          <w:szCs w:val="22"/>
        </w:rPr>
        <w:t xml:space="preserve"> 6.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7. W kalkulacji kosztów wykonania przedmiotowego zamówienia należy uwzględnić wszystkie koszty, w tym również koszty związane z oznakowaniem robót wg sporządzonego we własnym zakresie projektu organizacji ruchu. Wykonawca zobowiązuje się złożyć w siedzibie Zamawiającego do zatwierdzenia projekt organizacji ruchu do 14 dni od dnia podpisania umowy.</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1B439C02" w14:textId="77777777" w:rsidR="00EA6F1B" w:rsidRPr="00D31CD0" w:rsidRDefault="00EA6F1B">
      <w:pPr>
        <w:tabs>
          <w:tab w:val="left" w:pos="284"/>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Za wykonanie Robót Zamawiający zapłaci Wykonawcy wynagrodzenie ryczałtowe, określone przez Wykonawcę w ofercie, wynoszące: </w:t>
      </w:r>
    </w:p>
    <w:p w14:paraId="0BC4C010" w14:textId="77777777" w:rsidR="00EA6F1B" w:rsidRPr="00D31CD0" w:rsidRDefault="00EA6F1B">
      <w:pPr>
        <w:rPr>
          <w:rFonts w:asciiTheme="minorHAnsi" w:hAnsiTheme="minorHAnsi" w:cstheme="minorHAnsi"/>
          <w:sz w:val="22"/>
          <w:szCs w:val="22"/>
        </w:rPr>
      </w:pPr>
    </w:p>
    <w:p w14:paraId="1608D64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Netto:      ………………………….....……... zł.</w:t>
      </w:r>
    </w:p>
    <w:p w14:paraId="6C11C2BA" w14:textId="77777777" w:rsidR="00EA6F1B" w:rsidRPr="00D31CD0" w:rsidRDefault="00EA6F1B">
      <w:pPr>
        <w:pStyle w:val="Nagwek1"/>
        <w:numPr>
          <w:ilvl w:val="0"/>
          <w:numId w:val="0"/>
        </w:numPr>
        <w:rPr>
          <w:rFonts w:asciiTheme="minorHAnsi" w:hAnsiTheme="minorHAnsi" w:cstheme="minorHAnsi"/>
          <w:sz w:val="22"/>
          <w:szCs w:val="22"/>
        </w:rPr>
      </w:pPr>
      <w:r w:rsidRPr="00D31CD0">
        <w:rPr>
          <w:rFonts w:asciiTheme="minorHAnsi" w:hAnsiTheme="minorHAnsi" w:cstheme="minorHAnsi"/>
          <w:sz w:val="22"/>
          <w:szCs w:val="22"/>
          <w:u w:val="none"/>
        </w:rPr>
        <w:t>VAT:      ……………………....……..…….... zł.</w:t>
      </w:r>
    </w:p>
    <w:p w14:paraId="00683E5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Razem brutto: </w:t>
      </w:r>
      <w:r w:rsidRPr="00D31CD0">
        <w:rPr>
          <w:rFonts w:asciiTheme="minorHAnsi" w:hAnsiTheme="minorHAnsi" w:cstheme="minorHAnsi"/>
          <w:sz w:val="22"/>
          <w:szCs w:val="22"/>
        </w:rPr>
        <w:t>….….…….………..……….</w:t>
      </w:r>
      <w:r w:rsidRPr="00D31CD0">
        <w:rPr>
          <w:rFonts w:asciiTheme="minorHAnsi" w:hAnsiTheme="minorHAnsi" w:cstheme="minorHAnsi"/>
          <w:b/>
          <w:bCs/>
          <w:sz w:val="22"/>
          <w:szCs w:val="22"/>
        </w:rPr>
        <w:t xml:space="preserve"> zł.</w:t>
      </w:r>
    </w:p>
    <w:p w14:paraId="3A2CC203"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color w:val="000000"/>
          <w:sz w:val="22"/>
          <w:szCs w:val="22"/>
        </w:rPr>
        <w:t>Słownie  brutto…………………………………………………………………………………...…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5821A89B"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F500E2">
        <w:rPr>
          <w:rFonts w:asciiTheme="minorHAnsi" w:hAnsiTheme="minorHAnsi" w:cstheme="minorHAnsi"/>
          <w:b/>
          <w:bCs/>
          <w:sz w:val="22"/>
          <w:szCs w:val="22"/>
        </w:rPr>
        <w:t>01</w:t>
      </w:r>
      <w:r w:rsidRPr="00D31CD0">
        <w:rPr>
          <w:rFonts w:asciiTheme="minorHAnsi" w:hAnsiTheme="minorHAnsi" w:cstheme="minorHAnsi"/>
          <w:b/>
          <w:bCs/>
          <w:sz w:val="22"/>
          <w:szCs w:val="22"/>
        </w:rPr>
        <w:t>.</w:t>
      </w:r>
      <w:r w:rsidR="00F500E2">
        <w:rPr>
          <w:rFonts w:asciiTheme="minorHAnsi" w:hAnsiTheme="minorHAnsi" w:cstheme="minorHAnsi"/>
          <w:b/>
          <w:bCs/>
          <w:sz w:val="22"/>
          <w:szCs w:val="22"/>
        </w:rPr>
        <w:t>10</w:t>
      </w:r>
      <w:bookmarkStart w:id="1" w:name="_GoBack"/>
      <w:bookmarkEnd w:id="1"/>
      <w:r w:rsidRPr="00D31CD0">
        <w:rPr>
          <w:rFonts w:asciiTheme="minorHAnsi" w:hAnsiTheme="minorHAnsi" w:cstheme="minorHAnsi"/>
          <w:b/>
          <w:bCs/>
          <w:sz w:val="22"/>
          <w:szCs w:val="22"/>
        </w:rPr>
        <w:t>.202</w:t>
      </w:r>
      <w:r w:rsidR="00AD616F">
        <w:rPr>
          <w:rFonts w:asciiTheme="minorHAnsi" w:hAnsiTheme="minorHAnsi" w:cstheme="minorHAnsi"/>
          <w:b/>
          <w:bCs/>
          <w:sz w:val="22"/>
          <w:szCs w:val="22"/>
        </w:rPr>
        <w:t>1</w:t>
      </w:r>
      <w:r w:rsidRPr="00D31CD0">
        <w:rPr>
          <w:rFonts w:asciiTheme="minorHAnsi" w:hAnsiTheme="minorHAnsi" w:cstheme="minorHAnsi"/>
          <w:b/>
          <w:bCs/>
          <w:color w:val="000000"/>
          <w:sz w:val="22"/>
          <w:szCs w:val="22"/>
        </w:rPr>
        <w:t> 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w:t>
      </w:r>
      <w:r w:rsidRPr="00D31CD0">
        <w:rPr>
          <w:rFonts w:asciiTheme="minorHAnsi" w:hAnsiTheme="minorHAnsi" w:cstheme="minorHAnsi"/>
          <w:sz w:val="22"/>
          <w:szCs w:val="22"/>
        </w:rPr>
        <w:lastRenderedPageBreak/>
        <w:t xml:space="preserve">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Integralną część umowy stanowią:</w:t>
      </w:r>
    </w:p>
    <w:p w14:paraId="42332446" w14:textId="04C181C8" w:rsidR="00EA6F1B" w:rsidRPr="00D31CD0" w:rsidRDefault="00EA6F1B"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Dokumentacja projektowa, </w:t>
      </w:r>
      <w:proofErr w:type="spellStart"/>
      <w:r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Pr="00D31CD0">
        <w:rPr>
          <w:rFonts w:asciiTheme="minorHAnsi" w:hAnsiTheme="minorHAnsi" w:cstheme="minorHAnsi"/>
          <w:sz w:val="22"/>
          <w:szCs w:val="22"/>
        </w:rPr>
        <w:t xml:space="preserve">. </w:t>
      </w:r>
    </w:p>
    <w:p w14:paraId="26758023" w14:textId="692D61D4" w:rsidR="00B033EE" w:rsidRPr="00D31CD0" w:rsidRDefault="00B033EE"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Z uwagi na przyjętą formę ryczałtową wynagrodzenia za przedmiot zamówienia, kosztorys ofertowy nie może być uznany za wiążący w zakresie ilości poszczególnych robót, nakładów, krotności itp. Ryzyko, co do przewidywanej ilości robót oraz ich wyceny obciąża wyłącznie Wykonawcę. Z tego powodu bez znaczenia jest czy Wykonawca przy kalkulacji wynagrodzenia w kosztorysie ofertowym uwzględnił wszystkie pozycje wynikające z konieczności wykonania a określone w OPZ.</w:t>
      </w:r>
    </w:p>
    <w:p w14:paraId="3F035D85"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 xml:space="preserve">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w:t>
      </w:r>
      <w:r w:rsidRPr="00D31CD0">
        <w:rPr>
          <w:rFonts w:asciiTheme="minorHAnsi" w:hAnsiTheme="minorHAnsi" w:cstheme="minorHAnsi"/>
          <w:sz w:val="22"/>
          <w:szCs w:val="22"/>
        </w:rPr>
        <w:lastRenderedPageBreak/>
        <w:t>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 oraz materiał z rozbiórki dróg i placów (w szczególności: kostka brukowa, krawężniki i obrzeża, frez,  latarnie oświetleniowe, itp.).</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 xml:space="preserve">terminu zapłaty wynagrodzenia podwykonawcy lub dalszemu podwykonawcy, z tym zastrzeżeniem, że nie może on być dłuższy niż 30 dni od dnia doręczenia Wykonawcy, podwykonawcy lub dalszemu </w:t>
      </w:r>
      <w:r w:rsidRPr="00D31CD0">
        <w:rPr>
          <w:rFonts w:asciiTheme="minorHAnsi" w:hAnsiTheme="minorHAnsi" w:cstheme="minorHAnsi"/>
          <w:sz w:val="22"/>
          <w:szCs w:val="22"/>
        </w:rPr>
        <w:lastRenderedPageBreak/>
        <w:t>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t>Fakturowanie robót</w:t>
      </w:r>
    </w:p>
    <w:p w14:paraId="1CF6F148" w14:textId="77777777" w:rsidR="00EA6F1B" w:rsidRPr="00D31CD0" w:rsidRDefault="00EA6F1B">
      <w:pPr>
        <w:rPr>
          <w:rFonts w:asciiTheme="minorHAnsi" w:hAnsiTheme="minorHAnsi" w:cstheme="minorHAnsi"/>
          <w:sz w:val="22"/>
          <w:szCs w:val="22"/>
        </w:rPr>
      </w:pPr>
    </w:p>
    <w:p w14:paraId="4893154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 i faktury końcowej, z zastrzeżeniem ust. 5.</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4. 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w:t>
      </w:r>
    </w:p>
    <w:p w14:paraId="0C1EA15B"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0E20E1B3"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4356BD8C"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z zachowaniem terminów płatności określonych w umowie o podwykonawstwo.</w:t>
      </w:r>
    </w:p>
    <w:p w14:paraId="43EAB5C9" w14:textId="2220253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12. 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lastRenderedPageBreak/>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lastRenderedPageBreak/>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lastRenderedPageBreak/>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0A005990" w14:textId="7065B91B"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wniósł zabezpieczenie należytego wykonania Umowy w wysokości </w:t>
      </w:r>
      <w:r w:rsidR="00D37990" w:rsidRPr="00D31CD0">
        <w:rPr>
          <w:rFonts w:asciiTheme="minorHAnsi" w:hAnsiTheme="minorHAnsi" w:cstheme="minorHAnsi"/>
          <w:sz w:val="22"/>
          <w:szCs w:val="22"/>
        </w:rPr>
        <w:t>5</w:t>
      </w:r>
      <w:r w:rsidRPr="00D31CD0">
        <w:rPr>
          <w:rFonts w:asciiTheme="minorHAnsi" w:hAnsiTheme="minorHAnsi" w:cstheme="minorHAnsi"/>
          <w:sz w:val="22"/>
          <w:szCs w:val="22"/>
        </w:rPr>
        <w:t>% całkowitej ceny ofertowej brutto, to jest w wysokości … (słownie: …), w formie …………………………….</w:t>
      </w:r>
    </w:p>
    <w:p w14:paraId="4A7897D8" w14:textId="77777777" w:rsidR="00EA6F1B" w:rsidRPr="00D31CD0" w:rsidRDefault="00EA6F1B">
      <w:pPr>
        <w:pStyle w:val="Akapitzlist"/>
        <w:tabs>
          <w:tab w:val="left" w:pos="735"/>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2. 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0F660B9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3. Beneficjentem Zabezpieczenia należytego wykonania Umowy jest Zamawiający. </w:t>
      </w:r>
    </w:p>
    <w:p w14:paraId="58D77CB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Koszty Zabezpieczenia należytego wykonania Umowy ponosi Wykonawca.</w:t>
      </w:r>
    </w:p>
    <w:p w14:paraId="5DD76E29"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5. 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2CAA0F42"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Kwota w wysokości … (słownie: …) stanowiąca 70% Zabezpieczenia należytego wykonania umowy, zostanie zwrócona w terminie 30 dni od dnia odbioru końcowego robót.</w:t>
      </w:r>
    </w:p>
    <w:p w14:paraId="1318343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7. Kwota pozostawiona na Zabezpieczenie roszczeń z tytułu rękojmi za Wady fizyczne, wynosząca 30% wartości Zabezpieczenia należytego wykonania umowy, tj. … (słownie: …), zostanie zwrócona nie później niż w 15 dniu po upływie tego okresu.</w:t>
      </w:r>
    </w:p>
    <w:p w14:paraId="2296EDC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8. 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132CCB0E"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9. Zabezpieczenie należytego wykonania umowy pozostaje w dyspozycji Zamawiającego i zachowuje swoją ważność na czas określony w Umowie. </w:t>
      </w:r>
    </w:p>
    <w:p w14:paraId="387690C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10. Jeżeli nie zajdzie powód do realizacji zabezpieczenia w całości lub w części, podlega ono zwrotowi Wykonawcy.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 </w:t>
      </w:r>
    </w:p>
    <w:p w14:paraId="379E1BE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11. 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47A2654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12.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3C14639B"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13. Jeżeli Wykonawca w terminie określonym w pkt 12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w:t>
      </w:r>
    </w:p>
    <w:p w14:paraId="753E1316"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14. Zamawiający zwróci Wykonawcy środki pieniężne otrzymane z tytułu realizacji Zabezpieczenia należytego wykonania umowy po przedstawieniu przez Wykonawcę nowego zabezpieczenia albo w terminie zwrotu danej części Zabezpieczenia.</w:t>
      </w:r>
    </w:p>
    <w:p w14:paraId="696F34C4"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p>
    <w:p w14:paraId="6A48341E" w14:textId="77777777" w:rsidR="00EA6F1B" w:rsidRPr="00D31CD0" w:rsidRDefault="00EA6F1B">
      <w:pPr>
        <w:ind w:left="709" w:hanging="709"/>
        <w:jc w:val="center"/>
        <w:rPr>
          <w:rFonts w:asciiTheme="minorHAnsi" w:hAnsiTheme="minorHAnsi" w:cstheme="minorHAnsi"/>
          <w:sz w:val="22"/>
          <w:szCs w:val="22"/>
        </w:rPr>
      </w:pPr>
      <w:r w:rsidRPr="00D31CD0">
        <w:rPr>
          <w:rFonts w:asciiTheme="minorHAnsi" w:hAnsiTheme="minorHAnsi" w:cstheme="minorHAnsi"/>
          <w:b/>
          <w:color w:val="000000"/>
          <w:sz w:val="22"/>
          <w:szCs w:val="22"/>
        </w:rPr>
        <w:t>§ 17.</w:t>
      </w:r>
    </w:p>
    <w:p w14:paraId="6F0458D5" w14:textId="77777777" w:rsidR="00EA6F1B" w:rsidRPr="00D31CD0" w:rsidRDefault="00EA6F1B">
      <w:pPr>
        <w:ind w:left="709" w:hanging="709"/>
        <w:jc w:val="center"/>
        <w:rPr>
          <w:rFonts w:asciiTheme="minorHAnsi" w:hAnsiTheme="minorHAnsi" w:cstheme="minorHAnsi"/>
          <w:sz w:val="22"/>
          <w:szCs w:val="22"/>
        </w:rPr>
      </w:pPr>
    </w:p>
    <w:p w14:paraId="14D0DFD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2C27E358" w14:textId="77777777" w:rsidR="00EA6F1B" w:rsidRPr="00D31CD0" w:rsidRDefault="00EA6F1B">
      <w:pPr>
        <w:jc w:val="both"/>
        <w:rPr>
          <w:rFonts w:asciiTheme="minorHAnsi" w:hAnsiTheme="minorHAnsi" w:cstheme="minorHAnsi"/>
          <w:bCs/>
          <w:sz w:val="22"/>
          <w:szCs w:val="22"/>
        </w:rPr>
      </w:pPr>
    </w:p>
    <w:p w14:paraId="11496F34" w14:textId="77777777" w:rsidR="00EA6F1B" w:rsidRPr="00D31CD0" w:rsidRDefault="00EA6F1B">
      <w:pPr>
        <w:jc w:val="both"/>
        <w:rPr>
          <w:rFonts w:asciiTheme="minorHAnsi" w:hAnsiTheme="minorHAnsi" w:cstheme="minorHAnsi"/>
          <w:bCs/>
          <w:sz w:val="22"/>
          <w:szCs w:val="22"/>
        </w:rPr>
      </w:pPr>
    </w:p>
    <w:p w14:paraId="493BD543"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18.</w:t>
      </w:r>
    </w:p>
    <w:p w14:paraId="17714E19" w14:textId="77777777" w:rsidR="00EA6F1B" w:rsidRPr="00D31CD0" w:rsidRDefault="00EA6F1B">
      <w:pPr>
        <w:jc w:val="center"/>
        <w:rPr>
          <w:rFonts w:asciiTheme="minorHAnsi" w:hAnsiTheme="minorHAnsi" w:cstheme="minorHAnsi"/>
          <w:sz w:val="22"/>
          <w:szCs w:val="22"/>
        </w:rPr>
      </w:pPr>
    </w:p>
    <w:p w14:paraId="70CDD7FE" w14:textId="77777777" w:rsidR="00EA6F1B" w:rsidRPr="00D31CD0" w:rsidRDefault="00EA6F1B">
      <w:pPr>
        <w:pStyle w:val="Stopka"/>
        <w:tabs>
          <w:tab w:val="left" w:pos="708"/>
        </w:tabs>
        <w:jc w:val="both"/>
        <w:rPr>
          <w:rFonts w:asciiTheme="minorHAnsi" w:hAnsiTheme="minorHAnsi" w:cstheme="minorHAnsi"/>
          <w:sz w:val="22"/>
          <w:szCs w:val="22"/>
        </w:rPr>
      </w:pPr>
      <w:r w:rsidRPr="00D31CD0">
        <w:rPr>
          <w:rFonts w:asciiTheme="minorHAnsi" w:hAnsiTheme="minorHAnsi" w:cstheme="minorHAnsi"/>
          <w:sz w:val="22"/>
          <w:szCs w:val="22"/>
        </w:rPr>
        <w:t>Wszelkie zmiany treści niniejszej umowy dla zachowania swej ważności wymagają formy pisemnej pod rygorem nieważności.</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19.</w:t>
      </w:r>
    </w:p>
    <w:p w14:paraId="1AD3E29C" w14:textId="77777777" w:rsidR="00EA6F1B" w:rsidRPr="00D31CD0" w:rsidRDefault="00EA6F1B">
      <w:pPr>
        <w:jc w:val="center"/>
        <w:rPr>
          <w:rFonts w:asciiTheme="minorHAnsi" w:hAnsiTheme="minorHAnsi" w:cstheme="minorHAnsi"/>
          <w:sz w:val="22"/>
          <w:szCs w:val="22"/>
        </w:rPr>
      </w:pPr>
    </w:p>
    <w:p w14:paraId="4DA93BE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p>
    <w:p w14:paraId="706D21AE" w14:textId="77777777" w:rsidR="00EA6F1B" w:rsidRPr="00D31CD0" w:rsidRDefault="00EA6F1B">
      <w:pPr>
        <w:rPr>
          <w:rFonts w:asciiTheme="minorHAnsi" w:hAnsiTheme="minorHAnsi" w:cstheme="minorHAnsi"/>
          <w:sz w:val="22"/>
          <w:szCs w:val="22"/>
        </w:rPr>
      </w:pPr>
    </w:p>
    <w:p w14:paraId="25B1F29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20.</w:t>
      </w:r>
    </w:p>
    <w:p w14:paraId="36B477BA" w14:textId="77777777" w:rsidR="00EA6F1B" w:rsidRPr="00D31CD0" w:rsidRDefault="00EA6F1B">
      <w:pPr>
        <w:jc w:val="center"/>
        <w:rPr>
          <w:rFonts w:asciiTheme="minorHAnsi" w:hAnsiTheme="minorHAnsi" w:cstheme="minorHAnsi"/>
          <w:sz w:val="22"/>
          <w:szCs w:val="22"/>
        </w:rPr>
      </w:pPr>
    </w:p>
    <w:p w14:paraId="4461F17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lastRenderedPageBreak/>
        <w:t>Ewentualne spory mogące powstać na tle realizacji przedmiotowej umowy będą rozstrzygane przez właściwy dla siedziby Zamawiającego sąd.</w:t>
      </w:r>
    </w:p>
    <w:p w14:paraId="7C7A16DB" w14:textId="77777777" w:rsidR="00EA6F1B" w:rsidRPr="00D31CD0" w:rsidRDefault="00EA6F1B">
      <w:pPr>
        <w:jc w:val="both"/>
        <w:rPr>
          <w:rFonts w:asciiTheme="minorHAnsi" w:hAnsiTheme="minorHAnsi" w:cstheme="minorHAnsi"/>
          <w:sz w:val="22"/>
          <w:szCs w:val="22"/>
        </w:rPr>
      </w:pPr>
    </w:p>
    <w:p w14:paraId="72CBD694" w14:textId="77777777" w:rsidR="00EA6F1B" w:rsidRPr="00D31CD0" w:rsidRDefault="00EA6F1B">
      <w:pPr>
        <w:jc w:val="both"/>
        <w:rPr>
          <w:rFonts w:asciiTheme="minorHAnsi" w:hAnsiTheme="minorHAnsi" w:cstheme="minorHAnsi"/>
          <w:sz w:val="22"/>
          <w:szCs w:val="22"/>
        </w:rPr>
      </w:pPr>
    </w:p>
    <w:p w14:paraId="10F3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21.</w:t>
      </w:r>
    </w:p>
    <w:p w14:paraId="74C807D8" w14:textId="77777777" w:rsidR="00EA6F1B" w:rsidRPr="00D31CD0" w:rsidRDefault="00EA6F1B">
      <w:pPr>
        <w:jc w:val="center"/>
        <w:rPr>
          <w:rFonts w:asciiTheme="minorHAnsi" w:hAnsiTheme="minorHAnsi" w:cstheme="minorHAnsi"/>
          <w:sz w:val="22"/>
          <w:szCs w:val="22"/>
        </w:rPr>
      </w:pPr>
    </w:p>
    <w:p w14:paraId="38E1D88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6574BA" w14:textId="77777777" w:rsidR="00373219" w:rsidRDefault="00373219">
      <w:r>
        <w:separator/>
      </w:r>
    </w:p>
  </w:endnote>
  <w:endnote w:type="continuationSeparator" w:id="0">
    <w:p w14:paraId="179E0051" w14:textId="77777777" w:rsidR="00373219" w:rsidRDefault="00373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9B51C5" w14:textId="77777777" w:rsidR="00373219" w:rsidRDefault="00373219">
      <w:r>
        <w:separator/>
      </w:r>
    </w:p>
  </w:footnote>
  <w:footnote w:type="continuationSeparator" w:id="0">
    <w:p w14:paraId="2D4F5AFE" w14:textId="77777777" w:rsidR="00373219" w:rsidRDefault="003732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64747C7E"/>
    <w:multiLevelType w:val="hybridMultilevel"/>
    <w:tmpl w:val="76C867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0A7E2E"/>
    <w:rsid w:val="001E685B"/>
    <w:rsid w:val="00373219"/>
    <w:rsid w:val="004200C5"/>
    <w:rsid w:val="004D1155"/>
    <w:rsid w:val="006821B3"/>
    <w:rsid w:val="006B22D8"/>
    <w:rsid w:val="00A621CD"/>
    <w:rsid w:val="00AD616F"/>
    <w:rsid w:val="00AE333E"/>
    <w:rsid w:val="00B033EE"/>
    <w:rsid w:val="00B93F36"/>
    <w:rsid w:val="00D31CD0"/>
    <w:rsid w:val="00D37990"/>
    <w:rsid w:val="00D73C57"/>
    <w:rsid w:val="00EA6F1B"/>
    <w:rsid w:val="00F500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46439">
      <w:bodyDiv w:val="1"/>
      <w:marLeft w:val="0"/>
      <w:marRight w:val="0"/>
      <w:marTop w:val="0"/>
      <w:marBottom w:val="0"/>
      <w:divBdr>
        <w:top w:val="none" w:sz="0" w:space="0" w:color="auto"/>
        <w:left w:val="none" w:sz="0" w:space="0" w:color="auto"/>
        <w:bottom w:val="none" w:sz="0" w:space="0" w:color="auto"/>
        <w:right w:val="none" w:sz="0" w:space="0" w:color="auto"/>
      </w:divBdr>
    </w:div>
    <w:div w:id="433985987">
      <w:bodyDiv w:val="1"/>
      <w:marLeft w:val="0"/>
      <w:marRight w:val="0"/>
      <w:marTop w:val="0"/>
      <w:marBottom w:val="0"/>
      <w:divBdr>
        <w:top w:val="none" w:sz="0" w:space="0" w:color="auto"/>
        <w:left w:val="none" w:sz="0" w:space="0" w:color="auto"/>
        <w:bottom w:val="none" w:sz="0" w:space="0" w:color="auto"/>
        <w:right w:val="none" w:sz="0" w:space="0" w:color="auto"/>
      </w:divBdr>
    </w:div>
    <w:div w:id="1558273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5675</Words>
  <Characters>34053</Characters>
  <Application>Microsoft Office Word</Application>
  <DocSecurity>0</DocSecurity>
  <Lines>283</Lines>
  <Paragraphs>79</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4</cp:revision>
  <cp:lastPrinted>2019-10-01T10:18:00Z</cp:lastPrinted>
  <dcterms:created xsi:type="dcterms:W3CDTF">2020-10-27T09:19:00Z</dcterms:created>
  <dcterms:modified xsi:type="dcterms:W3CDTF">2020-10-27T09:42:00Z</dcterms:modified>
</cp:coreProperties>
</file>