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C0A" w:rsidRPr="006C0A29" w:rsidRDefault="00253C0A">
      <w:pPr>
        <w:rPr>
          <w:rFonts w:ascii="Arial" w:hAnsi="Arial" w:cs="Arial"/>
          <w:bCs/>
          <w:color w:val="FF0000"/>
          <w:sz w:val="22"/>
        </w:rPr>
      </w:pPr>
    </w:p>
    <w:p w:rsidR="00253C0A" w:rsidRPr="00226FD2" w:rsidRDefault="00253C0A">
      <w:pPr>
        <w:rPr>
          <w:rFonts w:ascii="Arial" w:hAnsi="Arial" w:cs="Arial"/>
          <w:bCs/>
          <w:sz w:val="22"/>
        </w:rPr>
      </w:pPr>
    </w:p>
    <w:p w:rsidR="00EF1037" w:rsidRPr="00226FD2" w:rsidRDefault="008E2F2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Uniwersytet im. Adama Mickiewicza w Poznaniu</w:t>
      </w:r>
    </w:p>
    <w:p w:rsidR="00EF1037" w:rsidRPr="00226FD2" w:rsidRDefault="008E2F2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ul. Wieniawskiego</w:t>
      </w:r>
      <w:r w:rsidR="00EF1037" w:rsidRPr="00226FD2">
        <w:rPr>
          <w:rFonts w:ascii="Arial" w:hAnsi="Arial" w:cs="Arial"/>
          <w:bCs/>
        </w:rPr>
        <w:t xml:space="preserve"> </w:t>
      </w:r>
      <w:r w:rsidRPr="00226FD2">
        <w:rPr>
          <w:rFonts w:ascii="Arial" w:hAnsi="Arial" w:cs="Arial"/>
          <w:bCs/>
        </w:rPr>
        <w:t>1</w:t>
      </w:r>
    </w:p>
    <w:p w:rsidR="00EF1037" w:rsidRPr="00226FD2" w:rsidRDefault="008E2F2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61-712</w:t>
      </w:r>
      <w:r w:rsidR="00EF1037" w:rsidRPr="00226FD2">
        <w:rPr>
          <w:rFonts w:ascii="Arial" w:hAnsi="Arial" w:cs="Arial"/>
          <w:bCs/>
        </w:rPr>
        <w:t xml:space="preserve"> </w:t>
      </w:r>
      <w:r w:rsidRPr="00226FD2">
        <w:rPr>
          <w:rFonts w:ascii="Arial" w:hAnsi="Arial" w:cs="Arial"/>
          <w:bCs/>
        </w:rPr>
        <w:t>Poznań</w:t>
      </w: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226FD2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:rsidR="00EF1037" w:rsidRPr="00226FD2" w:rsidRDefault="00057D02">
      <w:pPr>
        <w:pStyle w:val="Nagwek"/>
        <w:tabs>
          <w:tab w:val="clear" w:pos="4536"/>
        </w:tabs>
        <w:rPr>
          <w:rFonts w:ascii="Arial" w:hAnsi="Arial" w:cs="Arial"/>
        </w:rPr>
      </w:pPr>
      <w:r w:rsidRPr="00226FD2">
        <w:rPr>
          <w:rFonts w:ascii="Arial" w:hAnsi="Arial" w:cs="Arial"/>
          <w:bCs/>
        </w:rPr>
        <w:t xml:space="preserve">Znak sprawy: </w:t>
      </w:r>
      <w:r w:rsidR="008E2F20" w:rsidRPr="00226FD2">
        <w:rPr>
          <w:rFonts w:ascii="Arial" w:hAnsi="Arial" w:cs="Arial"/>
          <w:bCs/>
        </w:rPr>
        <w:t>ZP/</w:t>
      </w:r>
      <w:r w:rsidR="00226FD2" w:rsidRPr="00226FD2">
        <w:rPr>
          <w:rFonts w:ascii="Arial" w:hAnsi="Arial" w:cs="Arial"/>
          <w:bCs/>
        </w:rPr>
        <w:t>7</w:t>
      </w:r>
      <w:r w:rsidR="000E6C5C">
        <w:rPr>
          <w:rFonts w:ascii="Arial" w:hAnsi="Arial" w:cs="Arial"/>
          <w:bCs/>
        </w:rPr>
        <w:t>3</w:t>
      </w:r>
      <w:r w:rsidR="008E2F20" w:rsidRPr="00226FD2">
        <w:rPr>
          <w:rFonts w:ascii="Arial" w:hAnsi="Arial" w:cs="Arial"/>
          <w:bCs/>
        </w:rPr>
        <w:t>/</w:t>
      </w:r>
      <w:r w:rsidR="00226FD2" w:rsidRPr="00226FD2">
        <w:rPr>
          <w:rFonts w:ascii="Arial" w:hAnsi="Arial" w:cs="Arial"/>
          <w:bCs/>
        </w:rPr>
        <w:t>B</w:t>
      </w:r>
      <w:r w:rsidR="008E2F20" w:rsidRPr="00226FD2">
        <w:rPr>
          <w:rFonts w:ascii="Arial" w:hAnsi="Arial" w:cs="Arial"/>
          <w:bCs/>
        </w:rPr>
        <w:t>/20</w:t>
      </w:r>
      <w:r w:rsidR="00EF1037" w:rsidRPr="00226FD2">
        <w:rPr>
          <w:rFonts w:ascii="Arial" w:hAnsi="Arial" w:cs="Arial"/>
        </w:rPr>
        <w:tab/>
        <w:t xml:space="preserve"> </w:t>
      </w:r>
      <w:r w:rsidR="008E2F20" w:rsidRPr="00226FD2">
        <w:rPr>
          <w:rFonts w:ascii="Arial" w:hAnsi="Arial" w:cs="Arial"/>
        </w:rPr>
        <w:t>Poznań</w:t>
      </w:r>
      <w:r w:rsidR="00EF1037" w:rsidRPr="00226FD2">
        <w:rPr>
          <w:rFonts w:ascii="Arial" w:hAnsi="Arial" w:cs="Arial"/>
        </w:rPr>
        <w:t xml:space="preserve"> dnia: </w:t>
      </w:r>
      <w:r w:rsidR="00226FD2" w:rsidRPr="00226FD2">
        <w:rPr>
          <w:rFonts w:ascii="Arial" w:hAnsi="Arial" w:cs="Arial"/>
        </w:rPr>
        <w:t>1</w:t>
      </w:r>
      <w:r w:rsidR="00442BF6">
        <w:rPr>
          <w:rFonts w:ascii="Arial" w:hAnsi="Arial" w:cs="Arial"/>
        </w:rPr>
        <w:t>5</w:t>
      </w:r>
      <w:r w:rsidR="00FD5EC1" w:rsidRPr="00226FD2">
        <w:rPr>
          <w:rFonts w:ascii="Arial" w:hAnsi="Arial" w:cs="Arial"/>
        </w:rPr>
        <w:t>.</w:t>
      </w:r>
      <w:r w:rsidR="006C0A29" w:rsidRPr="00226FD2">
        <w:rPr>
          <w:rFonts w:ascii="Arial" w:hAnsi="Arial" w:cs="Arial"/>
        </w:rPr>
        <w:t>10</w:t>
      </w:r>
      <w:r w:rsidR="00FD5EC1" w:rsidRPr="00226FD2">
        <w:rPr>
          <w:rFonts w:ascii="Arial" w:hAnsi="Arial" w:cs="Arial"/>
        </w:rPr>
        <w:t>.</w:t>
      </w:r>
      <w:r w:rsidR="0035706B" w:rsidRPr="00226FD2">
        <w:rPr>
          <w:rFonts w:ascii="Arial" w:hAnsi="Arial" w:cs="Arial"/>
        </w:rPr>
        <w:t>2020</w:t>
      </w:r>
      <w:r w:rsidR="00E043C8" w:rsidRPr="00226FD2">
        <w:rPr>
          <w:rFonts w:ascii="Arial" w:hAnsi="Arial" w:cs="Arial"/>
        </w:rPr>
        <w:t xml:space="preserve"> r.</w:t>
      </w: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3F077F" w:rsidRPr="00226FD2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226FD2">
        <w:rPr>
          <w:rFonts w:cs="Arial"/>
          <w:sz w:val="20"/>
        </w:rPr>
        <w:t xml:space="preserve">INFORMACJA </w:t>
      </w:r>
    </w:p>
    <w:p w:rsidR="00EF1037" w:rsidRPr="00226FD2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226FD2">
        <w:rPr>
          <w:rFonts w:cs="Arial"/>
          <w:sz w:val="20"/>
        </w:rPr>
        <w:t>DOTYCZĄCA OTWARCIA OFERT</w:t>
      </w:r>
    </w:p>
    <w:p w:rsidR="00EF1037" w:rsidRPr="00226FD2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</w:rPr>
      </w:pPr>
    </w:p>
    <w:p w:rsidR="00A15D6E" w:rsidRPr="00A15D6E" w:rsidRDefault="0035706B" w:rsidP="00A15D6E">
      <w:pPr>
        <w:autoSpaceDE w:val="0"/>
        <w:autoSpaceDN w:val="0"/>
        <w:spacing w:before="120" w:after="120"/>
        <w:jc w:val="both"/>
        <w:rPr>
          <w:rFonts w:ascii="Arial" w:hAnsi="Arial" w:cs="Arial"/>
          <w:bCs/>
          <w:sz w:val="18"/>
        </w:rPr>
      </w:pPr>
      <w:r w:rsidRPr="00226FD2">
        <w:rPr>
          <w:rFonts w:ascii="Arial" w:hAnsi="Arial" w:cs="Arial"/>
          <w:bCs/>
        </w:rPr>
        <w:t>Przetarg nieograniczony na</w:t>
      </w:r>
      <w:r w:rsidR="00A15D6E">
        <w:rPr>
          <w:rFonts w:ascii="Arial" w:hAnsi="Arial" w:cs="Arial"/>
          <w:bCs/>
        </w:rPr>
        <w:t xml:space="preserve"> </w:t>
      </w:r>
      <w:r w:rsidR="00A15D6E" w:rsidRPr="00A15D6E">
        <w:rPr>
          <w:rFonts w:ascii="Arial" w:hAnsi="Arial" w:cs="Arial"/>
          <w:b/>
          <w:szCs w:val="24"/>
          <w:lang w:eastAsia="x-none"/>
        </w:rPr>
        <w:t>budowę budynku Domu Studenckiego z częścią usługową oraz z wewnętrzną komunikacją, parkingami  i infrastrukturą techniczną (bez wyposażenia)</w:t>
      </w:r>
      <w:r w:rsidR="00A15D6E">
        <w:rPr>
          <w:rFonts w:ascii="Arial" w:hAnsi="Arial" w:cs="Arial"/>
          <w:b/>
          <w:szCs w:val="22"/>
        </w:rPr>
        <w:t>.</w:t>
      </w:r>
    </w:p>
    <w:p w:rsidR="00B3425C" w:rsidRDefault="00B3425C" w:rsidP="00B3425C">
      <w:pPr>
        <w:jc w:val="both"/>
        <w:rPr>
          <w:rFonts w:ascii="Arial" w:hAnsi="Arial" w:cs="Arial"/>
          <w:bCs/>
          <w:iCs/>
          <w:szCs w:val="22"/>
          <w:lang w:eastAsia="x-none"/>
        </w:rPr>
      </w:pPr>
    </w:p>
    <w:p w:rsidR="00B3425C" w:rsidRPr="00A15D6E" w:rsidRDefault="00B3425C" w:rsidP="00B3425C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A15D6E">
        <w:rPr>
          <w:rFonts w:ascii="Arial" w:hAnsi="Arial" w:cs="Arial"/>
          <w:bCs/>
          <w:iCs/>
          <w:szCs w:val="22"/>
          <w:lang w:eastAsia="x-none"/>
        </w:rPr>
        <w:t xml:space="preserve">Otwarcie ofert nastąpi poprzez odszyfrowanie ofert na platformie </w:t>
      </w:r>
      <w:hyperlink r:id="rId6" w:history="1">
        <w:r w:rsidRPr="00A15D6E">
          <w:rPr>
            <w:rFonts w:ascii="Arial" w:hAnsi="Arial" w:cs="Arial"/>
            <w:bCs/>
            <w:iCs/>
            <w:szCs w:val="22"/>
            <w:u w:val="single"/>
            <w:lang w:eastAsia="x-none"/>
          </w:rPr>
          <w:t>https://e-ProPublico.pl/</w:t>
        </w:r>
      </w:hyperlink>
      <w:r w:rsidRPr="00A15D6E">
        <w:rPr>
          <w:rFonts w:ascii="Arial" w:hAnsi="Arial" w:cs="Arial"/>
          <w:bCs/>
          <w:iCs/>
          <w:szCs w:val="22"/>
          <w:lang w:eastAsia="x-none"/>
        </w:rPr>
        <w:t>, na której Wykonawca uzyska dostęp do informacji z otwarcia ofert oraz jawnej treści ofert od momentu otwarcia ofert.</w:t>
      </w:r>
    </w:p>
    <w:p w:rsidR="00226FD2" w:rsidRPr="00226FD2" w:rsidRDefault="00226FD2" w:rsidP="006C0A29">
      <w:pPr>
        <w:jc w:val="center"/>
        <w:rPr>
          <w:rFonts w:ascii="Arial" w:hAnsi="Arial" w:cs="Arial"/>
          <w:b/>
          <w:color w:val="FF0000"/>
        </w:rPr>
      </w:pPr>
    </w:p>
    <w:p w:rsidR="003F077F" w:rsidRPr="00226FD2" w:rsidRDefault="003F077F" w:rsidP="00C8422C">
      <w:pPr>
        <w:jc w:val="both"/>
        <w:rPr>
          <w:rFonts w:ascii="Arial" w:hAnsi="Arial" w:cs="Arial"/>
          <w:szCs w:val="22"/>
        </w:rPr>
      </w:pPr>
      <w:r w:rsidRPr="00226FD2">
        <w:rPr>
          <w:rFonts w:ascii="Arial" w:hAnsi="Arial" w:cs="Arial"/>
          <w:szCs w:val="22"/>
        </w:rPr>
        <w:t xml:space="preserve">Z uwagi na stan epidemii, Zamawiający w celu zapewnienia zasad określonych w art. 86 ust. 2 ustawy Prawo Zamówień Publicznych przeprowadzi transmisję on-line z otwarcia ofert, która dostępna będzie pod adresem: </w:t>
      </w:r>
    </w:p>
    <w:p w:rsidR="00C8422C" w:rsidRDefault="00C8422C" w:rsidP="00C8422C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A15D6E" w:rsidRDefault="00442BF6" w:rsidP="00C8422C">
      <w:pPr>
        <w:jc w:val="both"/>
      </w:pPr>
      <w:hyperlink r:id="rId7" w:tgtFrame="_blank" w:history="1">
        <w:r w:rsidR="00A15D6E" w:rsidRPr="00A15D6E">
          <w:rPr>
            <w:color w:val="0000FF"/>
            <w:u w:val="single"/>
          </w:rPr>
          <w:t>https://teams.microsoft.com/l/meetup-join/19%3ameeting_MTQ0ZmY2ZjgtNmM2OC00NDJhLWIxOTUtMTk1N2NkZWQzNjVj%40thr</w:t>
        </w:r>
        <w:bookmarkStart w:id="0" w:name="_GoBack"/>
        <w:bookmarkEnd w:id="0"/>
        <w:r w:rsidR="00A15D6E" w:rsidRPr="00A15D6E">
          <w:rPr>
            <w:color w:val="0000FF"/>
            <w:u w:val="single"/>
          </w:rPr>
          <w:t>ead.v2/0?context=%7b%22Tid%22%3a%2273689ee1-b42f-4e25-a5f6-66d1f29bc092%22%2c%22Oid%22%3a%226722be67-3e24-44f8-b86a-e8471bba22cd%22%2c%22IsBroadcastMeeting%22%3atrue%7d</w:t>
        </w:r>
      </w:hyperlink>
    </w:p>
    <w:p w:rsidR="00A15D6E" w:rsidRDefault="00A15D6E" w:rsidP="00C8422C">
      <w:pPr>
        <w:jc w:val="both"/>
      </w:pPr>
    </w:p>
    <w:p w:rsidR="00A15D6E" w:rsidRDefault="00A15D6E" w:rsidP="00C8422C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A15D6E" w:rsidRPr="00A15D6E" w:rsidRDefault="00A15D6E" w:rsidP="00A15D6E">
      <w:pPr>
        <w:jc w:val="both"/>
        <w:rPr>
          <w:rFonts w:ascii="Arial" w:hAnsi="Arial" w:cs="Arial"/>
          <w:color w:val="FF0000"/>
          <w:sz w:val="22"/>
          <w:szCs w:val="22"/>
        </w:rPr>
      </w:pPr>
    </w:p>
    <w:sectPr w:rsidR="00A15D6E" w:rsidRPr="00A15D6E" w:rsidSect="00253C0A">
      <w:footerReference w:type="even" r:id="rId8"/>
      <w:footerReference w:type="default" r:id="rId9"/>
      <w:footerReference w:type="first" r:id="rId10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278DBD" wp14:editId="37757742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77CF2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15D6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2767"/>
    <w:rsid w:val="00057D02"/>
    <w:rsid w:val="000613E0"/>
    <w:rsid w:val="000E6C5C"/>
    <w:rsid w:val="000F5986"/>
    <w:rsid w:val="00124B78"/>
    <w:rsid w:val="00170545"/>
    <w:rsid w:val="001A571A"/>
    <w:rsid w:val="00226FD2"/>
    <w:rsid w:val="00253C0A"/>
    <w:rsid w:val="0025754C"/>
    <w:rsid w:val="002755D4"/>
    <w:rsid w:val="002B1C74"/>
    <w:rsid w:val="0035706B"/>
    <w:rsid w:val="00384EFD"/>
    <w:rsid w:val="003F077F"/>
    <w:rsid w:val="004222DA"/>
    <w:rsid w:val="00442BF6"/>
    <w:rsid w:val="00460DC4"/>
    <w:rsid w:val="005079A4"/>
    <w:rsid w:val="0055546F"/>
    <w:rsid w:val="006563DC"/>
    <w:rsid w:val="006C0A29"/>
    <w:rsid w:val="006D4AE5"/>
    <w:rsid w:val="006E0942"/>
    <w:rsid w:val="00720BAD"/>
    <w:rsid w:val="00794543"/>
    <w:rsid w:val="00854803"/>
    <w:rsid w:val="0087224A"/>
    <w:rsid w:val="008B0C3F"/>
    <w:rsid w:val="008E2F20"/>
    <w:rsid w:val="009149C3"/>
    <w:rsid w:val="00953AA1"/>
    <w:rsid w:val="0095641D"/>
    <w:rsid w:val="009D169F"/>
    <w:rsid w:val="00A15D6E"/>
    <w:rsid w:val="00A9729C"/>
    <w:rsid w:val="00B324BF"/>
    <w:rsid w:val="00B3425C"/>
    <w:rsid w:val="00B361A9"/>
    <w:rsid w:val="00C03BA9"/>
    <w:rsid w:val="00C152AE"/>
    <w:rsid w:val="00C8422C"/>
    <w:rsid w:val="00D1574A"/>
    <w:rsid w:val="00D248D2"/>
    <w:rsid w:val="00E02559"/>
    <w:rsid w:val="00E043C8"/>
    <w:rsid w:val="00E74582"/>
    <w:rsid w:val="00EF1037"/>
    <w:rsid w:val="00F16162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28E6452C"/>
  <w15:docId w15:val="{DE363778-7210-49C7-B40E-CC8D75C59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paragraph" w:styleId="Tekstdymka">
    <w:name w:val="Balloon Text"/>
    <w:basedOn w:val="Normalny"/>
    <w:link w:val="TekstdymkaZnak"/>
    <w:semiHidden/>
    <w:unhideWhenUsed/>
    <w:rsid w:val="00253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53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l/meetup-join/19%3ameeting_MTQ0ZmY2ZjgtNmM2OC00NDJhLWIxOTUtMTk1N2NkZWQzNjVj%40thread.v2/0?context=%7b%22Tid%22%3a%2273689ee1-b42f-4e25-a5f6-66d1f29bc092%22%2c%22Oid%22%3a%226722be67-3e24-44f8-b86a-e8471bba22cd%22%2c%22IsBroadcastMeeting%22%3atrue%7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1296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2</cp:revision>
  <cp:lastPrinted>2020-10-14T10:07:00Z</cp:lastPrinted>
  <dcterms:created xsi:type="dcterms:W3CDTF">2020-10-15T13:21:00Z</dcterms:created>
  <dcterms:modified xsi:type="dcterms:W3CDTF">2020-10-15T13:21:00Z</dcterms:modified>
</cp:coreProperties>
</file>