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2D0" w:rsidRDefault="001C62D0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UMOWA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C62D0" w:rsidRDefault="001C62D0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powierzenia przetwarzania danych osobowych</w:t>
      </w:r>
    </w:p>
    <w:p w:rsidR="001C62D0" w:rsidRDefault="001C62D0" w:rsidP="000E1E8D">
      <w:pPr>
        <w:pStyle w:val="Heading1"/>
        <w:spacing w:before="120" w:after="120" w:line="360" w:lineRule="auto"/>
        <w:rPr>
          <w:rFonts w:ascii="Times New Roman" w:hAnsi="Times New Roman"/>
          <w:sz w:val="24"/>
          <w:szCs w:val="24"/>
          <w:lang w:eastAsia="de-DE"/>
        </w:rPr>
      </w:pPr>
      <w:r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  <w:lang w:eastAsia="de-DE"/>
        </w:rPr>
        <w:t>a w dniu ……………….r., w Warszawie, pomiędzy:</w:t>
      </w:r>
    </w:p>
    <w:p w:rsidR="001C62D0" w:rsidRDefault="001C62D0" w:rsidP="000E1E8D">
      <w:pPr>
        <w:spacing w:before="120" w:after="120" w:line="360" w:lineRule="auto"/>
        <w:jc w:val="both"/>
        <w:rPr>
          <w:lang w:eastAsia="de-DE"/>
        </w:rPr>
      </w:pPr>
      <w:r>
        <w:rPr>
          <w:b/>
          <w:lang w:eastAsia="de-DE"/>
        </w:rPr>
        <w:t>Centralnym Szpitalem Klinicznym Ministerstwa Spraw Wewnętrznych i Administracji z siedzibą w Warszawie,</w:t>
      </w:r>
      <w:r>
        <w:rPr>
          <w:lang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>
        <w:rPr>
          <w:lang w:eastAsia="de-DE"/>
        </w:rPr>
        <w:tab/>
      </w:r>
    </w:p>
    <w:p w:rsidR="001C62D0" w:rsidRDefault="001C62D0" w:rsidP="000E1E8D">
      <w:pPr>
        <w:spacing w:before="120" w:after="120" w:line="360" w:lineRule="auto"/>
        <w:rPr>
          <w:lang w:eastAsia="de-DE"/>
        </w:rPr>
      </w:pPr>
      <w:r w:rsidRPr="006E02DE">
        <w:rPr>
          <w:b/>
          <w:bCs/>
          <w:iCs/>
        </w:rPr>
        <w:t>dr hab. n. med. Waldemar Wierzb</w:t>
      </w:r>
      <w:r>
        <w:rPr>
          <w:b/>
          <w:bCs/>
          <w:iCs/>
        </w:rPr>
        <w:t>a</w:t>
      </w:r>
      <w:r>
        <w:rPr>
          <w:lang w:eastAsia="de-DE"/>
        </w:rPr>
        <w:t xml:space="preserve"> -  Dyrektor</w:t>
      </w:r>
    </w:p>
    <w:p w:rsidR="001C62D0" w:rsidRDefault="001C62D0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zwanym dalej „</w:t>
      </w:r>
      <w:r>
        <w:rPr>
          <w:b/>
          <w:lang w:eastAsia="de-DE"/>
        </w:rPr>
        <w:t>Powierzającym</w:t>
      </w:r>
      <w:r>
        <w:rPr>
          <w:lang w:eastAsia="de-DE"/>
        </w:rPr>
        <w:t>” lub „</w:t>
      </w:r>
      <w:r>
        <w:rPr>
          <w:b/>
          <w:lang w:eastAsia="de-DE"/>
        </w:rPr>
        <w:t>Administratorem</w:t>
      </w:r>
      <w:r>
        <w:rPr>
          <w:lang w:eastAsia="de-DE"/>
        </w:rPr>
        <w:t>”</w:t>
      </w:r>
    </w:p>
    <w:p w:rsidR="001C62D0" w:rsidRDefault="001C62D0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a</w:t>
      </w:r>
    </w:p>
    <w:p w:rsidR="001C62D0" w:rsidRDefault="001C62D0" w:rsidP="000E1E8D">
      <w:pPr>
        <w:spacing w:before="120" w:after="120" w:line="360" w:lineRule="auto"/>
        <w:jc w:val="both"/>
        <w:rPr>
          <w:lang w:eastAsia="de-D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……………………………………………………………………………………………………………………………………………………………………………………………………….</w:t>
      </w:r>
    </w:p>
    <w:p w:rsidR="001C62D0" w:rsidRDefault="001C62D0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</w:r>
    </w:p>
    <w:p w:rsidR="001C62D0" w:rsidRDefault="001C62D0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  <w:t>zwaną dalej „</w:t>
      </w:r>
      <w:r>
        <w:rPr>
          <w:b/>
          <w:lang w:eastAsia="de-DE"/>
        </w:rPr>
        <w:t>Przetwarzającym</w:t>
      </w:r>
      <w:r>
        <w:rPr>
          <w:lang w:eastAsia="de-DE"/>
        </w:rPr>
        <w:t xml:space="preserve">” </w:t>
      </w:r>
    </w:p>
    <w:p w:rsidR="001C62D0" w:rsidRDefault="001C62D0" w:rsidP="000E1E8D">
      <w:pPr>
        <w:pStyle w:val="BodyText"/>
        <w:spacing w:before="120" w:after="120"/>
        <w:rPr>
          <w:szCs w:val="24"/>
          <w:lang w:eastAsia="en-US"/>
        </w:rPr>
      </w:pPr>
      <w:r>
        <w:rPr>
          <w:szCs w:val="24"/>
        </w:rPr>
        <w:t>Mając na uwadze, że:</w:t>
      </w:r>
    </w:p>
    <w:p w:rsidR="001C62D0" w:rsidRDefault="001C62D0" w:rsidP="000E1E8D">
      <w:pPr>
        <w:pStyle w:val="BodyText"/>
        <w:numPr>
          <w:ilvl w:val="0"/>
          <w:numId w:val="1"/>
        </w:numPr>
        <w:suppressAutoHyphens w:val="0"/>
        <w:spacing w:before="120" w:after="120"/>
        <w:rPr>
          <w:szCs w:val="24"/>
        </w:rPr>
      </w:pPr>
      <w:r>
        <w:rPr>
          <w:szCs w:val="24"/>
        </w:rPr>
        <w:t xml:space="preserve">Strony w dniu </w:t>
      </w:r>
      <w:r>
        <w:rPr>
          <w:b/>
          <w:szCs w:val="24"/>
        </w:rPr>
        <w:t>………….. r.</w:t>
      </w:r>
      <w:r>
        <w:rPr>
          <w:szCs w:val="24"/>
        </w:rPr>
        <w:t xml:space="preserve"> zawarły Umowę nr …………………….. („</w:t>
      </w:r>
      <w:r>
        <w:rPr>
          <w:b/>
          <w:bCs/>
          <w:szCs w:val="24"/>
        </w:rPr>
        <w:t>Umowa Podstawowa</w:t>
      </w:r>
      <w:r>
        <w:rPr>
          <w:szCs w:val="24"/>
        </w:rPr>
        <w:t>”), dotyczącą:</w:t>
      </w:r>
    </w:p>
    <w:p w:rsidR="001C62D0" w:rsidRPr="00655F2D" w:rsidRDefault="001C62D0" w:rsidP="00655F2D">
      <w:pPr>
        <w:pStyle w:val="ListParagraph"/>
        <w:spacing w:after="0"/>
        <w:ind w:left="360"/>
        <w:jc w:val="both"/>
        <w:rPr>
          <w:rFonts w:ascii="Times New Roman" w:hAnsi="Times New Roman"/>
          <w:sz w:val="24"/>
          <w:szCs w:val="24"/>
          <w:lang w:val="pl-PL" w:eastAsia="ar-SA"/>
        </w:rPr>
      </w:pPr>
      <w:r w:rsidRPr="00655F2D">
        <w:rPr>
          <w:rFonts w:ascii="Times New Roman" w:hAnsi="Times New Roman"/>
          <w:sz w:val="24"/>
          <w:szCs w:val="24"/>
          <w:lang w:val="pl-PL" w:eastAsia="ar-SA"/>
        </w:rPr>
        <w:t xml:space="preserve"> „</w:t>
      </w:r>
      <w:r>
        <w:rPr>
          <w:b/>
        </w:rPr>
        <w:t>Przebudowa i wymiana urządzeń dźwigowych w budynkach CSK MSWiA w Warszawie</w:t>
      </w:r>
      <w:r w:rsidRPr="00655F2D">
        <w:rPr>
          <w:rFonts w:ascii="Times New Roman" w:hAnsi="Times New Roman"/>
          <w:sz w:val="24"/>
          <w:szCs w:val="24"/>
          <w:lang w:val="pl-PL" w:eastAsia="ar-SA"/>
        </w:rPr>
        <w:t>” obejmującą również przeprowadzenie szkolenia pracowników Powierzającego, w związku z wykonywaniem której konieczne jest powierzenie Przetwarzającemu przetwarzania danych osobowych w zakresie określonym niniejszą umową</w:t>
      </w:r>
      <w:r>
        <w:rPr>
          <w:rFonts w:ascii="Times New Roman" w:hAnsi="Times New Roman"/>
          <w:sz w:val="24"/>
          <w:szCs w:val="24"/>
          <w:lang w:val="pl-PL" w:eastAsia="ar-SA"/>
        </w:rPr>
        <w:t>.</w:t>
      </w:r>
    </w:p>
    <w:p w:rsidR="001C62D0" w:rsidRDefault="001C62D0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709" w:hanging="283"/>
        <w:rPr>
          <w:szCs w:val="24"/>
        </w:rPr>
      </w:pPr>
      <w:r>
        <w:rPr>
          <w:szCs w:val="24"/>
        </w:rPr>
        <w:t>Celem niniejszej umowy (dalej „</w:t>
      </w:r>
      <w:r>
        <w:rPr>
          <w:b/>
          <w:szCs w:val="24"/>
        </w:rPr>
        <w:t>Umowa</w:t>
      </w:r>
      <w:r>
        <w:rPr>
          <w:szCs w:val="24"/>
        </w:rPr>
        <w:t>”) jest ustalenie warunków, na jakich Przetwarzający wykonuje operacje przetwarzania Danych Osobowych w imieniu i na zlecenie Administratora;</w:t>
      </w:r>
    </w:p>
    <w:p w:rsidR="001C62D0" w:rsidRDefault="001C62D0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426" w:firstLine="0"/>
        <w:rPr>
          <w:szCs w:val="24"/>
        </w:rPr>
      </w:pPr>
      <w:r>
        <w:rPr>
          <w:color w:val="212121"/>
          <w:szCs w:val="24"/>
        </w:rPr>
        <w:t xml:space="preserve">Strony zawierając Umowę dążą do takiego uregulowania zasad przetwarzania Danych </w:t>
      </w:r>
      <w:r>
        <w:rPr>
          <w:color w:val="212121"/>
          <w:szCs w:val="24"/>
        </w:rPr>
        <w:tab/>
        <w:t xml:space="preserve">Osobowych, aby odpowiadały one w pełni postanowieniom </w:t>
      </w:r>
      <w:r>
        <w:rPr>
          <w:szCs w:val="24"/>
        </w:rPr>
        <w:t xml:space="preserve">rozporządzenia </w:t>
      </w:r>
      <w:r>
        <w:rPr>
          <w:szCs w:val="24"/>
        </w:rPr>
        <w:tab/>
        <w:t xml:space="preserve">Parlamentu Europejskiego i Rady (UE) 2016/679 z 27.04.2016 r. w sprawie ochrony </w:t>
      </w:r>
      <w:r>
        <w:rPr>
          <w:szCs w:val="24"/>
        </w:rPr>
        <w:tab/>
        <w:t xml:space="preserve">osób fizycznych w związku z przetwarzaniem danych osobowych i w sprawie </w:t>
      </w:r>
      <w:r>
        <w:rPr>
          <w:szCs w:val="24"/>
        </w:rPr>
        <w:tab/>
        <w:t xml:space="preserve">swobodnego przepływu takich danych oraz uchylenia dyrektywy 95/46/WE (ogólne </w:t>
      </w:r>
      <w:r>
        <w:rPr>
          <w:szCs w:val="24"/>
        </w:rPr>
        <w:tab/>
        <w:t>rozporządzenie o ochronie danych) (Dz. Urz. UE L 119, s. 1) – dalej „</w:t>
      </w:r>
      <w:r>
        <w:rPr>
          <w:b/>
          <w:szCs w:val="24"/>
        </w:rPr>
        <w:t>RODO”</w:t>
      </w:r>
      <w:r>
        <w:rPr>
          <w:szCs w:val="24"/>
        </w:rPr>
        <w:t>.</w:t>
      </w:r>
      <w:r>
        <w:rPr>
          <w:color w:val="212121"/>
          <w:szCs w:val="24"/>
        </w:rPr>
        <w:t xml:space="preserve"> </w:t>
      </w:r>
    </w:p>
    <w:p w:rsidR="001C62D0" w:rsidRDefault="001C62D0" w:rsidP="000E1E8D">
      <w:pPr>
        <w:pStyle w:val="BodyText"/>
        <w:spacing w:before="120" w:after="120"/>
        <w:ind w:hanging="142"/>
        <w:rPr>
          <w:szCs w:val="24"/>
        </w:rPr>
      </w:pPr>
      <w:r>
        <w:rPr>
          <w:szCs w:val="24"/>
        </w:rPr>
        <w:t xml:space="preserve">        Strony postanowiły zawrzeć niniejszą umowę, o następującej treści:</w:t>
      </w:r>
    </w:p>
    <w:p w:rsidR="001C62D0" w:rsidRDefault="001C62D0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§1</w:t>
      </w:r>
    </w:p>
    <w:p w:rsidR="001C62D0" w:rsidRDefault="001C62D0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Przedmiot Umowy</w:t>
      </w:r>
    </w:p>
    <w:p w:rsidR="001C62D0" w:rsidRDefault="001C62D0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1C62D0" w:rsidRDefault="001C62D0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Powierzenie przetwarzania Danych Osobowych następuje w celu realizacji zobowiązań Przetwarzającego wynikających z Umowy Podstawowej, w szczególności w zakresie przeprowadzenia szkoleń będących m.in. przedmiotem Umowy Podstawowej.</w:t>
      </w:r>
    </w:p>
    <w:p w:rsidR="001C62D0" w:rsidRDefault="001C62D0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 (dalej „</w:t>
      </w:r>
      <w:r>
        <w:rPr>
          <w:rFonts w:ascii="Times New Roman" w:hAnsi="Times New Roman"/>
          <w:b/>
          <w:sz w:val="24"/>
          <w:szCs w:val="24"/>
          <w:lang w:val="pl-PL"/>
        </w:rPr>
        <w:t>Dane Osobowe</w:t>
      </w:r>
      <w:r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1C62D0" w:rsidRDefault="001C62D0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1C62D0" w:rsidRDefault="001C62D0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1C62D0" w:rsidRDefault="001C62D0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płeć,</w:t>
      </w:r>
    </w:p>
    <w:p w:rsidR="001C62D0" w:rsidRPr="00931B67" w:rsidRDefault="001C62D0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931B67">
        <w:rPr>
          <w:rFonts w:ascii="Times New Roman" w:hAnsi="Times New Roman"/>
          <w:bCs/>
          <w:sz w:val="24"/>
          <w:szCs w:val="24"/>
          <w:lang w:val="pl-PL"/>
        </w:rPr>
        <w:t>stanowisko</w:t>
      </w:r>
    </w:p>
    <w:p w:rsidR="001C62D0" w:rsidRDefault="001C62D0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 PESEL,</w:t>
      </w:r>
    </w:p>
    <w:p w:rsidR="001C62D0" w:rsidRPr="00895ECA" w:rsidRDefault="001C62D0" w:rsidP="00895ECA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1C62D0" w:rsidRDefault="001C62D0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1C62D0" w:rsidRDefault="001C62D0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1C62D0" w:rsidRDefault="001C62D0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Osobowe, dotyczące w szczególności następujących kategorii osób:</w:t>
      </w:r>
    </w:p>
    <w:p w:rsidR="001C62D0" w:rsidRDefault="001C62D0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1C62D0" w:rsidRDefault="001C62D0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1C62D0" w:rsidRDefault="001C62D0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1C62D0" w:rsidRDefault="001C62D0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obowiązywania Umowy</w:t>
      </w:r>
    </w:p>
    <w:p w:rsidR="001C62D0" w:rsidRDefault="001C62D0" w:rsidP="000E1E8D">
      <w:pPr>
        <w:pStyle w:val="BodyText2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zostaje zawarta na czas określony tj. od dnia zawarcia Umowy do:</w:t>
      </w:r>
    </w:p>
    <w:p w:rsidR="001C62D0" w:rsidRPr="00931B67" w:rsidRDefault="001C62D0" w:rsidP="000E1E8D">
      <w:pPr>
        <w:pStyle w:val="BodyText2"/>
        <w:numPr>
          <w:ilvl w:val="0"/>
          <w:numId w:val="6"/>
        </w:numPr>
        <w:suppressAutoHyphens w:val="0"/>
        <w:spacing w:before="120" w:after="120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upływu trzech miesięcy po ustaniu Umowy Podstawowej.</w:t>
      </w:r>
    </w:p>
    <w:p w:rsidR="001C62D0" w:rsidRDefault="001C62D0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</w:p>
    <w:p w:rsidR="001C62D0" w:rsidRDefault="001C62D0" w:rsidP="000E1E8D">
      <w:pPr>
        <w:pStyle w:val="BodyText2"/>
        <w:spacing w:before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Przetwarzającego</w:t>
      </w:r>
    </w:p>
    <w:p w:rsidR="001C62D0" w:rsidRPr="00862419" w:rsidRDefault="001C62D0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  <w:highlight w:val="yellow"/>
        </w:rPr>
        <w:t>….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1C62D0" w:rsidRDefault="001C62D0" w:rsidP="000E1E8D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</w:p>
    <w:p w:rsidR="001C62D0" w:rsidRPr="00862419" w:rsidRDefault="001C62D0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1C62D0" w:rsidRDefault="001C62D0" w:rsidP="000E1E8D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1C62D0" w:rsidRDefault="001C62D0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1C62D0" w:rsidRPr="00862419" w:rsidRDefault="001C62D0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Przetwarzanie Danych Osobowych może być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r w:rsidRPr="00944BCC">
        <w:rPr>
          <w:sz w:val="24"/>
          <w:szCs w:val="24"/>
          <w:bdr w:val="none" w:sz="0" w:space="0" w:color="auto" w:frame="1"/>
          <w:lang w:val="pl-PL"/>
        </w:rPr>
        <w:t xml:space="preserve">: </w:t>
      </w:r>
      <w:hyperlink r:id="rId7" w:history="1">
        <w:r w:rsidRPr="00985CBF">
          <w:rPr>
            <w:rStyle w:val="Hyperlink"/>
            <w:sz w:val="24"/>
            <w:szCs w:val="24"/>
            <w:bdr w:val="none" w:sz="0" w:space="0" w:color="auto" w:frame="1"/>
            <w:lang w:val="pl-PL"/>
          </w:rPr>
          <w:t>https://ec.europa.eu/info/law/law-topic/data-protection/data-transfers-outside-eu/adequacy-protection-personal-data-non-eu-countries_en</w:t>
        </w:r>
      </w:hyperlink>
      <w:r>
        <w:rPr>
          <w:sz w:val="24"/>
          <w:szCs w:val="24"/>
          <w:bdr w:val="none" w:sz="0" w:space="0" w:color="auto" w:frame="1"/>
          <w:lang w:val="pl-PL"/>
        </w:rPr>
        <w:t xml:space="preserve">).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Przetwarzający może powierzyć przetwarzanie Danych Osobowych do podmiotów ws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k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a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zanych na liście stanowiącej Załącznik nr 1 do niniejsze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j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 Umowy, wyłącznie w celu należytej realizac</w:t>
      </w:r>
      <w:r w:rsidRPr="00862419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ji Umowy Podstawowej, pod warunkiem uprzedniego poinformowania Powierzającego i zapewnienia p odpowiedniej ochrony w odniesieniu do Danych Osobowych wysłanych poza Europejski Obszar Gospodarczy, a wszystkie transfery będą podlegały mechanizmowi transferowemu zatwierdzonemu przez władze Unii Europejskiej.  </w:t>
      </w:r>
    </w:p>
    <w:p w:rsidR="001C62D0" w:rsidRDefault="001C62D0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informował, w zakresie dopuszczalnym przepisami prawa, Powierzającego o wszelkich kontrolach oraz środkach podejmowanych przez organ nadzoru, jeżeli mają one związek z Umową. </w:t>
      </w:r>
    </w:p>
    <w:p w:rsidR="001C62D0" w:rsidRDefault="001C62D0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Powierzający dołoży wszelkich starań w celu wsparcia Przetwarzającego.</w:t>
      </w:r>
    </w:p>
    <w:p w:rsidR="001C62D0" w:rsidRDefault="001C62D0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1C62D0" w:rsidRDefault="001C62D0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1C62D0" w:rsidRDefault="001C62D0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1C62D0" w:rsidRDefault="001C62D0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1C62D0" w:rsidRDefault="001C62D0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1C62D0" w:rsidRDefault="001C62D0" w:rsidP="000E1E8D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1C62D0" w:rsidRDefault="001C62D0" w:rsidP="000E1E8D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1C62D0" w:rsidRDefault="001C62D0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1C62D0" w:rsidRDefault="001C62D0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1C62D0" w:rsidRDefault="001C62D0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1C62D0" w:rsidRDefault="001C62D0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ponosi wobec Powierzającego pełną odpowiedzialność za działania i zaniechania Dalszego Przetwarzającego, jak za swoje działania i zaniechania.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1C62D0" w:rsidRDefault="001C62D0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1C62D0" w:rsidRDefault="001C62D0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ma prawo do przeprowadzania kontroli przetwarzania danych przez Przetwarzającego.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1C62D0" w:rsidRDefault="001C62D0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1C62D0" w:rsidRDefault="001C62D0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1C62D0" w:rsidRDefault="001C62D0" w:rsidP="000E1E8D">
      <w:pPr>
        <w:numPr>
          <w:ilvl w:val="1"/>
          <w:numId w:val="11"/>
        </w:numPr>
        <w:suppressAutoHyphens w:val="0"/>
        <w:spacing w:after="160" w:line="360" w:lineRule="auto"/>
        <w:jc w:val="both"/>
      </w:pPr>
      <w:r>
        <w:t>Kontrole będą odbywały się z zachowanie ścisłej poufności, w tym w szczególności prowadzonej przez Przetwarzającego działalności gospodarczej, w zakresie przewidzianej prawem tajemnicy handlowej, w tym informacji poufnych klientów Przetwarzjącego oraz zachowaniem prawa poufności w związku z przetwarzaniem danych (przez Przetwarzającego) na rzecz innych Powierzających lub Administratorów, w sposób uniemożliwiający możliwość dostępu do takiej tajemnicy handlowej.</w:t>
      </w:r>
    </w:p>
    <w:p w:rsidR="001C62D0" w:rsidRDefault="001C62D0" w:rsidP="000E1E8D">
      <w:pPr>
        <w:spacing w:line="360" w:lineRule="auto"/>
        <w:jc w:val="center"/>
        <w:rPr>
          <w:b/>
          <w:iCs/>
        </w:rPr>
      </w:pPr>
      <w:r>
        <w:rPr>
          <w:b/>
          <w:iCs/>
        </w:rPr>
        <w:t>§8</w:t>
      </w:r>
    </w:p>
    <w:p w:rsidR="001C62D0" w:rsidRDefault="001C62D0" w:rsidP="000E1E8D">
      <w:pPr>
        <w:spacing w:line="360" w:lineRule="auto"/>
        <w:jc w:val="center"/>
        <w:rPr>
          <w:b/>
        </w:rPr>
      </w:pPr>
      <w:r>
        <w:rPr>
          <w:b/>
          <w:iCs/>
        </w:rPr>
        <w:t>Komunikacja w przypadku naruszeń zasad przetwarzania Danych Osobowych</w:t>
      </w:r>
    </w:p>
    <w:p w:rsidR="001C62D0" w:rsidRDefault="001C62D0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>
        <w:rPr>
          <w:rStyle w:val="st"/>
          <w:sz w:val="24"/>
          <w:szCs w:val="24"/>
          <w:lang w:val="pl-PL"/>
        </w:rPr>
        <w:t>oceny skutków dla ochrony danych</w:t>
      </w:r>
      <w:r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1C62D0" w:rsidRDefault="001C62D0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1C62D0" w:rsidRDefault="001C62D0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1C62D0" w:rsidRDefault="001C62D0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1C62D0" w:rsidRDefault="001C62D0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Style w:val="st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Style w:val="st"/>
          <w:sz w:val="24"/>
          <w:szCs w:val="24"/>
          <w:lang w:val="pl-PL"/>
        </w:rPr>
        <w:t>oceny skutków dla ochrony jego danych.</w:t>
      </w:r>
    </w:p>
    <w:p w:rsidR="001C62D0" w:rsidRDefault="001C62D0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1C62D0" w:rsidRDefault="001C62D0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1C62D0" w:rsidRDefault="001C62D0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1C62D0" w:rsidRDefault="001C62D0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1C62D0" w:rsidRDefault="001C62D0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1C62D0" w:rsidRDefault="001C62D0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1C62D0" w:rsidRDefault="001C62D0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1C62D0" w:rsidRDefault="001C62D0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1C62D0" w:rsidRDefault="001C62D0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1C62D0" w:rsidRDefault="001C62D0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1C62D0" w:rsidRDefault="001C62D0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1C62D0" w:rsidRDefault="001C62D0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1C62D0" w:rsidRDefault="001C62D0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1C62D0" w:rsidRDefault="001C62D0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1C62D0" w:rsidRDefault="001C62D0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1C62D0" w:rsidRDefault="001C62D0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1C62D0" w:rsidRDefault="001C62D0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1C62D0" w:rsidRDefault="001C62D0" w:rsidP="000E1E8D">
      <w:pPr>
        <w:tabs>
          <w:tab w:val="left" w:pos="5103"/>
        </w:tabs>
        <w:spacing w:before="120" w:after="120" w:line="360" w:lineRule="auto"/>
        <w:rPr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</w:p>
    <w:p w:rsidR="001C62D0" w:rsidRDefault="001C62D0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b/>
          <w:color w:val="000000"/>
        </w:rPr>
        <w:t>Miejscowość, Data</w:t>
      </w:r>
      <w:r>
        <w:rPr>
          <w:b/>
          <w:color w:val="000000"/>
        </w:rPr>
        <w:tab/>
        <w:t>Miejscowość, Data</w:t>
      </w:r>
    </w:p>
    <w:p w:rsidR="001C62D0" w:rsidRDefault="001C62D0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</w:p>
    <w:p w:rsidR="001C62D0" w:rsidRDefault="001C62D0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  <w:r>
        <w:rPr>
          <w:b/>
          <w:color w:val="000000"/>
        </w:rPr>
        <w:t xml:space="preserve"> (Podpis  </w:t>
      </w:r>
      <w:r>
        <w:rPr>
          <w:lang w:eastAsia="de-DE"/>
        </w:rPr>
        <w:t>„</w:t>
      </w:r>
      <w:r>
        <w:rPr>
          <w:b/>
          <w:lang w:eastAsia="de-DE"/>
        </w:rPr>
        <w:t>Powierzającego</w:t>
      </w:r>
      <w:r>
        <w:rPr>
          <w:lang w:eastAsia="de-DE"/>
        </w:rPr>
        <w:t xml:space="preserve">” </w:t>
      </w:r>
      <w:r>
        <w:rPr>
          <w:b/>
          <w:color w:val="000000"/>
        </w:rPr>
        <w:t>)</w:t>
      </w:r>
      <w:r>
        <w:rPr>
          <w:b/>
          <w:color w:val="000000"/>
        </w:rPr>
        <w:tab/>
        <w:t xml:space="preserve">(Podpis </w:t>
      </w:r>
      <w:r>
        <w:rPr>
          <w:lang w:eastAsia="de-DE"/>
        </w:rPr>
        <w:t>„</w:t>
      </w:r>
      <w:r>
        <w:rPr>
          <w:b/>
          <w:lang w:eastAsia="de-DE"/>
        </w:rPr>
        <w:t>Przetwarzającego</w:t>
      </w:r>
      <w:r>
        <w:rPr>
          <w:lang w:eastAsia="de-DE"/>
        </w:rPr>
        <w:t>”</w:t>
      </w:r>
      <w:r>
        <w:rPr>
          <w:b/>
          <w:color w:val="000000"/>
        </w:rPr>
        <w:t>)</w:t>
      </w:r>
    </w:p>
    <w:p w:rsidR="001C62D0" w:rsidRDefault="001C62D0"/>
    <w:sectPr w:rsidR="001C62D0" w:rsidSect="00DC0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2D0" w:rsidRDefault="001C62D0" w:rsidP="00931B67">
      <w:r>
        <w:separator/>
      </w:r>
    </w:p>
  </w:endnote>
  <w:endnote w:type="continuationSeparator" w:id="0">
    <w:p w:rsidR="001C62D0" w:rsidRDefault="001C62D0" w:rsidP="00931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2D0" w:rsidRDefault="001C62D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2D0" w:rsidRDefault="001C62D0">
    <w:pPr>
      <w:pStyle w:val="Footer"/>
    </w:pPr>
    <w:r>
      <w:t xml:space="preserve">   Egz ….</w:t>
    </w:r>
    <w:bookmarkStart w:id="0" w:name="_GoBack"/>
    <w:bookmarkEnd w:id="0"/>
    <w:r>
      <w:t xml:space="preserve"> z 2                                                                                                          Strona </w:t>
    </w:r>
    <w:fldSimple w:instr=" PAGE ">
      <w:r>
        <w:rPr>
          <w:noProof/>
        </w:rPr>
        <w:t>2</w:t>
      </w:r>
    </w:fldSimple>
    <w:r>
      <w:t xml:space="preserve"> z 8</w:t>
    </w:r>
  </w:p>
  <w:p w:rsidR="001C62D0" w:rsidRDefault="001C62D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2D0" w:rsidRDefault="001C62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2D0" w:rsidRDefault="001C62D0" w:rsidP="00931B67">
      <w:r>
        <w:separator/>
      </w:r>
    </w:p>
  </w:footnote>
  <w:footnote w:type="continuationSeparator" w:id="0">
    <w:p w:rsidR="001C62D0" w:rsidRDefault="001C62D0" w:rsidP="00931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2D0" w:rsidRDefault="001C62D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2D0" w:rsidRDefault="001C62D0" w:rsidP="009C6ED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2D0" w:rsidRDefault="001C62D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07C8416B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BAD54FF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/>
      </w:rPr>
    </w:lvl>
  </w:abstractNum>
  <w:abstractNum w:abstractNumId="7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94F4F1F"/>
    <w:multiLevelType w:val="hybridMultilevel"/>
    <w:tmpl w:val="4336DDC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E8D"/>
    <w:rsid w:val="00021317"/>
    <w:rsid w:val="000E1E8D"/>
    <w:rsid w:val="001733E3"/>
    <w:rsid w:val="001C62D0"/>
    <w:rsid w:val="001E1728"/>
    <w:rsid w:val="00245972"/>
    <w:rsid w:val="003D6CC8"/>
    <w:rsid w:val="004008C9"/>
    <w:rsid w:val="00425AE0"/>
    <w:rsid w:val="00430CCC"/>
    <w:rsid w:val="00450A93"/>
    <w:rsid w:val="00543319"/>
    <w:rsid w:val="00655F2D"/>
    <w:rsid w:val="00656856"/>
    <w:rsid w:val="006B5A1B"/>
    <w:rsid w:val="006E02DE"/>
    <w:rsid w:val="00732E1A"/>
    <w:rsid w:val="00814F64"/>
    <w:rsid w:val="00862419"/>
    <w:rsid w:val="00895ECA"/>
    <w:rsid w:val="00931B67"/>
    <w:rsid w:val="00944BCC"/>
    <w:rsid w:val="00985CBF"/>
    <w:rsid w:val="009C6ED7"/>
    <w:rsid w:val="00A02DAB"/>
    <w:rsid w:val="00A71E35"/>
    <w:rsid w:val="00AF1991"/>
    <w:rsid w:val="00B423D0"/>
    <w:rsid w:val="00B94BC7"/>
    <w:rsid w:val="00C722DE"/>
    <w:rsid w:val="00CB58DB"/>
    <w:rsid w:val="00CD5EF1"/>
    <w:rsid w:val="00D4159A"/>
    <w:rsid w:val="00DC0C95"/>
    <w:rsid w:val="00E1332C"/>
    <w:rsid w:val="00F57606"/>
    <w:rsid w:val="00F65D44"/>
    <w:rsid w:val="00F7663B"/>
    <w:rsid w:val="00F9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E1E8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1E8D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1E8D"/>
    <w:pPr>
      <w:keepNext/>
      <w:keepLines/>
      <w:spacing w:before="200"/>
      <w:outlineLvl w:val="1"/>
    </w:pPr>
    <w:rPr>
      <w:rFonts w:ascii="Calibri Light" w:hAnsi="Calibri Light"/>
      <w:b/>
      <w:bCs/>
      <w:color w:val="4472C4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1E8D"/>
    <w:rPr>
      <w:rFonts w:ascii="Arial" w:hAnsi="Arial" w:cs="Times New Roman"/>
      <w:b/>
      <w:kern w:val="28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E1E8D"/>
    <w:rPr>
      <w:rFonts w:ascii="Calibri Light" w:hAnsi="Calibri Light" w:cs="Times New Roman"/>
      <w:b/>
      <w:bCs/>
      <w:color w:val="4472C4"/>
      <w:sz w:val="26"/>
      <w:szCs w:val="26"/>
      <w:lang w:eastAsia="ar-SA" w:bidi="ar-SA"/>
    </w:rPr>
  </w:style>
  <w:style w:type="paragraph" w:styleId="Header">
    <w:name w:val="header"/>
    <w:basedOn w:val="Normal"/>
    <w:link w:val="HeaderChar"/>
    <w:uiPriority w:val="99"/>
    <w:rsid w:val="000E1E8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0E1E8D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0E1E8D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1E8D"/>
    <w:rPr>
      <w:rFonts w:ascii="Arial" w:hAnsi="Arial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0E1E8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E1E8D"/>
    <w:rPr>
      <w:rFonts w:ascii="Times New Roman" w:hAnsi="Times New Roman" w:cs="Times New Roman"/>
      <w:lang w:eastAsia="ar-SA" w:bidi="ar-SA"/>
    </w:rPr>
  </w:style>
  <w:style w:type="character" w:styleId="Hyperlink">
    <w:name w:val="Hyperlink"/>
    <w:basedOn w:val="DefaultParagraphFont"/>
    <w:uiPriority w:val="99"/>
    <w:rsid w:val="000E1E8D"/>
    <w:rPr>
      <w:rFonts w:cs="Times New Roman"/>
      <w:color w:val="0563C1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0E1E8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de-DE" w:eastAsia="en-US"/>
    </w:rPr>
  </w:style>
  <w:style w:type="character" w:customStyle="1" w:styleId="st">
    <w:name w:val="st"/>
    <w:basedOn w:val="DefaultParagraphFont"/>
    <w:uiPriority w:val="99"/>
    <w:rsid w:val="000E1E8D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rsid w:val="000E1E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E1E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E1E8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1E8D"/>
    <w:rPr>
      <w:rFonts w:ascii="Times New Roman" w:hAnsi="Times New Roman" w:cs="Times New Roman"/>
      <w:sz w:val="18"/>
      <w:szCs w:val="18"/>
      <w:lang w:eastAsia="ar-SA" w:bidi="ar-SA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655F2D"/>
    <w:rPr>
      <w:rFonts w:ascii="Calibri" w:hAnsi="Calibri" w:cs="Times New Roman"/>
      <w:sz w:val="22"/>
      <w:szCs w:val="22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95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95E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law/law-topic/data-protection/data-transfers-outside-eu/adequacy-protection-personal-data-non-eu-countries_e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2071</Words>
  <Characters>12430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Kancelaria R.Feldo</dc:creator>
  <cp:keywords/>
  <dc:description/>
  <cp:lastModifiedBy>Łukasz</cp:lastModifiedBy>
  <cp:revision>2</cp:revision>
  <cp:lastPrinted>2020-07-24T09:41:00Z</cp:lastPrinted>
  <dcterms:created xsi:type="dcterms:W3CDTF">2020-09-24T10:51:00Z</dcterms:created>
  <dcterms:modified xsi:type="dcterms:W3CDTF">2020-09-24T10:51:00Z</dcterms:modified>
</cp:coreProperties>
</file>