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9" w:rsidRDefault="00386159" w:rsidP="00386159">
      <w:pPr>
        <w:tabs>
          <w:tab w:val="left" w:pos="3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9F6FFDE" wp14:editId="6F9B967E">
            <wp:simplePos x="0" y="0"/>
            <wp:positionH relativeFrom="column">
              <wp:posOffset>595630</wp:posOffset>
            </wp:positionH>
            <wp:positionV relativeFrom="paragraph">
              <wp:posOffset>-52070</wp:posOffset>
            </wp:positionV>
            <wp:extent cx="733425" cy="7810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editId="0C3886E4">
            <wp:simplePos x="0" y="0"/>
            <wp:positionH relativeFrom="column">
              <wp:posOffset>1885315</wp:posOffset>
            </wp:positionH>
            <wp:positionV relativeFrom="paragraph">
              <wp:posOffset>-56515</wp:posOffset>
            </wp:positionV>
            <wp:extent cx="2466975" cy="6858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2D5FC9" wp14:editId="3409ED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5620" cy="729615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br w:type="textWrapping" w:clear="all"/>
      </w:r>
    </w:p>
    <w:p w:rsidR="00386159" w:rsidRDefault="00386159" w:rsidP="00CF10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86159" w:rsidRDefault="00386159" w:rsidP="00CF10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5 do ogłoszenia o zamówieniu społecznym ZP/1505/U/20</w:t>
      </w: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ISTOTNE POSTANOWIENIA UMOWY – części 1, 2</w:t>
      </w: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Poznaniu w dniu ………………..  roku pomiędzy: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Uniwersytetem im. Adama Mickiewicza w Poznaniu</w:t>
      </w:r>
      <w:r w:rsidRPr="00CF1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ul. Wieniawskiego 1, 61-712 Poznań NIP 777-00-06-350, Regon 000001293  reprezentowany przez: 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........................................................................... </w:t>
      </w:r>
    </w:p>
    <w:p w:rsidR="00CF1048" w:rsidRPr="00CF1048" w:rsidRDefault="00CF1048" w:rsidP="00CF10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 kontrasygnacie Kwestora  - …………………………………………………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realizującym Projekt: 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1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„Przyszłość Wielkopolski w rękach Uniwersytetu im. Adama Mickiewicza w Poznaniu” (POWR.03.01.00-00-T132/18) 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2 - „Uniwersytet im. Adama Mickiewicza w Poznaniu kuźnią wielkopolskich talentów” (POWR.03.01.00-00-T177/18)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</w:t>
      </w:r>
      <w:r w:rsidRPr="00CF10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Zamawiającym”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CF1048" w:rsidRPr="00CF1048" w:rsidRDefault="00CF1048" w:rsidP="00CF10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reprezentowanym przez: </w:t>
      </w: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…………………………………...………………………………………………………</w:t>
      </w:r>
    </w:p>
    <w:p w:rsidR="00CF1048" w:rsidRPr="00CF1048" w:rsidRDefault="00CF1048" w:rsidP="00CF10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</w:t>
      </w: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048" w:rsidRPr="00CF1048" w:rsidRDefault="00CF1048" w:rsidP="00CF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wyniku postępowania o udzielenie zamówienia publicznego prowadzonego na podstawie przepisów Rozdziału 6 „zamówienia na usługi społeczne i inne szczególne usługi”, art. 138o z dnia 29 stycznia 2004 roku Prawo Zamówień Publicznych (Dz. U. z 2019 r. poz. 1843 </w:t>
      </w:r>
      <w:proofErr w:type="spellStart"/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  została zawarta umowa następującej treści:</w:t>
      </w: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CF1048" w:rsidRPr="00386159" w:rsidRDefault="00CF1048" w:rsidP="00CF10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831517" w:rsidRPr="00386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rzeprowadzenie warsztatów z kompetencji miękkich dla osób w wieku ……  w ramach projektu POWR ……………….. – część ……,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Wykonawcy stanowiącą załącznik nr …. do umowy, opisem przedmiotu umowy zawartym w załączniku nr …. oraz postanowieniami niniejszej umowy</w:t>
      </w:r>
      <w:r w:rsidR="00831517" w:rsidRPr="00386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umowy o dofinansowanie  ww. projektu nr …………………………….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048" w:rsidRPr="00386159" w:rsidRDefault="00CF1048" w:rsidP="00CF10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wykonania wszystkich czynności objętych przedmiotem umowy </w:t>
      </w: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31 grudnia 2021 r,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 zastrzeżeniem ust. 6 i 7.</w:t>
      </w:r>
    </w:p>
    <w:p w:rsidR="00CF1048" w:rsidRPr="00386159" w:rsidRDefault="00CF1048" w:rsidP="00CF104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realizacji przedmiotu umowy Wykonawca wyznacza osoby prowadzące warsztaty (imię i nazwisko): ……………………………………..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osób wskazanych w ust. 3 możliwa jest 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wyłącznie za uprzednią zgodą Zamawiającego wyrażoną w formie pisemnej,  z zastrzeżeniem, że nowa osoba musi spełniać warunki udziału w postępowaniu wskazany w ogłoszeniu o zamówieniu</w:t>
      </w:r>
      <w:r w:rsidR="008315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Warsztaty odbywać się będą w 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salach zapewnionych przez </w:t>
      </w: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miejscowościach wskazanych w opisie przedmiotu umowy stanowiącym załącznik nr …. </w:t>
      </w: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przy zachowaniu reżimu epidemiologicznego. W przypadku wprowadzenia zakazu realizacji zajęć w formie stacjonarnej, Wykonawca zapewni natychmiastowe przejście na formę online (</w:t>
      </w:r>
      <w:proofErr w:type="spellStart"/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distance</w:t>
      </w:r>
      <w:proofErr w:type="spellEnd"/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learning).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zapewni profesjonalne przeprowadzenie warsztatów, w tym zapewnienie dowozu trenerów na miejsce, zapewnienie odpowiednich warunków </w:t>
      </w:r>
      <w:r w:rsidR="001375A4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dostosowanych do zapewnienia należytych standardów i obowiązujących wymogów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środków dezynfekcyjnych i </w:t>
      </w:r>
      <w:r w:rsidR="00BC6F7E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standardowych 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dydaktycznych</w:t>
      </w:r>
      <w:r w:rsidR="00BC6F7E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Wykonawcy, które </w:t>
      </w:r>
      <w:r w:rsidR="00D20294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="00BC6F7E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wykorzystuje przy przeprowadzaniu tego rodzaju szkoleń</w:t>
      </w:r>
      <w:r w:rsidR="00831517"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realizowany będzie w okresie obowiązywania umowy, w miejscowościach wskazanych przez Zamawiającego, w zależności od potrzeb Zamawiającego, przy założeniu, że każdy cykl warsztatów będzie trwał nie dłużej niż ……. licząc od dnia jego rozpoczęcia, zgodnie z postanowieniami ust. 7 poniżej. 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 przeprowadzeniu rekrutacji uczestników danego cyklu warsztatów zgłosi Wykonawcy możliwość rozpoczęcia cyklu warsztatów wraz z wskazaniem miejscowości w której mają być przeprowadzone. Wykonawca zobowiązany jest do rozpoczęcia realizacji cyklu warsztatów, zgodnie ze zgłoszeniem otrzymanym od Zamawiającego, w terminie … dni od daty otrzymania zgłoszenia przesłanego przez Zamawiającego na adres mailowy: ………………. (gotowość do przeprowadzenie szkolenia licząc w dniach od zgłoszenia przez zamawiającego stanowi kryterium oceny ofert).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7 dni roboczych po zakończeniu każdego cyklu warsztatów Wykonawca przygotuje i przedstawi Zamawiającemu raport z przeprowadzenia warsztatów wskazujący: miejscowość przeprowadzenia danego cyklu warsztatów, daty poszczególnych warsztatów składających się na dany cykl, liczbę uczestników warsztatów. Załącznikiem do raportu będą listy obecności sporządzone dla każdego z warsztatów objętych danym cyklem, podpisane przez ich uczestników. </w:t>
      </w:r>
    </w:p>
    <w:p w:rsid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10 dni roboczych od dnia przekazania raportu, o którym mowa w ust. 8, Zamawiający dokona jego sprawdzenia i weryfikacji. Odbiór raportu oraz wykonania danego cyklu warsztatów objętego przedmiotem umowy potwierdzony zostanie pisemnym protokołem odbioru, podpisanym przez przedstawicieli obu stron wskazanych w § 7. Jeżeli w trakcie odbioru stwierdzone zostaną wady, to Zamawiającemu przysługuje prawo odmowy odbioru  przedmiotu umowy do czasu usunięcia wad.</w:t>
      </w:r>
    </w:p>
    <w:p w:rsidR="00CF1048" w:rsidRPr="002C29F3" w:rsidRDefault="00CF1048" w:rsidP="002C2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2C29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zgłoszenia przez Zamawiającego zastrzeżeń co do wykonania przedmiotu umowy podczas dokonywania jego odbioru, Zamawiający może odmówić podpisania protokołu odbioru, a Wykonawca zobowiązany jest ponownie wykonać przedmiot umowy w sposób uwzględniający zgłoszone zastrzeżenia w terminie 10 dni roboczych od dnia zgłoszenia zastrzeżeń przez Zamawiającego. Przedmiot umowy uważa się za odebrany w przypadku gdy Zamawiający podpisze protokół odbioru bez zastrzeżeń..  </w:t>
      </w:r>
    </w:p>
    <w:p w:rsidR="00CF1048" w:rsidRPr="00386159" w:rsidRDefault="00CF1048" w:rsidP="00CF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386159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za </w:t>
      </w:r>
      <w:r w:rsidR="001375A4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prawidłowe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przedmiotu umowy określonego w § 1 przysługuje wynagrodzenie w maksymalnej wysokości </w:t>
      </w: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…………….. zł brutto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</w:t>
      </w: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 00/100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), w tym ……………………….…. zł brutto (słownie: ………………………. 00/100) za 1 jeden cykl warsztatów.</w:t>
      </w:r>
      <w:r w:rsidR="001375A4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Wynagrodzenie brutto Wykonawcy za 1 cykl warsztatów obejmuje wszelkie koszty poniesione przez Wykonawcę w celu prawidłowej realizacji przedmiotu umowy w tym zakresie</w:t>
      </w:r>
      <w:r w:rsidR="00011928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ustalają, że Zamawiający zapłaci Wykonawcy wynagrodzenie za przeprowadzone cykle warsztatów, ustalone na podstawie ceny jednostkowej za jeden cykl warsztatów, określonej w ust. 1. 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Jeżeli wynikać będzie to z obowiązujących przepisów prawa, od kwoty wynagrodzenia, o której mowa w ust. 2 potrącona zostanie zaliczka na podatek dochodowy oraz ewentualne składki na ubezpieczenia społeczne.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zmniejszenia ilości cykli warsztatów objętych przedmiotem umowy w zależności od rzeczywistych potrzeb uwzględniających w szczególności efekty rekrutacji uczestników warsztatów. Ostateczna ilość zrealizowanych na podstawie niniejszej umowy cykli warsztatów w całym okresie jej obowiązywania, uzależniona od rzeczywistych potrzeb Zamawiającego, może więc być mniejsza od liczby cykli wskazanych w § 1 ust. 1. W związku z tym całkowita wartość umowy może być niższa od jej wartości maksymalnej wskazanej w ust. 1. W takim wypadku Wykonawcy nie przysługuje roszczenie o zapłatę różnicy pomiędzy wartością całkowitą, wynikającą z zsumowania cen cykli warsztatów zrealizowanych w okresie trwania umowy, a maksymalną wartością umowy wskazaną w ust. 1.</w:t>
      </w:r>
    </w:p>
    <w:p w:rsidR="00CF1048" w:rsidRPr="00386159" w:rsidRDefault="00CF1048" w:rsidP="00CF10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dokonywać będą rozliczenia realizacji umowy na podstawie faktur częściowych, wystawianych na podstawie podpisanych bez zastrzeżeń protokołów odbioru, o których mowa w § 1 ust. 8 - 10, po zakończeniu każdego cyklu warsztatów objętych przedmiotem umowy.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wynagrodzenia za dany cykl warsztatów nastąpi </w:t>
      </w:r>
      <w:r w:rsidRPr="00386159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na podstawie podpisanego bez zastrzeżeń protokołu odbioru, o którym mowa w § 1 ust. 8 -10 oraz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wystawionej przez Wykonawcę faktury częściowej, na konto Wykonawcy, w terminie 14 dni od dnia otrzymania danej faktury.</w:t>
      </w:r>
    </w:p>
    <w:p w:rsidR="00CF1048" w:rsidRPr="00386159" w:rsidRDefault="00CF1048" w:rsidP="00CF104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dokonać zapłaty należności wynikającej z faktur z zastosowaniem mechanizmu podzielonej płatności, o którym mowa w art. 108a ust. 1 ustawy z dnia 11 marca 2004 r. o podatku od towarów i usług (dalej jako „ustawa o VAT”), na rachunek zawarty na dzień zlecenia przelewu w wykazie, o którym mowa w art. 96b ust. 1 ustawy o VAT. W przypadku wskazanym w art. 108a ust. 1a ustawy o VAT, Strony są obowiązane zastosować mechanizm podzielonej płatności.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Za dzień zapłaty uważany będzie dzień obciążenia rachunku Zamawiającego.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przepisami ustawy z dnia 09.11.2018 r. o elektronicznym fakturowaniu w zamówieniach publicznych , koncesjach na roboty budowlane lub usługi oraz partnerstwie publiczno-prywatnym (Dz. U. 2018 r., poz. 2191 z </w:t>
      </w:r>
      <w:proofErr w:type="spellStart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Wykonawca może złożyć ustrukturyzowaną fakturę elektroniczną za pośrednictwem platformy </w:t>
      </w:r>
      <w:hyperlink r:id="rId9" w:history="1">
        <w:r w:rsidRPr="003861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https://efaktura.gov.pl</w:t>
        </w:r>
      </w:hyperlink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realizacją niniejszej umowy Zamawiający oświadcza, iż posiada status dużego przedsiębiorcy w rozumieniu przepisów ustawy z dnia 8.03.2013 r. o przeciwdziałaniu nadmiernym opóźnieniom w transakcjach handlowych (</w:t>
      </w:r>
      <w:proofErr w:type="spellStart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Dz.U. 2019, poz. 118 z </w:t>
      </w:r>
      <w:proofErr w:type="spellStart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opóźnienia Zamawiającego w zapłacie wynagrodzenia zgodnie z postanowieniami niniejszej umowy, Wykonawcy przysługują odsetki za opóźnienie zgodnie z powszechnie obowiązującymi przepisami prawa.</w:t>
      </w:r>
    </w:p>
    <w:p w:rsidR="00CF1048" w:rsidRPr="00386159" w:rsidRDefault="00CF1048" w:rsidP="00CF10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Wynagrodzenie należne Wykonawcy jest współfinansowane przez Unię Europejską w ramach Europejskiego Funduszu Społecznego. </w:t>
      </w:r>
    </w:p>
    <w:p w:rsidR="00CF1048" w:rsidRPr="00386159" w:rsidRDefault="00CF1048" w:rsidP="00CF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386159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CF1048" w:rsidRPr="00386159" w:rsidRDefault="00CF1048" w:rsidP="00CF104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na rzecz Zamawiającego karę umowną: </w:t>
      </w:r>
    </w:p>
    <w:p w:rsidR="00CF1048" w:rsidRPr="00386159" w:rsidRDefault="00CF1048" w:rsidP="00CF104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odstąpienie od umowy </w:t>
      </w:r>
      <w:r w:rsidR="00451CF5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jej części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którąkolwiek ze stron z przyczyn leżących po stronie Wykonawcy w wysokości 10% maksymalnej wartości umowy brutto określonej w § 2 ust. 1.; </w:t>
      </w:r>
    </w:p>
    <w:p w:rsidR="00CF1048" w:rsidRPr="00386159" w:rsidRDefault="00CF1048" w:rsidP="00CF104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200,00 zł (dwieście złotych) za każdy dzień opóźnienia w rozpoczęciu realizacji danego cyklu warsztatów objętych przedmiotem umowy, licząc od terminu wynikającego z § 1 ust. 7; </w:t>
      </w:r>
    </w:p>
    <w:p w:rsidR="00CF1048" w:rsidRPr="00386159" w:rsidRDefault="00CF1048" w:rsidP="00CF104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niewłaściwe oznaczanie materiałów szkoleniowych zgodnie z wytycznymi zawartymi w opisie przedmiotu umowy, stanowiącym załącznik nr … do niniejszej umowy – 500,00 zł za każdy przypadek błędnego oznaczenia. </w:t>
      </w:r>
    </w:p>
    <w:p w:rsidR="00CF1048" w:rsidRPr="00386159" w:rsidRDefault="00CF1048" w:rsidP="00CF104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Łączna wartość kar umownych naliczonych na podstawie § 3 ust. 1 pkt. b) z nie może przekroczyć 50% maksymalnej wartości umowy brutto określonej w § 2 ust. 1.</w:t>
      </w:r>
    </w:p>
    <w:p w:rsidR="00CF1048" w:rsidRPr="00386159" w:rsidRDefault="00CF1048" w:rsidP="00CF1048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ustalają, że w razie naliczenia kar umownych zgodnie z ust. 1, Zamawiający potrąci je w pierwszej kolejności z wystawionej faktury</w:t>
      </w:r>
      <w:r w:rsidR="00A42618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, chyba że obowiązujące przepisy stanowią inaczej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1048" w:rsidRPr="00386159" w:rsidRDefault="00CF1048" w:rsidP="00CF10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dochodzenia odszkodowania przenoszącego wysokość zastrzeżonych kar na zasadach ogólnych.</w:t>
      </w:r>
    </w:p>
    <w:p w:rsidR="00CF1048" w:rsidRPr="00386159" w:rsidRDefault="00CF1048" w:rsidP="00CF10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048" w:rsidRPr="00386159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CF1048" w:rsidRPr="00386159" w:rsidRDefault="00CF1048" w:rsidP="00CF104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umowy, lub gdy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CF1048" w:rsidRPr="00386159" w:rsidRDefault="00CF1048" w:rsidP="00CF104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nienależytej realizacji przedmiotu umowy przez Wykonawcę, Zamawiający po wcześniejszym wezwaniu Wykonawcy do należytej realizacji umowy (z wyznaczonym dodatkowym co najmniej 7 dniowym terminem na prawidłową realizację umowy) jest uprawniony do odstąpienia (w części lub w całości) od umowy ze skutkiem natychmiastowym z przyczyn leżących po stronie Wykonawcy. W tym przypadku Wykonawca zapłaci Zamawiającemu karę umowną w wysokości wskazanej w § 3 ust. 1 pkt. a).</w:t>
      </w:r>
    </w:p>
    <w:p w:rsidR="00CF1048" w:rsidRPr="00386159" w:rsidRDefault="00CF1048" w:rsidP="00CF104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 terminie </w:t>
      </w:r>
      <w:r w:rsidR="00A42618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daty zawarcia niniejszej umowy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A42618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upływu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(trzech) miesięcy liczonych od dnia </w:t>
      </w:r>
      <w:r w:rsidR="00A42618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końcowego terminu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wykonania przedmiotu umowy określonego w § 1 ust. 2 niniejszej umowy, jest uprawniony do odstąpienia od niniejszej umowy, w całości lub w części, w przypadku naruszenia któregokolwiek z jej postanowień przez Wykonawcę, o ile Wykonawca nie usunie skutku takiego naruszenia w terminie 5 dni roboczych od wezwania go przez Zamawiającego do prawidłowego wykonania umowy.</w:t>
      </w:r>
    </w:p>
    <w:p w:rsidR="00CF1048" w:rsidRPr="00CF1048" w:rsidRDefault="00CF1048" w:rsidP="00CF104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 wymaga zachowania formy pisemnej z podaniem uzasadnienia, pod rygorem nieważności.</w:t>
      </w: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CF1048" w:rsidRPr="00CF1048" w:rsidRDefault="00CF1048" w:rsidP="00CF104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postanowień niniejszej umowy może nastąpić za zgodą obu stron, wyrażoną na piśmie pod rygorem nieważności, z zastrzeżeniem ust. 2.</w:t>
      </w:r>
    </w:p>
    <w:p w:rsidR="00CF1048" w:rsidRPr="00CF1048" w:rsidRDefault="00CF1048" w:rsidP="00CF104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144 ust. 1 pkt 1 ustawy Prawo zamówień publicznych Zamawiający przewiduje możliwość zmian postanowień zawartej umowy w stosunku do treści oferty, na podstawie której dokonano wyboru Wykonawcy w przypadkach przewidzianych w niniejszej umowie oraz następujących przypadkach:.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zmiany podwykonawcy, o którym mowa w § 6 ust. 1, pod warunkiem, że Wykonawca udowodni Zamawiającemu, że realizując niniejszą umowę będzie dysponował niezbędnymi zasobami nowego podmiotu, w szczególności przedstawi zobowiązanie tego podmiotu do oddania mu do dyspozycji niezbędnych zasobów na 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potrzeby realizacji niniejszej umowy oraz wykaże, że nowy podmiot spełnia warunki udziału w postepowaniu, o których mowa w art. 22 ust. 1 ustawy Prawo zamówień publicznych w stopniu nie mniejszym niż podwykonawca, z którego usług zrezygnowano,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rezygnacji z podwykonawcy, o którym mowa w § 6 ust. 1, a Wykonawca udowodni Zamawiającemu przez przedstawienie odpowiednich dokumentów, że Wykonawca samodzielnie spełnienia warunki udziału w postępowaniu, o których mowa w art. 22 ust. 1 ustawy Prawo zamówień publicznych w stopniu nie mniejszym niż podwykonawca, z którego usług zrezygnowano.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obowiązujących na terenie Rzeczypospolitej Polskiej przepisów dotyczących wysokości stawek podatku od towarów i usług (VAT) w zakresie obejmującym przedmiot niniejszej umowy, obie strony zobowiązują się do odpowiedniej zmiany umowy w tym zakresie, zgodnie z którą Zamawiający zapłaci cenę netto powiększoną o podatek VAT w zmienionej stawce,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umowy o dofinasowanie projektu lub zmiany wytycznych dotyczących tego projektu w zakresie odpowiadającym lub wynikającym z tych zmian,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terminu realizacji umowy wynikające z potrzeb prawidłowej realizacji projektu,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zakresu lub metody wykonywania przedmiotu umowy, której to zmiany w chwili zawarcia umowy strony nie mogły przewidzieć,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albo wprowadzenia nowych przepisów lub norm, jeżeli zgodnie z nimi konieczne będzie dostosowanie treści umowy do aktualnego stanu prawnego,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wysokości wynagrodzenia Wykonawcy w przypadku zmiany wysokości minimalnego wynagrodzenia za pracę albo wysokości minimalnej stawki godzinowej, ustalonych na podstawie przepisów ustawy z dnia 10 października 2002 r. o minimalnym wynagrodzeniu za pracę, z zastrzeżeniem postanowień § 10,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wysokości wynagrodzenia Wykonawcy w przypadku zmiany zasad podlegania ubezpieczeniom społecznym lub ubezpieczeniu zdrowotnemu lub wysokości stawki składki na ubezpieczenia społeczne lub zdrowotne, z zastrzeżeniem postanowień § 10,</w:t>
      </w:r>
    </w:p>
    <w:p w:rsidR="00CF1048" w:rsidRPr="00CF1048" w:rsidRDefault="00CF1048" w:rsidP="00CF104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 innych przypadkach wskazanych w art. 144 ustawy Prawo zamówień publicznych.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CF1048" w:rsidRPr="00CF1048" w:rsidRDefault="00CF1048" w:rsidP="00CF10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dotyczące podwykonawców: (jeżeli dotyczy)</w:t>
      </w:r>
    </w:p>
    <w:p w:rsidR="00CF1048" w:rsidRPr="00CF1048" w:rsidRDefault="00CF1048" w:rsidP="00CF104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celu spełnienia warunków udziału w postępowaniu, o których mowa w  art. 22. 1 Prawo zamówień publicznych polega na zasobach firmy ……………………… w zakresie ………………………………………. na zasadach określonych w art. 22a ustawy Prawo zamówień publicznych, a  podmiot ten będzie brał udział w realizacji przedmiotu umowy na zasadzie podwykonawstwa, zgodnie ze złożonym zobowiązaniem do udostępnienia swoich zasobów stanowiącym załącznik nr … do niniejszej umowy.</w:t>
      </w:r>
    </w:p>
    <w:p w:rsidR="00CF1048" w:rsidRPr="00CF1048" w:rsidRDefault="00CF1048" w:rsidP="00CF104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zmiany podwykonawcy, o którym mowa w ust. 1 w trakcie realizacji przedmiotu umowy, wykonawca udowodni Zamawiającemu, że realizując niniejszą umowę będzie dysponował niezbędnymi zasobami nowego podmiotu, w szczególności przedstawi zobowiązanie tego podmiotu do oddania mu do dyspozycji niezbędnych zasobów na potrzeby realizacji niniejszej umowy oraz wykaże, że nowy podmiot spełnia warunki udziału w postepowaniu, o których mowa w art. 22 ust. 1 ustawy Prawo zamówień publicznych w stopniu nie mniejszym niż podwykonawca, z którego usług zrezygnowano.</w:t>
      </w:r>
    </w:p>
    <w:p w:rsidR="00CF1048" w:rsidRPr="00CF1048" w:rsidRDefault="00CF1048" w:rsidP="00CF104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przypadku rezygnacji z podwykonawcy o którym mowa w ust. 1 wykonawca udowodni zamawiającemu przez przedłożenie odpowiednich dokumentów potwierdzających, iż Wykonawca samodzielnie spełnia warunki udziału w postępowaniu, o których mowa w art. 22 ust. 1 </w:t>
      </w:r>
      <w:proofErr w:type="spellStart"/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stopniu nie mniejszym niż podwykonawca, z którego usług zrezygnowano.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CF1048" w:rsidRPr="00CF1048" w:rsidRDefault="00CF1048" w:rsidP="00CF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Osobą nadzorującą wykonanie usługi ze strony Wykonawcy jest ...............................................................................................................................................</w:t>
      </w:r>
    </w:p>
    <w:p w:rsidR="00CF1048" w:rsidRPr="00CF1048" w:rsidRDefault="00CF1048" w:rsidP="00CF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Osobą sprawdzającą jakość wykonania usługi ze strony Zamawiającego jest ………………………………………………………………...</w:t>
      </w:r>
    </w:p>
    <w:p w:rsidR="00CF1048" w:rsidRPr="00CF1048" w:rsidRDefault="00CF1048" w:rsidP="00CF104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6F7E" w:rsidRDefault="00BC6F7E" w:rsidP="00CF10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6F7E" w:rsidRDefault="00BC6F7E" w:rsidP="00CF10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</w:t>
      </w:r>
    </w:p>
    <w:p w:rsidR="00CF1048" w:rsidRPr="00CF1048" w:rsidRDefault="00CF1048" w:rsidP="00CF1048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Umowy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zapisami Ustawy z dnia 10.05.2018 r. o ochronie danych osobowych (Dz. U. z 2018 r. poz.1000) lub innymi przepisami prawa polskiego.</w:t>
      </w:r>
    </w:p>
    <w:p w:rsidR="00CF1048" w:rsidRPr="00CF1048" w:rsidRDefault="00CF1048" w:rsidP="00CF1048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celów związanych z wykonywaniem Umowy istnieje konieczność wzajemnego udostępnienia danych osobowych Stron Umowy, a jeżeli ma to zastosowanie, również ich przedstawicieli, osób wskazanych do kontaktu lub osób których dane będą przetwarzane w związku z realizacją przedmiotu Umowy. </w:t>
      </w:r>
    </w:p>
    <w:p w:rsidR="00CF1048" w:rsidRPr="00386159" w:rsidRDefault="00CF1048" w:rsidP="00CF1048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Każda Strona oświadcza, że w celu wykonania obowiązków informacyjnych określonych w RODO osobom, których dane będą udostępnione, przedstawiona zostanie (do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się) treść klauzuli informacyjnej.</w:t>
      </w:r>
    </w:p>
    <w:p w:rsidR="00CF1048" w:rsidRPr="00386159" w:rsidRDefault="00CF1048" w:rsidP="00CF1048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ze Stron będzie przetwarzała udostępnione jej dane osobowe na własną odpowiedzialność i w zgodzie z przepisami prawa.</w:t>
      </w:r>
    </w:p>
    <w:p w:rsidR="00BC6F7E" w:rsidRPr="00386159" w:rsidRDefault="00BC6F7E" w:rsidP="00CF1048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Jednocześnie strony zobowiązują się do przestrzegania wymogów i warunków przetwarzania danych osobowych wskazanych w umowie o dofinansowanie projektu nr </w:t>
      </w:r>
      <w:r w:rsidR="00217967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 oraz 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zawarcia nie później niż w dniu przystąpienia przez Wykonawcę do realizacji przedmiotu niniejszej umowy do zawarcia odrębnej umowy o powierzeniu przetwarzania danych osobowych uczestników szkoleń</w:t>
      </w:r>
      <w:r w:rsidR="00217967"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która stanowi załącznik nr ….. do niniejszej umowy.</w:t>
      </w:r>
      <w:r w:rsidRPr="00386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9.</w:t>
      </w:r>
    </w:p>
    <w:p w:rsidR="00CF1048" w:rsidRPr="00CF1048" w:rsidRDefault="00CF1048" w:rsidP="00CF1048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nieuregulowanych w niniejszej umowie zastosowanie mają przepisy Kodeksu cywilnego, jeżeli przepisy ustawy Prawo zamówień publicznych nie stanowią inaczej. </w:t>
      </w:r>
    </w:p>
    <w:p w:rsidR="00CF1048" w:rsidRPr="00CF1048" w:rsidRDefault="00CF1048" w:rsidP="00CF10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umowa zostaje zawarta na okres powyżej 12 miesięcy zastosowanie znajdują  postanowienia niniejszego paragrafu o zasadach wprowadzania odpowiednich zmian wysokości wynagrodzenia należnego Wykonawcy  w przypadku zmiany: </w:t>
      </w:r>
    </w:p>
    <w:p w:rsidR="00CF1048" w:rsidRPr="00CF1048" w:rsidRDefault="00CF1048" w:rsidP="00CF10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wysokości minimalnego wynagrodzenia za pracę  albo wysokości minimalnej stawki godzinowej, ustalonych na podstawie przepisów ustawy z dnia 10 października 2002 r. o minimalnym wynagrodzeniu za pracę,</w:t>
      </w:r>
    </w:p>
    <w:p w:rsidR="00CF1048" w:rsidRPr="00CF1048" w:rsidRDefault="00CF1048" w:rsidP="00CF104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podlegania ubezpieczeniom społecznym lub ubezpieczeniu zdrowotnemu lub wysokości stawki składki na ubezpieczenia społeczne lub zdrowotne,</w:t>
      </w:r>
    </w:p>
    <w:p w:rsidR="00CF1048" w:rsidRPr="00CF1048" w:rsidRDefault="00CF1048" w:rsidP="00CF104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gromadzenia i wysokości wpłat do pracowniczych planów kapitałowych, o których mowa w ustawie z dnia 4 października 2018 r. o pracowniczych planach kapitałowych.</w:t>
      </w:r>
    </w:p>
    <w:p w:rsidR="00CF1048" w:rsidRPr="00CF1048" w:rsidRDefault="00CF1048" w:rsidP="00CF10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zmiany te będą miały wpływ na koszty wykonania zamówienia przez Wykonawcę.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 wskazanych w ust. 1 strona, która wnosi o zmianę wysokości wynagrodzenia Wykonawcy jest zobowiązana przedstawić drugiej stronie wniosek zawierający:</w:t>
      </w:r>
    </w:p>
    <w:p w:rsidR="00CF1048" w:rsidRPr="00CF1048" w:rsidRDefault="00CF1048" w:rsidP="00CF10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przepisów podlegających zmianie, </w:t>
      </w:r>
    </w:p>
    <w:p w:rsidR="00CF1048" w:rsidRPr="00CF1048" w:rsidRDefault="00CF1048" w:rsidP="00CF10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skutków zmiany dla wysokości kosztów ponoszonych przez Wykonawcę przy realizacji zamówienia objętego daną umową,</w:t>
      </w:r>
    </w:p>
    <w:p w:rsidR="00CF1048" w:rsidRPr="00CF1048" w:rsidRDefault="00CF1048" w:rsidP="00CF10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relacji pomiędzy wysokością kosztów ponoszonych w tym zakresie,                           a wysokością wynagrodzenia, z uwzględnieniem ilości pracowników Wykonawcy bezpośrednio świadczących usługę u Zamawiającego na podstawie niniejszej umowy,</w:t>
      </w:r>
    </w:p>
    <w:p w:rsidR="00CF1048" w:rsidRPr="00CF1048" w:rsidRDefault="00CF1048" w:rsidP="00CF104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zmiany w wysokości wynagrodzenia z uzasadnieniem.</w:t>
      </w:r>
    </w:p>
    <w:p w:rsidR="00CF1048" w:rsidRPr="00CF1048" w:rsidRDefault="00CF1048" w:rsidP="00CF10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Po wykazaniu prawidłowej kwoty zmiany wysokości wynagrodzenia strony podpiszą stosowny aneks.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iż zmiany wynagrodzenia w wypadku wystąpienia jednej ze zmian przepisów wskazanych w ust. 1 dokonają w formie pisemnego aneksu.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wysokości wynagrodzenia obowiązywać będzie od dnia wejścia w życie zmian, o których mowa w ust. 1. Wykonawca po podpisaniu aneksu wystawi odpowiednie faktury korygujące.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1 lit. a) wynagrodzenie Wykonawcy ulegnie zmianie o wartość całkowitego kosztu Wykonawcy, wykazanego przez Wykonawcę,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1 lit. b)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na rzecz Zamawiającego.</w:t>
      </w:r>
    </w:p>
    <w:p w:rsidR="00CF1048" w:rsidRPr="00CF1048" w:rsidRDefault="00CF1048" w:rsidP="00CF1048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  której mowa w ust. 1 lit. c) wynagrodzenie Wykonawcy ulegnie zmianie o wartość wzrostu całkowitego kosztu Wykonawcy wynikającego z obowiązkowych wpłat do pracowniczych planów kapitałowych dokonywanych przez Wykonawcę, wykazanego przez Wykonawcę, jakie będzie on zobowiązany dodatkowo ponieść w celu uwzględnienia tej zmiany w odniesieniu do osób bezpośrednio wykonujących zamówienie na rzecz Zamawiającego.</w:t>
      </w: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Spory, które nie zostaną rozstrzygnięte polubownie, strony przekażą do rozstrzygnięcia przez sąd powszechny właściwy miejscowo i rzeczowo według siedziby Zamawiającego.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Umowa niniejsza została sporządzona w dwóch jednobrzmiących egzemplarzach, po jednym dla każdej ze stron.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048" w:rsidRPr="00CF1048" w:rsidRDefault="00CF1048" w:rsidP="00CF1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część umowy stanowi: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–oferta wykonawcy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2 – opis przedmiotu umowy</w:t>
      </w:r>
    </w:p>
    <w:p w:rsidR="00CF1048" w:rsidRPr="00CF1048" w:rsidRDefault="00CF1048" w:rsidP="00CF1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05D" w:rsidRPr="00CF1048" w:rsidRDefault="00CF1048" w:rsidP="00CF1048">
      <w:pPr>
        <w:rPr>
          <w:sz w:val="24"/>
          <w:szCs w:val="24"/>
        </w:rPr>
      </w:pPr>
      <w:r w:rsidRPr="00CF10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CF1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Zamawiający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F1048">
        <w:rPr>
          <w:rFonts w:ascii="Times New Roman" w:hAnsi="Times New Roman" w:cs="Times New Roman"/>
          <w:b/>
          <w:sz w:val="24"/>
          <w:szCs w:val="24"/>
        </w:rPr>
        <w:t xml:space="preserve">      Wykonawca</w:t>
      </w:r>
    </w:p>
    <w:sectPr w:rsidR="00F6605D" w:rsidRPr="00CF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F1D"/>
    <w:multiLevelType w:val="hybridMultilevel"/>
    <w:tmpl w:val="C50E21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2C5E9E"/>
    <w:multiLevelType w:val="hybridMultilevel"/>
    <w:tmpl w:val="2024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930BD"/>
    <w:multiLevelType w:val="hybridMultilevel"/>
    <w:tmpl w:val="6A3634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4451F83"/>
    <w:multiLevelType w:val="hybridMultilevel"/>
    <w:tmpl w:val="55ECC884"/>
    <w:lvl w:ilvl="0" w:tplc="1716F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956CF"/>
    <w:multiLevelType w:val="hybridMultilevel"/>
    <w:tmpl w:val="23CE0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84FC5"/>
    <w:multiLevelType w:val="hybridMultilevel"/>
    <w:tmpl w:val="1FB4838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6C53D98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8785A0D"/>
    <w:multiLevelType w:val="hybridMultilevel"/>
    <w:tmpl w:val="14AC932C"/>
    <w:lvl w:ilvl="0" w:tplc="66DA3BC4">
      <w:start w:val="1"/>
      <w:numFmt w:val="decimal"/>
      <w:lvlText w:val="%1."/>
      <w:lvlJc w:val="left"/>
      <w:pPr>
        <w:ind w:left="1260" w:hanging="90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C51B6"/>
    <w:multiLevelType w:val="hybridMultilevel"/>
    <w:tmpl w:val="231C766C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2A177A">
      <w:start w:val="1"/>
      <w:numFmt w:val="decimal"/>
      <w:lvlText w:val="%3"/>
      <w:lvlJc w:val="left"/>
      <w:pPr>
        <w:ind w:left="6031" w:hanging="360"/>
      </w:pPr>
      <w:rPr>
        <w:rFonts w:ascii="Times New Roman" w:hAnsi="Times New Roman" w:cs="Times New Roman" w:hint="default"/>
        <w:color w:val="1F497D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78035E"/>
    <w:multiLevelType w:val="hybridMultilevel"/>
    <w:tmpl w:val="CB62FE58"/>
    <w:lvl w:ilvl="0" w:tplc="49269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D06B4B"/>
    <w:multiLevelType w:val="hybridMultilevel"/>
    <w:tmpl w:val="C672B292"/>
    <w:lvl w:ilvl="0" w:tplc="43207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E86F0A"/>
    <w:multiLevelType w:val="hybridMultilevel"/>
    <w:tmpl w:val="41A2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53095F"/>
    <w:multiLevelType w:val="hybridMultilevel"/>
    <w:tmpl w:val="96E8D01E"/>
    <w:lvl w:ilvl="0" w:tplc="891A1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8"/>
    <w:rsid w:val="00011928"/>
    <w:rsid w:val="001375A4"/>
    <w:rsid w:val="00217967"/>
    <w:rsid w:val="002C29F3"/>
    <w:rsid w:val="00386159"/>
    <w:rsid w:val="00451CF5"/>
    <w:rsid w:val="004B6E73"/>
    <w:rsid w:val="007D175A"/>
    <w:rsid w:val="00831517"/>
    <w:rsid w:val="00A42618"/>
    <w:rsid w:val="00BC6F7E"/>
    <w:rsid w:val="00CF1048"/>
    <w:rsid w:val="00D20294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CF1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10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CF1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10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Ciechanowska</cp:lastModifiedBy>
  <cp:revision>4</cp:revision>
  <dcterms:created xsi:type="dcterms:W3CDTF">2020-10-02T10:57:00Z</dcterms:created>
  <dcterms:modified xsi:type="dcterms:W3CDTF">2020-10-05T07:54:00Z</dcterms:modified>
</cp:coreProperties>
</file>