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D2E6C" w14:textId="77777777" w:rsidR="006A5DF1" w:rsidRPr="004F079B" w:rsidRDefault="000E1A1A" w:rsidP="003A0605">
      <w:pPr>
        <w:jc w:val="right"/>
        <w:rPr>
          <w:sz w:val="22"/>
          <w:szCs w:val="22"/>
        </w:rPr>
      </w:pPr>
      <w:r w:rsidRPr="000E1A1A">
        <w:rPr>
          <w:sz w:val="22"/>
          <w:szCs w:val="22"/>
        </w:rPr>
        <w:t>Poznań</w:t>
      </w:r>
      <w:r w:rsidR="006A5DF1" w:rsidRPr="00D91931">
        <w:rPr>
          <w:sz w:val="22"/>
          <w:szCs w:val="22"/>
        </w:rPr>
        <w:t xml:space="preserve"> dnia: </w:t>
      </w:r>
      <w:r w:rsidRPr="000E1A1A">
        <w:rPr>
          <w:sz w:val="22"/>
          <w:szCs w:val="22"/>
        </w:rPr>
        <w:t>2020-09-29</w:t>
      </w:r>
    </w:p>
    <w:p w14:paraId="14AAB8EF" w14:textId="77777777" w:rsidR="000E1A1A" w:rsidRPr="000E1A1A" w:rsidRDefault="000E1A1A" w:rsidP="003A0605">
      <w:pPr>
        <w:rPr>
          <w:b/>
          <w:bCs/>
          <w:sz w:val="22"/>
          <w:szCs w:val="22"/>
        </w:rPr>
      </w:pPr>
      <w:r w:rsidRPr="000E1A1A">
        <w:rPr>
          <w:b/>
          <w:bCs/>
          <w:sz w:val="22"/>
          <w:szCs w:val="22"/>
        </w:rPr>
        <w:t>Szpital Wojewódzki w Poznaniu</w:t>
      </w:r>
    </w:p>
    <w:p w14:paraId="7485582D" w14:textId="77777777" w:rsidR="006A5DF1" w:rsidRPr="00D91931" w:rsidRDefault="000E1A1A" w:rsidP="003A0605">
      <w:pPr>
        <w:rPr>
          <w:b/>
          <w:bCs/>
          <w:sz w:val="22"/>
          <w:szCs w:val="22"/>
        </w:rPr>
      </w:pPr>
      <w:r w:rsidRPr="000E1A1A">
        <w:rPr>
          <w:b/>
          <w:bCs/>
          <w:sz w:val="22"/>
          <w:szCs w:val="22"/>
        </w:rPr>
        <w:t>Dział Zamówień Publicznych</w:t>
      </w:r>
    </w:p>
    <w:p w14:paraId="3A94AEC2" w14:textId="77777777" w:rsidR="006A5DF1" w:rsidRPr="00BD5546" w:rsidRDefault="000E1A1A" w:rsidP="003A0605">
      <w:pPr>
        <w:rPr>
          <w:sz w:val="22"/>
          <w:szCs w:val="22"/>
        </w:rPr>
      </w:pPr>
      <w:r w:rsidRPr="000E1A1A">
        <w:rPr>
          <w:sz w:val="22"/>
          <w:szCs w:val="22"/>
        </w:rPr>
        <w:t>Juraszów</w:t>
      </w:r>
      <w:r w:rsidR="006A5DF1" w:rsidRPr="00BD5546">
        <w:rPr>
          <w:sz w:val="22"/>
          <w:szCs w:val="22"/>
        </w:rPr>
        <w:t xml:space="preserve"> </w:t>
      </w:r>
      <w:r w:rsidRPr="000E1A1A">
        <w:rPr>
          <w:sz w:val="22"/>
          <w:szCs w:val="22"/>
        </w:rPr>
        <w:t>7/19</w:t>
      </w:r>
    </w:p>
    <w:p w14:paraId="75011E6B" w14:textId="77777777" w:rsidR="006A5DF1" w:rsidRPr="00BD5546" w:rsidRDefault="000E1A1A" w:rsidP="003A0605">
      <w:pPr>
        <w:rPr>
          <w:sz w:val="22"/>
          <w:szCs w:val="22"/>
        </w:rPr>
      </w:pPr>
      <w:r w:rsidRPr="000E1A1A">
        <w:rPr>
          <w:sz w:val="22"/>
          <w:szCs w:val="22"/>
        </w:rPr>
        <w:t>60-479</w:t>
      </w:r>
      <w:r w:rsidR="006A5DF1" w:rsidRPr="00BD5546">
        <w:rPr>
          <w:sz w:val="22"/>
          <w:szCs w:val="22"/>
        </w:rPr>
        <w:t xml:space="preserve"> </w:t>
      </w:r>
      <w:r w:rsidRPr="000E1A1A">
        <w:rPr>
          <w:sz w:val="22"/>
          <w:szCs w:val="22"/>
        </w:rPr>
        <w:t>Poznań</w:t>
      </w:r>
    </w:p>
    <w:p w14:paraId="6B4AA461" w14:textId="77777777" w:rsidR="006A5DF1" w:rsidRPr="00D91931" w:rsidRDefault="006A5DF1" w:rsidP="003A0605">
      <w:pPr>
        <w:pStyle w:val="Nagwek"/>
        <w:tabs>
          <w:tab w:val="clear" w:pos="4536"/>
          <w:tab w:val="clear" w:pos="9072"/>
        </w:tabs>
        <w:rPr>
          <w:sz w:val="22"/>
          <w:szCs w:val="22"/>
        </w:rPr>
      </w:pPr>
    </w:p>
    <w:p w14:paraId="2990FE6C" w14:textId="77777777" w:rsidR="006A5DF1" w:rsidRPr="00D91931" w:rsidRDefault="006A5DF1" w:rsidP="003A0605">
      <w:pPr>
        <w:pStyle w:val="Nagwek"/>
        <w:tabs>
          <w:tab w:val="clear" w:pos="4536"/>
          <w:tab w:val="clear" w:pos="9072"/>
        </w:tabs>
        <w:rPr>
          <w:sz w:val="22"/>
          <w:szCs w:val="22"/>
        </w:rPr>
      </w:pPr>
    </w:p>
    <w:p w14:paraId="2E02CCC1" w14:textId="77777777" w:rsidR="006A5DF1" w:rsidRPr="00D91931" w:rsidRDefault="006A5DF1" w:rsidP="003A0605">
      <w:pPr>
        <w:tabs>
          <w:tab w:val="left" w:pos="708"/>
          <w:tab w:val="center" w:pos="4536"/>
          <w:tab w:val="right" w:pos="9072"/>
        </w:tabs>
        <w:ind w:left="5245"/>
        <w:rPr>
          <w:b/>
          <w:sz w:val="22"/>
          <w:szCs w:val="22"/>
        </w:rPr>
      </w:pPr>
      <w:r w:rsidRPr="00D91931">
        <w:rPr>
          <w:b/>
          <w:sz w:val="22"/>
          <w:szCs w:val="22"/>
        </w:rPr>
        <w:t>WYKONAWCY</w:t>
      </w:r>
    </w:p>
    <w:p w14:paraId="3C75D477" w14:textId="77777777" w:rsidR="006A5DF1" w:rsidRPr="00D91931" w:rsidRDefault="006A5DF1" w:rsidP="003A0605">
      <w:pPr>
        <w:tabs>
          <w:tab w:val="left" w:pos="708"/>
          <w:tab w:val="center" w:pos="4536"/>
          <w:tab w:val="right" w:pos="9072"/>
        </w:tabs>
        <w:ind w:left="5245"/>
        <w:rPr>
          <w:sz w:val="22"/>
          <w:szCs w:val="22"/>
        </w:rPr>
      </w:pPr>
      <w:r w:rsidRPr="00D91931">
        <w:rPr>
          <w:sz w:val="22"/>
          <w:szCs w:val="22"/>
        </w:rPr>
        <w:t>ubiegający się o zamówienie publiczne</w:t>
      </w:r>
    </w:p>
    <w:p w14:paraId="0F64B698" w14:textId="77777777" w:rsidR="006D4AB3" w:rsidRPr="006A5DF1" w:rsidRDefault="006D4AB3" w:rsidP="003A0605">
      <w:pPr>
        <w:pStyle w:val="Nagwek"/>
        <w:tabs>
          <w:tab w:val="clear" w:pos="4536"/>
        </w:tabs>
        <w:rPr>
          <w:sz w:val="22"/>
          <w:szCs w:val="22"/>
        </w:rPr>
      </w:pPr>
    </w:p>
    <w:p w14:paraId="7774E0DD" w14:textId="77777777" w:rsidR="006D4AB3" w:rsidRPr="006A5DF1" w:rsidRDefault="006D4AB3" w:rsidP="003A0605">
      <w:pPr>
        <w:pStyle w:val="Nagwek"/>
        <w:tabs>
          <w:tab w:val="clear" w:pos="4536"/>
          <w:tab w:val="clear" w:pos="9072"/>
        </w:tabs>
        <w:rPr>
          <w:sz w:val="22"/>
          <w:szCs w:val="22"/>
        </w:rPr>
      </w:pPr>
    </w:p>
    <w:p w14:paraId="59E3847B" w14:textId="77777777" w:rsidR="00632C3C" w:rsidRPr="006A5DF1" w:rsidRDefault="00E21B49" w:rsidP="003A0605">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14:paraId="085E48D1" w14:textId="26FF8599" w:rsidR="00BE7BFD" w:rsidRDefault="00632C3C" w:rsidP="003A0605">
      <w:pPr>
        <w:pStyle w:val="Nagwek1"/>
        <w:spacing w:before="0" w:after="0"/>
        <w:jc w:val="center"/>
        <w:rPr>
          <w:rFonts w:ascii="Times New Roman" w:hAnsi="Times New Roman"/>
          <w:szCs w:val="28"/>
        </w:rPr>
      </w:pPr>
      <w:r w:rsidRPr="006A5DF1">
        <w:rPr>
          <w:rFonts w:ascii="Times New Roman" w:hAnsi="Times New Roman"/>
          <w:szCs w:val="28"/>
        </w:rPr>
        <w:t>SPECYFIKACJI ISTOTNYCH WARUNKÓW ZAMÓWIENIA</w:t>
      </w:r>
    </w:p>
    <w:p w14:paraId="33B4FD4C" w14:textId="416627B9" w:rsidR="003A0605" w:rsidRDefault="003A0605" w:rsidP="003A0605"/>
    <w:p w14:paraId="070EB941" w14:textId="77777777" w:rsidR="003A0605" w:rsidRPr="003A0605" w:rsidRDefault="003A0605" w:rsidP="003A0605"/>
    <w:p w14:paraId="241C1D25" w14:textId="5DB94D88" w:rsidR="006D4AB3" w:rsidRDefault="00632C3C" w:rsidP="003A0605">
      <w:pPr>
        <w:jc w:val="both"/>
        <w:rPr>
          <w:b/>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0E1A1A" w:rsidRPr="000E1A1A">
        <w:rPr>
          <w:sz w:val="22"/>
          <w:szCs w:val="22"/>
        </w:rPr>
        <w:t>przetarg</w:t>
      </w:r>
      <w:r w:rsidR="003A0605">
        <w:rPr>
          <w:sz w:val="22"/>
          <w:szCs w:val="22"/>
        </w:rPr>
        <w:t>u</w:t>
      </w:r>
      <w:r w:rsidR="000E1A1A" w:rsidRPr="000E1A1A">
        <w:rPr>
          <w:sz w:val="22"/>
          <w:szCs w:val="22"/>
        </w:rPr>
        <w:t xml:space="preserve"> nieograniczon</w:t>
      </w:r>
      <w:r w:rsidR="003A0605">
        <w:rPr>
          <w:sz w:val="22"/>
          <w:szCs w:val="22"/>
        </w:rPr>
        <w:t>ego</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0E1A1A" w:rsidRPr="000E1A1A">
        <w:rPr>
          <w:b/>
          <w:bCs/>
          <w:sz w:val="22"/>
          <w:szCs w:val="22"/>
        </w:rPr>
        <w:t>Dostawa leków wpływających na układ nerwowy</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0E1A1A" w:rsidRPr="000E1A1A">
        <w:rPr>
          <w:b/>
          <w:sz w:val="22"/>
          <w:szCs w:val="22"/>
        </w:rPr>
        <w:t>SZW/DZP/41/2020</w:t>
      </w:r>
      <w:r w:rsidRPr="006A5DF1">
        <w:rPr>
          <w:b/>
          <w:sz w:val="22"/>
          <w:szCs w:val="22"/>
        </w:rPr>
        <w:t>.</w:t>
      </w:r>
    </w:p>
    <w:p w14:paraId="28E03D50" w14:textId="77777777" w:rsidR="003A0605" w:rsidRPr="006A5DF1" w:rsidRDefault="003A0605" w:rsidP="003A0605">
      <w:pPr>
        <w:jc w:val="both"/>
        <w:rPr>
          <w:sz w:val="22"/>
          <w:szCs w:val="22"/>
        </w:rPr>
      </w:pPr>
    </w:p>
    <w:p w14:paraId="66A27B78" w14:textId="5E5E615D" w:rsidR="0012774F" w:rsidRPr="006A5DF1" w:rsidRDefault="00520165" w:rsidP="003A0605">
      <w:pPr>
        <w:jc w:val="both"/>
        <w:rPr>
          <w:sz w:val="22"/>
          <w:szCs w:val="22"/>
        </w:rPr>
      </w:pPr>
      <w:r w:rsidRPr="006A5DF1">
        <w:rPr>
          <w:sz w:val="22"/>
          <w:szCs w:val="22"/>
        </w:rPr>
        <w:t xml:space="preserve">Zamawiający, </w:t>
      </w:r>
      <w:r w:rsidR="000E1A1A" w:rsidRPr="000E1A1A">
        <w:rPr>
          <w:b/>
          <w:sz w:val="22"/>
          <w:szCs w:val="22"/>
        </w:rPr>
        <w:t>Szpital Wojewódzki w Poznaniu</w:t>
      </w:r>
      <w:r w:rsidR="003A0605">
        <w:rPr>
          <w:b/>
          <w:sz w:val="22"/>
          <w:szCs w:val="22"/>
        </w:rPr>
        <w:t xml:space="preserve">, </w:t>
      </w:r>
      <w:r w:rsidR="000E1A1A" w:rsidRPr="000E1A1A">
        <w:rPr>
          <w:b/>
          <w:sz w:val="22"/>
          <w:szCs w:val="22"/>
        </w:rPr>
        <w:t>Dział Zamówień Publicznych</w:t>
      </w:r>
      <w:r w:rsidRPr="006A5DF1">
        <w:rPr>
          <w:sz w:val="22"/>
          <w:szCs w:val="22"/>
        </w:rPr>
        <w:t xml:space="preserve">, działając na podstawie art. 38 ust. 1 ustawy z dnia 29 stycznia 2004 roku Prawo Zamówień Publicznych </w:t>
      </w:r>
      <w:r w:rsidR="000E1A1A" w:rsidRPr="000E1A1A">
        <w:rPr>
          <w:sz w:val="22"/>
          <w:szCs w:val="22"/>
        </w:rPr>
        <w:t>(t.j. Dz.U. z 2019 r. poz. 1843)</w:t>
      </w:r>
      <w:r w:rsidR="00BE7BFD" w:rsidRPr="006A5DF1">
        <w:rPr>
          <w:sz w:val="22"/>
          <w:szCs w:val="22"/>
        </w:rPr>
        <w:t>, przedstawia poniżej treść zapytań wraz z wyjaśnieniami do S</w:t>
      </w:r>
      <w:r w:rsidR="0012774F" w:rsidRPr="006A5DF1">
        <w:rPr>
          <w:sz w:val="22"/>
          <w:szCs w:val="22"/>
        </w:rPr>
        <w:t>pecyfikacji Istotnych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”SIWZ”):</w:t>
      </w:r>
    </w:p>
    <w:tbl>
      <w:tblPr>
        <w:tblW w:w="9356" w:type="dxa"/>
        <w:tblInd w:w="-34" w:type="dxa"/>
        <w:tblLook w:val="04A0" w:firstRow="1" w:lastRow="0" w:firstColumn="1" w:lastColumn="0" w:noHBand="0" w:noVBand="1"/>
      </w:tblPr>
      <w:tblGrid>
        <w:gridCol w:w="9356"/>
      </w:tblGrid>
      <w:tr w:rsidR="000E1A1A" w:rsidRPr="006A5DF1" w14:paraId="78C3190B" w14:textId="77777777" w:rsidTr="00003175">
        <w:tc>
          <w:tcPr>
            <w:tcW w:w="9356" w:type="dxa"/>
            <w:shd w:val="clear" w:color="auto" w:fill="auto"/>
          </w:tcPr>
          <w:p w14:paraId="0DAD478B" w14:textId="77777777" w:rsidR="003A0605" w:rsidRDefault="003A0605" w:rsidP="003A0605">
            <w:pPr>
              <w:ind w:left="30" w:right="-72"/>
              <w:jc w:val="both"/>
              <w:rPr>
                <w:sz w:val="22"/>
                <w:szCs w:val="22"/>
              </w:rPr>
            </w:pPr>
          </w:p>
          <w:p w14:paraId="17EB93D7" w14:textId="75C4A82D" w:rsidR="000E1A1A" w:rsidRDefault="000E1A1A" w:rsidP="003A0605">
            <w:pPr>
              <w:ind w:left="30" w:right="-72"/>
              <w:jc w:val="both"/>
              <w:rPr>
                <w:sz w:val="22"/>
                <w:szCs w:val="22"/>
              </w:rPr>
            </w:pPr>
            <w:r w:rsidRPr="000E1A1A">
              <w:rPr>
                <w:sz w:val="22"/>
                <w:szCs w:val="22"/>
              </w:rPr>
              <w:t>Czy w pakiecie nr 54 (Sevofluranum 350 op.) Zamawiający opisując przedmiot zamówienia sformułowaniem "preparat z fabrycznie zamontowanym, szczelnym systemem napełniania, zapewniającym bezpieczeństwo dla pacjenta i personelu medycznego, bez żadnych elementów łączących między parownikiem a opakowaniem" rozumie i wymaga dostarczenia sevofluranu kompatybilnego z parownikami będącymi własnością Szpitala ? Prosimy o wskazanie rodzaju systemu napełniania kompatybilnego z tymi parownikami: Quik Fill lub Drager Fill, lub STS….inny? Odp.: Zamawiający wymaga dostarczenia sewofluranu kompatybilnego z parownikami (Tec, Vapor) będącymi własnością Szpitala, system napełniania Quick Fill</w:t>
            </w:r>
            <w:r w:rsidR="003A0605">
              <w:rPr>
                <w:sz w:val="22"/>
                <w:szCs w:val="22"/>
              </w:rPr>
              <w:t>.</w:t>
            </w:r>
          </w:p>
          <w:p w14:paraId="1474B5C5" w14:textId="77777777" w:rsidR="003A0605" w:rsidRPr="000E1A1A" w:rsidRDefault="003A0605" w:rsidP="003A0605">
            <w:pPr>
              <w:ind w:left="30" w:right="-72"/>
              <w:jc w:val="both"/>
              <w:rPr>
                <w:sz w:val="22"/>
                <w:szCs w:val="22"/>
              </w:rPr>
            </w:pPr>
          </w:p>
          <w:p w14:paraId="09BC42CD" w14:textId="47B75486" w:rsidR="000E1A1A" w:rsidRDefault="000E1A1A" w:rsidP="003A0605">
            <w:pPr>
              <w:ind w:left="30" w:right="-72"/>
              <w:jc w:val="both"/>
              <w:rPr>
                <w:sz w:val="22"/>
                <w:szCs w:val="22"/>
              </w:rPr>
            </w:pPr>
            <w:r w:rsidRPr="000E1A1A">
              <w:rPr>
                <w:sz w:val="22"/>
                <w:szCs w:val="22"/>
              </w:rPr>
              <w:t xml:space="preserve">Dotyczy zadania nr 55 poz. 1 Zwracam sę z prośbą o udzielenie odpowiedzi, czy Zamawiający dopuści preparat Midazolamum Inj./amp. 50mg/10ml, w opakowaniu x 5szt. z odpowiednim przeliczeniem liczby opakowań? Odp.: </w:t>
            </w:r>
            <w:r w:rsidR="003A0605">
              <w:rPr>
                <w:sz w:val="22"/>
                <w:szCs w:val="22"/>
              </w:rPr>
              <w:t>T</w:t>
            </w:r>
            <w:r w:rsidRPr="000E1A1A">
              <w:rPr>
                <w:sz w:val="22"/>
                <w:szCs w:val="22"/>
              </w:rPr>
              <w:t>ak, Zamawiający dopuści ww. ofertę</w:t>
            </w:r>
            <w:r w:rsidR="003A0605">
              <w:rPr>
                <w:sz w:val="22"/>
                <w:szCs w:val="22"/>
              </w:rPr>
              <w:t>.</w:t>
            </w:r>
          </w:p>
          <w:p w14:paraId="563D005C" w14:textId="77777777" w:rsidR="003A0605" w:rsidRPr="000E1A1A" w:rsidRDefault="003A0605" w:rsidP="003A0605">
            <w:pPr>
              <w:ind w:left="30" w:right="-72"/>
              <w:jc w:val="both"/>
              <w:rPr>
                <w:sz w:val="22"/>
                <w:szCs w:val="22"/>
              </w:rPr>
            </w:pPr>
          </w:p>
          <w:p w14:paraId="491E4713" w14:textId="660B1B15" w:rsidR="000E1A1A" w:rsidRPr="000E1A1A" w:rsidRDefault="000E1A1A" w:rsidP="003A0605">
            <w:pPr>
              <w:ind w:left="30" w:right="-72"/>
              <w:jc w:val="both"/>
              <w:rPr>
                <w:sz w:val="22"/>
                <w:szCs w:val="22"/>
              </w:rPr>
            </w:pPr>
            <w:r w:rsidRPr="000E1A1A">
              <w:rPr>
                <w:sz w:val="22"/>
                <w:szCs w:val="22"/>
              </w:rPr>
              <w:t xml:space="preserve">Dotyczy zadania nr 55 poz. 2 Zwracam sę z prośbą o udzielenie odpowiedzi, czy Zamawiający dopuści preparat Midazolamum Inj./amp. 5mg/5ml, w opakowaniu x 5szt., z odpowiednim przeliczeniem liczby opakowań? Odp.: </w:t>
            </w:r>
            <w:r w:rsidR="003A0605">
              <w:rPr>
                <w:sz w:val="22"/>
                <w:szCs w:val="22"/>
              </w:rPr>
              <w:t>T</w:t>
            </w:r>
            <w:r w:rsidRPr="000E1A1A">
              <w:rPr>
                <w:sz w:val="22"/>
                <w:szCs w:val="22"/>
              </w:rPr>
              <w:t>ak, Zamawiający dopuści ww. ofertę</w:t>
            </w:r>
          </w:p>
          <w:p w14:paraId="299971C1" w14:textId="77777777" w:rsidR="000E1A1A" w:rsidRPr="000E1A1A" w:rsidRDefault="000E1A1A" w:rsidP="003A0605">
            <w:pPr>
              <w:ind w:left="30" w:right="-72"/>
              <w:jc w:val="both"/>
              <w:rPr>
                <w:sz w:val="22"/>
                <w:szCs w:val="22"/>
              </w:rPr>
            </w:pPr>
            <w:r w:rsidRPr="000E1A1A">
              <w:rPr>
                <w:sz w:val="22"/>
                <w:szCs w:val="22"/>
              </w:rPr>
              <w:t xml:space="preserve"> </w:t>
            </w:r>
          </w:p>
          <w:p w14:paraId="6BED5E8C" w14:textId="661F3B3C" w:rsidR="000E1A1A" w:rsidRPr="000E1A1A" w:rsidRDefault="000E1A1A" w:rsidP="003A0605">
            <w:pPr>
              <w:ind w:left="30" w:right="-72"/>
              <w:jc w:val="both"/>
              <w:rPr>
                <w:sz w:val="22"/>
                <w:szCs w:val="22"/>
              </w:rPr>
            </w:pPr>
            <w:r w:rsidRPr="000E1A1A">
              <w:rPr>
                <w:sz w:val="22"/>
                <w:szCs w:val="22"/>
              </w:rPr>
              <w:t>Prosimy o informację jak należy postąpić w przypadku zaoferowania leku w innym opakowaniu  niż opisane w SIWZ celem zaoferowania korzystniejszej oferty cenowej, czy wymaganą ilość przeliczyć do dwóch miejsc po przecinku czy do pełnych opakowań w górę?</w:t>
            </w:r>
            <w:r w:rsidR="003A0605">
              <w:rPr>
                <w:sz w:val="22"/>
                <w:szCs w:val="22"/>
              </w:rPr>
              <w:t xml:space="preserve"> </w:t>
            </w:r>
            <w:r w:rsidRPr="000E1A1A">
              <w:rPr>
                <w:sz w:val="22"/>
                <w:szCs w:val="22"/>
              </w:rPr>
              <w:t xml:space="preserve">Odp. </w:t>
            </w:r>
            <w:r w:rsidR="003A0605">
              <w:rPr>
                <w:sz w:val="22"/>
                <w:szCs w:val="22"/>
              </w:rPr>
              <w:t>T</w:t>
            </w:r>
            <w:r w:rsidRPr="000E1A1A">
              <w:rPr>
                <w:sz w:val="22"/>
                <w:szCs w:val="22"/>
              </w:rPr>
              <w:t>ak, Zamawiający wyraża zgodę na zaproponowanie innej niż wskazana w SIWZ wielkości opakowań. Jeśli taka konieczność zaistnieje, Zamawiający prosi o podanie pełnych ilości opakowań zaokrąglonych w górę.</w:t>
            </w:r>
          </w:p>
          <w:p w14:paraId="0C50FFF2" w14:textId="77777777" w:rsidR="000E1A1A" w:rsidRPr="000E1A1A" w:rsidRDefault="000E1A1A" w:rsidP="003A0605">
            <w:pPr>
              <w:ind w:left="30" w:right="-72"/>
              <w:jc w:val="both"/>
              <w:rPr>
                <w:sz w:val="22"/>
                <w:szCs w:val="22"/>
              </w:rPr>
            </w:pPr>
          </w:p>
          <w:p w14:paraId="324B512F" w14:textId="138AAFF4" w:rsidR="000E1A1A" w:rsidRPr="000E1A1A" w:rsidRDefault="000E1A1A" w:rsidP="003A0605">
            <w:pPr>
              <w:ind w:left="30" w:right="-72"/>
              <w:jc w:val="both"/>
              <w:rPr>
                <w:sz w:val="22"/>
                <w:szCs w:val="22"/>
              </w:rPr>
            </w:pPr>
            <w:r w:rsidRPr="000E1A1A">
              <w:rPr>
                <w:sz w:val="22"/>
                <w:szCs w:val="22"/>
              </w:rPr>
              <w:t>Czy Zamawiający wyraża zgodę na zmianę postaci form doustnych, tj. wycenę:</w:t>
            </w:r>
            <w:r w:rsidR="003A0605">
              <w:rPr>
                <w:sz w:val="22"/>
                <w:szCs w:val="22"/>
              </w:rPr>
              <w:t xml:space="preserve"> </w:t>
            </w:r>
            <w:r w:rsidRPr="000E1A1A">
              <w:rPr>
                <w:sz w:val="22"/>
                <w:szCs w:val="22"/>
              </w:rPr>
              <w:t>zamiast tabletek - tabletki powlekane, kapsułki (w tym twarde i elastyczne) lub drażetki?</w:t>
            </w:r>
            <w:r w:rsidR="003A0605">
              <w:rPr>
                <w:sz w:val="22"/>
                <w:szCs w:val="22"/>
              </w:rPr>
              <w:t xml:space="preserve"> </w:t>
            </w:r>
            <w:r w:rsidRPr="000E1A1A">
              <w:rPr>
                <w:sz w:val="22"/>
                <w:szCs w:val="22"/>
              </w:rPr>
              <w:t>Odp. tak, Zamawiający wyraża zgodę</w:t>
            </w:r>
            <w:r w:rsidR="003A0605">
              <w:rPr>
                <w:sz w:val="22"/>
                <w:szCs w:val="22"/>
              </w:rPr>
              <w:t>:</w:t>
            </w:r>
          </w:p>
          <w:p w14:paraId="6CC52B55" w14:textId="0F33FA90" w:rsidR="000E1A1A" w:rsidRDefault="003A0605" w:rsidP="003A0605">
            <w:pPr>
              <w:ind w:left="30" w:right="-72"/>
              <w:jc w:val="both"/>
              <w:rPr>
                <w:sz w:val="22"/>
                <w:szCs w:val="22"/>
              </w:rPr>
            </w:pPr>
            <w:r>
              <w:rPr>
                <w:sz w:val="22"/>
                <w:szCs w:val="22"/>
              </w:rPr>
              <w:t xml:space="preserve">- </w:t>
            </w:r>
            <w:r w:rsidR="000E1A1A" w:rsidRPr="000E1A1A">
              <w:rPr>
                <w:sz w:val="22"/>
                <w:szCs w:val="22"/>
              </w:rPr>
              <w:t>zamiast tabletek powlekanych -tabletki, kapsułki (w tym twarde i elastyczne) lub drażetki?</w:t>
            </w:r>
            <w:r>
              <w:rPr>
                <w:sz w:val="22"/>
                <w:szCs w:val="22"/>
              </w:rPr>
              <w:t xml:space="preserve"> </w:t>
            </w:r>
            <w:r w:rsidR="000E1A1A" w:rsidRPr="000E1A1A">
              <w:rPr>
                <w:sz w:val="22"/>
                <w:szCs w:val="22"/>
              </w:rPr>
              <w:t xml:space="preserve">Odp. </w:t>
            </w:r>
            <w:r>
              <w:rPr>
                <w:sz w:val="22"/>
                <w:szCs w:val="22"/>
              </w:rPr>
              <w:t>T</w:t>
            </w:r>
            <w:r w:rsidR="000E1A1A" w:rsidRPr="000E1A1A">
              <w:rPr>
                <w:sz w:val="22"/>
                <w:szCs w:val="22"/>
              </w:rPr>
              <w:t>ak, Zamawiający wyraża zgodę</w:t>
            </w:r>
          </w:p>
          <w:p w14:paraId="75D23A32" w14:textId="47D211CB" w:rsidR="003A0605" w:rsidRDefault="003A0605" w:rsidP="003A0605">
            <w:pPr>
              <w:ind w:left="30" w:right="-72"/>
              <w:jc w:val="both"/>
              <w:rPr>
                <w:sz w:val="22"/>
                <w:szCs w:val="22"/>
              </w:rPr>
            </w:pPr>
            <w:r>
              <w:rPr>
                <w:sz w:val="22"/>
                <w:szCs w:val="22"/>
              </w:rPr>
              <w:t xml:space="preserve">- </w:t>
            </w:r>
            <w:r w:rsidR="000E1A1A" w:rsidRPr="000E1A1A">
              <w:rPr>
                <w:sz w:val="22"/>
                <w:szCs w:val="22"/>
              </w:rPr>
              <w:t xml:space="preserve"> zamiast kapsułek (w tym twardych i elastycznych)-tabletki powlekane, tabletki, lub drażetki?</w:t>
            </w:r>
            <w:r>
              <w:rPr>
                <w:sz w:val="22"/>
                <w:szCs w:val="22"/>
              </w:rPr>
              <w:t xml:space="preserve"> </w:t>
            </w:r>
            <w:r w:rsidR="000E1A1A" w:rsidRPr="000E1A1A">
              <w:rPr>
                <w:sz w:val="22"/>
                <w:szCs w:val="22"/>
              </w:rPr>
              <w:t xml:space="preserve">Odp. </w:t>
            </w:r>
            <w:r>
              <w:rPr>
                <w:sz w:val="22"/>
                <w:szCs w:val="22"/>
              </w:rPr>
              <w:t>T</w:t>
            </w:r>
            <w:r w:rsidR="000E1A1A" w:rsidRPr="000E1A1A">
              <w:rPr>
                <w:sz w:val="22"/>
                <w:szCs w:val="22"/>
              </w:rPr>
              <w:t>ak, Zamawiający wyraża zgodę</w:t>
            </w:r>
          </w:p>
          <w:p w14:paraId="1AC4A976" w14:textId="4B4853F5" w:rsidR="000E1A1A" w:rsidRPr="000E1A1A" w:rsidRDefault="003A0605" w:rsidP="003A0605">
            <w:pPr>
              <w:ind w:left="30" w:right="-72"/>
              <w:jc w:val="both"/>
              <w:rPr>
                <w:sz w:val="22"/>
                <w:szCs w:val="22"/>
              </w:rPr>
            </w:pPr>
            <w:r>
              <w:rPr>
                <w:sz w:val="22"/>
                <w:szCs w:val="22"/>
              </w:rPr>
              <w:t xml:space="preserve">- </w:t>
            </w:r>
            <w:r w:rsidR="000E1A1A" w:rsidRPr="000E1A1A">
              <w:rPr>
                <w:sz w:val="22"/>
                <w:szCs w:val="22"/>
              </w:rPr>
              <w:t>Zamiast drażetek - kapsułki, tabletki lub tabletki powlekane?</w:t>
            </w:r>
            <w:r>
              <w:rPr>
                <w:sz w:val="22"/>
                <w:szCs w:val="22"/>
              </w:rPr>
              <w:t xml:space="preserve"> </w:t>
            </w:r>
            <w:r w:rsidR="000E1A1A" w:rsidRPr="000E1A1A">
              <w:rPr>
                <w:sz w:val="22"/>
                <w:szCs w:val="22"/>
              </w:rPr>
              <w:t xml:space="preserve">Odp. </w:t>
            </w:r>
            <w:r>
              <w:rPr>
                <w:sz w:val="22"/>
                <w:szCs w:val="22"/>
              </w:rPr>
              <w:t>T</w:t>
            </w:r>
            <w:r w:rsidR="000E1A1A" w:rsidRPr="000E1A1A">
              <w:rPr>
                <w:sz w:val="22"/>
                <w:szCs w:val="22"/>
              </w:rPr>
              <w:t>ak, Zamawiający wyraża zgodę</w:t>
            </w:r>
          </w:p>
          <w:p w14:paraId="100B5944" w14:textId="3AE16A0A" w:rsidR="000E1A1A" w:rsidRPr="000E1A1A" w:rsidRDefault="003A0605" w:rsidP="003A0605">
            <w:pPr>
              <w:ind w:left="30" w:right="-72"/>
              <w:jc w:val="both"/>
              <w:rPr>
                <w:sz w:val="22"/>
                <w:szCs w:val="22"/>
              </w:rPr>
            </w:pPr>
            <w:r>
              <w:rPr>
                <w:sz w:val="22"/>
                <w:szCs w:val="22"/>
              </w:rPr>
              <w:t xml:space="preserve">- </w:t>
            </w:r>
            <w:r w:rsidR="000E1A1A" w:rsidRPr="000E1A1A">
              <w:rPr>
                <w:sz w:val="22"/>
                <w:szCs w:val="22"/>
              </w:rPr>
              <w:t>Zamiast: (tabletek , tabletek powlekanych   lub kapsułek -twardych, elastycznych) - o powolnym uwalnianiu -</w:t>
            </w:r>
            <w:r>
              <w:rPr>
                <w:sz w:val="22"/>
                <w:szCs w:val="22"/>
              </w:rPr>
              <w:t xml:space="preserve"> </w:t>
            </w:r>
            <w:r w:rsidR="000E1A1A" w:rsidRPr="000E1A1A">
              <w:rPr>
                <w:sz w:val="22"/>
                <w:szCs w:val="22"/>
              </w:rPr>
              <w:t xml:space="preserve">(tabletki,  tabletki powl. lub kapsułki twarde, elastyczne) - o zmodyfikowanym </w:t>
            </w:r>
            <w:r w:rsidR="000E1A1A" w:rsidRPr="000E1A1A">
              <w:rPr>
                <w:sz w:val="22"/>
                <w:szCs w:val="22"/>
              </w:rPr>
              <w:lastRenderedPageBreak/>
              <w:t xml:space="preserve">uwalnianiu? Odp. </w:t>
            </w:r>
            <w:r>
              <w:rPr>
                <w:sz w:val="22"/>
                <w:szCs w:val="22"/>
              </w:rPr>
              <w:t>T</w:t>
            </w:r>
            <w:r w:rsidR="000E1A1A" w:rsidRPr="000E1A1A">
              <w:rPr>
                <w:sz w:val="22"/>
                <w:szCs w:val="22"/>
              </w:rPr>
              <w:t>ak, Zamawiający wyraża zgodę jeśli produkt będzie posiadał taką samą farmakokinetykę</w:t>
            </w:r>
          </w:p>
          <w:p w14:paraId="1E6C4C10" w14:textId="77777777" w:rsidR="000E1A1A" w:rsidRPr="000E1A1A" w:rsidRDefault="000E1A1A" w:rsidP="003A0605">
            <w:pPr>
              <w:ind w:left="30" w:right="-72"/>
              <w:jc w:val="both"/>
              <w:rPr>
                <w:sz w:val="22"/>
                <w:szCs w:val="22"/>
              </w:rPr>
            </w:pPr>
          </w:p>
          <w:p w14:paraId="3BA6A470" w14:textId="3B65DB8D" w:rsidR="000E1A1A" w:rsidRPr="000E1A1A" w:rsidRDefault="000E1A1A" w:rsidP="003A0605">
            <w:pPr>
              <w:ind w:left="30" w:right="-72"/>
              <w:jc w:val="both"/>
              <w:rPr>
                <w:sz w:val="22"/>
                <w:szCs w:val="22"/>
              </w:rPr>
            </w:pPr>
            <w:r w:rsidRPr="000E1A1A">
              <w:rPr>
                <w:sz w:val="22"/>
                <w:szCs w:val="22"/>
              </w:rPr>
              <w:t>Czy Zamawiający wyraża zgodę na zamianę postaci form iniekcyjnych: ampułek zamiast fiolek i odwrotnie?</w:t>
            </w:r>
            <w:r w:rsidR="003A0605">
              <w:rPr>
                <w:sz w:val="22"/>
                <w:szCs w:val="22"/>
              </w:rPr>
              <w:t xml:space="preserve"> </w:t>
            </w:r>
            <w:r w:rsidRPr="000E1A1A">
              <w:rPr>
                <w:sz w:val="22"/>
                <w:szCs w:val="22"/>
              </w:rPr>
              <w:t xml:space="preserve">Odp. </w:t>
            </w:r>
            <w:r w:rsidR="003A0605">
              <w:rPr>
                <w:sz w:val="22"/>
                <w:szCs w:val="22"/>
              </w:rPr>
              <w:t>T</w:t>
            </w:r>
            <w:r w:rsidRPr="000E1A1A">
              <w:rPr>
                <w:sz w:val="22"/>
                <w:szCs w:val="22"/>
              </w:rPr>
              <w:t>ak, Zamawiający wyraża zgodę</w:t>
            </w:r>
          </w:p>
          <w:p w14:paraId="02FF3C9A" w14:textId="77777777" w:rsidR="000E1A1A" w:rsidRPr="000E1A1A" w:rsidRDefault="000E1A1A" w:rsidP="003A0605">
            <w:pPr>
              <w:ind w:left="30" w:right="-72"/>
              <w:jc w:val="both"/>
              <w:rPr>
                <w:sz w:val="22"/>
                <w:szCs w:val="22"/>
              </w:rPr>
            </w:pPr>
          </w:p>
          <w:p w14:paraId="51788904" w14:textId="093D93A5" w:rsidR="000E1A1A" w:rsidRPr="000E1A1A" w:rsidRDefault="000E1A1A" w:rsidP="003A0605">
            <w:pPr>
              <w:ind w:left="30" w:right="-72"/>
              <w:jc w:val="both"/>
              <w:rPr>
                <w:sz w:val="22"/>
                <w:szCs w:val="22"/>
              </w:rPr>
            </w:pPr>
            <w:r w:rsidRPr="000E1A1A">
              <w:rPr>
                <w:sz w:val="22"/>
                <w:szCs w:val="22"/>
              </w:rPr>
              <w:t>1.</w:t>
            </w:r>
            <w:r w:rsidRPr="000E1A1A">
              <w:rPr>
                <w:sz w:val="22"/>
                <w:szCs w:val="22"/>
              </w:rPr>
              <w:tab/>
              <w:t>Czy Zamawiający wymaga w pakiecie 14 pozycja 2 opakowania wykonanego z polietylenu (LDPE), jako bezpiecznej i bardziej wygodnej alternatywy dla opakowania szklanego w warunkach pracy oddziału szpitalnego- Ampułki z LDPE (polietylen), z systemem otwarcia typu "twist-off"?</w:t>
            </w:r>
            <w:r w:rsidR="003A0605">
              <w:rPr>
                <w:sz w:val="22"/>
                <w:szCs w:val="22"/>
              </w:rPr>
              <w:t xml:space="preserve"> </w:t>
            </w:r>
            <w:r w:rsidRPr="000E1A1A">
              <w:rPr>
                <w:sz w:val="22"/>
                <w:szCs w:val="22"/>
              </w:rPr>
              <w:t xml:space="preserve">Odp. </w:t>
            </w:r>
            <w:r w:rsidR="003A0605">
              <w:rPr>
                <w:sz w:val="22"/>
                <w:szCs w:val="22"/>
              </w:rPr>
              <w:t>W</w:t>
            </w:r>
            <w:r w:rsidRPr="000E1A1A">
              <w:rPr>
                <w:sz w:val="22"/>
                <w:szCs w:val="22"/>
              </w:rPr>
              <w:t xml:space="preserve"> pakiecie 14 jest tylko jedna pozycja</w:t>
            </w:r>
            <w:r w:rsidR="003A0605">
              <w:rPr>
                <w:sz w:val="22"/>
                <w:szCs w:val="22"/>
              </w:rPr>
              <w:t>.</w:t>
            </w:r>
          </w:p>
          <w:p w14:paraId="182D3BAB" w14:textId="77777777" w:rsidR="000E1A1A" w:rsidRPr="000E1A1A" w:rsidRDefault="000E1A1A" w:rsidP="003A0605">
            <w:pPr>
              <w:ind w:left="30" w:right="-72"/>
              <w:jc w:val="both"/>
              <w:rPr>
                <w:sz w:val="22"/>
                <w:szCs w:val="22"/>
              </w:rPr>
            </w:pPr>
          </w:p>
          <w:p w14:paraId="0D3ABBD8" w14:textId="143DDA27" w:rsidR="000E1A1A" w:rsidRPr="000E1A1A" w:rsidRDefault="000E1A1A" w:rsidP="003A0605">
            <w:pPr>
              <w:ind w:left="30" w:right="-72"/>
              <w:jc w:val="both"/>
              <w:rPr>
                <w:sz w:val="22"/>
                <w:szCs w:val="22"/>
              </w:rPr>
            </w:pPr>
            <w:r w:rsidRPr="000E1A1A">
              <w:rPr>
                <w:sz w:val="22"/>
                <w:szCs w:val="22"/>
              </w:rPr>
              <w:t>2.</w:t>
            </w:r>
            <w:r w:rsidRPr="000E1A1A">
              <w:rPr>
                <w:sz w:val="22"/>
                <w:szCs w:val="22"/>
              </w:rPr>
              <w:tab/>
              <w:t>Czy Zamawiający wymaga, w pakiecie 57 pozycja 1 aby w treści Charakterystyki Produktu Leczniczego Propofol znajdowały się dokładne zalecenia dotyczące podawania produktu w  czasie wprowadzania i podtrzymania znieczulenia ogólnego prowadzonego za pomocą systemu TCI ( target control infusion) podczas podania leku z wykorzystaniem pomp infuzyjnych, co jest niezwykle istotne z punktu widzenia zachowania zasad bezpieczeństwa klinicznego pacjenta?</w:t>
            </w:r>
            <w:r w:rsidR="003A0605">
              <w:rPr>
                <w:sz w:val="22"/>
                <w:szCs w:val="22"/>
              </w:rPr>
              <w:t xml:space="preserve"> </w:t>
            </w:r>
            <w:r w:rsidRPr="000E1A1A">
              <w:rPr>
                <w:sz w:val="22"/>
                <w:szCs w:val="22"/>
              </w:rPr>
              <w:t xml:space="preserve">Odp. </w:t>
            </w:r>
            <w:r w:rsidR="003A0605">
              <w:rPr>
                <w:sz w:val="22"/>
                <w:szCs w:val="22"/>
              </w:rPr>
              <w:t>Z</w:t>
            </w:r>
            <w:r w:rsidRPr="000E1A1A">
              <w:rPr>
                <w:sz w:val="22"/>
                <w:szCs w:val="22"/>
              </w:rPr>
              <w:t>godnie z SIWZ</w:t>
            </w:r>
          </w:p>
          <w:p w14:paraId="21450631" w14:textId="77777777" w:rsidR="000E1A1A" w:rsidRPr="000E1A1A" w:rsidRDefault="000E1A1A" w:rsidP="003A0605">
            <w:pPr>
              <w:ind w:left="30" w:right="-72"/>
              <w:jc w:val="both"/>
              <w:rPr>
                <w:sz w:val="22"/>
                <w:szCs w:val="22"/>
              </w:rPr>
            </w:pPr>
          </w:p>
          <w:p w14:paraId="7C83E93A" w14:textId="6A02A6B3" w:rsidR="000E1A1A" w:rsidRPr="000E1A1A" w:rsidRDefault="000E1A1A" w:rsidP="003A0605">
            <w:pPr>
              <w:ind w:left="30" w:right="-72"/>
              <w:jc w:val="both"/>
              <w:rPr>
                <w:sz w:val="22"/>
                <w:szCs w:val="22"/>
              </w:rPr>
            </w:pPr>
            <w:r w:rsidRPr="000E1A1A">
              <w:rPr>
                <w:sz w:val="22"/>
                <w:szCs w:val="22"/>
              </w:rPr>
              <w:t>3.</w:t>
            </w:r>
            <w:r w:rsidRPr="000E1A1A">
              <w:rPr>
                <w:sz w:val="22"/>
                <w:szCs w:val="22"/>
              </w:rPr>
              <w:tab/>
              <w:t>Czy Zamawiający w pakiecie 57 w pozycji 2 dopuści opakowanie typu fiolka 50ml?</w:t>
            </w:r>
            <w:r w:rsidR="003A0605">
              <w:rPr>
                <w:sz w:val="22"/>
                <w:szCs w:val="22"/>
              </w:rPr>
              <w:t xml:space="preserve"> </w:t>
            </w:r>
            <w:r w:rsidRPr="000E1A1A">
              <w:rPr>
                <w:sz w:val="22"/>
                <w:szCs w:val="22"/>
              </w:rPr>
              <w:t>Odp. Zamawiający wyraża zgodę</w:t>
            </w:r>
          </w:p>
          <w:p w14:paraId="6B973E98" w14:textId="77777777" w:rsidR="000E1A1A" w:rsidRPr="000E1A1A" w:rsidRDefault="000E1A1A" w:rsidP="003A0605">
            <w:pPr>
              <w:ind w:left="30" w:right="-72"/>
              <w:jc w:val="both"/>
              <w:rPr>
                <w:sz w:val="22"/>
                <w:szCs w:val="22"/>
              </w:rPr>
            </w:pPr>
          </w:p>
          <w:p w14:paraId="27AB2255" w14:textId="035AB8D7" w:rsidR="000E1A1A" w:rsidRDefault="000E1A1A" w:rsidP="003A0605">
            <w:pPr>
              <w:ind w:left="30" w:right="-72"/>
              <w:jc w:val="both"/>
              <w:rPr>
                <w:sz w:val="22"/>
                <w:szCs w:val="22"/>
              </w:rPr>
            </w:pPr>
            <w:r w:rsidRPr="000E1A1A">
              <w:rPr>
                <w:sz w:val="22"/>
                <w:szCs w:val="22"/>
              </w:rPr>
              <w:t>4.</w:t>
            </w:r>
            <w:r w:rsidRPr="000E1A1A">
              <w:rPr>
                <w:sz w:val="22"/>
                <w:szCs w:val="22"/>
              </w:rPr>
              <w:tab/>
              <w:t>Dotyczy § 4 ust. 4 umowy: Czy Zamawiający wyrazi zgodę na przekazywanie faktur elektronicznych w formacie .fak lub pdf?</w:t>
            </w:r>
            <w:r w:rsidR="003A0605">
              <w:rPr>
                <w:sz w:val="22"/>
                <w:szCs w:val="22"/>
              </w:rPr>
              <w:t xml:space="preserve"> </w:t>
            </w:r>
            <w:r w:rsidRPr="000E1A1A">
              <w:rPr>
                <w:sz w:val="22"/>
                <w:szCs w:val="22"/>
              </w:rPr>
              <w:t xml:space="preserve">Odp. </w:t>
            </w:r>
            <w:r w:rsidR="003A0605">
              <w:rPr>
                <w:sz w:val="22"/>
                <w:szCs w:val="22"/>
              </w:rPr>
              <w:t>W</w:t>
            </w:r>
            <w:r w:rsidRPr="000E1A1A">
              <w:rPr>
                <w:sz w:val="22"/>
                <w:szCs w:val="22"/>
              </w:rPr>
              <w:t>ymagane formaty faktury elektronicznej to pdf + xml</w:t>
            </w:r>
            <w:r w:rsidR="003A0605">
              <w:rPr>
                <w:sz w:val="22"/>
                <w:szCs w:val="22"/>
              </w:rPr>
              <w:t>.</w:t>
            </w:r>
          </w:p>
          <w:p w14:paraId="4A71D3C4" w14:textId="77777777" w:rsidR="003A0605" w:rsidRPr="000E1A1A" w:rsidRDefault="003A0605" w:rsidP="003A0605">
            <w:pPr>
              <w:ind w:left="30" w:right="-72"/>
              <w:jc w:val="both"/>
              <w:rPr>
                <w:sz w:val="22"/>
                <w:szCs w:val="22"/>
              </w:rPr>
            </w:pPr>
          </w:p>
          <w:p w14:paraId="1960C957" w14:textId="2365214F" w:rsidR="000E1A1A" w:rsidRDefault="000E1A1A" w:rsidP="003A0605">
            <w:pPr>
              <w:ind w:left="30" w:right="-72"/>
              <w:jc w:val="both"/>
              <w:rPr>
                <w:sz w:val="22"/>
                <w:szCs w:val="22"/>
              </w:rPr>
            </w:pPr>
            <w:r w:rsidRPr="000E1A1A">
              <w:rPr>
                <w:sz w:val="22"/>
                <w:szCs w:val="22"/>
              </w:rPr>
              <w:t>1.</w:t>
            </w:r>
            <w:r w:rsidRPr="000E1A1A">
              <w:rPr>
                <w:sz w:val="22"/>
                <w:szCs w:val="22"/>
              </w:rPr>
              <w:tab/>
              <w:t>Czy Zamawiający w § 6 ust. 3 umowy wydłuży termin do rozpatrzenia reklamacji przez Wykonawcę do 14 dni roboczych? Zgłoszona reklamacja wymaga rozpatrzenia z uwzględnieniem i tu np. wyjaśnień firmy kurierskiej dostarczającej leki bądź zbadania jakościowo wadliwego towaru, a następnie (przy uwzględnieniu reklamacji) dostarczenia towaru. Wykonanie tego w krótszym czasie jest niemożliwe.</w:t>
            </w:r>
            <w:r w:rsidR="003A0605">
              <w:rPr>
                <w:sz w:val="22"/>
                <w:szCs w:val="22"/>
              </w:rPr>
              <w:t xml:space="preserve"> </w:t>
            </w:r>
            <w:r w:rsidRPr="000E1A1A">
              <w:rPr>
                <w:sz w:val="22"/>
                <w:szCs w:val="22"/>
              </w:rPr>
              <w:t xml:space="preserve">Odp. Zamawiający nie wyraża zgody. </w:t>
            </w:r>
          </w:p>
          <w:p w14:paraId="79BBA60B" w14:textId="77777777" w:rsidR="003A0605" w:rsidRPr="000E1A1A" w:rsidRDefault="003A0605" w:rsidP="003A0605">
            <w:pPr>
              <w:ind w:left="30" w:right="-72"/>
              <w:jc w:val="both"/>
              <w:rPr>
                <w:sz w:val="22"/>
                <w:szCs w:val="22"/>
              </w:rPr>
            </w:pPr>
          </w:p>
          <w:p w14:paraId="1F7E1E6C" w14:textId="241D1007" w:rsidR="000E1A1A" w:rsidRDefault="000E1A1A" w:rsidP="003A0605">
            <w:pPr>
              <w:ind w:left="30" w:right="-72"/>
              <w:jc w:val="both"/>
              <w:rPr>
                <w:sz w:val="22"/>
                <w:szCs w:val="22"/>
              </w:rPr>
            </w:pPr>
            <w:r w:rsidRPr="000E1A1A">
              <w:rPr>
                <w:sz w:val="22"/>
                <w:szCs w:val="22"/>
              </w:rPr>
              <w:t>2.</w:t>
            </w:r>
            <w:r w:rsidRPr="000E1A1A">
              <w:rPr>
                <w:sz w:val="22"/>
                <w:szCs w:val="22"/>
              </w:rPr>
              <w:tab/>
              <w:t>Czy Zamawiający wyrazi zgodę na obniżenie w § 7 ustęp 7.1, kar umownych i ustali minimalną wartość zapłaty w kwocie 50,00 zł? Kara w wysokości 150,00 zł za każdy dzień  opóźnienia w przypadku dostaw o niskiej wartości jest nieproporcjonalnie wysoka.</w:t>
            </w:r>
            <w:r w:rsidR="003A0605">
              <w:rPr>
                <w:sz w:val="22"/>
                <w:szCs w:val="22"/>
              </w:rPr>
              <w:t xml:space="preserve"> </w:t>
            </w:r>
            <w:r w:rsidRPr="000E1A1A">
              <w:rPr>
                <w:sz w:val="22"/>
                <w:szCs w:val="22"/>
              </w:rPr>
              <w:t xml:space="preserve">Odp. </w:t>
            </w:r>
            <w:r w:rsidR="003A0605">
              <w:rPr>
                <w:sz w:val="22"/>
                <w:szCs w:val="22"/>
              </w:rPr>
              <w:t>T</w:t>
            </w:r>
            <w:r w:rsidRPr="000E1A1A">
              <w:rPr>
                <w:sz w:val="22"/>
                <w:szCs w:val="22"/>
              </w:rPr>
              <w:t>ak, Zamawiający wprowadził modyfikacje</w:t>
            </w:r>
            <w:r w:rsidR="003A0605">
              <w:rPr>
                <w:sz w:val="22"/>
                <w:szCs w:val="22"/>
              </w:rPr>
              <w:t>.</w:t>
            </w:r>
          </w:p>
          <w:p w14:paraId="09FC9CE9" w14:textId="77777777" w:rsidR="003A0605" w:rsidRPr="000E1A1A" w:rsidRDefault="003A0605" w:rsidP="003A0605">
            <w:pPr>
              <w:ind w:left="30" w:right="-72"/>
              <w:jc w:val="both"/>
              <w:rPr>
                <w:sz w:val="22"/>
                <w:szCs w:val="22"/>
              </w:rPr>
            </w:pPr>
          </w:p>
          <w:p w14:paraId="781E2B9C" w14:textId="4EBDF666" w:rsidR="000E1A1A" w:rsidRDefault="000E1A1A" w:rsidP="003A0605">
            <w:pPr>
              <w:ind w:left="30" w:right="-72"/>
              <w:jc w:val="both"/>
              <w:rPr>
                <w:sz w:val="22"/>
                <w:szCs w:val="22"/>
              </w:rPr>
            </w:pPr>
            <w:r w:rsidRPr="000E1A1A">
              <w:rPr>
                <w:sz w:val="22"/>
                <w:szCs w:val="22"/>
              </w:rPr>
              <w:t>3.</w:t>
            </w:r>
            <w:r w:rsidRPr="000E1A1A">
              <w:rPr>
                <w:sz w:val="22"/>
                <w:szCs w:val="22"/>
              </w:rPr>
              <w:tab/>
              <w:t>Dotyczy § 7 ustęp 7.2 umowy. Czy Zamawiający wyrazi zgodę na wskazanie jako podstawy do ustalenia wysokości kary umownej wartość niezrealizowanej części umowy? W przypadku zrealizowania zgodnie z umową znacznej części zamówienia, kara naliczana od całości umowy jest wyraźnie zawyżona.</w:t>
            </w:r>
            <w:r w:rsidR="003A0605">
              <w:rPr>
                <w:sz w:val="22"/>
                <w:szCs w:val="22"/>
              </w:rPr>
              <w:t xml:space="preserve"> </w:t>
            </w:r>
            <w:r w:rsidRPr="000E1A1A">
              <w:rPr>
                <w:sz w:val="22"/>
                <w:szCs w:val="22"/>
              </w:rPr>
              <w:t xml:space="preserve">Odp. </w:t>
            </w:r>
            <w:r w:rsidR="003A0605">
              <w:rPr>
                <w:sz w:val="22"/>
                <w:szCs w:val="22"/>
              </w:rPr>
              <w:t>T</w:t>
            </w:r>
            <w:r w:rsidRPr="000E1A1A">
              <w:rPr>
                <w:sz w:val="22"/>
                <w:szCs w:val="22"/>
              </w:rPr>
              <w:t>ak, Zamawiający wyraża zgodę</w:t>
            </w:r>
            <w:r w:rsidR="003A0605">
              <w:rPr>
                <w:sz w:val="22"/>
                <w:szCs w:val="22"/>
              </w:rPr>
              <w:t>.</w:t>
            </w:r>
          </w:p>
          <w:p w14:paraId="68A28C35" w14:textId="77777777" w:rsidR="003A0605" w:rsidRPr="000E1A1A" w:rsidRDefault="003A0605" w:rsidP="003A0605">
            <w:pPr>
              <w:ind w:left="30" w:right="-72"/>
              <w:jc w:val="both"/>
              <w:rPr>
                <w:sz w:val="22"/>
                <w:szCs w:val="22"/>
              </w:rPr>
            </w:pPr>
          </w:p>
          <w:p w14:paraId="096736DD" w14:textId="40CEF6B1" w:rsidR="000E1A1A" w:rsidRPr="000E1A1A" w:rsidRDefault="000E1A1A" w:rsidP="003A0605">
            <w:pPr>
              <w:ind w:left="30" w:right="-72"/>
              <w:jc w:val="both"/>
              <w:rPr>
                <w:sz w:val="22"/>
                <w:szCs w:val="22"/>
              </w:rPr>
            </w:pPr>
            <w:r w:rsidRPr="000E1A1A">
              <w:rPr>
                <w:sz w:val="22"/>
                <w:szCs w:val="22"/>
              </w:rPr>
              <w:t>5.</w:t>
            </w:r>
            <w:r w:rsidRPr="000E1A1A">
              <w:rPr>
                <w:sz w:val="22"/>
                <w:szCs w:val="22"/>
              </w:rPr>
              <w:tab/>
              <w:t xml:space="preserve">Czy Zamawiający w par. 3.2 wpisze 24-godzinny termin dostawy - tak, jak określono to w par. 3.1? Zapisy par. 3.1 i 3.2 zawierają omyłki, np. w par. 3.1 odwołano się do "zamówienia określonego w ust. 1 powyżej". Błąd pojawia się także dla określenia terminu dostawy - w myśl par. 3.1 są to 24 godziny, zaś par. 3.2 wymaga uzupełnienia pola na termin dostawy, co jest zbędne. Odp. </w:t>
            </w:r>
            <w:r w:rsidR="003A0605">
              <w:rPr>
                <w:sz w:val="22"/>
                <w:szCs w:val="22"/>
              </w:rPr>
              <w:t>T</w:t>
            </w:r>
            <w:r w:rsidRPr="000E1A1A">
              <w:rPr>
                <w:sz w:val="22"/>
                <w:szCs w:val="22"/>
              </w:rPr>
              <w:t>ak, Zamawiający wprowadził modyfikację</w:t>
            </w:r>
          </w:p>
          <w:p w14:paraId="57B082B7" w14:textId="77777777" w:rsidR="000E1A1A" w:rsidRPr="000E1A1A" w:rsidRDefault="000E1A1A" w:rsidP="003A0605">
            <w:pPr>
              <w:ind w:left="30" w:right="-72"/>
              <w:jc w:val="both"/>
              <w:rPr>
                <w:sz w:val="22"/>
                <w:szCs w:val="22"/>
              </w:rPr>
            </w:pPr>
          </w:p>
          <w:p w14:paraId="1EF2EA52" w14:textId="7ACA6A94" w:rsidR="000E1A1A" w:rsidRPr="000E1A1A" w:rsidRDefault="000E1A1A" w:rsidP="003A0605">
            <w:pPr>
              <w:ind w:left="30" w:right="-72"/>
              <w:jc w:val="both"/>
              <w:rPr>
                <w:sz w:val="22"/>
                <w:szCs w:val="22"/>
              </w:rPr>
            </w:pPr>
            <w:r w:rsidRPr="000E1A1A">
              <w:rPr>
                <w:sz w:val="22"/>
                <w:szCs w:val="22"/>
              </w:rPr>
              <w:t>6.</w:t>
            </w:r>
            <w:r w:rsidRPr="000E1A1A">
              <w:rPr>
                <w:sz w:val="22"/>
                <w:szCs w:val="22"/>
              </w:rPr>
              <w:tab/>
              <w:t>Czy Zamawiający wykreśli zapis par. 4.2 i dopuści wystawianie faktur każdorazowo wraz z dostawą towarów? Faktura jest u Wykonawcy jedynym dokumentem towarzyszącym dostawie, stąd fakturowanie miesięczne jest bardzo utrudnione.</w:t>
            </w:r>
            <w:r w:rsidR="003A0605">
              <w:rPr>
                <w:sz w:val="22"/>
                <w:szCs w:val="22"/>
              </w:rPr>
              <w:t xml:space="preserve"> </w:t>
            </w:r>
            <w:r w:rsidRPr="000E1A1A">
              <w:rPr>
                <w:sz w:val="22"/>
                <w:szCs w:val="22"/>
              </w:rPr>
              <w:t xml:space="preserve">Odp. </w:t>
            </w:r>
            <w:r w:rsidR="003A0605">
              <w:rPr>
                <w:sz w:val="22"/>
                <w:szCs w:val="22"/>
              </w:rPr>
              <w:t>T</w:t>
            </w:r>
            <w:r w:rsidRPr="000E1A1A">
              <w:rPr>
                <w:sz w:val="22"/>
                <w:szCs w:val="22"/>
              </w:rPr>
              <w:t>ak, Zamawiający wyraża zgodę</w:t>
            </w:r>
          </w:p>
          <w:p w14:paraId="681405B5" w14:textId="77777777" w:rsidR="000E1A1A" w:rsidRPr="000E1A1A" w:rsidRDefault="000E1A1A" w:rsidP="003A0605">
            <w:pPr>
              <w:ind w:left="30" w:right="-72"/>
              <w:jc w:val="both"/>
              <w:rPr>
                <w:sz w:val="22"/>
                <w:szCs w:val="22"/>
              </w:rPr>
            </w:pPr>
          </w:p>
          <w:p w14:paraId="2460BFDD" w14:textId="1B3EB83A" w:rsidR="000E1A1A" w:rsidRPr="000E1A1A" w:rsidRDefault="000E1A1A" w:rsidP="003A0605">
            <w:pPr>
              <w:ind w:left="30" w:right="-72"/>
              <w:jc w:val="both"/>
              <w:rPr>
                <w:sz w:val="22"/>
                <w:szCs w:val="22"/>
              </w:rPr>
            </w:pPr>
            <w:r w:rsidRPr="000E1A1A">
              <w:rPr>
                <w:sz w:val="22"/>
                <w:szCs w:val="22"/>
              </w:rPr>
              <w:t>7.</w:t>
            </w:r>
            <w:r w:rsidRPr="000E1A1A">
              <w:rPr>
                <w:sz w:val="22"/>
                <w:szCs w:val="22"/>
              </w:rPr>
              <w:tab/>
              <w:t xml:space="preserve">Czy Zamawiający wykreśli w par. 4.4 frazę: "Ponadto, Wykonawca dołączy do Faktury VAT informację o zewidencjowanym przez Wykonawcę poziomie kwotowego wykorzystania całości Umowy oraz poszczególnych zamówień częściowych."? Jest to dodatkowy, nieprzewidziany przepisami obowiązek Wykonawcy, a przecież to Zamawiający winien pilotować wykorzystanie swoich środków budżetowych, a nie obarczać tym Wykonawcę i polegać na jego informacjach (które mogą okazać się błędne). Nadto Wykonawca wnosi o wyjaśnienie zapisu "poziom kwotowego wykorzystania poszczególnych dostaw częściowych"? O ile w stosunku do całej wartości umowy można mówić o poziomie jej realizacji, o tyle każde zamówienie częściowe jest wykorzystanie w 100% </w:t>
            </w:r>
            <w:r w:rsidRPr="000E1A1A">
              <w:rPr>
                <w:sz w:val="22"/>
                <w:szCs w:val="22"/>
              </w:rPr>
              <w:lastRenderedPageBreak/>
              <w:t>- jakich danych oczekuje tutaj Zamawiający?</w:t>
            </w:r>
            <w:r w:rsidR="003A0605">
              <w:rPr>
                <w:sz w:val="22"/>
                <w:szCs w:val="22"/>
              </w:rPr>
              <w:t xml:space="preserve"> </w:t>
            </w:r>
            <w:r w:rsidRPr="000E1A1A">
              <w:rPr>
                <w:sz w:val="22"/>
                <w:szCs w:val="22"/>
              </w:rPr>
              <w:t>Odp. Zamawiający nie wyraża zgody. Zapis zawarty w par.3 ust.3</w:t>
            </w:r>
          </w:p>
          <w:p w14:paraId="2EAD495E" w14:textId="77777777" w:rsidR="000E1A1A" w:rsidRPr="000E1A1A" w:rsidRDefault="000E1A1A" w:rsidP="003A0605">
            <w:pPr>
              <w:ind w:left="30" w:right="-72"/>
              <w:jc w:val="both"/>
              <w:rPr>
                <w:sz w:val="22"/>
                <w:szCs w:val="22"/>
              </w:rPr>
            </w:pPr>
          </w:p>
          <w:p w14:paraId="48E46AF2" w14:textId="502E5173" w:rsidR="000E1A1A" w:rsidRDefault="000E1A1A" w:rsidP="003A0605">
            <w:pPr>
              <w:ind w:left="30" w:right="-72"/>
              <w:jc w:val="both"/>
              <w:rPr>
                <w:sz w:val="22"/>
                <w:szCs w:val="22"/>
              </w:rPr>
            </w:pPr>
            <w:r w:rsidRPr="000E1A1A">
              <w:rPr>
                <w:sz w:val="22"/>
                <w:szCs w:val="22"/>
              </w:rPr>
              <w:t>8.</w:t>
            </w:r>
            <w:r w:rsidRPr="000E1A1A">
              <w:rPr>
                <w:sz w:val="22"/>
                <w:szCs w:val="22"/>
              </w:rPr>
              <w:tab/>
              <w:t>Czy Zamawiający w par. 4.7 zamiast niezmienności ceny brutto wprowadzi niezmienność ceny netto? Obecne zapisy, w razie podwyższenia stawki VAT grożą Wykonawcy rażącą stratą. Nadto par. 5.7 mówi, że w przypadku zmiany stawki VAT niezmienna pozostaje cena netto. Wykonawca wnosi o wyjaśnienie tej rozbieżności, gdyż zapis par. 4.7 jest sprzeczny z (prawidłowym) zapisem par. 5.7. Odp. Zamawiający nie wyraża zgody.</w:t>
            </w:r>
          </w:p>
          <w:p w14:paraId="1BF79474" w14:textId="77777777" w:rsidR="003A0605" w:rsidRPr="000E1A1A" w:rsidRDefault="003A0605" w:rsidP="003A0605">
            <w:pPr>
              <w:ind w:left="30" w:right="-72"/>
              <w:jc w:val="both"/>
              <w:rPr>
                <w:sz w:val="22"/>
                <w:szCs w:val="22"/>
              </w:rPr>
            </w:pPr>
          </w:p>
          <w:p w14:paraId="7DE7B0E9" w14:textId="15F132E9" w:rsidR="000E1A1A" w:rsidRDefault="000E1A1A" w:rsidP="003A0605">
            <w:pPr>
              <w:ind w:left="30" w:right="-72"/>
              <w:jc w:val="both"/>
              <w:rPr>
                <w:sz w:val="22"/>
                <w:szCs w:val="22"/>
              </w:rPr>
            </w:pPr>
            <w:r w:rsidRPr="000E1A1A">
              <w:rPr>
                <w:sz w:val="22"/>
                <w:szCs w:val="22"/>
              </w:rPr>
              <w:t>9.</w:t>
            </w:r>
            <w:r w:rsidRPr="000E1A1A">
              <w:rPr>
                <w:sz w:val="22"/>
                <w:szCs w:val="22"/>
              </w:rPr>
              <w:tab/>
              <w:t>Czy Zamawiający wykreśli zapis par.  6.5?  Wszelkie reklamacje winny być rozpatrywane przy udziale Wykonawcy, zatem zgodnie z procedurą określoną w par. 6.2 - 6.4. Wprowadzenie możliwości 'odmowy przyjęcia towaru" oznacza w istocie specjalną, jednostronną procedurę reklamacyjną, w wyniku której Wykonawca pozostaje z nieodebranym towarem i bez możliwości wyjaśnienia kwestii reklamacyjnych, co narusza zasady określone w KC odnośnie do reklamacji. Nadto umowa wprowadza obok siebie 2 tryby reklamacji - poprzez jej zgłoszenie i załatwienie w ciągu 7 dni lub poprzez "odmowę przyjęcia  towaru", co wiąże się z koniecznością dokonania prawidłowej dostawy w ciągu 72 godzin. Zapisy te są niespójne, przy czym par. 6.5 jest jak wykazano - zbędny. Odp. Zamawiający nie wyraża zgody</w:t>
            </w:r>
            <w:r w:rsidR="003A0605">
              <w:rPr>
                <w:sz w:val="22"/>
                <w:szCs w:val="22"/>
              </w:rPr>
              <w:t>.</w:t>
            </w:r>
          </w:p>
          <w:p w14:paraId="613AC8F1" w14:textId="77777777" w:rsidR="003A0605" w:rsidRPr="000E1A1A" w:rsidRDefault="003A0605" w:rsidP="003A0605">
            <w:pPr>
              <w:ind w:left="30" w:right="-72"/>
              <w:jc w:val="both"/>
              <w:rPr>
                <w:sz w:val="22"/>
                <w:szCs w:val="22"/>
              </w:rPr>
            </w:pPr>
          </w:p>
          <w:p w14:paraId="3C7AC32C" w14:textId="39E21D03" w:rsidR="000E1A1A" w:rsidRDefault="000E1A1A" w:rsidP="003A0605">
            <w:pPr>
              <w:ind w:left="30" w:right="-72"/>
              <w:jc w:val="both"/>
              <w:rPr>
                <w:sz w:val="22"/>
                <w:szCs w:val="22"/>
              </w:rPr>
            </w:pPr>
            <w:r w:rsidRPr="000E1A1A">
              <w:rPr>
                <w:sz w:val="22"/>
                <w:szCs w:val="22"/>
              </w:rPr>
              <w:t>10.</w:t>
            </w:r>
            <w:r w:rsidRPr="000E1A1A">
              <w:rPr>
                <w:sz w:val="22"/>
                <w:szCs w:val="22"/>
              </w:rPr>
              <w:tab/>
              <w:t>Czy Zamawiający wykreśli zapis  par. 6.6? Procedurę reklamacyjną - także jakościową - regulują par. 6.2 i nast. i zapis par. 6.6 jest zbędny. Nadto prowadza on inny termin załatwienia reklamacji (72 godziny zamiast 7 dni, jak w par. 6.2). W umowie istnieją zatem dwa konkurencyjne zapisy dotyczące reklamacji jakościowej, różniące się treścią; zapis par. 6.6. powinien zostać zatem usunięty. Odp. Zamawiający nie wyraża zgody</w:t>
            </w:r>
            <w:r w:rsidR="003A0605">
              <w:rPr>
                <w:sz w:val="22"/>
                <w:szCs w:val="22"/>
              </w:rPr>
              <w:t>.</w:t>
            </w:r>
          </w:p>
          <w:p w14:paraId="327FCE70" w14:textId="77777777" w:rsidR="003A0605" w:rsidRPr="000E1A1A" w:rsidRDefault="003A0605" w:rsidP="003A0605">
            <w:pPr>
              <w:ind w:left="30" w:right="-72"/>
              <w:jc w:val="both"/>
              <w:rPr>
                <w:sz w:val="22"/>
                <w:szCs w:val="22"/>
              </w:rPr>
            </w:pPr>
          </w:p>
          <w:p w14:paraId="4C9E3172" w14:textId="6C1F6A10" w:rsidR="000E1A1A" w:rsidRDefault="000E1A1A" w:rsidP="003A0605">
            <w:pPr>
              <w:ind w:left="30" w:right="-72"/>
              <w:jc w:val="both"/>
              <w:rPr>
                <w:sz w:val="22"/>
                <w:szCs w:val="22"/>
              </w:rPr>
            </w:pPr>
            <w:r w:rsidRPr="000E1A1A">
              <w:rPr>
                <w:sz w:val="22"/>
                <w:szCs w:val="22"/>
              </w:rPr>
              <w:t>11.</w:t>
            </w:r>
            <w:r w:rsidRPr="000E1A1A">
              <w:rPr>
                <w:sz w:val="22"/>
                <w:szCs w:val="22"/>
              </w:rPr>
              <w:tab/>
              <w:t>Czy Zamawiający w par. 7.7 (powinno być 7.1.) wykreśli zapis o minimalnej kwocie kary umownej 150 zł?  Zapis taki grozi Wykonawcy rażącą stratą. Odp. Zamawiający wprowadził modyfikację.</w:t>
            </w:r>
          </w:p>
          <w:p w14:paraId="0C34DDAE" w14:textId="77777777" w:rsidR="003A0605" w:rsidRPr="000E1A1A" w:rsidRDefault="003A0605" w:rsidP="003A0605">
            <w:pPr>
              <w:ind w:left="30" w:right="-72"/>
              <w:jc w:val="both"/>
              <w:rPr>
                <w:sz w:val="22"/>
                <w:szCs w:val="22"/>
              </w:rPr>
            </w:pPr>
          </w:p>
          <w:p w14:paraId="3AF27723" w14:textId="77777777" w:rsidR="003A0605" w:rsidRDefault="000E1A1A" w:rsidP="003A0605">
            <w:pPr>
              <w:ind w:left="30" w:right="-72"/>
              <w:jc w:val="both"/>
              <w:rPr>
                <w:sz w:val="22"/>
                <w:szCs w:val="22"/>
              </w:rPr>
            </w:pPr>
            <w:r w:rsidRPr="000E1A1A">
              <w:rPr>
                <w:sz w:val="22"/>
                <w:szCs w:val="22"/>
              </w:rPr>
              <w:t>12.</w:t>
            </w:r>
            <w:r w:rsidRPr="000E1A1A">
              <w:rPr>
                <w:sz w:val="22"/>
                <w:szCs w:val="22"/>
              </w:rPr>
              <w:tab/>
              <w:t>Czy Zamawiający wyrazi zgodę na zaoferowanie w pakiecie nr 31 poz. 1 (Natrii valproas iniek./fiol. 0,4 , a 4 szt.) leku w opakowaniu zawierającym 1 fiolkę + 1 ampułkę rozpuszczalnika?</w:t>
            </w:r>
            <w:r w:rsidR="003A0605">
              <w:rPr>
                <w:sz w:val="22"/>
                <w:szCs w:val="22"/>
              </w:rPr>
              <w:t xml:space="preserve"> </w:t>
            </w:r>
            <w:r w:rsidRPr="000E1A1A">
              <w:rPr>
                <w:sz w:val="22"/>
                <w:szCs w:val="22"/>
              </w:rPr>
              <w:t>Odp. Zamawiający wyraża zgodę</w:t>
            </w:r>
            <w:r w:rsidR="003A0605">
              <w:rPr>
                <w:sz w:val="22"/>
                <w:szCs w:val="22"/>
              </w:rPr>
              <w:t>.</w:t>
            </w:r>
          </w:p>
          <w:p w14:paraId="687B73A7" w14:textId="33F78D3F" w:rsidR="000E1A1A" w:rsidRPr="000E1A1A" w:rsidRDefault="000E1A1A" w:rsidP="003A0605">
            <w:pPr>
              <w:ind w:left="30" w:right="-72"/>
              <w:jc w:val="both"/>
              <w:rPr>
                <w:sz w:val="22"/>
                <w:szCs w:val="22"/>
              </w:rPr>
            </w:pPr>
            <w:r w:rsidRPr="000E1A1A">
              <w:rPr>
                <w:sz w:val="22"/>
                <w:szCs w:val="22"/>
              </w:rPr>
              <w:t xml:space="preserve"> </w:t>
            </w:r>
          </w:p>
          <w:p w14:paraId="14B70CB5" w14:textId="4B5F1037" w:rsidR="000E1A1A" w:rsidRDefault="000E1A1A" w:rsidP="003A0605">
            <w:pPr>
              <w:ind w:left="30" w:right="-72"/>
              <w:jc w:val="both"/>
              <w:rPr>
                <w:sz w:val="22"/>
                <w:szCs w:val="22"/>
              </w:rPr>
            </w:pPr>
            <w:r w:rsidRPr="000E1A1A">
              <w:rPr>
                <w:sz w:val="22"/>
                <w:szCs w:val="22"/>
              </w:rPr>
              <w:t xml:space="preserve">Pytanie 1 - Czy Zamawiający wyrazi zgodę na zmianę postaci proponowanych preparatów - tabletki na tabletki powlekane lub kapsułki lub drażetki i odwrotnie, fiolki na ampułki lub ampułko-strzykawki i odwrotnie? Odp.: </w:t>
            </w:r>
            <w:r w:rsidR="003A0605">
              <w:rPr>
                <w:sz w:val="22"/>
                <w:szCs w:val="22"/>
              </w:rPr>
              <w:t>T</w:t>
            </w:r>
            <w:r w:rsidRPr="000E1A1A">
              <w:rPr>
                <w:sz w:val="22"/>
                <w:szCs w:val="22"/>
              </w:rPr>
              <w:t>abletki na tabl. powlekane lub kaps. lub drażetki i odwrotnie - tak, Zamawiający wyraża zgodę. Fiolki na ampułki lub ampułkostrzykawki i odwrotnie - Zamawiający musi wyrazić zgodę po każdorazowym zamówieniu.</w:t>
            </w:r>
          </w:p>
          <w:p w14:paraId="140C7C2C" w14:textId="77777777" w:rsidR="003A0605" w:rsidRPr="000E1A1A" w:rsidRDefault="003A0605" w:rsidP="003A0605">
            <w:pPr>
              <w:ind w:left="30" w:right="-72"/>
              <w:jc w:val="both"/>
              <w:rPr>
                <w:sz w:val="22"/>
                <w:szCs w:val="22"/>
              </w:rPr>
            </w:pPr>
          </w:p>
          <w:p w14:paraId="3E14B4DD" w14:textId="49C4E683" w:rsidR="000E1A1A" w:rsidRPr="000E1A1A" w:rsidRDefault="000E1A1A" w:rsidP="003A0605">
            <w:pPr>
              <w:ind w:left="30" w:right="-72"/>
              <w:jc w:val="both"/>
              <w:rPr>
                <w:sz w:val="22"/>
                <w:szCs w:val="22"/>
              </w:rPr>
            </w:pPr>
            <w:r w:rsidRPr="000E1A1A">
              <w:rPr>
                <w:sz w:val="22"/>
                <w:szCs w:val="22"/>
              </w:rPr>
              <w:t>Pytanie 2 -  Czy Zamawiający wyrazi zgodę na zmianę wielkości opakowań (tabletek, ampułek, kilogramów itp.)? Jeśli tak to prosimy o podanie w jaki sposób przeliczyć ilość opakowań handlowych ekonomicznym (czy podać pełne ilości opakowań zaokrąglone w górę, czy ilość opakowań przeliczyć do dwóch miejsc po przecinku)?</w:t>
            </w:r>
            <w:r w:rsidR="003A0605">
              <w:rPr>
                <w:sz w:val="22"/>
                <w:szCs w:val="22"/>
              </w:rPr>
              <w:t xml:space="preserve"> </w:t>
            </w:r>
            <w:r w:rsidRPr="000E1A1A">
              <w:rPr>
                <w:sz w:val="22"/>
                <w:szCs w:val="22"/>
              </w:rPr>
              <w:t xml:space="preserve">Odp. </w:t>
            </w:r>
            <w:r w:rsidR="003A0605">
              <w:rPr>
                <w:sz w:val="22"/>
                <w:szCs w:val="22"/>
              </w:rPr>
              <w:t>T</w:t>
            </w:r>
            <w:r w:rsidRPr="000E1A1A">
              <w:rPr>
                <w:sz w:val="22"/>
                <w:szCs w:val="22"/>
              </w:rPr>
              <w:t>ak, Zamawiający wyraża zgodę na zmianę wielkości opakowań. Jeśli taka konieczność zaistnieje, Zamawiający prosi o podanie pełnych ilości opakowań zaokrąglonych w górę</w:t>
            </w:r>
            <w:r w:rsidR="003A0605">
              <w:rPr>
                <w:sz w:val="22"/>
                <w:szCs w:val="22"/>
              </w:rPr>
              <w:t>.</w:t>
            </w:r>
          </w:p>
          <w:p w14:paraId="3B6B5B13" w14:textId="77777777" w:rsidR="000E1A1A" w:rsidRPr="000E1A1A" w:rsidRDefault="000E1A1A" w:rsidP="003A0605">
            <w:pPr>
              <w:ind w:left="30" w:right="-72"/>
              <w:jc w:val="both"/>
              <w:rPr>
                <w:sz w:val="22"/>
                <w:szCs w:val="22"/>
              </w:rPr>
            </w:pPr>
          </w:p>
          <w:p w14:paraId="1F72A564" w14:textId="5D1F02B0" w:rsidR="000E1A1A" w:rsidRPr="000E1A1A" w:rsidRDefault="000E1A1A" w:rsidP="003A0605">
            <w:pPr>
              <w:ind w:left="30" w:right="-72"/>
              <w:jc w:val="both"/>
              <w:rPr>
                <w:sz w:val="22"/>
                <w:szCs w:val="22"/>
              </w:rPr>
            </w:pPr>
            <w:r w:rsidRPr="000E1A1A">
              <w:rPr>
                <w:sz w:val="22"/>
                <w:szCs w:val="22"/>
              </w:rPr>
              <w:t>Pytanie 3 - Prosimy o podanie, w jaki sposób prawidłowo przeliczyć ilość  opakowań handlowych w przypadku występowania na rynku opakowań posiadających inną ilość sztuk (tabletek, ampułek, kilogramów itp.), niż umieszczone w SIWZ; a także w przypadku, gdy wycena innych opakowań leków spełniających właściwości terapeutyczne jest korzystniejsza pod względem ekonomicznym (czy podać pełne ilości opakowań zaokrąglone w górę, czy ilość opakowań przeliczyć do dwóch miejsc po przecinku)?</w:t>
            </w:r>
            <w:r w:rsidR="003A0605">
              <w:rPr>
                <w:sz w:val="22"/>
                <w:szCs w:val="22"/>
              </w:rPr>
              <w:t xml:space="preserve"> </w:t>
            </w:r>
            <w:r w:rsidRPr="000E1A1A">
              <w:rPr>
                <w:sz w:val="22"/>
                <w:szCs w:val="22"/>
              </w:rPr>
              <w:t>Odp. Gdy wycena innych opakowań jest korzystniejsza dla Zamawiającego - Zamawiający prosi o wycenę korzystniejszych wielkości opakowań, w ekwiwalencie pierwotnej ilości</w:t>
            </w:r>
            <w:r w:rsidR="003A0605">
              <w:rPr>
                <w:sz w:val="22"/>
                <w:szCs w:val="22"/>
              </w:rPr>
              <w:t>.</w:t>
            </w:r>
            <w:r w:rsidRPr="000E1A1A">
              <w:rPr>
                <w:sz w:val="22"/>
                <w:szCs w:val="22"/>
              </w:rPr>
              <w:t xml:space="preserve"> Jeśli taka konieczność zaistnieje, Zamawiający prosi o podanie pełnych ilości opakowań zaokrąglonych w górę</w:t>
            </w:r>
            <w:r w:rsidR="003A0605">
              <w:rPr>
                <w:sz w:val="22"/>
                <w:szCs w:val="22"/>
              </w:rPr>
              <w:t>.</w:t>
            </w:r>
          </w:p>
          <w:p w14:paraId="0C3F9DA9" w14:textId="77777777" w:rsidR="000E1A1A" w:rsidRPr="000E1A1A" w:rsidRDefault="000E1A1A" w:rsidP="003A0605">
            <w:pPr>
              <w:ind w:left="30" w:right="-72"/>
              <w:jc w:val="both"/>
              <w:rPr>
                <w:sz w:val="22"/>
                <w:szCs w:val="22"/>
              </w:rPr>
            </w:pPr>
          </w:p>
          <w:p w14:paraId="55A68535" w14:textId="606AEA2E" w:rsidR="000E1A1A" w:rsidRPr="000E1A1A" w:rsidRDefault="000E1A1A" w:rsidP="003A0605">
            <w:pPr>
              <w:ind w:left="30" w:right="-72"/>
              <w:jc w:val="both"/>
              <w:rPr>
                <w:sz w:val="22"/>
                <w:szCs w:val="22"/>
              </w:rPr>
            </w:pPr>
            <w:r w:rsidRPr="000E1A1A">
              <w:rPr>
                <w:sz w:val="22"/>
                <w:szCs w:val="22"/>
              </w:rPr>
              <w:t xml:space="preserve">Pytanie 4 - Zwracamy się z prośbą o określenie w jaki sposób postąpić w przypadku zaprzestania lub braku produkcji danego preparatu. Czy Zamawiający wyrazi zgodę na podanie ostatniej ceny i </w:t>
            </w:r>
            <w:r w:rsidRPr="000E1A1A">
              <w:rPr>
                <w:sz w:val="22"/>
                <w:szCs w:val="22"/>
              </w:rPr>
              <w:lastRenderedPageBreak/>
              <w:t>informacji pod pakietem? Odp.: Zamawiający wyraża zgodę na podanie informacji pod pakietem o zaprzestaniu lub braku w produkcji danego preparatu</w:t>
            </w:r>
            <w:r w:rsidR="003A0605">
              <w:rPr>
                <w:sz w:val="22"/>
                <w:szCs w:val="22"/>
              </w:rPr>
              <w:t>.</w:t>
            </w:r>
          </w:p>
          <w:p w14:paraId="7051272E" w14:textId="77777777" w:rsidR="000E1A1A" w:rsidRPr="000E1A1A" w:rsidRDefault="000E1A1A" w:rsidP="003A0605">
            <w:pPr>
              <w:ind w:left="30" w:right="-72"/>
              <w:jc w:val="both"/>
              <w:rPr>
                <w:sz w:val="22"/>
                <w:szCs w:val="22"/>
              </w:rPr>
            </w:pPr>
          </w:p>
          <w:p w14:paraId="15DE8BB0" w14:textId="77777777" w:rsidR="000E1A1A" w:rsidRPr="000E1A1A" w:rsidRDefault="000E1A1A" w:rsidP="003A0605">
            <w:pPr>
              <w:ind w:left="30" w:right="-72"/>
              <w:jc w:val="both"/>
              <w:rPr>
                <w:sz w:val="22"/>
                <w:szCs w:val="22"/>
              </w:rPr>
            </w:pPr>
            <w:r w:rsidRPr="000E1A1A">
              <w:rPr>
                <w:sz w:val="22"/>
                <w:szCs w:val="22"/>
              </w:rPr>
              <w:t xml:space="preserve">Pytanie 5 - Czy Zamawiający dopuści wycenę leku za opakowanie a nie za sztukę/ kilogram (Zgodnie z prawem Farmaceutycznym nie ma możliwości zakupu leku w innej formie niż dostępne na rynku opakowanie handlowe) w pozycjach gdzie w SIWZ występują sztuki lub mg? </w:t>
            </w:r>
          </w:p>
          <w:p w14:paraId="75661C8D" w14:textId="5B6AD661" w:rsidR="000E1A1A" w:rsidRDefault="000E1A1A" w:rsidP="003A0605">
            <w:pPr>
              <w:ind w:left="30" w:right="-72"/>
              <w:jc w:val="both"/>
              <w:rPr>
                <w:sz w:val="22"/>
                <w:szCs w:val="22"/>
              </w:rPr>
            </w:pPr>
            <w:r w:rsidRPr="000E1A1A">
              <w:rPr>
                <w:sz w:val="22"/>
                <w:szCs w:val="22"/>
              </w:rPr>
              <w:t>Jeśli nie, to czy Zamawiający zgodzi się na podanie cen jednostkowych za sztukę, mg, ml etc netto i brutto z dokładnością do 4 miejsc po przecinku?</w:t>
            </w:r>
            <w:r w:rsidR="003A0605">
              <w:rPr>
                <w:sz w:val="22"/>
                <w:szCs w:val="22"/>
              </w:rPr>
              <w:t xml:space="preserve"> </w:t>
            </w:r>
            <w:r w:rsidRPr="000E1A1A">
              <w:rPr>
                <w:sz w:val="22"/>
                <w:szCs w:val="22"/>
              </w:rPr>
              <w:t>Odp.: Zamawiający dopuszcza wycenę leku za opakowanie, przy jednoznacznym wskazaniu w ofercie wielkości opakowania</w:t>
            </w:r>
            <w:r w:rsidR="003A0605">
              <w:rPr>
                <w:sz w:val="22"/>
                <w:szCs w:val="22"/>
              </w:rPr>
              <w:t xml:space="preserve">. </w:t>
            </w:r>
            <w:r w:rsidRPr="000E1A1A">
              <w:rPr>
                <w:sz w:val="22"/>
                <w:szCs w:val="22"/>
              </w:rPr>
              <w:t xml:space="preserve"> </w:t>
            </w:r>
          </w:p>
          <w:p w14:paraId="2CAF20A1" w14:textId="77777777" w:rsidR="003A0605" w:rsidRPr="000E1A1A" w:rsidRDefault="003A0605" w:rsidP="003A0605">
            <w:pPr>
              <w:ind w:left="30" w:right="-72"/>
              <w:jc w:val="both"/>
              <w:rPr>
                <w:sz w:val="22"/>
                <w:szCs w:val="22"/>
              </w:rPr>
            </w:pPr>
          </w:p>
          <w:p w14:paraId="43B43A99" w14:textId="77777777" w:rsidR="000E1A1A" w:rsidRDefault="000E1A1A" w:rsidP="003A0605">
            <w:pPr>
              <w:ind w:left="30" w:right="-72"/>
              <w:jc w:val="both"/>
              <w:rPr>
                <w:sz w:val="22"/>
                <w:szCs w:val="22"/>
              </w:rPr>
            </w:pPr>
            <w:r w:rsidRPr="000E1A1A">
              <w:rPr>
                <w:sz w:val="22"/>
                <w:szCs w:val="22"/>
              </w:rPr>
              <w:t>Pytanie 6 - Czy Zamawiający dopuszcza wycenę preparatów dostępnych na jednorazowe zezwolenie MZ.? W sytuacji jeśli aktualnie tylko takie jest dostępne.</w:t>
            </w:r>
            <w:r w:rsidR="003A0605">
              <w:rPr>
                <w:sz w:val="22"/>
                <w:szCs w:val="22"/>
              </w:rPr>
              <w:t xml:space="preserve"> </w:t>
            </w:r>
            <w:r w:rsidRPr="000E1A1A">
              <w:rPr>
                <w:sz w:val="22"/>
                <w:szCs w:val="22"/>
              </w:rPr>
              <w:t xml:space="preserve">Odp.: </w:t>
            </w:r>
            <w:r w:rsidR="003A0605">
              <w:rPr>
                <w:sz w:val="22"/>
                <w:szCs w:val="22"/>
              </w:rPr>
              <w:t>T</w:t>
            </w:r>
            <w:r w:rsidRPr="000E1A1A">
              <w:rPr>
                <w:sz w:val="22"/>
                <w:szCs w:val="22"/>
              </w:rPr>
              <w:t>ak, Zamawiający dopuszcza taką wycenę, pod warunkiem zaznaczenia tego faktu w ofercie</w:t>
            </w:r>
            <w:r w:rsidR="003A0605">
              <w:rPr>
                <w:sz w:val="22"/>
                <w:szCs w:val="22"/>
              </w:rPr>
              <w:t>.</w:t>
            </w:r>
          </w:p>
          <w:p w14:paraId="44785037" w14:textId="78182426" w:rsidR="00C13138" w:rsidRDefault="00C13138" w:rsidP="003A0605">
            <w:pPr>
              <w:ind w:left="30" w:right="-72"/>
              <w:jc w:val="both"/>
              <w:rPr>
                <w:sz w:val="22"/>
                <w:szCs w:val="22"/>
              </w:rPr>
            </w:pPr>
          </w:p>
          <w:p w14:paraId="7EEADF8A" w14:textId="77777777" w:rsidR="00E27A75" w:rsidRPr="00571D21" w:rsidRDefault="00E27A75" w:rsidP="00E27A75">
            <w:pPr>
              <w:ind w:left="30" w:right="-72"/>
              <w:jc w:val="both"/>
              <w:rPr>
                <w:sz w:val="22"/>
                <w:szCs w:val="22"/>
              </w:rPr>
            </w:pPr>
            <w:r w:rsidRPr="00571D21">
              <w:rPr>
                <w:sz w:val="22"/>
                <w:szCs w:val="22"/>
              </w:rPr>
              <w:t>1. Do §2 ust. 1 pkt 10 wzoru umowy: Mając na uwadze konieczność potwierdzenia znajomości kondycji finansowej Zamawiającego jako podmiotu działającego w branży medycznej, o czym mowa w §2 ust. 1 pkt 10, wnosimy o udzielenie odpowiedzi na pytanie czy w związku z koniecznością złożenia takiej deklaracji, Zamawiający umożliwi Wykonawcom dostęp do ksiąg rachunkowych, dokumentów finansowych i innych dokumentów pozwalających Wykonawcom lub też w inny sposób da możliwość na powzięcie wiedzy na temat stanu finansowego Zamawiającego? Prośbę o dostęp uzasadniamy faktem, że złożenie oświadczenia o wskazanej treści, wyłącznie w oparciu o powszechną znajomość kondycji finansowej podmiotów szpitalnych, byłoby oświadczeniem nieskutecznym i nieprawdziwym. Odp. Zamawiający przekazuje sprawozdanie z badania rocznego sprawozdania finansowego za 2019r.</w:t>
            </w:r>
          </w:p>
          <w:p w14:paraId="138EA400" w14:textId="77777777" w:rsidR="00E27A75" w:rsidRPr="00571D21" w:rsidRDefault="00E27A75" w:rsidP="00E27A75">
            <w:pPr>
              <w:ind w:left="30" w:right="-72"/>
              <w:jc w:val="both"/>
              <w:rPr>
                <w:sz w:val="22"/>
                <w:szCs w:val="22"/>
              </w:rPr>
            </w:pPr>
          </w:p>
          <w:p w14:paraId="62365902" w14:textId="77777777" w:rsidR="00E27A75" w:rsidRPr="00571D21" w:rsidRDefault="00E27A75" w:rsidP="00E27A75">
            <w:pPr>
              <w:ind w:left="30" w:right="-72"/>
              <w:jc w:val="both"/>
              <w:rPr>
                <w:sz w:val="22"/>
                <w:szCs w:val="22"/>
              </w:rPr>
            </w:pPr>
            <w:r w:rsidRPr="00571D21">
              <w:rPr>
                <w:sz w:val="22"/>
                <w:szCs w:val="22"/>
              </w:rPr>
              <w:t xml:space="preserve">2. Do §2 ust. 2 wzoru umowy: Skoro Zamawiający przewiduje dostawy sukcesywne, zgodne z bieżącym zapotrzebowaniem, czyli nie przewiduje konieczności dłuższego przechowywania zamówionych produktów w magazynie apteki szpitalnej, to dlaczego wyznacza warunek 12-miesięcznego okresu ważności zamówionych towarów? Wskazujemy przy tym, że zgodnie z Prawem farmaceutycznym produkty lecznicze do ostatniego dnia terminu ważności są pełnowartościowe i dopuszczone do obrotu. W związku z powyższym prosimy o dopisanie do §2 ust. 2 wzoru umowy następującej treści: "Dostawy produktów z krótszym terminem ważności mogą być dopuszczone w wyjątkowych sytuacjach i każdorazowo zgodę na nie musi wyrazić upoważniony przedstawiciel Zamawiającego". Odp. Zgodnie ze zmodyfikowanym wzorem umowy. </w:t>
            </w:r>
          </w:p>
          <w:p w14:paraId="5A0186BB" w14:textId="77777777" w:rsidR="00E27A75" w:rsidRPr="00571D21" w:rsidRDefault="00E27A75" w:rsidP="00E27A75">
            <w:pPr>
              <w:ind w:left="30" w:right="-72"/>
              <w:jc w:val="both"/>
              <w:rPr>
                <w:sz w:val="22"/>
                <w:szCs w:val="22"/>
              </w:rPr>
            </w:pPr>
          </w:p>
          <w:p w14:paraId="079A8815" w14:textId="77777777" w:rsidR="00E27A75" w:rsidRPr="00571D21" w:rsidRDefault="00E27A75" w:rsidP="00E27A75">
            <w:pPr>
              <w:ind w:left="30" w:right="-72"/>
              <w:jc w:val="both"/>
              <w:rPr>
                <w:sz w:val="22"/>
                <w:szCs w:val="22"/>
              </w:rPr>
            </w:pPr>
            <w:r w:rsidRPr="00571D21">
              <w:rPr>
                <w:sz w:val="22"/>
                <w:szCs w:val="22"/>
              </w:rPr>
              <w:t xml:space="preserve">3. Do §3 ust. 1 wzoru umowy: Mając na uwadze szczególny okres w jakim będzie realizowana umowa (stan epidemii), a co za tym idzie konieczność zachowania szczególnych środków ostrożności, prosimy o wydłużenie terminu realizacji zamówienia do 48 godzin od chwili złożenia zamówienia. Odp. </w:t>
            </w:r>
            <w:r>
              <w:rPr>
                <w:sz w:val="22"/>
                <w:szCs w:val="22"/>
              </w:rPr>
              <w:t>Z</w:t>
            </w:r>
            <w:r w:rsidRPr="00571D21">
              <w:rPr>
                <w:sz w:val="22"/>
                <w:szCs w:val="22"/>
              </w:rPr>
              <w:t>godnie z SIWZ</w:t>
            </w:r>
          </w:p>
          <w:p w14:paraId="4E63406E" w14:textId="77777777" w:rsidR="00E27A75" w:rsidRPr="00571D21" w:rsidRDefault="00E27A75" w:rsidP="00E27A75">
            <w:pPr>
              <w:ind w:left="30" w:right="-72"/>
              <w:jc w:val="both"/>
              <w:rPr>
                <w:sz w:val="22"/>
                <w:szCs w:val="22"/>
              </w:rPr>
            </w:pPr>
          </w:p>
          <w:p w14:paraId="080826DF" w14:textId="77777777" w:rsidR="00E27A75" w:rsidRPr="00571D21" w:rsidRDefault="00E27A75" w:rsidP="00E27A75">
            <w:pPr>
              <w:ind w:left="30" w:right="-72"/>
              <w:jc w:val="both"/>
              <w:rPr>
                <w:sz w:val="22"/>
                <w:szCs w:val="22"/>
              </w:rPr>
            </w:pPr>
            <w:r w:rsidRPr="00571D21">
              <w:rPr>
                <w:sz w:val="22"/>
                <w:szCs w:val="22"/>
              </w:rPr>
              <w:t>4. Do §4 ust. 2-3 wzoru umowy: Czy Zamawiający wyrazi zgodę na zmianę §4 ust. 2-3 wzoru umowy dotyczącego sposobu płatności, poprzez wykreślenie zapisu o fakturach zbiorczych wystawianych miesięcznie i zastąpienie go zapisem umożliwiającymi wystawianie i dostarczanie faktur za każdą zrealizowaną dostawę towaru, z uwagi na uchylenie z dniem 1 stycznia 2014 r. przepisów dopuszczających możliwość wystawiania faktur zbiorczych, a także z uwagi nieważność zapisu w świetle bezwzględnie obowiązujących przepisów prawa tj. art. 8a ustawy z dnia 8 marca 2013 r. o przeciwdziałaniu nadmiernym opóźnieniom w transakcjach handlowych (Dz.U. z 2013 r. poz. 403 ze zm.), zakazującego zawierania w umowach stron zapisów dotyczących terminów wystawiania i doręczania faktur? Możliwość wystawiania faktur zbiorczych wynikała z nieobowiązującego już §9 rozporządzenia Ministra Finansów z dnia 11 grudnia 2012 r. zmieniające rozporządzenie w sprawie zwrotu podatku niektórym podatnikom, wystawiania faktur, sposobu ich przechowywania oraz listy towarów i usług, do których nie mają zastosowania zwolnienia od podatku od towarów i usług (Dz. U. z 2012 r. poz. 1428), które to rozporządzenie zostało uchylone z dniem 1 stycznia 2014 r. W aktualnie</w:t>
            </w:r>
            <w:r>
              <w:rPr>
                <w:sz w:val="22"/>
                <w:szCs w:val="22"/>
              </w:rPr>
              <w:t xml:space="preserve"> </w:t>
            </w:r>
            <w:r w:rsidRPr="00571D21">
              <w:rPr>
                <w:sz w:val="22"/>
                <w:szCs w:val="22"/>
              </w:rPr>
              <w:t xml:space="preserve">obowiązującym rozporządzeniu Ministra Finansów z dnia 3 grudnia 2013 r. w sprawie wystawiania faktur (Dz.U. z 2013 r. poz. 1485 ze zm.), brak jest zapisów dotyczących faktur zbiorczych. Obecnie nie ma więc żadnej podstawy prawnej, z której wynikałaby możliwości posługiwania się konstrukcją faktur zbiorczych. Niezależnie od powyższego, zgodnie z art. 8a ustawy z dnia 8 marca 2013 r. o przeciwdziałaniu nadmiernym opóźnieniom w transakcjach handlowych "strony transakcji handlowej </w:t>
            </w:r>
            <w:r w:rsidRPr="00571D21">
              <w:rPr>
                <w:sz w:val="22"/>
                <w:szCs w:val="22"/>
              </w:rPr>
              <w:lastRenderedPageBreak/>
              <w:t>nie mogą ustalać daty doręczenia faktury lub rachunku, potwierdzających dostawę towaru lub wykonanie usługi". Konsekwencją powyższego uregulowania jest brak możliwości zawierania w umowach stron zapisów dotyczących terminu doręczenia (a więc i wystawiania) faktury lub rachunku. Stąd zapis §4 ust. 2-3 wzoru umowy dotknięte są nieważnością. Odp. Zgodnie ze zmodyfikowanym wzorem umowy.</w:t>
            </w:r>
          </w:p>
          <w:p w14:paraId="3BC7E2BF" w14:textId="77777777" w:rsidR="00E27A75" w:rsidRPr="00571D21" w:rsidRDefault="00E27A75" w:rsidP="00E27A75">
            <w:pPr>
              <w:ind w:left="30" w:right="-72"/>
              <w:jc w:val="both"/>
              <w:rPr>
                <w:sz w:val="22"/>
                <w:szCs w:val="22"/>
              </w:rPr>
            </w:pPr>
          </w:p>
          <w:p w14:paraId="7E5299E4" w14:textId="77777777" w:rsidR="00E27A75" w:rsidRPr="00571D21" w:rsidRDefault="00E27A75" w:rsidP="00E27A75">
            <w:pPr>
              <w:ind w:left="30" w:right="-72"/>
              <w:jc w:val="both"/>
              <w:rPr>
                <w:sz w:val="22"/>
                <w:szCs w:val="22"/>
              </w:rPr>
            </w:pPr>
            <w:r w:rsidRPr="00571D21">
              <w:rPr>
                <w:sz w:val="22"/>
                <w:szCs w:val="22"/>
              </w:rPr>
              <w:t>5. Do §5 ust. 3 pkt 1 wzoru umowy: Wnosimy o wykreślenie z umowy zapisu §5 ust. 3 pkt 1 w brzmieniu zawartym we wzorcu umowy załączonym do SIWZ. Wskazujemy, że wykonawca zamówienia publicznego nie jest stroną umowy Zamawiającego z NFZ, nie ma wpływu na wycenę finansowania procedur medycznych przez NFZ i w związku z tym nie może być obarczany ryzykiem nieprzewidywalnej konieczności obniżenia cen związanych ze zmniejszeniem finansowania procedury medycznej przez NFZ. Odp. Zgodnie ze zmodyfikowanym wzorem umowy.</w:t>
            </w:r>
          </w:p>
          <w:p w14:paraId="41E6BE3B" w14:textId="77777777" w:rsidR="00E27A75" w:rsidRPr="00571D21" w:rsidRDefault="00E27A75" w:rsidP="00E27A75">
            <w:pPr>
              <w:ind w:left="30" w:right="-72"/>
              <w:jc w:val="both"/>
              <w:rPr>
                <w:sz w:val="22"/>
                <w:szCs w:val="22"/>
              </w:rPr>
            </w:pPr>
          </w:p>
          <w:p w14:paraId="4C1CC7C2" w14:textId="77777777" w:rsidR="00E27A75" w:rsidRPr="00571D21" w:rsidRDefault="00E27A75" w:rsidP="00E27A75">
            <w:pPr>
              <w:ind w:left="30" w:right="-72"/>
              <w:jc w:val="both"/>
              <w:rPr>
                <w:sz w:val="22"/>
                <w:szCs w:val="22"/>
              </w:rPr>
            </w:pPr>
            <w:r w:rsidRPr="00571D21">
              <w:rPr>
                <w:sz w:val="22"/>
                <w:szCs w:val="22"/>
              </w:rPr>
              <w:t>6. Do §6 ust. 4 oraz §7 ust. 10 wzoru umowy: Prosimy o dodanie słów zgodnych z przesłanką wynikającą z treści art. 552 k.c.: "... z wyłączeniem powołania się przez Dostawcę na okoliczności, które zgodnie z przepisami prawa powszechnie obowiązującego uprawniają Sprzedającego do odmowy dostarczenia towaru.". Odp. Zgodnie ze zmodyfikowanym wzorem umowy.</w:t>
            </w:r>
          </w:p>
          <w:p w14:paraId="07282DA7" w14:textId="77777777" w:rsidR="00E27A75" w:rsidRPr="00571D21" w:rsidRDefault="00E27A75" w:rsidP="00E27A75">
            <w:pPr>
              <w:ind w:left="30" w:right="-72"/>
              <w:jc w:val="both"/>
              <w:rPr>
                <w:sz w:val="22"/>
                <w:szCs w:val="22"/>
              </w:rPr>
            </w:pPr>
          </w:p>
          <w:p w14:paraId="2B6C20C8" w14:textId="77777777" w:rsidR="00E27A75" w:rsidRPr="00571D21" w:rsidRDefault="00E27A75" w:rsidP="00E27A75">
            <w:pPr>
              <w:ind w:left="30" w:right="-72"/>
              <w:jc w:val="both"/>
              <w:rPr>
                <w:sz w:val="22"/>
                <w:szCs w:val="22"/>
              </w:rPr>
            </w:pPr>
            <w:r w:rsidRPr="00571D21">
              <w:rPr>
                <w:sz w:val="22"/>
                <w:szCs w:val="22"/>
              </w:rPr>
              <w:t>7. Do §7 ust. 7 pkt 1 wzoru umowy: Czy Zamawiający wyrazi zgodę na zmianę postanowień §7 ust. 7 pkt 1) wzoru umowy w taki sposób, aby kary umowne zastrzeżone na wypadek opóźnienia w realizacji zamówienia były wyłącznie proporcjonalne do wartości części zamówienia zrealizowanej z opóźnieniem - bez minimalnej, sztywnej kary, tj. 150 zł - i wynosiły 0,5% od wartości tej części, za każdy dzień opóźnienia? Wskazujemy przy tym, że wysokość ww. kara umownych możliwych do naliczenia przez Zamawiającego (zawsze minimum 150 zł) nie zostaje uzależniona ani od realnej wartości niezrealizowanej terminowo pozycji zamówienia, czy od poniesionej przez Zamawiającego szkody, ani też od żadnych innych obiektywnych czynników. W konsekwencji, taki sposób naliczania budzi zastrzeżenia Wykonawcy z uwagi na fakt, iż może być on dotknięty sankcją nieważności na podstawie art. 353? Kodeksu cywilnego - ze względu na sprzeczność z naturą stosunku zobowiązaniowego. Reasumując, ww. sankcje wynikające z proponowanej treści umowy nie spełniają zasadniczego celu, dla którego są wprowadzane i uwzględniają jedynie represyjną funkcję kary umownej. Mając na uwadze powyższe, Wykonawca wnosi o zmianę wspomnianych zapisów, aby były one zgodne z reżimem prawa cywilnego. 8. Do §7 ust. 7 pkt 2 wzoru umowy: Czy Zamawiający wyrazi zgodę na zmianę zapisów wzoru umowy w §7 ust.7 pkt 2) poprzez zapis o ewentualnej karze za odstąpienie od umowy w wysokości 10% wartości NIEZREALIZOWANEJ części przedmiotu umowy? Odp. Zgodnie ze zmodyfikowanym wzorem umowy.</w:t>
            </w:r>
          </w:p>
          <w:p w14:paraId="512FBE24" w14:textId="6E326C93" w:rsidR="00E27A75" w:rsidRPr="004C3ED0" w:rsidRDefault="00E27A75" w:rsidP="00E27A75">
            <w:pPr>
              <w:ind w:left="30" w:right="-72"/>
              <w:jc w:val="both"/>
              <w:rPr>
                <w:sz w:val="22"/>
                <w:szCs w:val="22"/>
              </w:rPr>
            </w:pPr>
          </w:p>
          <w:p w14:paraId="4741161D" w14:textId="3AEFF85E" w:rsidR="00DB6967" w:rsidRPr="004D0F68" w:rsidRDefault="00DB6967" w:rsidP="00DB6967">
            <w:pPr>
              <w:rPr>
                <w:sz w:val="22"/>
                <w:szCs w:val="22"/>
              </w:rPr>
            </w:pPr>
            <w:r w:rsidRPr="004D0F68">
              <w:rPr>
                <w:sz w:val="22"/>
                <w:szCs w:val="22"/>
                <w:highlight w:val="yellow"/>
                <w:shd w:val="clear" w:color="auto" w:fill="FFFFFF"/>
              </w:rPr>
              <w:t>Dotyczy Zadania nr 5 poz. 7. Czy Zamawiający dopuści wycenę preparatu Terlipressini acetas EVER Phar,0,2mg/ml;5ml,inj,5 fiolek. Pozwoli to złożyć korzystniejszą ofertę?</w:t>
            </w:r>
            <w:r w:rsidR="00E252C7">
              <w:rPr>
                <w:sz w:val="22"/>
                <w:szCs w:val="22"/>
                <w:shd w:val="clear" w:color="auto" w:fill="FFFFFF"/>
              </w:rPr>
              <w:t xml:space="preserve"> Odp. </w:t>
            </w:r>
            <w:r w:rsidR="002F4936">
              <w:rPr>
                <w:sz w:val="22"/>
                <w:szCs w:val="22"/>
              </w:rPr>
              <w:t>W</w:t>
            </w:r>
            <w:r w:rsidR="002F4936" w:rsidRPr="000E1A1A">
              <w:rPr>
                <w:sz w:val="22"/>
                <w:szCs w:val="22"/>
              </w:rPr>
              <w:t xml:space="preserve"> </w:t>
            </w:r>
            <w:r w:rsidR="002F4936">
              <w:rPr>
                <w:sz w:val="22"/>
                <w:szCs w:val="22"/>
              </w:rPr>
              <w:t>zadaniu 5</w:t>
            </w:r>
            <w:r w:rsidR="002F4936" w:rsidRPr="000E1A1A">
              <w:rPr>
                <w:sz w:val="22"/>
                <w:szCs w:val="22"/>
              </w:rPr>
              <w:t xml:space="preserve"> jest tylko jedna pozycja</w:t>
            </w:r>
            <w:r w:rsidR="002F4936">
              <w:rPr>
                <w:sz w:val="22"/>
                <w:szCs w:val="22"/>
              </w:rPr>
              <w:t>.</w:t>
            </w:r>
          </w:p>
          <w:p w14:paraId="6428CFAA" w14:textId="0CB39822" w:rsidR="00E27A75" w:rsidRPr="004D0F68" w:rsidRDefault="00E27A75" w:rsidP="003A0605">
            <w:pPr>
              <w:ind w:left="30" w:right="-72"/>
              <w:jc w:val="both"/>
              <w:rPr>
                <w:sz w:val="22"/>
                <w:szCs w:val="22"/>
              </w:rPr>
            </w:pPr>
          </w:p>
          <w:p w14:paraId="3C60A846" w14:textId="42419117" w:rsidR="00DB6967" w:rsidRPr="004D0F68" w:rsidRDefault="00DB6967" w:rsidP="003A0605">
            <w:pPr>
              <w:ind w:left="30" w:right="-72"/>
              <w:jc w:val="both"/>
              <w:rPr>
                <w:sz w:val="22"/>
                <w:szCs w:val="22"/>
                <w:shd w:val="clear" w:color="auto" w:fill="FFFFFF"/>
              </w:rPr>
            </w:pPr>
            <w:r w:rsidRPr="004D0F68">
              <w:rPr>
                <w:sz w:val="22"/>
                <w:szCs w:val="22"/>
                <w:shd w:val="clear" w:color="auto" w:fill="FFFFFF"/>
              </w:rPr>
              <w:t xml:space="preserve">1) Czy Zamawiający wymaga, aby produkt Atracurii besilas inj. amp. 0,05/5ml a 5 szt. w pakiecie nr 15, poz. 1 posiadał zapis w Charakterystyce Produktu Leczniczego, który pozwala na przechowywanie produktu po rozcieńczeniu w jednym z płynów do infuzji w temperaturze powyżej 25°C? </w:t>
            </w:r>
            <w:r w:rsidR="004D0F68" w:rsidRPr="004D0F68">
              <w:rPr>
                <w:sz w:val="22"/>
                <w:szCs w:val="22"/>
              </w:rPr>
              <w:t>Odp. Zgodnie z SIWZ</w:t>
            </w:r>
          </w:p>
          <w:p w14:paraId="60E00EFD" w14:textId="2608E006" w:rsidR="00E27A75" w:rsidRPr="004C3ED0" w:rsidRDefault="00DB6967" w:rsidP="003A0605">
            <w:pPr>
              <w:ind w:left="30" w:right="-72"/>
              <w:jc w:val="both"/>
              <w:rPr>
                <w:sz w:val="22"/>
                <w:szCs w:val="22"/>
              </w:rPr>
            </w:pPr>
            <w:r w:rsidRPr="004D0F68">
              <w:rPr>
                <w:sz w:val="22"/>
                <w:szCs w:val="22"/>
                <w:shd w:val="clear" w:color="auto" w:fill="FFFFFF"/>
              </w:rPr>
              <w:t>2) Czy Zamawiający w pakiecie nr 12, poz. 1 (Bupivacaini hydrochl. roztwór hyperbaryczny inj./amp. Spinal 0,5%/4ml a 5 szt.) wymaga zaoferowania produktu pakowanego w jałowe blistry? Pragniemy nadmienić, iż stosowanie sterylnych opakowań może zmniejszyć narażenie na potencjalne zanieczyszczenie czy skażenie podawanych leków anestezjologicznych, dodatkowo ułatwia pracę lekarza anestezjologa, który nie wymaga dodatkowej asysty w czasie wykonywania znieczulenia i czuje się pewniej w czasie przygotowywania do znieczulenia regionalnego, pracując w sterylnych warunkach (Freitas RR Tardelli MA: Comparative analysis of ampoules and vials in sterile and conventional packaging as to microbial load and sterility test; Einstein 2016, 24;14(2):226-30)</w:t>
            </w:r>
            <w:r w:rsidR="004D0F68" w:rsidRPr="004D0F68">
              <w:rPr>
                <w:sz w:val="22"/>
                <w:szCs w:val="22"/>
                <w:shd w:val="clear" w:color="auto" w:fill="FFFFFF"/>
              </w:rPr>
              <w:t>.</w:t>
            </w:r>
            <w:r w:rsidR="004D0F68">
              <w:rPr>
                <w:sz w:val="22"/>
                <w:szCs w:val="22"/>
                <w:shd w:val="clear" w:color="auto" w:fill="FFFFFF"/>
              </w:rPr>
              <w:t xml:space="preserve"> </w:t>
            </w:r>
            <w:r w:rsidR="004D0F68" w:rsidRPr="004D0F68">
              <w:rPr>
                <w:sz w:val="22"/>
                <w:szCs w:val="22"/>
              </w:rPr>
              <w:t>Odp. Zgodnie z SIWZ</w:t>
            </w:r>
          </w:p>
          <w:p w14:paraId="76B2B408" w14:textId="40B19CF4" w:rsidR="00E27A75" w:rsidRPr="004C3ED0" w:rsidRDefault="00E27A75" w:rsidP="003A0605">
            <w:pPr>
              <w:ind w:left="30" w:right="-72"/>
              <w:jc w:val="both"/>
              <w:rPr>
                <w:sz w:val="22"/>
                <w:szCs w:val="22"/>
              </w:rPr>
            </w:pPr>
          </w:p>
          <w:p w14:paraId="4DEE0811" w14:textId="1DE05241" w:rsidR="004D0F68" w:rsidRPr="004D0F68" w:rsidRDefault="004C3ED0" w:rsidP="004D0F68">
            <w:pPr>
              <w:jc w:val="both"/>
              <w:rPr>
                <w:sz w:val="22"/>
                <w:szCs w:val="22"/>
              </w:rPr>
            </w:pPr>
            <w:r w:rsidRPr="004D0F68">
              <w:rPr>
                <w:sz w:val="22"/>
                <w:szCs w:val="22"/>
              </w:rPr>
              <w:t xml:space="preserve">1. Dotyczy przedmiotu zamówienia – pakiet nr 22 Zamawiający w Pakiecie nr 22 wymaga produktu leczniczego (leku) o nazwie międzynarodowej „Risperidonum proszek i rozpuszczalnik do sporządzania zawiesiny do wstrzykiwań o przedłużonym uwalnianiu inj./fiol. 50mg” Standardowo, </w:t>
            </w:r>
            <w:r w:rsidRPr="004D0F68">
              <w:rPr>
                <w:sz w:val="22"/>
                <w:szCs w:val="22"/>
              </w:rPr>
              <w:lastRenderedPageBreak/>
              <w:t>Wykonawca w takim przypadku oferuje lek o nazwie własnej: Rispolept Consta, który zawiera odpowiednią ilość rysperydonu (Risperidonum). Obecnie wykonawca posiada również w swoim portfolio lek o nazwie własnej Xeplion, którego substancją czynną jest paliperydon palmitate, który to z kolei jest głównym aktywnym metabolitem rysperydonu. Produkt leczniczy Xeplion jest wskazany w leczeniu podtrzymującym schizofrenii u stabilnych dorosłych pacjentów leczonych paliperydonem lub rysperydonem. U wybranych dorosłych pacjentów ze schizofrenią, którzy reagowali wcześniej na doustny paliperydon lub rysperydon, można stosować produkt leczniczy Xeplion bez uprzedniej stabilizacji za pomocą terapii doustnej, jeśli objawy psychotyczne są łagodne do umiarkowanych i wskazana jest terapia w postaci długodziałających iniekcji. Zarówno lek Xeplion (paliperydon palmitate ) jak i Rispolept Consta są refundowane i należą do jednej grupy limitowej (178.6, Leki przeciwpsychotyczne - rysperydon i paliperydon palmitate do stosowania pozajelitowego - postacie o przedłużonym uwalnianiu). Podkreślić należy również, że oba leki spełniają wymagania stawiane przez Zamawiającego w Specyfikacji co do dopuszczalności stosowania leku na rynku oraz obrotu. W związku z powyższym, mając na uwadze możliwość zaoferowania dwóch produktów leczniczych i tym samym rozszerzając możliwości wyboru leku przez Zamawiającego, proszę o wyjaśnienie czy Zamawiający rozszerzy pozycje ww. pakietu nr 22 o pozycję dopuszczającą możliwość zaoferowania paliperidone palmitate, w dawce100 mg, w postaci zawiesiny do wstrzykiwań o przedłużonym uwalnianiu?</w:t>
            </w:r>
            <w:r w:rsidR="004D0F68" w:rsidRPr="004D0F68">
              <w:rPr>
                <w:sz w:val="22"/>
                <w:szCs w:val="22"/>
              </w:rPr>
              <w:t xml:space="preserve"> Odp. Zgodnie z SIWZ</w:t>
            </w:r>
          </w:p>
          <w:p w14:paraId="771173CA" w14:textId="3FB856A2" w:rsidR="004C3ED0" w:rsidRPr="004D0F68" w:rsidRDefault="004C3ED0" w:rsidP="003A0605">
            <w:pPr>
              <w:ind w:left="30" w:right="-72"/>
              <w:jc w:val="both"/>
              <w:rPr>
                <w:sz w:val="22"/>
                <w:szCs w:val="22"/>
                <w:highlight w:val="yellow"/>
              </w:rPr>
            </w:pPr>
          </w:p>
          <w:p w14:paraId="043273A9" w14:textId="758248E1" w:rsidR="004D0F68" w:rsidRPr="004D0F68" w:rsidRDefault="004C3ED0" w:rsidP="004D0F68">
            <w:pPr>
              <w:jc w:val="both"/>
              <w:rPr>
                <w:sz w:val="22"/>
                <w:szCs w:val="22"/>
              </w:rPr>
            </w:pPr>
            <w:r w:rsidRPr="004D0F68">
              <w:rPr>
                <w:sz w:val="22"/>
                <w:szCs w:val="22"/>
              </w:rPr>
              <w:t>2. Dotyczy § 3 ust. 1 wzoru umowy oraz zapisów Formularza ofertowego – termin dostawy Czy z uwagi na fakt, że wymienione produkty lecznicze w pakiecie nr 22 nie są lekami na tzw. „ratunek” i nie wymagają dostaw na cito, ze względu na specyfikę i konieczność planowania podania z wyprzedzeniem, Zamawiający wydłuży termin dostawy dla w/w pakietu do 48 godzin? Obecny zapis wprowadza nieproporcjonalne ograniczenie w stosunku do obiektywnych potrzeb Zamawiającego (art. 29 Pzp) w przypadku leków, które ze względu na specyfikę i konieczność planowania podania z wyprzedzeniem, nie wymagają dostaw w ciągu 24 godzin od złożenia zamówienia.  Odp. Zgodnie z SIWZ.</w:t>
            </w:r>
            <w:r w:rsidR="004D0F68" w:rsidRPr="004D0F68">
              <w:rPr>
                <w:sz w:val="22"/>
                <w:szCs w:val="22"/>
              </w:rPr>
              <w:t xml:space="preserve"> Odp. Zgodnie z SIWZ</w:t>
            </w:r>
          </w:p>
          <w:p w14:paraId="45C2889E" w14:textId="1E8BD54A" w:rsidR="004C3ED0" w:rsidRPr="004D0F68" w:rsidRDefault="004C3ED0" w:rsidP="004D0F68">
            <w:pPr>
              <w:ind w:left="30" w:right="-72"/>
              <w:jc w:val="both"/>
              <w:rPr>
                <w:sz w:val="22"/>
                <w:szCs w:val="22"/>
              </w:rPr>
            </w:pPr>
          </w:p>
          <w:p w14:paraId="5C173031" w14:textId="51379732" w:rsidR="004D0F68" w:rsidRPr="004D0F68" w:rsidRDefault="004C3ED0" w:rsidP="004D0F68">
            <w:pPr>
              <w:jc w:val="both"/>
              <w:rPr>
                <w:sz w:val="22"/>
                <w:szCs w:val="22"/>
              </w:rPr>
            </w:pPr>
            <w:r w:rsidRPr="004D0F68">
              <w:rPr>
                <w:sz w:val="22"/>
                <w:szCs w:val="22"/>
              </w:rPr>
              <w:t xml:space="preserve">3. Dotyczy zapisów Formularz ofertowego – termin dostawy na ratunek Z uwagi na fakt, iż wymienione produkty lecznicze w pakiecie nr 22 nie są lekami ratującymi życie tj. nie są lekami na tzw. „ratunek” i nie wymagają dostaw z zastrzeżeniem „na cito” oraz dostaw z realizacją w trybie natychmiastowym, a ich podawanie odbywa się w trybie planowanym, proszę o potwierdzenie, że zapisy formularz ofertowego dotyczące dostaw na ratunek nie będą miały zastosowania w stosunku do pakietu nr 22. </w:t>
            </w:r>
            <w:r w:rsidR="004D0F68" w:rsidRPr="004D0F68">
              <w:rPr>
                <w:sz w:val="22"/>
                <w:szCs w:val="22"/>
              </w:rPr>
              <w:t>Odp. Zamawiający wyraża zgodę na wyłączenie pakietu 22 z zamówień „na ratunek życia”</w:t>
            </w:r>
            <w:r w:rsidR="004D0F68">
              <w:rPr>
                <w:sz w:val="22"/>
                <w:szCs w:val="22"/>
              </w:rPr>
              <w:t>.</w:t>
            </w:r>
          </w:p>
          <w:p w14:paraId="65EBC1B6" w14:textId="00A0A265" w:rsidR="004C3ED0" w:rsidRPr="004C3ED0" w:rsidRDefault="004C3ED0" w:rsidP="003A0605">
            <w:pPr>
              <w:ind w:left="30" w:right="-72"/>
              <w:jc w:val="both"/>
              <w:rPr>
                <w:sz w:val="22"/>
                <w:szCs w:val="22"/>
                <w:highlight w:val="yellow"/>
              </w:rPr>
            </w:pPr>
          </w:p>
          <w:p w14:paraId="3971CB02" w14:textId="2073498C" w:rsidR="004C3ED0" w:rsidRPr="004C3ED0" w:rsidRDefault="004C3ED0" w:rsidP="003A0605">
            <w:pPr>
              <w:ind w:left="30" w:right="-72"/>
              <w:jc w:val="both"/>
              <w:rPr>
                <w:sz w:val="22"/>
                <w:szCs w:val="22"/>
              </w:rPr>
            </w:pPr>
            <w:r w:rsidRPr="004C3ED0">
              <w:rPr>
                <w:sz w:val="22"/>
                <w:szCs w:val="22"/>
              </w:rPr>
              <w:t>4. Dotyczy § 7 ust. 7 pkt. 2 wzoru umowy – kary umowne Czy Zamawiający zgodzi się w § 7 ust. 7 pkt. 2 wzoru umowy na zmianę kary umownej wynoszącej 10% wartości netto Umowy wskazanej w § 4 ust. 1 na karę wynoszącą 10% wartość brutto niezrealizowanej części umowy odnoszącej się do danego zadania? Mając na uwadze wytyczne UZP i wypracowane stanowisko KIO w którym określając wysokość kar umownych, Zamawiający powinien kierować się zdrowym rozsądkiem. Zbyt restrykcyjne kary umowne w połączeniu z wynikającą z ustawy o finansach publicznych koniecznością ich dochodzenia przez zamawiającego może prowadzić nie tylko do negatywnych konsekwencji dla wykonawcy, ale być powodem niemożności zrealizowania zamówienia. Powyższy zapis w brzmieniu przewidującym karę umowną zamówienia również prawidłowo zrealizowanego pozostaje w sprzeczności funkcją kary umownej określonej przez przepisy kodeksu cywilnego. Odp. Zgodnie ze zmodyfikowanym wzorem umowy.</w:t>
            </w:r>
          </w:p>
          <w:p w14:paraId="7143E5B2" w14:textId="01D93EF4" w:rsidR="004C3ED0" w:rsidRPr="004C3ED0" w:rsidRDefault="004C3ED0" w:rsidP="003A0605">
            <w:pPr>
              <w:ind w:left="30" w:right="-72"/>
              <w:jc w:val="both"/>
              <w:rPr>
                <w:sz w:val="22"/>
                <w:szCs w:val="22"/>
                <w:highlight w:val="yellow"/>
              </w:rPr>
            </w:pPr>
            <w:r w:rsidRPr="004C3ED0">
              <w:rPr>
                <w:sz w:val="22"/>
                <w:szCs w:val="22"/>
              </w:rPr>
              <w:t>5. Dotyczy § 2 ust. 2 wzoru umowy – termin ważności Czy Zamawiający zgodzi się na skrócenie minimalnego terminu ważności dostarczanych produktów leczniczych do 6 miesięcy? Biorąc pod uwagę fakt, że Zamawiający przewiduje dostawy sukcesywnie, zgodne z bieżącym zapotrzebowaniem i Szpital nie buduje sobie zapasów, 6 miesięczny termin ważności wydaje się być wystarczający. Jeśli nie to czy Zamawiający wyrazi zgodę na możliwość dostarczenia produktów z terminem ważności krótszym niż wymagany za uprzednią zgodą Zamawiającego? Odp. Zgodnie ze zmodyfikowanym wzorem umowy.</w:t>
            </w:r>
          </w:p>
          <w:p w14:paraId="42A5403E" w14:textId="0650C7DF" w:rsidR="004C3ED0" w:rsidRPr="004C3ED0" w:rsidRDefault="004C3ED0" w:rsidP="003A0605">
            <w:pPr>
              <w:ind w:left="30" w:right="-72"/>
              <w:jc w:val="both"/>
              <w:rPr>
                <w:sz w:val="22"/>
                <w:szCs w:val="22"/>
              </w:rPr>
            </w:pPr>
            <w:r w:rsidRPr="004C3ED0">
              <w:rPr>
                <w:sz w:val="22"/>
                <w:szCs w:val="22"/>
              </w:rPr>
              <w:t xml:space="preserve">6. Dotyczy zapisów umowy Proszę o wyjaśnienie czy w razie wystąpienia braku statusu refundacyjnego leku, wstrzymanie lub wycofanie produktu leczniczego z obrotu decyzją Głównego Inspektora Farmaceutycznego oraz zaprzestanie produkcji, skutkujących uniemożliwieniem realizacji umowy </w:t>
            </w:r>
            <w:r w:rsidRPr="004C3ED0">
              <w:rPr>
                <w:sz w:val="22"/>
                <w:szCs w:val="22"/>
              </w:rPr>
              <w:lastRenderedPageBreak/>
              <w:t>przez Wykonawcę, przy jednoczesnym udokumentowanym braku możliwości dostarczenia przez Wykonawcę towaru równoważnego/odpowiednika, nastąpi rozwiązanie umowy za porozumieniem stron (bez naliczenia kar umownych) w zakresie w/w produktu z uwagi na niemożność spełnienia świadczenia zgodnie z przepisami KC? Zaoferowanie produktu zamiennego jest możliwe tylko w sytuacji posiadania przez wykonawcę produktu leczniczego zamiennego danego producenta, do którego obrotu jest upoważniony na podstawie koncesji, jako hurtownia farmaceutyczna. Niemożliwy i niezgodny z obowiązującymi przepisami prawa jest obrót produktami leczniczymi, na które wykonawca nie posiada koncesji. Odp. Zgodnie ze zmodyfikowanym wzorem umowy.</w:t>
            </w:r>
          </w:p>
          <w:p w14:paraId="5629415D" w14:textId="77777777" w:rsidR="004C3ED0" w:rsidRPr="004C3ED0" w:rsidRDefault="004C3ED0" w:rsidP="003A0605">
            <w:pPr>
              <w:ind w:left="30" w:right="-72"/>
              <w:jc w:val="both"/>
              <w:rPr>
                <w:sz w:val="22"/>
                <w:szCs w:val="22"/>
              </w:rPr>
            </w:pPr>
            <w:r w:rsidRPr="004C3ED0">
              <w:rPr>
                <w:sz w:val="22"/>
                <w:szCs w:val="22"/>
              </w:rPr>
              <w:t>7. Dotyczy § 4 ust. 2-3 wzoru umowy – faktury zbiorcze Czy Zamawiający może w pakiecie nr 22 odstąpić od zapisu umowy dotyczącego wystawiania faktury zbiorczej, co umożliwi nam - importerowi i zarazem dystrybutorowi leku złożyć ofertę? Procedura i system rozliczeniowy Wykonawcy nie pozwalają na wystawianie faktur zbiorczych. Faktura generowana jest i księgowana automatycznie podczas realizacji każdego zamówienia i w przypadku dwóch lub więcej zamówień w miesiącu do każdego wystawiana powstaje oddzielna faktura. Ponadto z uwagi na dbałość o poprawność dostaw, jak również bezpieczeństwo produktu (np. monitorowanie temperatury podczas dostawy), do każdego zamówienia wystawiana jest faktura, która jest dokumentem wiążącym identyfikującym odbiorcę. W przypadku braku zgody na powyższe czy Zamawiający zaakceptuje dostarczanie leków z dokumentami WZ i wystawianie faktur na koniec miesiąca? Faktura nie jest jednak zbiorczą, zawierającą zamówienia z całego miesiąca a są to poszczególne f-ry wystawiane z datą ostatniego dnia miesiąca. Odp. Zgodnie ze zmodyfikowanym wzorem umowy.</w:t>
            </w:r>
          </w:p>
          <w:p w14:paraId="6AC3636A" w14:textId="0BE82DD4" w:rsidR="004C3ED0" w:rsidRPr="004C3ED0" w:rsidRDefault="004C3ED0" w:rsidP="003A0605">
            <w:pPr>
              <w:ind w:left="30" w:right="-72"/>
              <w:jc w:val="both"/>
              <w:rPr>
                <w:sz w:val="22"/>
                <w:szCs w:val="22"/>
              </w:rPr>
            </w:pPr>
            <w:r w:rsidRPr="004C3ED0">
              <w:rPr>
                <w:sz w:val="22"/>
                <w:szCs w:val="22"/>
              </w:rPr>
              <w:t>8. Dotyczy § 4 ust. 4 wzoru umowy – informacja o zewidencjowanym przez Wykonawcę poziomie kwotowego wykorzystania całości Umowy oraz poszczególnych zamówień częściowych W związku z tym, iż Wykonawca zamówienia publicznego nie jest zobligowany do kontroli i weryfikacji zamówień składanych przez Zamawiającego pod względem poziomu kwotowego wykorzystania całości Umowy oraz poszczególnych zamówień częściowych prosimy o odstąpienie od zapisu § 4 ust. 4 dotyczącego dołączania do faktury informacji o zewidencjowanym przez Wykonawcę poziomie kwotowego wykorzystania całości Umowy oraz poszczególnych zamówień częściowych dla pakietu nr 22. Odp. Zgodnie ze zmodyfikowanym wzorem umowy.</w:t>
            </w:r>
          </w:p>
          <w:p w14:paraId="234DE8DB" w14:textId="6C47C1AA" w:rsidR="00E27A75" w:rsidRPr="004C3ED0" w:rsidRDefault="004C3ED0" w:rsidP="003A0605">
            <w:pPr>
              <w:ind w:left="30" w:right="-72"/>
              <w:jc w:val="both"/>
              <w:rPr>
                <w:sz w:val="22"/>
                <w:szCs w:val="22"/>
              </w:rPr>
            </w:pPr>
            <w:r w:rsidRPr="004C3ED0">
              <w:rPr>
                <w:sz w:val="22"/>
                <w:szCs w:val="22"/>
              </w:rPr>
              <w:t>9. Dotyczy § 4 ust. 9 wzoru umowy – ustrukturyzowane faktury elektroniczne Proszę o potwierdzenie, że przesyłanie do Zamawiającego drogą elektroniczną ustrukturyzowanych faktur elektronicznych nie jest obowiązkiem Wykonawcy i odbywać się będzie fakultatywnie. Zapis § 4 ust. 9 wzoru umowy poprzez słowo „oświadcza” narzuca wykonawcy deklarację przesyłania ustrukturyzowanych faktur elektronicznych. Odp. Zgodnie ze zmodyfikowanym wzorem umowy.</w:t>
            </w:r>
          </w:p>
          <w:p w14:paraId="2E89AE9A" w14:textId="77777777" w:rsidR="004C3ED0" w:rsidRPr="004C3ED0" w:rsidRDefault="004C3ED0" w:rsidP="003A0605">
            <w:pPr>
              <w:ind w:left="30" w:right="-72"/>
              <w:jc w:val="both"/>
              <w:rPr>
                <w:sz w:val="22"/>
                <w:szCs w:val="22"/>
              </w:rPr>
            </w:pPr>
          </w:p>
          <w:p w14:paraId="148FE7C9" w14:textId="77777777" w:rsidR="00C13138" w:rsidRPr="00C13138" w:rsidRDefault="00C13138" w:rsidP="00C13138">
            <w:pPr>
              <w:pStyle w:val="Tekstpodstawowywcity3"/>
              <w:spacing w:line="276" w:lineRule="auto"/>
              <w:ind w:firstLine="425"/>
              <w:rPr>
                <w:sz w:val="22"/>
                <w:szCs w:val="22"/>
              </w:rPr>
            </w:pPr>
            <w:r w:rsidRPr="004C3ED0">
              <w:rPr>
                <w:sz w:val="22"/>
                <w:szCs w:val="22"/>
              </w:rPr>
              <w:t>Zamawiający informuje, że wszystkie dokumenty zamieszczone na</w:t>
            </w:r>
            <w:r w:rsidRPr="00C13138">
              <w:rPr>
                <w:sz w:val="22"/>
                <w:szCs w:val="22"/>
              </w:rPr>
              <w:t xml:space="preserve"> jego stronie internetowej należy traktować jak załączniki do SIWZ.</w:t>
            </w:r>
          </w:p>
          <w:p w14:paraId="6FBBB746" w14:textId="51D6CA97" w:rsidR="00C13138" w:rsidRPr="00FB362E" w:rsidRDefault="00C13138" w:rsidP="00C13138">
            <w:pPr>
              <w:pStyle w:val="Tekstpodstawowywcity3"/>
              <w:spacing w:line="276" w:lineRule="auto"/>
              <w:ind w:firstLine="425"/>
              <w:rPr>
                <w:sz w:val="22"/>
                <w:szCs w:val="22"/>
              </w:rPr>
            </w:pPr>
            <w:r w:rsidRPr="00C13138">
              <w:rPr>
                <w:sz w:val="22"/>
                <w:szCs w:val="22"/>
              </w:rPr>
              <w:t xml:space="preserve">Zamawiający informuje, że zmodyfikowany został </w:t>
            </w:r>
            <w:r>
              <w:rPr>
                <w:sz w:val="22"/>
                <w:szCs w:val="22"/>
              </w:rPr>
              <w:t>wzór umowy</w:t>
            </w:r>
            <w:r w:rsidR="00FB362E">
              <w:rPr>
                <w:sz w:val="22"/>
                <w:szCs w:val="22"/>
              </w:rPr>
              <w:t xml:space="preserve"> oraz zamieszczone s</w:t>
            </w:r>
            <w:r w:rsidR="00FB362E" w:rsidRPr="00FB362E">
              <w:rPr>
                <w:sz w:val="22"/>
                <w:szCs w:val="22"/>
              </w:rPr>
              <w:t>prawozdanie z badania rocznego sprawozdania finansowego</w:t>
            </w:r>
            <w:r w:rsidR="00FB362E">
              <w:rPr>
                <w:sz w:val="22"/>
                <w:szCs w:val="22"/>
              </w:rPr>
              <w:t xml:space="preserve"> z 2019r.</w:t>
            </w:r>
          </w:p>
          <w:p w14:paraId="7B975C76" w14:textId="7438DCB7" w:rsidR="00C13138" w:rsidRPr="006A5DF1" w:rsidRDefault="00C13138" w:rsidP="003A0605">
            <w:pPr>
              <w:ind w:left="30" w:right="-72"/>
              <w:jc w:val="both"/>
              <w:rPr>
                <w:sz w:val="22"/>
                <w:szCs w:val="22"/>
              </w:rPr>
            </w:pPr>
          </w:p>
        </w:tc>
      </w:tr>
    </w:tbl>
    <w:p w14:paraId="6FA4B6B3" w14:textId="77777777" w:rsidR="00BE7BFD" w:rsidRPr="006A5DF1" w:rsidRDefault="00BE7BFD" w:rsidP="003A0605">
      <w:pPr>
        <w:jc w:val="both"/>
        <w:rPr>
          <w:sz w:val="22"/>
          <w:szCs w:val="22"/>
        </w:rPr>
      </w:pPr>
    </w:p>
    <w:p w14:paraId="1D01ED09" w14:textId="2E119BCD" w:rsidR="006D4AB3" w:rsidRDefault="006D4AB3" w:rsidP="003A0605">
      <w:pPr>
        <w:pStyle w:val="Tekstpodstawowy"/>
        <w:ind w:left="3119" w:firstLine="425"/>
        <w:jc w:val="right"/>
        <w:rPr>
          <w:sz w:val="22"/>
          <w:szCs w:val="22"/>
        </w:rPr>
      </w:pPr>
      <w:r w:rsidRPr="006A5DF1">
        <w:rPr>
          <w:sz w:val="22"/>
          <w:szCs w:val="22"/>
        </w:rPr>
        <w:t>Zamawiający</w:t>
      </w:r>
    </w:p>
    <w:p w14:paraId="7492DAF1" w14:textId="77777777" w:rsidR="00477D89" w:rsidRDefault="00477D89" w:rsidP="003A0605">
      <w:pPr>
        <w:pStyle w:val="Tekstpodstawowy"/>
        <w:ind w:left="3119" w:firstLine="425"/>
        <w:jc w:val="right"/>
        <w:rPr>
          <w:sz w:val="22"/>
          <w:szCs w:val="22"/>
        </w:rPr>
      </w:pPr>
    </w:p>
    <w:p w14:paraId="21836524" w14:textId="77777777" w:rsidR="00477D89" w:rsidRDefault="00477D89" w:rsidP="00477D89">
      <w:pPr>
        <w:pStyle w:val="Tekstpodstawowy"/>
        <w:ind w:firstLine="425"/>
        <w:jc w:val="right"/>
        <w:rPr>
          <w:sz w:val="22"/>
          <w:szCs w:val="22"/>
        </w:rPr>
      </w:pPr>
      <w:r>
        <w:rPr>
          <w:sz w:val="22"/>
          <w:szCs w:val="22"/>
        </w:rPr>
        <w:t xml:space="preserve">/-/ Dyrektor Szpitala Wojewódzkiego </w:t>
      </w:r>
    </w:p>
    <w:p w14:paraId="48CBCD00" w14:textId="77777777" w:rsidR="00477D89" w:rsidRDefault="00477D89" w:rsidP="00477D89">
      <w:pPr>
        <w:pStyle w:val="Tekstpodstawowy"/>
        <w:ind w:firstLine="425"/>
        <w:jc w:val="center"/>
        <w:rPr>
          <w:sz w:val="22"/>
          <w:szCs w:val="22"/>
        </w:rPr>
      </w:pPr>
      <w:r>
        <w:rPr>
          <w:sz w:val="22"/>
          <w:szCs w:val="22"/>
        </w:rPr>
        <w:t xml:space="preserve">                                                                                             w Poznaniu</w:t>
      </w:r>
    </w:p>
    <w:p w14:paraId="4D84584F" w14:textId="77777777" w:rsidR="00477D89" w:rsidRDefault="00477D89" w:rsidP="00477D89">
      <w:pPr>
        <w:pStyle w:val="Tekstpodstawowy"/>
        <w:ind w:firstLine="425"/>
        <w:rPr>
          <w:sz w:val="24"/>
        </w:rPr>
      </w:pPr>
      <w:r>
        <w:rPr>
          <w:sz w:val="22"/>
          <w:szCs w:val="22"/>
        </w:rPr>
        <w:t xml:space="preserve">                                                                                                                  Piotr Nowicki</w:t>
      </w:r>
    </w:p>
    <w:p w14:paraId="4E43A800" w14:textId="77777777" w:rsidR="00477D89" w:rsidRPr="006A5DF1" w:rsidRDefault="00477D89" w:rsidP="003A0605">
      <w:pPr>
        <w:pStyle w:val="Tekstpodstawowy"/>
        <w:ind w:left="3119" w:firstLine="425"/>
        <w:jc w:val="right"/>
        <w:rPr>
          <w:sz w:val="22"/>
          <w:szCs w:val="22"/>
        </w:rPr>
      </w:pPr>
    </w:p>
    <w:sectPr w:rsidR="00477D89" w:rsidRPr="006A5DF1" w:rsidSect="004F79BD">
      <w:headerReference w:type="even" r:id="rId8"/>
      <w:headerReference w:type="default" r:id="rId9"/>
      <w:footerReference w:type="even" r:id="rId10"/>
      <w:footerReference w:type="default" r:id="rId11"/>
      <w:headerReference w:type="first" r:id="rId12"/>
      <w:footerReference w:type="first" r:id="rId13"/>
      <w:pgSz w:w="11906" w:h="16838" w:code="9"/>
      <w:pgMar w:top="1134" w:right="1418" w:bottom="113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FD57F2" w14:textId="77777777" w:rsidR="00C909A5" w:rsidRDefault="00C909A5">
      <w:r>
        <w:separator/>
      </w:r>
    </w:p>
  </w:endnote>
  <w:endnote w:type="continuationSeparator" w:id="0">
    <w:p w14:paraId="0D0F25D3" w14:textId="77777777" w:rsidR="00C909A5" w:rsidRDefault="00C9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936F7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127266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BEAF95" w14:textId="77777777" w:rsidR="006D4AB3" w:rsidRDefault="004F79BD">
    <w:pPr>
      <w:pStyle w:val="Stopka"/>
      <w:tabs>
        <w:tab w:val="clear" w:pos="4536"/>
      </w:tabs>
      <w:jc w:val="center"/>
    </w:pPr>
    <w:r>
      <w:rPr>
        <w:noProof/>
      </w:rPr>
      <w:pict w14:anchorId="7661AAC3">
        <v:line id="_x0000_s2049" style="position:absolute;left:0;text-align:left;z-index:251657728" from="-3.85pt,8.75pt" to="455.15pt,8.75pt"/>
      </w:pict>
    </w:r>
  </w:p>
  <w:p w14:paraId="0462C38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F43BB7" w14:textId="77777777" w:rsidR="006D4AB3" w:rsidRDefault="006D4AB3">
    <w:pPr>
      <w:pStyle w:val="Stopka"/>
      <w:pBdr>
        <w:bottom w:val="single" w:sz="6" w:space="0" w:color="auto"/>
      </w:pBdr>
      <w:tabs>
        <w:tab w:val="clear" w:pos="4536"/>
        <w:tab w:val="left" w:pos="6237"/>
      </w:tabs>
    </w:pPr>
  </w:p>
  <w:p w14:paraId="30A39D6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FDAE5B8" w14:textId="77777777" w:rsidR="006D4AB3" w:rsidRDefault="006D4AB3">
    <w:pPr>
      <w:pStyle w:val="Stopka"/>
      <w:tabs>
        <w:tab w:val="clear" w:pos="4536"/>
        <w:tab w:val="left" w:pos="6237"/>
      </w:tabs>
    </w:pPr>
  </w:p>
  <w:p w14:paraId="5BAB812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A295EA" w14:textId="77777777" w:rsidR="00C909A5" w:rsidRDefault="00C909A5">
      <w:r>
        <w:separator/>
      </w:r>
    </w:p>
  </w:footnote>
  <w:footnote w:type="continuationSeparator" w:id="0">
    <w:p w14:paraId="419799E7" w14:textId="77777777" w:rsidR="00C909A5" w:rsidRDefault="00C90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CFFD68" w14:textId="77777777" w:rsidR="000E1A1A" w:rsidRDefault="000E1A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8C5C9" w14:textId="77777777" w:rsidR="000E1A1A" w:rsidRDefault="000E1A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3737E1" w14:textId="77777777" w:rsidR="000E1A1A" w:rsidRDefault="000E1A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3B28"/>
    <w:rsid w:val="00031374"/>
    <w:rsid w:val="000A1097"/>
    <w:rsid w:val="000E1A1A"/>
    <w:rsid w:val="000E2A8F"/>
    <w:rsid w:val="0012774F"/>
    <w:rsid w:val="00144B7A"/>
    <w:rsid w:val="00180C6E"/>
    <w:rsid w:val="002F4936"/>
    <w:rsid w:val="003A0388"/>
    <w:rsid w:val="003A0605"/>
    <w:rsid w:val="00477D89"/>
    <w:rsid w:val="004848F3"/>
    <w:rsid w:val="004A75F2"/>
    <w:rsid w:val="004C3ED0"/>
    <w:rsid w:val="004D0F68"/>
    <w:rsid w:val="004F79BD"/>
    <w:rsid w:val="005144A9"/>
    <w:rsid w:val="00520165"/>
    <w:rsid w:val="005B1B08"/>
    <w:rsid w:val="00632C3C"/>
    <w:rsid w:val="00662BDB"/>
    <w:rsid w:val="006A5DF1"/>
    <w:rsid w:val="006B7198"/>
    <w:rsid w:val="006D4AB3"/>
    <w:rsid w:val="006F3B81"/>
    <w:rsid w:val="00703B57"/>
    <w:rsid w:val="007D7198"/>
    <w:rsid w:val="00870F9F"/>
    <w:rsid w:val="00897AB0"/>
    <w:rsid w:val="008A3553"/>
    <w:rsid w:val="00A905AC"/>
    <w:rsid w:val="00BA6584"/>
    <w:rsid w:val="00BE7BFD"/>
    <w:rsid w:val="00C13138"/>
    <w:rsid w:val="00C370F2"/>
    <w:rsid w:val="00C44EEC"/>
    <w:rsid w:val="00C909A5"/>
    <w:rsid w:val="00CA07D5"/>
    <w:rsid w:val="00D22FFA"/>
    <w:rsid w:val="00D8461B"/>
    <w:rsid w:val="00D915F2"/>
    <w:rsid w:val="00DB6967"/>
    <w:rsid w:val="00DF32E8"/>
    <w:rsid w:val="00E21B49"/>
    <w:rsid w:val="00E252C7"/>
    <w:rsid w:val="00E2789F"/>
    <w:rsid w:val="00E27A75"/>
    <w:rsid w:val="00E72428"/>
    <w:rsid w:val="00EA14B3"/>
    <w:rsid w:val="00EA416E"/>
    <w:rsid w:val="00F23B28"/>
    <w:rsid w:val="00FB362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ECCC09C"/>
  <w15:chartTrackingRefBased/>
  <w15:docId w15:val="{E596E1F3-73DB-4DD8-8973-5AA85088D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link w:val="Tekstpodstawowywcity3"/>
    <w:rsid w:val="00C13138"/>
    <w:rPr>
      <w:sz w:val="26"/>
    </w:rPr>
  </w:style>
  <w:style w:type="character" w:customStyle="1" w:styleId="TekstpodstawowyZnak">
    <w:name w:val="Tekst podstawowy Znak"/>
    <w:link w:val="Tekstpodstawowy"/>
    <w:rsid w:val="00477D89"/>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671905449">
      <w:bodyDiv w:val="1"/>
      <w:marLeft w:val="0"/>
      <w:marRight w:val="0"/>
      <w:marTop w:val="0"/>
      <w:marBottom w:val="0"/>
      <w:divBdr>
        <w:top w:val="none" w:sz="0" w:space="0" w:color="auto"/>
        <w:left w:val="none" w:sz="0" w:space="0" w:color="auto"/>
        <w:bottom w:val="none" w:sz="0" w:space="0" w:color="auto"/>
        <w:right w:val="none" w:sz="0" w:space="0" w:color="auto"/>
      </w:divBdr>
    </w:div>
    <w:div w:id="187835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C46D7-B318-4A26-BF0D-02DC55E94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25</TotalTime>
  <Pages>7</Pages>
  <Words>4005</Words>
  <Characters>24032</Characters>
  <Application>Microsoft Office Word</Application>
  <DocSecurity>0</DocSecurity>
  <Lines>200</Lines>
  <Paragraphs>55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14</cp:revision>
  <cp:lastPrinted>2020-09-29T09:27:00Z</cp:lastPrinted>
  <dcterms:created xsi:type="dcterms:W3CDTF">2020-09-29T09:27:00Z</dcterms:created>
  <dcterms:modified xsi:type="dcterms:W3CDTF">2020-09-30T07:28:00Z</dcterms:modified>
</cp:coreProperties>
</file>