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5C4" w:rsidRPr="004865C4" w:rsidRDefault="004865C4" w:rsidP="00CE3270">
      <w:pPr>
        <w:spacing w:line="360" w:lineRule="auto"/>
        <w:rPr>
          <w:b/>
          <w:bCs/>
          <w:color w:val="000000"/>
          <w:sz w:val="24"/>
        </w:rPr>
      </w:pPr>
      <w:r w:rsidRPr="004865C4">
        <w:rPr>
          <w:b/>
          <w:bCs/>
          <w:color w:val="000000"/>
          <w:sz w:val="24"/>
        </w:rPr>
        <w:t>Politechnika Rzeszowska</w:t>
      </w:r>
    </w:p>
    <w:p w:rsidR="00CE3270" w:rsidRDefault="004865C4" w:rsidP="00CE3270">
      <w:pPr>
        <w:spacing w:line="360" w:lineRule="auto"/>
        <w:rPr>
          <w:b/>
          <w:bCs/>
          <w:color w:val="000000"/>
          <w:sz w:val="24"/>
        </w:rPr>
      </w:pPr>
      <w:r w:rsidRPr="004865C4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4865C4" w:rsidP="00CE3270">
      <w:pPr>
        <w:spacing w:line="360" w:lineRule="auto"/>
        <w:rPr>
          <w:color w:val="000000"/>
          <w:sz w:val="24"/>
        </w:rPr>
      </w:pPr>
      <w:r w:rsidRPr="004865C4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4865C4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4865C4" w:rsidP="00CE3270">
      <w:pPr>
        <w:spacing w:line="360" w:lineRule="auto"/>
        <w:rPr>
          <w:color w:val="000000"/>
          <w:sz w:val="24"/>
        </w:rPr>
      </w:pPr>
      <w:r w:rsidRPr="004865C4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4865C4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4865C4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865C4" w:rsidRPr="004865C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4865C4" w:rsidRPr="004865C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3966C8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865C4" w:rsidRPr="004865C4">
        <w:rPr>
          <w:b/>
          <w:color w:val="000000"/>
          <w:sz w:val="24"/>
        </w:rPr>
        <w:t>Remont dachu niskiego budynku "V" Politechniki Rzeszowskiej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  <w:bookmarkStart w:id="0" w:name="_GoBack"/>
      <w:bookmarkEnd w:id="0"/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865C4" w:rsidTr="00335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865C4" w:rsidRDefault="004865C4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865C4">
              <w:rPr>
                <w:sz w:val="24"/>
              </w:rPr>
              <w:t>Remont dachu niskiego budynku "V" Politechniki Rzeszowskiej</w:t>
            </w:r>
          </w:p>
          <w:p w:rsidR="004865C4" w:rsidRDefault="004865C4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5C4">
              <w:rPr>
                <w:b/>
                <w:sz w:val="24"/>
              </w:rPr>
              <w:t>HORCUS INVESTMENTS Sp. z o.o. Sp.k.</w:t>
            </w:r>
          </w:p>
          <w:p w:rsidR="004865C4" w:rsidRDefault="004865C4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5C4">
              <w:rPr>
                <w:b/>
                <w:sz w:val="24"/>
              </w:rPr>
              <w:t>35-206</w:t>
            </w:r>
            <w:r>
              <w:rPr>
                <w:b/>
                <w:sz w:val="24"/>
              </w:rPr>
              <w:t xml:space="preserve"> </w:t>
            </w:r>
            <w:r w:rsidRPr="004865C4">
              <w:rPr>
                <w:b/>
                <w:sz w:val="24"/>
              </w:rPr>
              <w:t>Rzeszów</w:t>
            </w:r>
          </w:p>
          <w:p w:rsidR="004865C4" w:rsidRDefault="004865C4" w:rsidP="00335A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65C4">
              <w:rPr>
                <w:b/>
                <w:sz w:val="24"/>
              </w:rPr>
              <w:t>Okulickiego</w:t>
            </w:r>
            <w:r>
              <w:rPr>
                <w:b/>
                <w:sz w:val="24"/>
              </w:rPr>
              <w:t xml:space="preserve"> </w:t>
            </w:r>
            <w:r w:rsidRPr="004865C4">
              <w:rPr>
                <w:b/>
                <w:sz w:val="24"/>
              </w:rPr>
              <w:t>18</w:t>
            </w:r>
          </w:p>
          <w:p w:rsidR="004865C4" w:rsidRDefault="004865C4" w:rsidP="00335A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865C4">
              <w:rPr>
                <w:b/>
                <w:sz w:val="24"/>
              </w:rPr>
              <w:t>598 999.00 zł</w:t>
            </w:r>
          </w:p>
          <w:p w:rsidR="004865C4" w:rsidRPr="003966C8" w:rsidRDefault="004865C4" w:rsidP="003966C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3966C8">
              <w:rPr>
                <w:b/>
                <w:color w:val="000000"/>
                <w:sz w:val="24"/>
                <w:szCs w:val="24"/>
              </w:rPr>
              <w:t>Uzasadnienie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3966C8">
              <w:rPr>
                <w:color w:val="000000"/>
                <w:sz w:val="24"/>
                <w:szCs w:val="24"/>
              </w:rPr>
              <w:t xml:space="preserve"> </w:t>
            </w:r>
            <w:r w:rsidRPr="004865C4">
              <w:rPr>
                <w:sz w:val="24"/>
              </w:rPr>
              <w:t>Najkorzystniejsza oferta  zgodnie z kryteriami określonymi w SIWZ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223"/>
        <w:gridCol w:w="2268"/>
        <w:gridCol w:w="2127"/>
      </w:tblGrid>
      <w:tr w:rsidR="003966C8" w:rsidRPr="00C63DA0" w:rsidTr="003966C8">
        <w:tc>
          <w:tcPr>
            <w:tcW w:w="540" w:type="dxa"/>
            <w:shd w:val="clear" w:color="auto" w:fill="auto"/>
            <w:vAlign w:val="center"/>
          </w:tcPr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Okres gwarancji i rękojmi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966C8" w:rsidRPr="00C63DA0" w:rsidRDefault="003966C8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966C8" w:rsidRPr="00C63DA0" w:rsidTr="003966C8">
        <w:tc>
          <w:tcPr>
            <w:tcW w:w="540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HORCUS INVESTMENTS Sp. z o.o. Sp.k.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35-206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</w:t>
            </w: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966C8" w:rsidRPr="00C63DA0" w:rsidTr="003966C8">
        <w:tc>
          <w:tcPr>
            <w:tcW w:w="540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UNISERV Jarosław Sp. z o.o.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Morawska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37-500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Jarosław</w:t>
            </w:r>
          </w:p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65C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 xml:space="preserve">  44,94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966C8" w:rsidRPr="00C63DA0" w:rsidRDefault="003966C8" w:rsidP="00335A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65C4">
              <w:rPr>
                <w:rFonts w:ascii="Times New Roman" w:hAnsi="Times New Roman" w:cs="Times New Roman"/>
                <w:sz w:val="18"/>
                <w:szCs w:val="18"/>
              </w:rPr>
              <w:t xml:space="preserve">  84,94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4865C4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4865C4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4865C4">
        <w:rPr>
          <w:sz w:val="24"/>
        </w:rPr>
        <w:t>2020-09-11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3966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8E9" w:rsidRDefault="00EF58E9">
      <w:r>
        <w:separator/>
      </w:r>
    </w:p>
  </w:endnote>
  <w:endnote w:type="continuationSeparator" w:id="0">
    <w:p w:rsidR="00EF58E9" w:rsidRDefault="00EF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5C4" w:rsidRDefault="00486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66C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66C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5C4" w:rsidRDefault="00486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8E9" w:rsidRDefault="00EF58E9">
      <w:r>
        <w:separator/>
      </w:r>
    </w:p>
  </w:footnote>
  <w:footnote w:type="continuationSeparator" w:id="0">
    <w:p w:rsidR="00EF58E9" w:rsidRDefault="00EF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5C4" w:rsidRDefault="00486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5C4" w:rsidRDefault="00486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5C4" w:rsidRDefault="004865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8E9"/>
    <w:rsid w:val="00022539"/>
    <w:rsid w:val="00140696"/>
    <w:rsid w:val="00253031"/>
    <w:rsid w:val="002C67C0"/>
    <w:rsid w:val="00377700"/>
    <w:rsid w:val="003945C1"/>
    <w:rsid w:val="003966C8"/>
    <w:rsid w:val="0048602F"/>
    <w:rsid w:val="004865C4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EF58E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F2874C"/>
  <w15:chartTrackingRefBased/>
  <w15:docId w15:val="{9F5A7933-1D65-438B-A9D1-BAEC6D0A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3966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6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2020-09-11T07:10:00Z</cp:lastPrinted>
  <dcterms:created xsi:type="dcterms:W3CDTF">2020-09-11T07:10:00Z</dcterms:created>
  <dcterms:modified xsi:type="dcterms:W3CDTF">2020-09-11T07:10:00Z</dcterms:modified>
</cp:coreProperties>
</file>