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41" w:rsidRPr="00051EE6" w:rsidRDefault="00F67141" w:rsidP="00051EE6">
      <w:pPr>
        <w:keepNext/>
        <w:spacing w:before="120" w:after="120" w:line="360" w:lineRule="auto"/>
        <w:ind w:left="567"/>
        <w:jc w:val="right"/>
        <w:outlineLvl w:val="3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4329AE" w:rsidRPr="00051EE6">
        <w:rPr>
          <w:rFonts w:asciiTheme="minorHAnsi" w:eastAsia="Times New Roman" w:hAnsiTheme="minorHAnsi" w:cstheme="minorHAnsi"/>
          <w:lang w:eastAsia="pl-PL"/>
        </w:rPr>
        <w:t>6</w:t>
      </w:r>
    </w:p>
    <w:p w:rsidR="00F67141" w:rsidRPr="00051EE6" w:rsidRDefault="00F67141" w:rsidP="00051EE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eastAsia="TimesNewRoman,Bold" w:hAnsiTheme="minorHAnsi" w:cstheme="minorHAnsi"/>
          <w:bCs/>
          <w:lang w:eastAsia="pl-PL"/>
        </w:rPr>
      </w:pPr>
      <w:r w:rsidRPr="00051EE6">
        <w:rPr>
          <w:rFonts w:asciiTheme="minorHAnsi" w:eastAsia="TimesNewRoman,Bold" w:hAnsiTheme="minorHAnsi" w:cstheme="minorHAnsi"/>
          <w:bCs/>
          <w:lang w:eastAsia="pl-PL"/>
        </w:rPr>
        <w:t>UMOWA Nr ……………..</w:t>
      </w:r>
    </w:p>
    <w:p w:rsidR="00F67141" w:rsidRPr="00051EE6" w:rsidRDefault="00F67141" w:rsidP="00051EE6">
      <w:pPr>
        <w:spacing w:before="120" w:after="12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W rezultacie wyboru oferty w wyniku rozstrzygnięcia postępowania przetargowego prowadzonego w trybie przetargu nieograniczonego, zgodnie z ustawą Prawo zamówień publicznych z dnia 29 stycznia 2004 r. (</w:t>
      </w:r>
      <w:r w:rsidR="00A2556A" w:rsidRPr="00051EE6">
        <w:rPr>
          <w:rFonts w:asciiTheme="minorHAnsi" w:eastAsia="Times New Roman" w:hAnsiTheme="minorHAnsi" w:cstheme="minorHAnsi"/>
          <w:lang w:eastAsia="pl-PL"/>
        </w:rPr>
        <w:t>Dz. U. z 2019 r. poz. 1843</w:t>
      </w:r>
      <w:r w:rsidRPr="00051EE6">
        <w:rPr>
          <w:rFonts w:asciiTheme="minorHAnsi" w:eastAsia="Times New Roman" w:hAnsiTheme="minorHAnsi" w:cstheme="minorHAnsi"/>
          <w:lang w:eastAsia="pl-PL"/>
        </w:rPr>
        <w:t>) zarejestrowanego pod sygnaturą CRZP/</w:t>
      </w:r>
      <w:r w:rsidR="0052638C" w:rsidRPr="00051EE6">
        <w:rPr>
          <w:rFonts w:asciiTheme="minorHAnsi" w:eastAsia="Times New Roman" w:hAnsiTheme="minorHAnsi" w:cstheme="minorHAnsi"/>
          <w:lang w:eastAsia="pl-PL"/>
        </w:rPr>
        <w:t>115</w:t>
      </w:r>
      <w:r w:rsidRPr="00051EE6">
        <w:rPr>
          <w:rFonts w:asciiTheme="minorHAnsi" w:eastAsia="Times New Roman" w:hAnsiTheme="minorHAnsi" w:cstheme="minorHAnsi"/>
          <w:lang w:eastAsia="pl-PL"/>
        </w:rPr>
        <w:t>/20</w:t>
      </w:r>
      <w:r w:rsidR="00A2556A" w:rsidRPr="00051EE6">
        <w:rPr>
          <w:rFonts w:asciiTheme="minorHAnsi" w:eastAsia="Times New Roman" w:hAnsiTheme="minorHAnsi" w:cstheme="minorHAnsi"/>
          <w:lang w:eastAsia="pl-PL"/>
        </w:rPr>
        <w:t>20</w:t>
      </w:r>
      <w:r w:rsidRPr="00051EE6">
        <w:rPr>
          <w:rFonts w:asciiTheme="minorHAnsi" w:eastAsia="Times New Roman" w:hAnsiTheme="minorHAnsi" w:cstheme="minorHAnsi"/>
          <w:lang w:eastAsia="pl-PL"/>
        </w:rPr>
        <w:t>/A</w:t>
      </w:r>
      <w:r w:rsidR="00A2556A" w:rsidRPr="00051EE6">
        <w:rPr>
          <w:rFonts w:asciiTheme="minorHAnsi" w:eastAsia="Times New Roman" w:hAnsiTheme="minorHAnsi" w:cstheme="minorHAnsi"/>
          <w:lang w:eastAsia="pl-PL"/>
        </w:rPr>
        <w:t>ZP</w:t>
      </w:r>
      <w:r w:rsidRPr="00051EE6">
        <w:rPr>
          <w:rFonts w:asciiTheme="minorHAnsi" w:eastAsia="Times New Roman" w:hAnsiTheme="minorHAnsi" w:cstheme="minorHAnsi"/>
          <w:lang w:eastAsia="pl-PL"/>
        </w:rPr>
        <w:t xml:space="preserve"> dotyczącego: Sukcesywna dostawa miesięcznych kart abonamentowych uprawniających do korzystania z usług rekreacyjno-sportowych przez pracowników </w:t>
      </w:r>
      <w:r w:rsidR="00A2556A" w:rsidRPr="00051EE6">
        <w:rPr>
          <w:rFonts w:asciiTheme="minorHAnsi" w:eastAsia="Times New Roman" w:hAnsiTheme="minorHAnsi" w:cstheme="minorHAnsi"/>
          <w:lang w:eastAsia="pl-PL"/>
        </w:rPr>
        <w:t>Uniwersytetu Morskiego</w:t>
      </w:r>
      <w:r w:rsidRPr="00051EE6">
        <w:rPr>
          <w:rFonts w:asciiTheme="minorHAnsi" w:eastAsia="Times New Roman" w:hAnsiTheme="minorHAnsi" w:cstheme="minorHAnsi"/>
          <w:lang w:eastAsia="pl-PL"/>
        </w:rPr>
        <w:t>, pomiędzy:</w:t>
      </w:r>
    </w:p>
    <w:p w:rsidR="00F67141" w:rsidRPr="00051EE6" w:rsidRDefault="00F67141" w:rsidP="00051EE6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F67141" w:rsidRPr="00051EE6" w:rsidRDefault="00A2556A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Uniwersytet Morski</w:t>
      </w:r>
      <w:r w:rsidR="0052638C" w:rsidRPr="00051EE6">
        <w:rPr>
          <w:rFonts w:asciiTheme="minorHAnsi" w:eastAsia="Times New Roman" w:hAnsiTheme="minorHAnsi" w:cstheme="minorHAnsi"/>
          <w:lang w:eastAsia="pl-PL"/>
        </w:rPr>
        <w:t xml:space="preserve"> </w:t>
      </w:r>
      <w:r w:rsidR="00F67141" w:rsidRPr="00051EE6">
        <w:rPr>
          <w:rFonts w:asciiTheme="minorHAnsi" w:eastAsia="Times New Roman" w:hAnsiTheme="minorHAnsi" w:cstheme="minorHAnsi"/>
          <w:lang w:eastAsia="pl-PL"/>
        </w:rPr>
        <w:t>w Gdyni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 xml:space="preserve">ul. Morska 81-87 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81-225 Gdynia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NIP: 586-001-28-73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Zwanym dalej Zamawiającym, reprezentowanym przez:</w:t>
      </w:r>
    </w:p>
    <w:p w:rsidR="00F67141" w:rsidRPr="00051EE6" w:rsidRDefault="00F67141" w:rsidP="00051EE6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………………………………………………………………………..</w:t>
      </w:r>
    </w:p>
    <w:p w:rsidR="00F67141" w:rsidRPr="00051EE6" w:rsidRDefault="00F67141" w:rsidP="00051EE6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………………………………………………………………………..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051EE6">
        <w:rPr>
          <w:rFonts w:asciiTheme="minorHAnsi" w:eastAsia="Times New Roman" w:hAnsiTheme="minorHAnsi" w:cstheme="minorHAnsi"/>
          <w:i/>
          <w:lang w:eastAsia="pl-PL"/>
        </w:rPr>
        <w:t>(imiona, nazwiska i stanowiska umocowanych przedstawicieli)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 xml:space="preserve">a 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…………………………………………….</w:t>
      </w:r>
    </w:p>
    <w:p w:rsidR="00F67141" w:rsidRPr="00051EE6" w:rsidRDefault="00F67141" w:rsidP="00051E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NIP ……………………………………….</w:t>
      </w:r>
    </w:p>
    <w:p w:rsidR="00F67141" w:rsidRPr="00051EE6" w:rsidRDefault="00F67141" w:rsidP="00051E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Zwanym dalej Wykonawcą, reprezentowanym przez: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67141" w:rsidRPr="00051EE6" w:rsidRDefault="00F67141" w:rsidP="00051EE6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</w:t>
      </w:r>
    </w:p>
    <w:p w:rsidR="00F67141" w:rsidRPr="00051EE6" w:rsidRDefault="00F67141" w:rsidP="00051EE6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p w:rsidR="00F67141" w:rsidRPr="00051EE6" w:rsidRDefault="00F67141" w:rsidP="00051EE6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051EE6">
        <w:rPr>
          <w:rFonts w:asciiTheme="minorHAnsi" w:eastAsia="Times New Roman" w:hAnsiTheme="minorHAnsi" w:cstheme="minorHAnsi"/>
          <w:i/>
          <w:lang w:eastAsia="pl-PL"/>
        </w:rPr>
        <w:t>(imiona, nazwiska i stanowiska umocowanych przedstawicieli)</w:t>
      </w: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67141" w:rsidRPr="00051EE6" w:rsidRDefault="00F67141" w:rsidP="00051EE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W dniu …………….. w Gdyni została zawarta Umowa następującej treści:</w:t>
      </w:r>
    </w:p>
    <w:p w:rsidR="004A3E5E" w:rsidRPr="00051EE6" w:rsidRDefault="004A3E5E" w:rsidP="00051EE6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lastRenderedPageBreak/>
        <w:t>§ 1</w:t>
      </w: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Przedmiot umowy</w:t>
      </w:r>
    </w:p>
    <w:p w:rsidR="004A3E5E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1.1. Przedmiotem zamówienia jest świadczenie usług polegających na zapewnieniu dostępu do obiektów sportowo - rekreacyjnych dla pracowników </w:t>
      </w:r>
      <w:r w:rsidR="00A2556A" w:rsidRPr="00051EE6">
        <w:rPr>
          <w:rFonts w:asciiTheme="minorHAnsi" w:eastAsia="Times New Roman" w:hAnsiTheme="minorHAnsi" w:cstheme="minorHAnsi"/>
          <w:bCs/>
          <w:lang w:eastAsia="ar-SA"/>
        </w:rPr>
        <w:t>Uniwersytetu Morskiego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, ich dzieci oraz osób towarzyszących, zwanych dalej „uczestnikami Programu” na podstawie kart imiennych.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1.2. Usługi będące przedmiotem umowy polegają na umożliwieniu uczestnikom Programu dostępu do różnych obiektów sportowo-rekreacyjnych w całej Polsce, a w szczególności w województwie pomorskim, z którymi Wykonawca ma podpisaną umowę współpracy, w ramach miesięcznego abonamentu. W ramach świadczonych usług Wykonawca oferuje dzieciom pracowników (dzieci do 15 roku życia) dostęp do wyznaczonych obiektów basenowych.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1.3. Użytkownicy Programu uprawnieni do korzystania z usług będą mieli możliwość dostępu do obiektów za okazaniem karty imiennej, na terenie całego kraju, w szczególności w województwie pomorskim.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1.4. Aktualna lista usług oraz obiektów będzie dostępna na stronie internetowej Wykonawcy.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1.5. Czas korzystania z zajęć w ramach usług, stanowiących przedmiot zamówienia, winien wynosić nie mniej niż 45 minut, chyba że ze względu na bezpieczeństwo uczestnika Programu czas ten powinien być krótszy lub został z góry określony w regulaminie przez dany obiekt.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1.6. Przerwy w korzystaniu z usług, jakie są dopuszczone, mogą wynikać tylko i wyłącznie z faktu, że dane obiekty sportowo-rekreacyjne wprowadzają limity lub przerwy między zajęciami, wynikające z obowiązujących przepisów prawa, zasad bezpieczeństwa korzystania z obiektów i urządzeń sportowo-rekreacyjnych lub obowiązujących w obiektach regulaminów i godzin pracy. Powyższe nie wyklucza jednak korzystania przez uczestnika Programu z usług w innym obiekcie w tym samym dniu.</w:t>
      </w:r>
    </w:p>
    <w:p w:rsidR="004A3E5E" w:rsidRPr="00051EE6" w:rsidRDefault="004A3E5E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§ 2</w:t>
      </w: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Zobowiązania Wykonawcy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2.1. Wykonawca, bez dodatkowego wynagrodzenia, wyda i dostarczy Zamawiającemu imienne karty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dla każdego uczestnika Programu sportowo-rekreacyjnego w terminie minimum 2 dni roboczych przed rozpoczęciem świadczenia usług.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lastRenderedPageBreak/>
        <w:t xml:space="preserve">2.2.W przypadku włączenia do programu nowych uczestników, Wykonawca bezpłatnie wyda i dostarczy Zamawiającemu określoną liczbę kart uprawniających do korzystania z usług w terminie minimum </w:t>
      </w:r>
      <w:r w:rsidR="006A69F3" w:rsidRPr="00051EE6">
        <w:rPr>
          <w:rFonts w:asciiTheme="minorHAnsi" w:eastAsia="Times New Roman" w:hAnsiTheme="minorHAnsi" w:cstheme="minorHAnsi"/>
          <w:bCs/>
          <w:strike/>
          <w:lang w:eastAsia="ar-SA"/>
        </w:rPr>
        <w:t>8</w:t>
      </w:r>
      <w:r w:rsidR="00C4324B"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C4324B" w:rsidRPr="00051EE6">
        <w:rPr>
          <w:rFonts w:asciiTheme="minorHAnsi" w:eastAsia="Times New Roman" w:hAnsiTheme="minorHAnsi" w:cstheme="minorHAnsi"/>
          <w:b/>
          <w:bCs/>
          <w:lang w:eastAsia="ar-SA"/>
        </w:rPr>
        <w:t>5</w:t>
      </w:r>
      <w:r w:rsidRPr="00051EE6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dni roboczych przed rozpoczęciem miesiąca abonamentowego.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2.3. W przypadku zgubienia lub utraty karty abonamentowej, Wykonawca po otrzymaniu zgłoszenia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takiego faktu i dezaktywowaniu karty, dostarczy Zamawiającemu bezpłatnie kartę w miejsce utraconej.</w:t>
      </w:r>
    </w:p>
    <w:p w:rsidR="0085027E" w:rsidRPr="00051EE6" w:rsidRDefault="00F67141" w:rsidP="00051EE6">
      <w:pPr>
        <w:suppressAutoHyphens/>
        <w:spacing w:before="120" w:after="120" w:line="360" w:lineRule="auto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2.4. Wykonawca zobowiązuje się do przekazania</w:t>
      </w:r>
      <w:r w:rsidR="00DD2CEC"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492AC7" w:rsidRPr="00051EE6">
        <w:rPr>
          <w:rFonts w:asciiTheme="minorHAnsi" w:eastAsia="Times New Roman" w:hAnsiTheme="minorHAnsi" w:cstheme="minorHAnsi"/>
          <w:bCs/>
          <w:lang w:eastAsia="ar-SA"/>
        </w:rPr>
        <w:t xml:space="preserve">Zamawiającemu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wszelkich informacji o dostępnych</w:t>
      </w:r>
      <w:r w:rsidR="00DD2CEC"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492AC7" w:rsidRPr="00051EE6">
        <w:rPr>
          <w:rFonts w:asciiTheme="minorHAnsi" w:eastAsia="Times New Roman" w:hAnsiTheme="minorHAnsi" w:cstheme="minorHAnsi"/>
          <w:bCs/>
          <w:lang w:eastAsia="ar-SA"/>
        </w:rPr>
        <w:t xml:space="preserve">w ramach Programu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usługach i produktach oraz zasadach korzystania z nich.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2.5. Wykonawca w ramach umowy umożliwi także korzystanie z nowo dostępnych usług świadczonych przez podmioty, z którymi Wykonawca nawiąże współpracę w trakcie trwania umowy.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2.6. Wykonawca dołoży wszelkich starań, aby zapewnić najwyższą jakość produktów i usług objętych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Programem.</w:t>
      </w:r>
    </w:p>
    <w:p w:rsidR="004A3E5E" w:rsidRPr="00051EE6" w:rsidRDefault="004A3E5E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§ 3</w:t>
      </w: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Zobowiązania Zamawiającego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3.1. Zamawiający wyznaczy osobę kontaktową odpowiedzialną za współpracę w ramach Umowy</w:t>
      </w:r>
      <w:r w:rsidR="00247C8B" w:rsidRPr="00051EE6">
        <w:rPr>
          <w:rFonts w:asciiTheme="minorHAnsi" w:eastAsia="Times New Roman" w:hAnsiTheme="minorHAnsi" w:cstheme="minorHAnsi"/>
          <w:bCs/>
          <w:lang w:eastAsia="ar-SA"/>
        </w:rPr>
        <w:t xml:space="preserve"> i zawiadomi o tym Wykonawcę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3.2. Zamawiający zobowiązuje się do przesłania listy pracowników, osób towarzyszących oraz dzieci objętych Programem na minimum 10 dni roboczych przed rozpoczęciem każdego kolejnego miesiąca abonamentowego.</w:t>
      </w:r>
    </w:p>
    <w:p w:rsidR="004A3E5E" w:rsidRPr="00051EE6" w:rsidRDefault="004A3E5E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§ 4</w:t>
      </w: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Wynagrodzenie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4.1. Koszt dostępu dla </w:t>
      </w:r>
      <w:r w:rsidR="00E665B0" w:rsidRPr="00051EE6">
        <w:rPr>
          <w:rFonts w:asciiTheme="minorHAnsi" w:eastAsia="Times New Roman" w:hAnsiTheme="minorHAnsi" w:cstheme="minorHAnsi"/>
          <w:bCs/>
          <w:lang w:eastAsia="ar-SA"/>
        </w:rPr>
        <w:t xml:space="preserve">każdego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uczestnika Programu za okres jednego miesiąca abonamentowego</w:t>
      </w:r>
      <w:r w:rsidR="00DD2CEC"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873E79" w:rsidRPr="00051EE6">
        <w:rPr>
          <w:rFonts w:asciiTheme="minorHAnsi" w:eastAsia="Times New Roman" w:hAnsiTheme="minorHAnsi" w:cstheme="minorHAnsi"/>
          <w:bCs/>
          <w:lang w:eastAsia="ar-SA"/>
        </w:rPr>
        <w:t>zgodny</w:t>
      </w:r>
      <w:r w:rsidR="00DD2CEC"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247C8B" w:rsidRPr="00051EE6">
        <w:rPr>
          <w:rFonts w:asciiTheme="minorHAnsi" w:eastAsia="Times New Roman" w:hAnsiTheme="minorHAnsi" w:cstheme="minorHAnsi"/>
          <w:bCs/>
          <w:lang w:eastAsia="ar-SA"/>
        </w:rPr>
        <w:t xml:space="preserve">jest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z </w:t>
      </w:r>
      <w:r w:rsidR="00873E79" w:rsidRPr="00051EE6">
        <w:rPr>
          <w:rFonts w:asciiTheme="minorHAnsi" w:eastAsia="Times New Roman" w:hAnsiTheme="minorHAnsi" w:cstheme="minorHAnsi"/>
          <w:bCs/>
          <w:lang w:eastAsia="ar-SA"/>
        </w:rPr>
        <w:t>ofert</w:t>
      </w:r>
      <w:r w:rsidR="00247C8B" w:rsidRPr="00051EE6">
        <w:rPr>
          <w:rFonts w:asciiTheme="minorHAnsi" w:eastAsia="Times New Roman" w:hAnsiTheme="minorHAnsi" w:cstheme="minorHAnsi"/>
          <w:bCs/>
          <w:lang w:eastAsia="ar-SA"/>
        </w:rPr>
        <w:t xml:space="preserve">ą Wykonawcy stanowiącą załącznik </w:t>
      </w:r>
      <w:r w:rsidR="00C457AA" w:rsidRPr="00051EE6">
        <w:rPr>
          <w:rFonts w:asciiTheme="minorHAnsi" w:eastAsia="Times New Roman" w:hAnsiTheme="minorHAnsi" w:cstheme="minorHAnsi"/>
          <w:bCs/>
          <w:lang w:eastAsia="ar-SA"/>
        </w:rPr>
        <w:t xml:space="preserve">numer 1 </w:t>
      </w:r>
      <w:r w:rsidR="00247C8B" w:rsidRPr="00051EE6">
        <w:rPr>
          <w:rFonts w:asciiTheme="minorHAnsi" w:eastAsia="Times New Roman" w:hAnsiTheme="minorHAnsi" w:cstheme="minorHAnsi"/>
          <w:bCs/>
          <w:lang w:eastAsia="ar-SA"/>
        </w:rPr>
        <w:t>do Umowy i będącą jej integralną częścią</w:t>
      </w:r>
      <w:r w:rsidR="00873E79" w:rsidRPr="00051EE6">
        <w:rPr>
          <w:rFonts w:asciiTheme="minorHAnsi" w:eastAsia="Times New Roman" w:hAnsiTheme="minorHAnsi" w:cstheme="minorHAnsi"/>
          <w:bCs/>
          <w:lang w:eastAsia="ar-SA"/>
        </w:rPr>
        <w:t>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4.2. Maksymalna wartość </w:t>
      </w:r>
      <w:r w:rsidR="00542DCC" w:rsidRPr="00051EE6">
        <w:rPr>
          <w:rFonts w:asciiTheme="minorHAnsi" w:eastAsia="Times New Roman" w:hAnsiTheme="minorHAnsi" w:cstheme="minorHAnsi"/>
          <w:bCs/>
          <w:lang w:eastAsia="ar-SA"/>
        </w:rPr>
        <w:t xml:space="preserve">wynagrodzenia Wykonawcy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za </w:t>
      </w:r>
      <w:r w:rsidR="00542DCC" w:rsidRPr="00051EE6">
        <w:rPr>
          <w:rFonts w:asciiTheme="minorHAnsi" w:eastAsia="Times New Roman" w:hAnsiTheme="minorHAnsi" w:cstheme="minorHAnsi"/>
          <w:bCs/>
          <w:lang w:eastAsia="ar-SA"/>
        </w:rPr>
        <w:t xml:space="preserve">terminowe i prawidłowe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wykonanie </w:t>
      </w:r>
      <w:r w:rsidR="00542DCC" w:rsidRPr="00051EE6">
        <w:rPr>
          <w:rFonts w:asciiTheme="minorHAnsi" w:eastAsia="Times New Roman" w:hAnsiTheme="minorHAnsi" w:cstheme="minorHAnsi"/>
          <w:bCs/>
          <w:lang w:eastAsia="ar-SA"/>
        </w:rPr>
        <w:t>U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mowy w okresie </w:t>
      </w:r>
      <w:r w:rsidR="00191851" w:rsidRPr="00051EE6">
        <w:rPr>
          <w:rFonts w:asciiTheme="minorHAnsi" w:eastAsia="Times New Roman" w:hAnsiTheme="minorHAnsi" w:cstheme="minorHAnsi"/>
          <w:bCs/>
          <w:lang w:eastAsia="ar-SA"/>
        </w:rPr>
        <w:t xml:space="preserve">jej </w:t>
      </w:r>
      <w:r w:rsidR="007F681A" w:rsidRPr="00051EE6">
        <w:rPr>
          <w:rFonts w:asciiTheme="minorHAnsi" w:eastAsia="Times New Roman" w:hAnsiTheme="minorHAnsi" w:cstheme="minorHAnsi"/>
          <w:bCs/>
          <w:lang w:eastAsia="ar-SA"/>
        </w:rPr>
        <w:t xml:space="preserve">obowiązywania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nie może przekroczyć kwoty …………………………….zł</w:t>
      </w:r>
      <w:r w:rsidR="007F681A" w:rsidRPr="00051EE6">
        <w:rPr>
          <w:rFonts w:asciiTheme="minorHAnsi" w:eastAsia="Times New Roman" w:hAnsiTheme="minorHAnsi" w:cstheme="minorHAnsi"/>
          <w:bCs/>
          <w:lang w:eastAsia="ar-SA"/>
        </w:rPr>
        <w:t>otych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 brutto.</w:t>
      </w:r>
      <w:r w:rsidR="00DD2CEC"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036727" w:rsidRPr="00051EE6">
        <w:rPr>
          <w:rFonts w:asciiTheme="minorHAnsi" w:eastAsia="Times New Roman" w:hAnsiTheme="minorHAnsi" w:cstheme="minorHAnsi"/>
          <w:bCs/>
          <w:lang w:eastAsia="ar-SA"/>
        </w:rPr>
        <w:lastRenderedPageBreak/>
        <w:t>Zamawiający zawiadomi Wykonawcę o tym, że łączne wynagrodzenie Wykonawcy osiągnęło wartość maksymalną</w:t>
      </w:r>
      <w:r w:rsidR="00E81E72" w:rsidRPr="00051EE6">
        <w:rPr>
          <w:rFonts w:asciiTheme="minorHAnsi" w:eastAsia="Times New Roman" w:hAnsiTheme="minorHAnsi" w:cstheme="minorHAnsi"/>
          <w:bCs/>
          <w:lang w:eastAsia="ar-SA"/>
        </w:rPr>
        <w:t>, co skutkuje rozwiązaniem Umowy</w:t>
      </w:r>
      <w:r w:rsidR="00036727" w:rsidRPr="00051EE6">
        <w:rPr>
          <w:rFonts w:asciiTheme="minorHAnsi" w:eastAsia="Times New Roman" w:hAnsiTheme="minorHAnsi" w:cstheme="minorHAnsi"/>
          <w:bCs/>
          <w:lang w:eastAsia="ar-SA"/>
        </w:rPr>
        <w:t xml:space="preserve">. 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4.3. Koszt dostępu do usług dla uczestników Programu obejmuje </w:t>
      </w:r>
      <w:r w:rsidR="00710E02" w:rsidRPr="00051EE6">
        <w:rPr>
          <w:rFonts w:asciiTheme="minorHAnsi" w:eastAsia="Times New Roman" w:hAnsiTheme="minorHAnsi" w:cstheme="minorHAnsi"/>
          <w:bCs/>
          <w:lang w:eastAsia="ar-SA"/>
        </w:rPr>
        <w:t xml:space="preserve">wszystkie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świadczenia będące przedmiotem </w:t>
      </w:r>
      <w:r w:rsidR="0011179C" w:rsidRPr="00051EE6">
        <w:rPr>
          <w:rFonts w:asciiTheme="minorHAnsi" w:eastAsia="Times New Roman" w:hAnsiTheme="minorHAnsi" w:cstheme="minorHAnsi"/>
          <w:bCs/>
          <w:lang w:eastAsia="ar-SA"/>
        </w:rPr>
        <w:t>U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mowy bez </w:t>
      </w:r>
      <w:r w:rsidR="00E665B0" w:rsidRPr="00051EE6">
        <w:rPr>
          <w:rFonts w:asciiTheme="minorHAnsi" w:eastAsia="Times New Roman" w:hAnsiTheme="minorHAnsi" w:cstheme="minorHAnsi"/>
          <w:bCs/>
          <w:lang w:eastAsia="ar-SA"/>
        </w:rPr>
        <w:t xml:space="preserve">prawa do żądania przez Wykonawcę </w:t>
      </w:r>
      <w:r w:rsidR="00C54008" w:rsidRPr="00051EE6">
        <w:rPr>
          <w:rFonts w:asciiTheme="minorHAnsi" w:eastAsia="Times New Roman" w:hAnsiTheme="minorHAnsi" w:cstheme="minorHAnsi"/>
          <w:bCs/>
          <w:lang w:eastAsia="ar-SA"/>
        </w:rPr>
        <w:t xml:space="preserve">dodatkowego wynagrodzenia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i nie ulegnie zmianie w okresie obowiązywania umowy z wyjątkiem sytuacji, o których mowa w § 6.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4.4. W przypadku usług</w:t>
      </w:r>
      <w:r w:rsidR="0045563B" w:rsidRPr="00051EE6">
        <w:rPr>
          <w:rFonts w:asciiTheme="minorHAnsi" w:eastAsia="Times New Roman" w:hAnsiTheme="minorHAnsi" w:cstheme="minorHAnsi"/>
          <w:bCs/>
          <w:lang w:eastAsia="ar-SA"/>
        </w:rPr>
        <w:t xml:space="preserve"> nie wchodzących w zakres świadczeń objętych Programem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uczestnik Programu </w:t>
      </w:r>
      <w:r w:rsidR="0045563B" w:rsidRPr="00051EE6">
        <w:rPr>
          <w:rFonts w:asciiTheme="minorHAnsi" w:eastAsia="Times New Roman" w:hAnsiTheme="minorHAnsi" w:cstheme="minorHAnsi"/>
          <w:bCs/>
          <w:lang w:eastAsia="ar-SA"/>
        </w:rPr>
        <w:t>korzystając</w:t>
      </w:r>
      <w:r w:rsidR="007304F8" w:rsidRPr="00051EE6">
        <w:rPr>
          <w:rFonts w:asciiTheme="minorHAnsi" w:eastAsia="Times New Roman" w:hAnsiTheme="minorHAnsi" w:cstheme="minorHAnsi"/>
          <w:bCs/>
          <w:lang w:eastAsia="ar-SA"/>
        </w:rPr>
        <w:t>y</w:t>
      </w:r>
      <w:r w:rsidR="0045563B" w:rsidRPr="00051EE6">
        <w:rPr>
          <w:rFonts w:asciiTheme="minorHAnsi" w:eastAsia="Times New Roman" w:hAnsiTheme="minorHAnsi" w:cstheme="minorHAnsi"/>
          <w:bCs/>
          <w:lang w:eastAsia="ar-SA"/>
        </w:rPr>
        <w:t xml:space="preserve"> z takiej usługi </w:t>
      </w:r>
      <w:r w:rsidR="007304F8" w:rsidRPr="00051EE6">
        <w:rPr>
          <w:rFonts w:asciiTheme="minorHAnsi" w:eastAsia="Times New Roman" w:hAnsiTheme="minorHAnsi" w:cstheme="minorHAnsi"/>
          <w:bCs/>
          <w:lang w:eastAsia="ar-SA"/>
        </w:rPr>
        <w:t xml:space="preserve">dokonuje zapłaty za nią bezpośrednio </w:t>
      </w:r>
      <w:r w:rsidR="007304F8" w:rsidRPr="00051EE6">
        <w:rPr>
          <w:rFonts w:asciiTheme="minorHAnsi" w:eastAsia="Times New Roman" w:hAnsiTheme="minorHAnsi" w:cstheme="minorHAnsi"/>
          <w:bCs/>
          <w:strike/>
          <w:lang w:eastAsia="ar-SA"/>
        </w:rPr>
        <w:t>Wykonawcy</w:t>
      </w:r>
      <w:r w:rsidR="007304F8"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A2597B" w:rsidRPr="00051EE6">
        <w:rPr>
          <w:rFonts w:asciiTheme="minorHAnsi" w:eastAsia="Times New Roman" w:hAnsiTheme="minorHAnsi" w:cstheme="minorHAnsi"/>
          <w:bCs/>
          <w:color w:val="FF0000"/>
          <w:lang w:eastAsia="ar-SA"/>
        </w:rPr>
        <w:t>właścicielowi lub operatorowi danego obiektu sportowo-rekreacyjnego</w:t>
      </w:r>
      <w:r w:rsidR="00A2597B" w:rsidRPr="00051EE6">
        <w:rPr>
          <w:rFonts w:asciiTheme="minorHAnsi" w:eastAsia="Times New Roman" w:hAnsiTheme="minorHAnsi" w:cstheme="minorHAnsi"/>
          <w:bCs/>
          <w:lang w:eastAsia="ar-SA"/>
        </w:rPr>
        <w:t xml:space="preserve">,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nie obciąż</w:t>
      </w:r>
      <w:r w:rsidR="0045563B" w:rsidRPr="00051EE6">
        <w:rPr>
          <w:rFonts w:asciiTheme="minorHAnsi" w:eastAsia="Times New Roman" w:hAnsiTheme="minorHAnsi" w:cstheme="minorHAnsi"/>
          <w:bCs/>
          <w:lang w:eastAsia="ar-SA"/>
        </w:rPr>
        <w:t>ając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 Zamawiając</w:t>
      </w:r>
      <w:r w:rsidR="0045563B" w:rsidRPr="00051EE6">
        <w:rPr>
          <w:rFonts w:asciiTheme="minorHAnsi" w:eastAsia="Times New Roman" w:hAnsiTheme="minorHAnsi" w:cstheme="minorHAnsi"/>
          <w:bCs/>
          <w:lang w:eastAsia="ar-SA"/>
        </w:rPr>
        <w:t>ego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. Informacje o </w:t>
      </w:r>
      <w:r w:rsidR="0045563B" w:rsidRPr="00051EE6">
        <w:rPr>
          <w:rFonts w:asciiTheme="minorHAnsi" w:eastAsia="Times New Roman" w:hAnsiTheme="minorHAnsi" w:cstheme="minorHAnsi"/>
          <w:bCs/>
          <w:lang w:eastAsia="ar-SA"/>
        </w:rPr>
        <w:t xml:space="preserve">usługach, za które obowiązek zapłaty obciąża bezpośrednio uczestnika Programu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znajdują się na stronie internetowej Wykonawcy.</w:t>
      </w:r>
    </w:p>
    <w:p w:rsidR="004A3E5E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4.5. Pierwszego dnia każdego miesiąca abonamentowego </w:t>
      </w:r>
      <w:r w:rsidR="004534AE" w:rsidRPr="00051EE6">
        <w:rPr>
          <w:rFonts w:asciiTheme="minorHAnsi" w:eastAsia="Times New Roman" w:hAnsiTheme="minorHAnsi" w:cstheme="minorHAnsi"/>
          <w:bCs/>
          <w:lang w:eastAsia="ar-SA"/>
        </w:rPr>
        <w:t xml:space="preserve">obowiązywania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Umow</w:t>
      </w:r>
      <w:r w:rsidR="004534AE" w:rsidRPr="00051EE6">
        <w:rPr>
          <w:rFonts w:asciiTheme="minorHAnsi" w:eastAsia="Times New Roman" w:hAnsiTheme="minorHAnsi" w:cstheme="minorHAnsi"/>
          <w:bCs/>
          <w:lang w:eastAsia="ar-SA"/>
        </w:rPr>
        <w:t>y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, Wykonawca wystawi fakturę na kwotę uwzględniającą wynagrodzenie za dostęp do Programu dla wszystkich uczestników zgłoszonych przez Zamawiającego. Kwota faktury będzie iloczynem liczby zgłaszanych osób na liście oraz ceny jednostkowej </w:t>
      </w:r>
      <w:r w:rsidR="0025099D" w:rsidRPr="00051EE6">
        <w:rPr>
          <w:rFonts w:asciiTheme="minorHAnsi" w:eastAsia="Times New Roman" w:hAnsiTheme="minorHAnsi" w:cstheme="minorHAnsi"/>
          <w:bCs/>
          <w:lang w:eastAsia="ar-SA"/>
        </w:rPr>
        <w:t>zgodnie z ofertą Wykonawcy stanowiącą załącznik numer 1 do Umowy i będącą jej integralną częścią.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4.6. Wynagrodzenie będzie płatne przez Zamawiającego, wraz z należnym podatkiem VAT, w </w:t>
      </w:r>
      <w:r w:rsidR="005F1703" w:rsidRPr="00051EE6">
        <w:rPr>
          <w:rFonts w:asciiTheme="minorHAnsi" w:eastAsia="Times New Roman" w:hAnsiTheme="minorHAnsi" w:cstheme="minorHAnsi"/>
          <w:bCs/>
          <w:lang w:eastAsia="ar-SA"/>
        </w:rPr>
        <w:t xml:space="preserve">terminie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14 dni od daty </w:t>
      </w:r>
      <w:r w:rsidR="005F1703" w:rsidRPr="00051EE6">
        <w:rPr>
          <w:rFonts w:asciiTheme="minorHAnsi" w:eastAsia="Times New Roman" w:hAnsiTheme="minorHAnsi" w:cstheme="minorHAnsi"/>
          <w:bCs/>
          <w:lang w:eastAsia="ar-SA"/>
        </w:rPr>
        <w:t xml:space="preserve">doręczenia prawidłowo wystawionej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faktury VAT, na rachunek bankowy wskazany przez Wykonawcę</w:t>
      </w:r>
      <w:r w:rsidR="00FC7FD3" w:rsidRPr="00051EE6">
        <w:rPr>
          <w:rFonts w:asciiTheme="minorHAnsi" w:eastAsia="Times New Roman" w:hAnsiTheme="minorHAnsi" w:cstheme="minorHAnsi"/>
          <w:bCs/>
          <w:lang w:eastAsia="ar-SA"/>
        </w:rPr>
        <w:t xml:space="preserve"> w tej fakturze. </w:t>
      </w:r>
    </w:p>
    <w:p w:rsidR="00A2556A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4.8. Za datę zapłaty, strony ustalają datę obciążenia konta bankowego Zamawiającego.</w:t>
      </w:r>
    </w:p>
    <w:p w:rsidR="004A3E5E" w:rsidRPr="00051EE6" w:rsidRDefault="004A3E5E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§ 5</w:t>
      </w: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Okres obowiązywania i warunki wypowiedzenia Umowy</w:t>
      </w:r>
    </w:p>
    <w:p w:rsidR="00417D0D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5.1. Umowa zostaje zawarta na </w:t>
      </w:r>
      <w:r w:rsidR="00417D0D" w:rsidRPr="00051EE6">
        <w:rPr>
          <w:rFonts w:asciiTheme="minorHAnsi" w:eastAsia="Times New Roman" w:hAnsiTheme="minorHAnsi" w:cstheme="minorHAnsi"/>
          <w:bCs/>
          <w:lang w:eastAsia="ar-SA"/>
        </w:rPr>
        <w:t xml:space="preserve">czas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36 miesi</w:t>
      </w:r>
      <w:r w:rsidR="00417D0D" w:rsidRPr="00051EE6">
        <w:rPr>
          <w:rFonts w:asciiTheme="minorHAnsi" w:eastAsia="Times New Roman" w:hAnsiTheme="minorHAnsi" w:cstheme="minorHAnsi"/>
          <w:bCs/>
          <w:lang w:eastAsia="ar-SA"/>
        </w:rPr>
        <w:t>ę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c</w:t>
      </w:r>
      <w:r w:rsidR="00417D0D" w:rsidRPr="00051EE6">
        <w:rPr>
          <w:rFonts w:asciiTheme="minorHAnsi" w:eastAsia="Times New Roman" w:hAnsiTheme="minorHAnsi" w:cstheme="minorHAnsi"/>
          <w:bCs/>
          <w:lang w:eastAsia="ar-SA"/>
        </w:rPr>
        <w:t>y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 abonamentow</w:t>
      </w:r>
      <w:r w:rsidR="00417D0D" w:rsidRPr="00051EE6">
        <w:rPr>
          <w:rFonts w:asciiTheme="minorHAnsi" w:eastAsia="Times New Roman" w:hAnsiTheme="minorHAnsi" w:cstheme="minorHAnsi"/>
          <w:bCs/>
          <w:lang w:eastAsia="ar-SA"/>
        </w:rPr>
        <w:t>ych</w:t>
      </w:r>
      <w:r w:rsidR="00DD2CEC"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417D0D" w:rsidRPr="00051EE6">
        <w:rPr>
          <w:rFonts w:asciiTheme="minorHAnsi" w:eastAsia="Times New Roman" w:hAnsiTheme="minorHAnsi" w:cstheme="minorHAnsi"/>
          <w:bCs/>
          <w:lang w:eastAsia="ar-SA"/>
        </w:rPr>
        <w:t xml:space="preserve">od dnia jej podpisania przy czym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za miesiąc abonamentowy przyjmuje się trzydzieści dni kalendarzowych, liczonych od 15 dnia każdego miesiąca do 14 dnia kolejnego</w:t>
      </w:r>
      <w:r w:rsidR="00DD2CEC"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miesiąca</w:t>
      </w:r>
      <w:r w:rsidR="00417D0D" w:rsidRPr="00051EE6">
        <w:rPr>
          <w:rFonts w:asciiTheme="minorHAnsi" w:eastAsia="Times New Roman" w:hAnsiTheme="minorHAnsi" w:cstheme="minorHAnsi"/>
          <w:bCs/>
          <w:lang w:eastAsia="ar-SA"/>
        </w:rPr>
        <w:t>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5.</w:t>
      </w:r>
      <w:r w:rsidR="00215894" w:rsidRPr="00051EE6">
        <w:rPr>
          <w:rFonts w:asciiTheme="minorHAnsi" w:eastAsia="Times New Roman" w:hAnsiTheme="minorHAnsi" w:cstheme="minorHAnsi"/>
          <w:bCs/>
          <w:lang w:eastAsia="ar-SA"/>
        </w:rPr>
        <w:t>2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. </w:t>
      </w:r>
      <w:r w:rsidR="00B9408A" w:rsidRPr="00051EE6">
        <w:rPr>
          <w:rFonts w:asciiTheme="minorHAnsi" w:eastAsia="Times New Roman" w:hAnsiTheme="minorHAnsi" w:cstheme="minorHAnsi"/>
          <w:bCs/>
          <w:lang w:eastAsia="ar-SA"/>
        </w:rPr>
        <w:t>U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mowa ulega rozwiązaniu z</w:t>
      </w:r>
      <w:r w:rsidR="00B9408A" w:rsidRPr="00051EE6">
        <w:rPr>
          <w:rFonts w:asciiTheme="minorHAnsi" w:eastAsia="Times New Roman" w:hAnsiTheme="minorHAnsi" w:cstheme="minorHAnsi"/>
          <w:bCs/>
          <w:lang w:eastAsia="ar-SA"/>
        </w:rPr>
        <w:t xml:space="preserve"> końcem </w:t>
      </w:r>
      <w:r w:rsidR="001D064F" w:rsidRPr="00051EE6">
        <w:rPr>
          <w:rFonts w:asciiTheme="minorHAnsi" w:eastAsia="Times New Roman" w:hAnsiTheme="minorHAnsi" w:cstheme="minorHAnsi"/>
          <w:bCs/>
          <w:lang w:eastAsia="ar-SA"/>
        </w:rPr>
        <w:t>miesiąca abonamentowego</w:t>
      </w:r>
      <w:r w:rsidR="00B9408A" w:rsidRPr="00051EE6">
        <w:rPr>
          <w:rFonts w:asciiTheme="minorHAnsi" w:eastAsia="Times New Roman" w:hAnsiTheme="minorHAnsi" w:cstheme="minorHAnsi"/>
          <w:bCs/>
          <w:lang w:eastAsia="ar-SA"/>
        </w:rPr>
        <w:t>, w którym liczba kart uprawniających do korzystania z usług stanowiących przedmiot Umowy była mniejsza niż 10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5.</w:t>
      </w:r>
      <w:r w:rsidR="00215894" w:rsidRPr="00051EE6">
        <w:rPr>
          <w:rFonts w:asciiTheme="minorHAnsi" w:eastAsia="Times New Roman" w:hAnsiTheme="minorHAnsi" w:cstheme="minorHAnsi"/>
          <w:bCs/>
          <w:lang w:eastAsia="ar-SA"/>
        </w:rPr>
        <w:t>3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. Każda ze stron Umowy ma prawo wypowiedzieć Umowę z zachowaniem 1 miesięcznego okresu wypowiedzenia</w:t>
      </w:r>
      <w:r w:rsidR="005360AF" w:rsidRPr="00051EE6">
        <w:rPr>
          <w:rFonts w:asciiTheme="minorHAnsi" w:eastAsia="Times New Roman" w:hAnsiTheme="minorHAnsi" w:cstheme="minorHAnsi"/>
          <w:bCs/>
          <w:lang w:eastAsia="ar-SA"/>
        </w:rPr>
        <w:t xml:space="preserve"> ze skutkiem na koniec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miesiąc</w:t>
      </w:r>
      <w:r w:rsidR="005360AF" w:rsidRPr="00051EE6">
        <w:rPr>
          <w:rFonts w:asciiTheme="minorHAnsi" w:eastAsia="Times New Roman" w:hAnsiTheme="minorHAnsi" w:cstheme="minorHAnsi"/>
          <w:bCs/>
          <w:lang w:eastAsia="ar-SA"/>
        </w:rPr>
        <w:t>a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 abonamentow</w:t>
      </w:r>
      <w:r w:rsidR="005360AF" w:rsidRPr="00051EE6">
        <w:rPr>
          <w:rFonts w:asciiTheme="minorHAnsi" w:eastAsia="Times New Roman" w:hAnsiTheme="minorHAnsi" w:cstheme="minorHAnsi"/>
          <w:bCs/>
          <w:lang w:eastAsia="ar-SA"/>
        </w:rPr>
        <w:t>ego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lastRenderedPageBreak/>
        <w:t>5.</w:t>
      </w:r>
      <w:r w:rsidR="00215894" w:rsidRPr="00051EE6">
        <w:rPr>
          <w:rFonts w:asciiTheme="minorHAnsi" w:eastAsia="Times New Roman" w:hAnsiTheme="minorHAnsi" w:cstheme="minorHAnsi"/>
          <w:bCs/>
          <w:lang w:eastAsia="ar-SA"/>
        </w:rPr>
        <w:t>4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. Rozwiązanie umowy wymaga formy pisemnej pod rygorem nieważności ze wskazaniem okoliczności </w:t>
      </w:r>
      <w:r w:rsidR="00143AF5" w:rsidRPr="00051EE6">
        <w:rPr>
          <w:rFonts w:asciiTheme="minorHAnsi" w:eastAsia="Times New Roman" w:hAnsiTheme="minorHAnsi" w:cstheme="minorHAnsi"/>
          <w:bCs/>
          <w:lang w:eastAsia="ar-SA"/>
        </w:rPr>
        <w:t xml:space="preserve">je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uzasadniających.</w:t>
      </w:r>
    </w:p>
    <w:p w:rsidR="004A3E5E" w:rsidRPr="00051EE6" w:rsidRDefault="004A3E5E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§ 6</w:t>
      </w: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Zmiana Umowy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6.1 Istotne zmiany postanowień zawartej Umowy w stosunku do treści oferty, na podstawie której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dokonano wyboru Wykonawcy, mogą dotyczyć: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1) któregokolwiek z terminów, o których mowa w umowie, lub</w:t>
      </w:r>
      <w:r w:rsidR="00143AF5" w:rsidRPr="00051EE6">
        <w:rPr>
          <w:rFonts w:asciiTheme="minorHAnsi" w:eastAsia="Times New Roman" w:hAnsiTheme="minorHAnsi" w:cstheme="minorHAnsi"/>
          <w:bCs/>
          <w:lang w:eastAsia="ar-SA"/>
        </w:rPr>
        <w:t>,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2) warunków i terminów płatności wynagrodzenia przysługującego Wykonawcy</w:t>
      </w:r>
      <w:r w:rsidR="00143AF5" w:rsidRPr="00051EE6">
        <w:rPr>
          <w:rFonts w:asciiTheme="minorHAnsi" w:eastAsia="Times New Roman" w:hAnsiTheme="minorHAnsi" w:cstheme="minorHAnsi"/>
          <w:bCs/>
          <w:lang w:eastAsia="ar-SA"/>
        </w:rPr>
        <w:t>,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3) cen jednostkowych tj. kosztu dostępu dla jednego uczestnika Programu sportowo – rekreacyjnego, za okres jednego miesiąca, przy czym maksymalna wartość umowy za wykonanie przedmiotu umowy nie ulegnie zmianie.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6.2 Zmiany, o których mowa w ust. 6.1, mogą nastąpić w następujących przypadkach: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1) w zakresie, o którym mowa w ust. 6.1 pkt 1 - w przypadku przedłużenia terminu zakończenia postępowania o udzielenie niniejszego zamówienia,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2) zakresie, o którym mowa w ust. 6.1 pkt 2 i 3 w przypadku zmiany: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a) stawki podatku od towarów i usług,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b) wysokości minimalnego wynagrodzenia za pracę ustalonego na podstawie art. 2 ust. 3-5 ustawy z dnia 10 października 2002 r. o minimalnym wynagrodzeniu za pracę,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3) w zakresie, o którym mowa w ust. 6.1 w przypadku wystąpienia siły wyższej.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Pod pojęciem siły wyższej Zamawiający rozumie </w:t>
      </w:r>
      <w:r w:rsidR="00E05FD7" w:rsidRPr="00051EE6">
        <w:rPr>
          <w:rFonts w:asciiTheme="minorHAnsi" w:eastAsia="Times New Roman" w:hAnsiTheme="minorHAnsi" w:cstheme="minorHAnsi"/>
          <w:bCs/>
          <w:lang w:eastAsia="ar-SA"/>
        </w:rPr>
        <w:t>zdarzenia zewnętrzne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, któr</w:t>
      </w:r>
      <w:r w:rsidR="00E05FD7" w:rsidRPr="00051EE6">
        <w:rPr>
          <w:rFonts w:asciiTheme="minorHAnsi" w:eastAsia="Times New Roman" w:hAnsiTheme="minorHAnsi" w:cstheme="minorHAnsi"/>
          <w:bCs/>
          <w:lang w:eastAsia="ar-SA"/>
        </w:rPr>
        <w:t>ych</w:t>
      </w:r>
      <w:r w:rsidR="00DD2CEC"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E05FD7" w:rsidRPr="00051EE6">
        <w:rPr>
          <w:rFonts w:asciiTheme="minorHAnsi" w:eastAsia="Times New Roman" w:hAnsiTheme="minorHAnsi" w:cstheme="minorHAnsi"/>
          <w:bCs/>
          <w:lang w:eastAsia="ar-SA"/>
        </w:rPr>
        <w:t xml:space="preserve">wystąpienia i/lub skutków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pomimo zachowania należytej staranności </w:t>
      </w:r>
      <w:r w:rsidR="00E05FD7" w:rsidRPr="00051EE6">
        <w:rPr>
          <w:rFonts w:asciiTheme="minorHAnsi" w:eastAsia="Times New Roman" w:hAnsiTheme="minorHAnsi" w:cstheme="minorHAnsi"/>
          <w:bCs/>
          <w:lang w:eastAsia="ar-SA"/>
        </w:rPr>
        <w:t xml:space="preserve">nie da się przewidzieć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oraz, którym nie można zapobiec lub przeciwstawić się skutecznie.</w:t>
      </w:r>
    </w:p>
    <w:p w:rsidR="004A3E5E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6.3 Zmiana </w:t>
      </w:r>
      <w:r w:rsidR="00143AF5" w:rsidRPr="00051EE6">
        <w:rPr>
          <w:rFonts w:asciiTheme="minorHAnsi" w:eastAsia="Times New Roman" w:hAnsiTheme="minorHAnsi" w:cstheme="minorHAnsi"/>
          <w:bCs/>
          <w:lang w:eastAsia="ar-SA"/>
        </w:rPr>
        <w:t xml:space="preserve">lub uzupełnienie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postanowień niniejszej umowy wymaga zachowania formy pisemnej pod rygorem</w:t>
      </w:r>
      <w:r w:rsidR="00DD2CEC" w:rsidRPr="00051EE6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051EE6">
        <w:rPr>
          <w:rFonts w:asciiTheme="minorHAnsi" w:eastAsia="Times New Roman" w:hAnsiTheme="minorHAnsi" w:cstheme="minorHAnsi"/>
          <w:bCs/>
          <w:lang w:eastAsia="ar-SA"/>
        </w:rPr>
        <w:t>nieważności.</w:t>
      </w:r>
      <w:bookmarkStart w:id="0" w:name="_GoBack"/>
      <w:bookmarkEnd w:id="0"/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§ 7</w:t>
      </w: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Ochrona Danych Osobowych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7.1. Administratorem danych osobowych w rozumieniu ustawy z dnia 29 sierpnia 1997 r. o ochronie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lastRenderedPageBreak/>
        <w:t>danych osobowych (Dz.U. z 2016 poz.922), zwanej dalej „Ustawą” jest: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 xml:space="preserve">1) Wykonawca – w odniesieniu do danych osobowych osób korzystających z oferowanych przez Wykonawcę </w:t>
      </w:r>
      <w:r w:rsidR="00E86247" w:rsidRPr="00051EE6">
        <w:rPr>
          <w:rFonts w:asciiTheme="minorHAnsi" w:eastAsia="Times New Roman" w:hAnsiTheme="minorHAnsi" w:cstheme="minorHAnsi"/>
          <w:bCs/>
          <w:strike/>
          <w:lang w:eastAsia="ar-SA"/>
        </w:rPr>
        <w:t xml:space="preserve">w wykonaniu Umowy </w:t>
      </w: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usług,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 xml:space="preserve">2) Zamawiający – w odniesieniu do danych osobowych pracowników </w:t>
      </w:r>
      <w:r w:rsidR="00A2556A" w:rsidRPr="00051EE6">
        <w:rPr>
          <w:rFonts w:asciiTheme="minorHAnsi" w:eastAsia="Times New Roman" w:hAnsiTheme="minorHAnsi" w:cstheme="minorHAnsi"/>
          <w:bCs/>
          <w:strike/>
          <w:lang w:eastAsia="ar-SA"/>
        </w:rPr>
        <w:t>Uniwersytetu Morskiego</w:t>
      </w: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 xml:space="preserve"> w Gdyni</w:t>
      </w:r>
      <w:r w:rsidR="00F606E3" w:rsidRPr="00051EE6">
        <w:rPr>
          <w:rFonts w:asciiTheme="minorHAnsi" w:eastAsia="Times New Roman" w:hAnsiTheme="minorHAnsi" w:cstheme="minorHAnsi"/>
          <w:bCs/>
          <w:strike/>
          <w:lang w:eastAsia="ar-SA"/>
        </w:rPr>
        <w:t xml:space="preserve">, ich dzieci oraz osób towarzyszących </w:t>
      </w: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wskazanych przez niego jako osoby uprawnione do korzystania z usług</w:t>
      </w:r>
      <w:r w:rsidR="00DD2CEC" w:rsidRPr="00051EE6">
        <w:rPr>
          <w:rFonts w:asciiTheme="minorHAnsi" w:eastAsia="Times New Roman" w:hAnsiTheme="minorHAnsi" w:cstheme="minorHAnsi"/>
          <w:bCs/>
          <w:strike/>
          <w:lang w:eastAsia="ar-SA"/>
        </w:rPr>
        <w:t xml:space="preserve"> </w:t>
      </w: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 xml:space="preserve">świadczonych </w:t>
      </w:r>
      <w:r w:rsidR="00F927AA" w:rsidRPr="00051EE6">
        <w:rPr>
          <w:rFonts w:asciiTheme="minorHAnsi" w:eastAsia="Times New Roman" w:hAnsiTheme="minorHAnsi" w:cstheme="minorHAnsi"/>
          <w:bCs/>
          <w:strike/>
          <w:lang w:eastAsia="ar-SA"/>
        </w:rPr>
        <w:t>w wykonaniu Umowy</w:t>
      </w: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7.2. Każdy z administratorów danych odpowiada we własnym zakresie za zapewnienie zgodności ich przetwarzania z przepisami o ochronie danych osobowych.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7.3. Zarówno Zamawiający jak i Wykonawca zobowiązują się do przetwarzania danych osobowych osób wymienionych w ust.1 zgodnie z Ustawą, w szczególności do wdrożenia, przed rozpoczęciem przetwarzania danych, technicznych i organizacyjnych środków bezpieczeństwa, co najmniej w zakresie określonym w art. 36-39 Ustawy, a także innych powszechnie obowiązujących przepisach prawa, w celu prawidłowego wykonania przedmiotu zamówienia.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7.4. Wykonawca przetwarza dane osobowe uczestników Programu w oparciu o art. 23 ust. 1 pkt 1 Ustawy, na podstawie zgody osoby, której dane dotyczą, wyrażonej przed przystąpieniem do korzystania z oferowanych przez Wykonawcę usług.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7.5. W sprawach nieuregulowanych niniejszą umową w zakresie przetwarzania powierzonych danych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 xml:space="preserve">osobowych mają zastosowanie przepisy </w:t>
      </w:r>
      <w:r w:rsidR="00583E24" w:rsidRPr="00051EE6">
        <w:rPr>
          <w:rFonts w:asciiTheme="minorHAnsi" w:eastAsia="Times New Roman" w:hAnsiTheme="minorHAnsi" w:cstheme="minorHAnsi"/>
          <w:bCs/>
          <w:strike/>
          <w:lang w:eastAsia="ar-SA"/>
        </w:rPr>
        <w:t>U</w:t>
      </w: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stawy.</w:t>
      </w:r>
    </w:p>
    <w:p w:rsidR="00A2597B" w:rsidRPr="00051EE6" w:rsidRDefault="00A2597B" w:rsidP="00051EE6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426" w:hanging="142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color w:val="FF0000"/>
          <w:lang w:eastAsia="ar-SA"/>
        </w:rPr>
        <w:t>Wykonawca potwierdza, że jest zaznajomiony z zasadami ochrony danych osobowych oraz aktualnie obowiązującymi w tym zakresie przepisami prawa, zawartymi w Rozporządzeniu Parlamentu Europejskiego i Rady (UE) 2016/679 z dnia 27 kwietnia 2016 r. w sprawie ochrony osób fizycznych w związku z przetwarzaniem danych osobowych i w sprawie swobodnego przepływu takich danych oraz uchylenia dyrektywy 95/46/WE (RODO) oraz innymi aktami prawnymi lub branżowymi regulującymi zasady postępowania w tym zakresie.</w:t>
      </w:r>
    </w:p>
    <w:p w:rsidR="00A2597B" w:rsidRPr="00051EE6" w:rsidRDefault="00A2597B" w:rsidP="00051EE6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426" w:hanging="142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color w:val="FF0000"/>
          <w:lang w:eastAsia="ar-SA"/>
        </w:rPr>
        <w:t xml:space="preserve">Wykonawca zobowiązuje się do zachowania w tajemnicy danych osobowych oraz innych danych stanowiących tajemnicę Zamawiającego. </w:t>
      </w:r>
    </w:p>
    <w:p w:rsidR="00A2597B" w:rsidRPr="00051EE6" w:rsidRDefault="00A2597B" w:rsidP="00051EE6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426" w:hanging="142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color w:val="FF0000"/>
          <w:lang w:eastAsia="ar-SA"/>
        </w:rPr>
        <w:t>Wykonawca jest uprawniony do przetwarzania udostępnionych mu danych osobowych wyłącznie w celu wykonania niniejszej umowy.</w:t>
      </w:r>
    </w:p>
    <w:p w:rsidR="004A3E5E" w:rsidRPr="00051EE6" w:rsidRDefault="00A2597B" w:rsidP="00051EE6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426" w:hanging="142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color w:val="FF0000"/>
          <w:lang w:eastAsia="ar-SA"/>
        </w:rPr>
        <w:t xml:space="preserve">Przetwarzanie danych osobowych Wykonawcy lub osób, którymi posługuje się przy wykonywaniu niniejszej umowy, odbywa się w zakresie niezbędnym do realizacji postanowień niniejszej umowy, jak również, gdy będzie to niezbędne do wypełnienia obowiązku prawnego </w:t>
      </w:r>
      <w:r w:rsidRPr="00051EE6">
        <w:rPr>
          <w:rFonts w:asciiTheme="minorHAnsi" w:eastAsia="Times New Roman" w:hAnsiTheme="minorHAnsi" w:cstheme="minorHAnsi"/>
          <w:bCs/>
          <w:color w:val="FF0000"/>
          <w:lang w:eastAsia="ar-SA"/>
        </w:rPr>
        <w:lastRenderedPageBreak/>
        <w:t xml:space="preserve">ciążącego na Zamawiającym na podstawie aktualnie obowiązujących krajowych przepisów lub przepisów Unii Europejskiej. </w:t>
      </w:r>
    </w:p>
    <w:p w:rsidR="004A3E5E" w:rsidRPr="00051EE6" w:rsidRDefault="004A3E5E" w:rsidP="00051EE6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426" w:hanging="142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color w:val="FF0000"/>
          <w:lang w:eastAsia="ar-SA"/>
        </w:rPr>
        <w:t xml:space="preserve"> Dane osobowe uczestników Programu będą przetwarzane przez Zamawiającego na podstawie umowy powierzenia danych uczestników programu przez Wykonawcę na rzecz Zamawiającego.</w:t>
      </w:r>
    </w:p>
    <w:p w:rsidR="00A2597B" w:rsidRPr="00051EE6" w:rsidRDefault="00A2597B" w:rsidP="00051EE6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426" w:hanging="142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color w:val="FF0000"/>
          <w:lang w:eastAsia="ar-SA"/>
        </w:rPr>
        <w:t>Wykonawca przyjmuje do wiadomości, iż postępowanie sprzeczne z powyższymi zobowiązaniami, może być uznane przez Zamawiającego za naruszenie przepisów karnych, przepisów o ochronie danych osobowych lub za naruszenie tajemnicy przedsiębiorstwa w rozumieniu przepisów ustawy o zwalczaniu nieuczciwej konkurencji.</w:t>
      </w:r>
    </w:p>
    <w:p w:rsidR="00A2597B" w:rsidRPr="00051EE6" w:rsidRDefault="00A2597B" w:rsidP="00051EE6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426" w:hanging="142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color w:val="FF0000"/>
          <w:lang w:eastAsia="ar-SA"/>
        </w:rPr>
        <w:t>W sprawach nieuregulowanych w umowie w zakresie ochrony danych osobowych zastosowanie mają przepisy RODO oraz aktualnie obowiązująca ustawa o ochronie danych osobowych.</w:t>
      </w:r>
    </w:p>
    <w:p w:rsidR="004A3E5E" w:rsidRPr="00051EE6" w:rsidRDefault="004A3E5E" w:rsidP="00051EE6">
      <w:pPr>
        <w:pStyle w:val="Akapitzlist"/>
        <w:suppressAutoHyphens/>
        <w:spacing w:before="120" w:after="120" w:line="360" w:lineRule="auto"/>
        <w:ind w:left="426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F67141" w:rsidRPr="00051EE6" w:rsidRDefault="00F67141" w:rsidP="00051EE6">
      <w:pPr>
        <w:pStyle w:val="Akapitzlist"/>
        <w:suppressAutoHyphens/>
        <w:spacing w:before="120" w:after="120" w:line="360" w:lineRule="auto"/>
        <w:ind w:left="426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§ 8</w:t>
      </w: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Postanowienia końcowe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8.1.Wszelka korespondencja związana z wykonywaniem niniejszej Umowy będzie sporządzana w formie pisemnej i dostarczana każdej ze stron Umowy osobiście, listem poleconym, pocztą kurierską, faksem lub pocztą internetową.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8.2.Osobą upoważnioną przez Zamawiającego do kontaktów z Wykonawcą jest ……………………… lub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osoba upoważniona.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>8.3.Osobą upoważnioną przez Wykonawcę do kontaktów z Zamawiającym jest …………………… lub osoba upoważniona</w:t>
      </w: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8.4.W sprawach nieuregulowanych niniejszą umową mają zastosowanie przepisy ustawy z dnia 29 stycznia 2004 r. – Prawo zamówień publicznych oraz przepisy kodeksu cywilnego.</w:t>
      </w:r>
    </w:p>
    <w:p w:rsidR="00C4324B" w:rsidRPr="00051EE6" w:rsidRDefault="00AC0015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lang w:eastAsia="ar-SA"/>
        </w:rPr>
        <w:t xml:space="preserve">8.5. Wszelkie spory mogące powstać w związku z zawarciem i/lub wykonaniem Umowy strony poddają pod rozstrzygnięcie Sądu rzeczowo właściwego ze względu na siedzibę Zamawiającego. </w:t>
      </w:r>
    </w:p>
    <w:p w:rsidR="004A3E5E" w:rsidRPr="00051EE6" w:rsidRDefault="004A3E5E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§ 9</w:t>
      </w:r>
    </w:p>
    <w:p w:rsidR="00F67141" w:rsidRPr="00051EE6" w:rsidRDefault="00F67141" w:rsidP="00051EE6">
      <w:pPr>
        <w:suppressAutoHyphens/>
        <w:spacing w:before="120" w:after="120" w:line="360" w:lineRule="auto"/>
        <w:jc w:val="center"/>
        <w:rPr>
          <w:rFonts w:asciiTheme="minorHAnsi" w:eastAsia="Times New Roman" w:hAnsiTheme="minorHAnsi" w:cstheme="minorHAnsi"/>
          <w:bCs/>
          <w:strike/>
          <w:lang w:eastAsia="ar-SA"/>
        </w:rPr>
      </w:pPr>
      <w:r w:rsidRPr="00051EE6">
        <w:rPr>
          <w:rFonts w:asciiTheme="minorHAnsi" w:eastAsia="Times New Roman" w:hAnsiTheme="minorHAnsi" w:cstheme="minorHAnsi"/>
          <w:bCs/>
          <w:strike/>
          <w:lang w:eastAsia="ar-SA"/>
        </w:rPr>
        <w:t>POSTANOWIENIA KOŃCOWE</w:t>
      </w:r>
    </w:p>
    <w:p w:rsidR="00F67141" w:rsidRPr="00051EE6" w:rsidRDefault="00292BA5" w:rsidP="00051EE6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51EE6">
        <w:rPr>
          <w:rFonts w:asciiTheme="minorHAnsi" w:eastAsia="Times New Roman" w:hAnsiTheme="minorHAnsi" w:cstheme="minorHAnsi"/>
          <w:bCs/>
          <w:lang w:eastAsia="pl-PL"/>
        </w:rPr>
        <w:t>8.6</w:t>
      </w:r>
      <w:r w:rsidR="00F67141" w:rsidRPr="00051EE6">
        <w:rPr>
          <w:rFonts w:asciiTheme="minorHAnsi" w:eastAsia="Times New Roman" w:hAnsiTheme="minorHAnsi" w:cstheme="minorHAnsi"/>
          <w:bCs/>
          <w:lang w:eastAsia="pl-PL"/>
        </w:rPr>
        <w:t>. W sprawach nieuregulowanych niniejszą umową stosuje się przepisy Kodeksu Cywilnego, Kodeksu postępowania cywilnego oraz ustawy z dnia 29 stycznia 2004r. – Prawo zamówień publicznych (Tekst jednolity Dz. U.  z 201</w:t>
      </w:r>
      <w:r w:rsidR="00A2556A" w:rsidRPr="00051EE6">
        <w:rPr>
          <w:rFonts w:asciiTheme="minorHAnsi" w:eastAsia="Times New Roman" w:hAnsiTheme="minorHAnsi" w:cstheme="minorHAnsi"/>
          <w:bCs/>
          <w:lang w:eastAsia="pl-PL"/>
        </w:rPr>
        <w:t>9</w:t>
      </w:r>
      <w:r w:rsidR="00F67141" w:rsidRPr="00051EE6">
        <w:rPr>
          <w:rFonts w:asciiTheme="minorHAnsi" w:eastAsia="Times New Roman" w:hAnsiTheme="minorHAnsi" w:cstheme="minorHAnsi"/>
          <w:bCs/>
          <w:lang w:eastAsia="pl-PL"/>
        </w:rPr>
        <w:t xml:space="preserve"> r, poz. </w:t>
      </w:r>
      <w:r w:rsidR="00070BE6" w:rsidRPr="00051EE6">
        <w:rPr>
          <w:rFonts w:asciiTheme="minorHAnsi" w:eastAsia="Times New Roman" w:hAnsiTheme="minorHAnsi" w:cstheme="minorHAnsi"/>
          <w:bCs/>
          <w:lang w:eastAsia="pl-PL"/>
        </w:rPr>
        <w:t>1</w:t>
      </w:r>
      <w:r w:rsidR="00A2556A" w:rsidRPr="00051EE6">
        <w:rPr>
          <w:rFonts w:asciiTheme="minorHAnsi" w:eastAsia="Times New Roman" w:hAnsiTheme="minorHAnsi" w:cstheme="minorHAnsi"/>
          <w:bCs/>
          <w:lang w:eastAsia="pl-PL"/>
        </w:rPr>
        <w:t>843</w:t>
      </w:r>
      <w:r w:rsidR="00F67141" w:rsidRPr="00051EE6">
        <w:rPr>
          <w:rFonts w:asciiTheme="minorHAnsi" w:eastAsia="Times New Roman" w:hAnsiTheme="minorHAnsi" w:cstheme="minorHAnsi"/>
          <w:bCs/>
          <w:lang w:eastAsia="pl-PL"/>
        </w:rPr>
        <w:t>).</w:t>
      </w:r>
    </w:p>
    <w:p w:rsidR="00F67141" w:rsidRPr="00051EE6" w:rsidRDefault="00292BA5" w:rsidP="00051EE6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51EE6">
        <w:rPr>
          <w:rFonts w:asciiTheme="minorHAnsi" w:eastAsia="Times New Roman" w:hAnsiTheme="minorHAnsi" w:cstheme="minorHAnsi"/>
          <w:bCs/>
          <w:lang w:eastAsia="pl-PL"/>
        </w:rPr>
        <w:lastRenderedPageBreak/>
        <w:t>8.7</w:t>
      </w:r>
      <w:r w:rsidR="00F67141" w:rsidRPr="00051EE6">
        <w:rPr>
          <w:rFonts w:asciiTheme="minorHAnsi" w:eastAsia="Times New Roman" w:hAnsiTheme="minorHAnsi" w:cstheme="minorHAnsi"/>
          <w:bCs/>
          <w:lang w:eastAsia="pl-PL"/>
        </w:rPr>
        <w:t>. Umowa niniejsza została sporządzona w trzech jednobrzmiących egzemplarzach, 2 egzemplarze dla Zamawiającego, 1 egzemplarz dla Wykonawcy.</w:t>
      </w:r>
    </w:p>
    <w:p w:rsidR="00F67141" w:rsidRPr="00051EE6" w:rsidRDefault="00292BA5" w:rsidP="00051EE6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8.8</w:t>
      </w:r>
      <w:r w:rsidR="00F67141" w:rsidRPr="00051EE6">
        <w:rPr>
          <w:rFonts w:asciiTheme="minorHAnsi" w:eastAsia="Times New Roman" w:hAnsiTheme="minorHAnsi" w:cstheme="minorHAnsi"/>
          <w:lang w:eastAsia="pl-PL"/>
        </w:rPr>
        <w:t>. Integralną część umowy stanowią następujące załączniki:</w:t>
      </w:r>
    </w:p>
    <w:p w:rsidR="0085027E" w:rsidRPr="00051EE6" w:rsidRDefault="00F67141" w:rsidP="00051EE6">
      <w:pPr>
        <w:numPr>
          <w:ilvl w:val="0"/>
          <w:numId w:val="5"/>
        </w:numPr>
        <w:spacing w:before="120"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Oferta Wykonawcy</w:t>
      </w:r>
      <w:r w:rsidR="004F501C" w:rsidRPr="00051EE6">
        <w:rPr>
          <w:rFonts w:asciiTheme="minorHAnsi" w:eastAsia="Times New Roman" w:hAnsiTheme="minorHAnsi" w:cstheme="minorHAnsi"/>
          <w:lang w:eastAsia="pl-PL"/>
        </w:rPr>
        <w:t>.</w:t>
      </w:r>
    </w:p>
    <w:p w:rsidR="00F67141" w:rsidRPr="00051EE6" w:rsidRDefault="00F67141" w:rsidP="00051EE6">
      <w:pPr>
        <w:spacing w:before="120" w:after="120"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F67141" w:rsidRPr="00051EE6" w:rsidRDefault="00F67141" w:rsidP="00051EE6">
      <w:pPr>
        <w:spacing w:before="120" w:after="120"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F67141" w:rsidRPr="00051EE6" w:rsidRDefault="00F67141" w:rsidP="00051EE6">
      <w:pPr>
        <w:suppressAutoHyphens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51EE6">
        <w:rPr>
          <w:rFonts w:asciiTheme="minorHAnsi" w:eastAsia="Times New Roman" w:hAnsiTheme="minorHAnsi" w:cstheme="minorHAnsi"/>
          <w:lang w:eastAsia="pl-PL"/>
        </w:rPr>
        <w:t>Zamawiający:</w:t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  <w:t>Wykonawca:</w:t>
      </w:r>
    </w:p>
    <w:p w:rsidR="00F67141" w:rsidRPr="00051EE6" w:rsidRDefault="00F67141" w:rsidP="00051EE6">
      <w:pPr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F67141" w:rsidRPr="00051EE6" w:rsidRDefault="00F67141" w:rsidP="00051EE6">
      <w:pPr>
        <w:spacing w:before="120" w:after="120"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  <w:r w:rsidRPr="00051EE6">
        <w:rPr>
          <w:rFonts w:asciiTheme="minorHAnsi" w:eastAsia="Times New Roman" w:hAnsiTheme="minorHAnsi" w:cstheme="minorHAnsi"/>
          <w:lang w:eastAsia="pl-PL"/>
        </w:rPr>
        <w:tab/>
      </w:r>
    </w:p>
    <w:p w:rsidR="00BE7966" w:rsidRPr="00051EE6" w:rsidRDefault="00BE7966" w:rsidP="00051EE6">
      <w:pPr>
        <w:spacing w:before="120" w:after="120" w:line="360" w:lineRule="auto"/>
        <w:rPr>
          <w:rFonts w:asciiTheme="minorHAnsi" w:hAnsiTheme="minorHAnsi" w:cstheme="minorHAnsi"/>
        </w:rPr>
      </w:pPr>
    </w:p>
    <w:sectPr w:rsidR="00BE7966" w:rsidRPr="00051EE6" w:rsidSect="00DF23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5E" w:rsidRDefault="00150B5E">
      <w:pPr>
        <w:spacing w:after="0" w:line="240" w:lineRule="auto"/>
      </w:pPr>
      <w:r>
        <w:separator/>
      </w:r>
    </w:p>
  </w:endnote>
  <w:endnote w:type="continuationSeparator" w:id="0">
    <w:p w:rsidR="00150B5E" w:rsidRDefault="0015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386913"/>
      <w:docPartObj>
        <w:docPartGallery w:val="Page Numbers (Bottom of Page)"/>
        <w:docPartUnique/>
      </w:docPartObj>
    </w:sdtPr>
    <w:sdtEndPr/>
    <w:sdtContent>
      <w:p w:rsidR="0093528B" w:rsidRDefault="00DE4E4C">
        <w:pPr>
          <w:pStyle w:val="Stopka"/>
          <w:jc w:val="right"/>
        </w:pPr>
        <w:r>
          <w:fldChar w:fldCharType="begin"/>
        </w:r>
        <w:r w:rsidR="00070BE6">
          <w:instrText>PAGE   \* MERGEFORMAT</w:instrText>
        </w:r>
        <w:r>
          <w:fldChar w:fldCharType="separate"/>
        </w:r>
        <w:r w:rsidR="00051EE6">
          <w:rPr>
            <w:noProof/>
          </w:rPr>
          <w:t>8</w:t>
        </w:r>
        <w:r>
          <w:fldChar w:fldCharType="end"/>
        </w:r>
      </w:p>
    </w:sdtContent>
  </w:sdt>
  <w:p w:rsidR="0093528B" w:rsidRDefault="00150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5E" w:rsidRDefault="00150B5E">
      <w:pPr>
        <w:spacing w:after="0" w:line="240" w:lineRule="auto"/>
      </w:pPr>
      <w:r>
        <w:separator/>
      </w:r>
    </w:p>
  </w:footnote>
  <w:footnote w:type="continuationSeparator" w:id="0">
    <w:p w:rsidR="00150B5E" w:rsidRDefault="0015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4B" w:rsidRPr="00C4324B" w:rsidRDefault="00A2597B" w:rsidP="00C4324B">
    <w:pPr>
      <w:pStyle w:val="Nagwek"/>
      <w:jc w:val="center"/>
      <w:rPr>
        <w:b/>
        <w:color w:val="FF0000"/>
        <w:sz w:val="32"/>
      </w:rPr>
    </w:pPr>
    <w:r>
      <w:rPr>
        <w:b/>
        <w:color w:val="FF0000"/>
        <w:sz w:val="32"/>
      </w:rPr>
      <w:t>ZMIANA SIWZ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7E77"/>
    <w:multiLevelType w:val="hybridMultilevel"/>
    <w:tmpl w:val="87761946"/>
    <w:lvl w:ilvl="0" w:tplc="C9901B3C">
      <w:start w:val="7"/>
      <w:numFmt w:val="decimal"/>
      <w:lvlText w:val="7.%1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32F45"/>
    <w:multiLevelType w:val="hybridMultilevel"/>
    <w:tmpl w:val="332EF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2E64"/>
    <w:multiLevelType w:val="hybridMultilevel"/>
    <w:tmpl w:val="FEAE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12EFD"/>
    <w:multiLevelType w:val="hybridMultilevel"/>
    <w:tmpl w:val="28D005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B65F6"/>
    <w:multiLevelType w:val="hybridMultilevel"/>
    <w:tmpl w:val="87761946"/>
    <w:lvl w:ilvl="0" w:tplc="C9901B3C">
      <w:start w:val="7"/>
      <w:numFmt w:val="decimal"/>
      <w:lvlText w:val="7.%1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95CA5"/>
    <w:multiLevelType w:val="hybridMultilevel"/>
    <w:tmpl w:val="D5445348"/>
    <w:lvl w:ilvl="0" w:tplc="BCA48312">
      <w:start w:val="1"/>
      <w:numFmt w:val="decimal"/>
      <w:lvlText w:val="7.%1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E9"/>
    <w:rsid w:val="00036727"/>
    <w:rsid w:val="00051EE6"/>
    <w:rsid w:val="00062291"/>
    <w:rsid w:val="00070BE6"/>
    <w:rsid w:val="000A23EC"/>
    <w:rsid w:val="000E16FD"/>
    <w:rsid w:val="000E34DC"/>
    <w:rsid w:val="0011179C"/>
    <w:rsid w:val="00143AF5"/>
    <w:rsid w:val="00150B5E"/>
    <w:rsid w:val="00166A06"/>
    <w:rsid w:val="00184BBA"/>
    <w:rsid w:val="00190469"/>
    <w:rsid w:val="00191851"/>
    <w:rsid w:val="001D064F"/>
    <w:rsid w:val="00202410"/>
    <w:rsid w:val="00215894"/>
    <w:rsid w:val="00247C8B"/>
    <w:rsid w:val="0025099D"/>
    <w:rsid w:val="00292BA5"/>
    <w:rsid w:val="00296A99"/>
    <w:rsid w:val="003F5E4D"/>
    <w:rsid w:val="00417D0D"/>
    <w:rsid w:val="004329AE"/>
    <w:rsid w:val="004534AE"/>
    <w:rsid w:val="0045563B"/>
    <w:rsid w:val="00492AC7"/>
    <w:rsid w:val="004A3E5E"/>
    <w:rsid w:val="004F501C"/>
    <w:rsid w:val="0052638C"/>
    <w:rsid w:val="005360AF"/>
    <w:rsid w:val="00542DCC"/>
    <w:rsid w:val="00583E24"/>
    <w:rsid w:val="005C2742"/>
    <w:rsid w:val="005F1703"/>
    <w:rsid w:val="00676975"/>
    <w:rsid w:val="006A69F3"/>
    <w:rsid w:val="006D036A"/>
    <w:rsid w:val="00710E02"/>
    <w:rsid w:val="007304F8"/>
    <w:rsid w:val="007614C9"/>
    <w:rsid w:val="007D4229"/>
    <w:rsid w:val="007F681A"/>
    <w:rsid w:val="0085027E"/>
    <w:rsid w:val="00873E79"/>
    <w:rsid w:val="008C3490"/>
    <w:rsid w:val="00964A7B"/>
    <w:rsid w:val="00987D28"/>
    <w:rsid w:val="009D45E7"/>
    <w:rsid w:val="00A2556A"/>
    <w:rsid w:val="00A2597B"/>
    <w:rsid w:val="00AC0015"/>
    <w:rsid w:val="00B9408A"/>
    <w:rsid w:val="00BE7966"/>
    <w:rsid w:val="00C4324B"/>
    <w:rsid w:val="00C457AA"/>
    <w:rsid w:val="00C54008"/>
    <w:rsid w:val="00C921E9"/>
    <w:rsid w:val="00D07718"/>
    <w:rsid w:val="00DD2CEC"/>
    <w:rsid w:val="00DE4E4C"/>
    <w:rsid w:val="00E05FD7"/>
    <w:rsid w:val="00E40A6E"/>
    <w:rsid w:val="00E42D22"/>
    <w:rsid w:val="00E665B0"/>
    <w:rsid w:val="00E81E72"/>
    <w:rsid w:val="00E86247"/>
    <w:rsid w:val="00F06B8F"/>
    <w:rsid w:val="00F56F2F"/>
    <w:rsid w:val="00F606E3"/>
    <w:rsid w:val="00F67141"/>
    <w:rsid w:val="00F82633"/>
    <w:rsid w:val="00F927AA"/>
    <w:rsid w:val="00FC3D9B"/>
    <w:rsid w:val="00FC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7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1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C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A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AC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24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3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7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1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C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A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AC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24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Kolesińska</dc:creator>
  <cp:lastModifiedBy>Anna Kolesińska</cp:lastModifiedBy>
  <cp:revision>4</cp:revision>
  <dcterms:created xsi:type="dcterms:W3CDTF">2020-09-11T06:12:00Z</dcterms:created>
  <dcterms:modified xsi:type="dcterms:W3CDTF">2020-09-11T06:37:00Z</dcterms:modified>
</cp:coreProperties>
</file>