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0CCA" w:rsidRPr="00315D72" w:rsidRDefault="00930CCA" w:rsidP="00930CCA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Pr="00E64186">
        <w:rPr>
          <w:rFonts w:ascii="Verdana" w:hAnsi="Verdana"/>
          <w:sz w:val="16"/>
          <w:szCs w:val="16"/>
        </w:rPr>
        <w:t>KCzp.272-255/20</w:t>
      </w:r>
      <w:r>
        <w:rPr>
          <w:rFonts w:ascii="Verdana" w:hAnsi="Verdana"/>
          <w:sz w:val="16"/>
          <w:szCs w:val="16"/>
        </w:rPr>
        <w:t xml:space="preserve">  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Pr="00E64186">
        <w:rPr>
          <w:rFonts w:ascii="Verdana" w:hAnsi="Verdana"/>
          <w:sz w:val="16"/>
          <w:szCs w:val="16"/>
        </w:rPr>
        <w:t>Kraków</w:t>
      </w:r>
      <w:r w:rsidRPr="00315D72">
        <w:rPr>
          <w:rFonts w:ascii="Verdana" w:hAnsi="Verdana"/>
          <w:sz w:val="16"/>
          <w:szCs w:val="16"/>
        </w:rPr>
        <w:t xml:space="preserve">, </w:t>
      </w:r>
      <w:r w:rsidRPr="00E64186">
        <w:rPr>
          <w:rFonts w:ascii="Verdana" w:hAnsi="Verdana"/>
          <w:sz w:val="16"/>
          <w:szCs w:val="16"/>
        </w:rPr>
        <w:t>2020-08-</w:t>
      </w:r>
      <w:r>
        <w:rPr>
          <w:rFonts w:ascii="Verdana" w:hAnsi="Verdana"/>
          <w:sz w:val="16"/>
          <w:szCs w:val="16"/>
        </w:rPr>
        <w:t>20</w:t>
      </w:r>
    </w:p>
    <w:p w:rsidR="00930CCA" w:rsidRPr="00315D72" w:rsidRDefault="00930CCA" w:rsidP="00930CCA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930CCA" w:rsidRPr="00315D72" w:rsidRDefault="00930CCA" w:rsidP="00930CCA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WYKONAWCY, </w:t>
      </w:r>
    </w:p>
    <w:p w:rsidR="00930CCA" w:rsidRPr="00315D72" w:rsidRDefault="00930CCA" w:rsidP="00930CCA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którzy pobrali SIWZ</w:t>
      </w:r>
    </w:p>
    <w:p w:rsidR="00930CCA" w:rsidRPr="00315D72" w:rsidRDefault="00930CCA" w:rsidP="00930CCA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(52)</w:t>
      </w:r>
    </w:p>
    <w:p w:rsidR="00930CCA" w:rsidRPr="00315D72" w:rsidRDefault="00930CCA" w:rsidP="00930CCA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930CCA" w:rsidRPr="00647848" w:rsidRDefault="00930CCA" w:rsidP="008841A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0A0372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na podstawie przepisów ustawy z dnia 29 stycznia 2004 roku Prawo Zamówień Publicznych (Dz. U. z  2019 r. poz. 1843 ze zm.) w </w:t>
      </w:r>
      <w:r w:rsidRPr="00647848">
        <w:rPr>
          <w:rFonts w:ascii="Verdana" w:hAnsi="Verdana"/>
          <w:sz w:val="20"/>
        </w:rPr>
        <w:t>trybie „</w:t>
      </w:r>
      <w:r w:rsidRPr="00647848">
        <w:rPr>
          <w:rFonts w:ascii="Verdana" w:hAnsi="Verdana"/>
          <w:b/>
          <w:sz w:val="20"/>
        </w:rPr>
        <w:t>przetarg nieograniczony”,</w:t>
      </w:r>
      <w:r w:rsidRPr="00647848">
        <w:rPr>
          <w:rFonts w:ascii="Verdana" w:hAnsi="Verdana"/>
          <w:sz w:val="20"/>
        </w:rPr>
        <w:t xml:space="preserve"> którego przedmiotem jest </w:t>
      </w:r>
      <w:r w:rsidRPr="00647848">
        <w:rPr>
          <w:rFonts w:ascii="Verdana" w:hAnsi="Verdana"/>
          <w:b/>
          <w:sz w:val="20"/>
        </w:rPr>
        <w:t xml:space="preserve">Budowa wielofunkcyjnej Hali Sportowej AGH w Krakowie. </w:t>
      </w:r>
      <w:r w:rsidRPr="00647848">
        <w:rPr>
          <w:rFonts w:ascii="Verdana" w:hAnsi="Verdana"/>
          <w:b/>
          <w:sz w:val="20"/>
        </w:rPr>
        <w:br/>
        <w:t>KC-zp.272-255/20.</w:t>
      </w:r>
    </w:p>
    <w:p w:rsidR="00930CCA" w:rsidRPr="00647848" w:rsidRDefault="00930CCA" w:rsidP="008841AD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930CCA" w:rsidRPr="008841AD" w:rsidRDefault="00930CCA" w:rsidP="008841A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8841AD">
        <w:rPr>
          <w:rFonts w:ascii="Verdana" w:hAnsi="Verdana"/>
          <w:b/>
          <w:sz w:val="20"/>
          <w:u w:val="single"/>
        </w:rPr>
        <w:t>Treść zapytań i odpowiedzi brzmi następująco:</w:t>
      </w:r>
    </w:p>
    <w:p w:rsidR="008841AD" w:rsidRPr="008841AD" w:rsidRDefault="008841AD" w:rsidP="008841AD">
      <w:pPr>
        <w:jc w:val="both"/>
        <w:rPr>
          <w:rFonts w:ascii="Verdana" w:eastAsia="Calibri" w:hAnsi="Verdana"/>
          <w:color w:val="00000A"/>
          <w:lang w:eastAsia="en-US"/>
        </w:rPr>
      </w:pPr>
      <w:r w:rsidRPr="008841AD">
        <w:rPr>
          <w:rFonts w:ascii="Verdana" w:eastAsia="Calibri" w:hAnsi="Verdana"/>
          <w:color w:val="00000A"/>
          <w:lang w:eastAsia="en-US"/>
        </w:rPr>
        <w:t>Pyt.1</w:t>
      </w:r>
    </w:p>
    <w:p w:rsidR="008841AD" w:rsidRPr="008841AD" w:rsidRDefault="008841AD" w:rsidP="008841AD">
      <w:pPr>
        <w:contextualSpacing/>
        <w:jc w:val="both"/>
        <w:rPr>
          <w:rFonts w:ascii="Verdana" w:eastAsia="Calibri" w:hAnsi="Verdana"/>
          <w:color w:val="00000A"/>
          <w:lang w:eastAsia="en-US"/>
        </w:rPr>
      </w:pPr>
      <w:r w:rsidRPr="008841AD">
        <w:rPr>
          <w:rFonts w:ascii="Verdana" w:eastAsia="Calibri" w:hAnsi="Verdana"/>
          <w:color w:val="00000A"/>
          <w:lang w:eastAsia="en-US"/>
        </w:rPr>
        <w:t>Proszę o określenie specyfikacji wykładziny PCV w pom. -1.03. Mylnie oznaczona symbolem "7" jak posadzka w salach ćwiczeń.</w:t>
      </w:r>
    </w:p>
    <w:p w:rsidR="008841AD" w:rsidRPr="008841AD" w:rsidRDefault="008841AD" w:rsidP="008841AD">
      <w:pPr>
        <w:contextualSpacing/>
        <w:jc w:val="both"/>
        <w:rPr>
          <w:rFonts w:ascii="Verdana" w:eastAsia="Calibri" w:hAnsi="Verdana"/>
          <w:color w:val="00000A"/>
          <w:lang w:eastAsia="en-US"/>
        </w:rPr>
      </w:pPr>
      <w:r w:rsidRPr="008841AD">
        <w:rPr>
          <w:rFonts w:ascii="Verdana" w:eastAsia="Calibri" w:hAnsi="Verdana"/>
          <w:b/>
          <w:color w:val="00000A"/>
          <w:lang w:eastAsia="en-US"/>
        </w:rPr>
        <w:t>Odp.: W pomieszczeniu -1,03 (magazyn hali sportowej należy wycenić posadzkę sportową PVC analogiczną jak w hali (kolor czerwony) na wylewce cementowej (nie na legarach).</w:t>
      </w:r>
    </w:p>
    <w:p w:rsidR="008841AD" w:rsidRPr="008841AD" w:rsidRDefault="008841AD" w:rsidP="008841AD">
      <w:pPr>
        <w:contextualSpacing/>
        <w:jc w:val="both"/>
        <w:rPr>
          <w:rFonts w:ascii="Verdana" w:eastAsia="Calibri" w:hAnsi="Verdana"/>
          <w:color w:val="00000A"/>
          <w:lang w:eastAsia="en-US"/>
        </w:rPr>
      </w:pPr>
    </w:p>
    <w:p w:rsidR="008841AD" w:rsidRPr="008841AD" w:rsidRDefault="008841AD" w:rsidP="008841AD">
      <w:pPr>
        <w:contextualSpacing/>
        <w:jc w:val="both"/>
        <w:rPr>
          <w:rFonts w:ascii="Verdana" w:eastAsia="Calibri" w:hAnsi="Verdana"/>
          <w:color w:val="00000A"/>
          <w:lang w:eastAsia="en-US"/>
        </w:rPr>
      </w:pPr>
      <w:r w:rsidRPr="008841AD">
        <w:rPr>
          <w:rFonts w:ascii="Verdana" w:eastAsia="Calibri" w:hAnsi="Verdana"/>
          <w:color w:val="00000A"/>
          <w:lang w:eastAsia="en-US"/>
        </w:rPr>
        <w:t>Pyt.2.</w:t>
      </w:r>
    </w:p>
    <w:p w:rsidR="008841AD" w:rsidRPr="008841AD" w:rsidRDefault="008841AD" w:rsidP="008841AD">
      <w:pPr>
        <w:contextualSpacing/>
        <w:jc w:val="both"/>
        <w:rPr>
          <w:rFonts w:ascii="Verdana" w:eastAsia="Calibri" w:hAnsi="Verdana"/>
          <w:color w:val="00000A"/>
          <w:lang w:eastAsia="en-US"/>
        </w:rPr>
      </w:pPr>
      <w:r w:rsidRPr="008841AD">
        <w:rPr>
          <w:rFonts w:ascii="Verdana" w:eastAsia="Calibri" w:hAnsi="Verdana"/>
          <w:color w:val="00000A"/>
          <w:lang w:eastAsia="en-US"/>
        </w:rPr>
        <w:t xml:space="preserve">Zjazd do garażu nawierzchnia z betonu ryflowanego - wg </w:t>
      </w:r>
      <w:proofErr w:type="spellStart"/>
      <w:r w:rsidRPr="008841AD">
        <w:rPr>
          <w:rFonts w:ascii="Verdana" w:eastAsia="Calibri" w:hAnsi="Verdana"/>
          <w:color w:val="00000A"/>
          <w:lang w:eastAsia="en-US"/>
        </w:rPr>
        <w:t>STWiOR</w:t>
      </w:r>
      <w:proofErr w:type="spellEnd"/>
      <w:r w:rsidRPr="008841AD">
        <w:rPr>
          <w:rFonts w:ascii="Verdana" w:eastAsia="Calibri" w:hAnsi="Verdana"/>
          <w:color w:val="00000A"/>
          <w:lang w:eastAsia="en-US"/>
        </w:rPr>
        <w:t xml:space="preserve"> beton B-35 proszę o uzupełnienie tej informacji o klasę ekspozycji betonu</w:t>
      </w:r>
    </w:p>
    <w:p w:rsidR="008841AD" w:rsidRPr="008841AD" w:rsidRDefault="008841AD" w:rsidP="008841AD">
      <w:pPr>
        <w:contextualSpacing/>
        <w:jc w:val="both"/>
        <w:rPr>
          <w:rFonts w:ascii="Verdana" w:eastAsia="Calibri" w:hAnsi="Verdana"/>
          <w:color w:val="00000A"/>
          <w:lang w:eastAsia="en-US"/>
        </w:rPr>
      </w:pPr>
      <w:r w:rsidRPr="008841AD">
        <w:rPr>
          <w:rFonts w:ascii="Verdana" w:eastAsia="Calibri" w:hAnsi="Verdana"/>
          <w:b/>
          <w:color w:val="00000A"/>
          <w:lang w:eastAsia="en-US"/>
        </w:rPr>
        <w:t>Odp.: Klasa ekspozycji betonu B-35 (C30/37) – X</w:t>
      </w:r>
      <w:r w:rsidRPr="008841AD">
        <w:rPr>
          <w:rFonts w:ascii="Verdana" w:eastAsia="Calibri" w:hAnsi="Verdana"/>
          <w:b/>
          <w:bCs/>
          <w:color w:val="00000A"/>
          <w:lang w:eastAsia="en-US"/>
        </w:rPr>
        <w:t>N-1, XF-3, XD-3 (należy zastosować zabezpieczenie betony przed wnikaniem chlorków).</w:t>
      </w:r>
    </w:p>
    <w:p w:rsidR="008841AD" w:rsidRPr="008841AD" w:rsidRDefault="008841AD" w:rsidP="008841AD">
      <w:pPr>
        <w:contextualSpacing/>
        <w:jc w:val="both"/>
        <w:rPr>
          <w:rFonts w:ascii="Verdana" w:eastAsia="Calibri" w:hAnsi="Verdana"/>
          <w:color w:val="00000A"/>
          <w:lang w:eastAsia="en-US"/>
        </w:rPr>
      </w:pPr>
    </w:p>
    <w:p w:rsidR="008841AD" w:rsidRPr="008841AD" w:rsidRDefault="008841AD" w:rsidP="008841AD">
      <w:pPr>
        <w:contextualSpacing/>
        <w:jc w:val="both"/>
        <w:rPr>
          <w:rFonts w:ascii="Verdana" w:eastAsia="Calibri" w:hAnsi="Verdana"/>
          <w:color w:val="00000A"/>
          <w:lang w:eastAsia="en-US"/>
        </w:rPr>
      </w:pPr>
      <w:r w:rsidRPr="008841AD">
        <w:rPr>
          <w:rFonts w:ascii="Verdana" w:eastAsia="Calibri" w:hAnsi="Verdana"/>
          <w:color w:val="00000A"/>
          <w:lang w:eastAsia="en-US"/>
        </w:rPr>
        <w:t>Pyt.3.</w:t>
      </w:r>
    </w:p>
    <w:p w:rsidR="008841AD" w:rsidRPr="008841AD" w:rsidRDefault="008841AD" w:rsidP="008841AD">
      <w:pPr>
        <w:contextualSpacing/>
        <w:jc w:val="both"/>
        <w:rPr>
          <w:rFonts w:ascii="Verdana" w:eastAsia="Calibri" w:hAnsi="Verdana"/>
          <w:color w:val="00000A"/>
          <w:lang w:eastAsia="en-US"/>
        </w:rPr>
      </w:pPr>
      <w:r w:rsidRPr="008841AD">
        <w:rPr>
          <w:rFonts w:ascii="Verdana" w:eastAsia="Calibri" w:hAnsi="Verdana"/>
          <w:color w:val="00000A"/>
          <w:lang w:eastAsia="en-US"/>
        </w:rPr>
        <w:t>Zjazd do garażu nawierzchnia z betonu ryflowanego - w projekcie brak informacji o zbrojeniu tej nawierzchni - proszę o potwierdzenie, ze warstwa ta nie jest zbrojona</w:t>
      </w:r>
    </w:p>
    <w:p w:rsidR="008841AD" w:rsidRPr="008841AD" w:rsidRDefault="008841AD" w:rsidP="008841AD">
      <w:pPr>
        <w:contextualSpacing/>
        <w:jc w:val="both"/>
        <w:rPr>
          <w:rFonts w:ascii="Verdana" w:eastAsia="Calibri" w:hAnsi="Verdana"/>
          <w:color w:val="00000A"/>
          <w:lang w:eastAsia="en-US"/>
        </w:rPr>
      </w:pPr>
      <w:r w:rsidRPr="008841AD">
        <w:rPr>
          <w:rFonts w:ascii="Verdana" w:eastAsia="Calibri" w:hAnsi="Verdana"/>
          <w:b/>
          <w:color w:val="00000A"/>
          <w:lang w:eastAsia="en-US"/>
        </w:rPr>
        <w:t>Odp.: Warstwa ta nie jest zbrojona.</w:t>
      </w:r>
    </w:p>
    <w:p w:rsidR="008841AD" w:rsidRPr="008841AD" w:rsidRDefault="008841AD" w:rsidP="008841AD">
      <w:pPr>
        <w:contextualSpacing/>
        <w:jc w:val="both"/>
        <w:rPr>
          <w:rFonts w:ascii="Verdana" w:eastAsia="Calibri" w:hAnsi="Verdana"/>
          <w:color w:val="00000A"/>
          <w:lang w:eastAsia="en-US"/>
        </w:rPr>
      </w:pPr>
    </w:p>
    <w:p w:rsidR="008841AD" w:rsidRPr="008841AD" w:rsidRDefault="008841AD" w:rsidP="008841AD">
      <w:pPr>
        <w:contextualSpacing/>
        <w:jc w:val="both"/>
        <w:rPr>
          <w:rFonts w:ascii="Verdana" w:eastAsia="Calibri" w:hAnsi="Verdana"/>
          <w:color w:val="00000A"/>
          <w:lang w:eastAsia="en-US"/>
        </w:rPr>
      </w:pPr>
      <w:r w:rsidRPr="008841AD">
        <w:rPr>
          <w:rFonts w:ascii="Verdana" w:eastAsia="Calibri" w:hAnsi="Verdana"/>
          <w:color w:val="00000A"/>
          <w:lang w:eastAsia="en-US"/>
        </w:rPr>
        <w:t>Pyt 4.</w:t>
      </w:r>
    </w:p>
    <w:p w:rsidR="008841AD" w:rsidRPr="008841AD" w:rsidRDefault="008841AD" w:rsidP="008841AD">
      <w:pPr>
        <w:contextualSpacing/>
        <w:jc w:val="both"/>
        <w:rPr>
          <w:rFonts w:ascii="Verdana" w:eastAsia="Calibri" w:hAnsi="Verdana"/>
          <w:color w:val="00000A"/>
          <w:lang w:eastAsia="en-US"/>
        </w:rPr>
      </w:pPr>
      <w:proofErr w:type="spellStart"/>
      <w:r w:rsidRPr="008841AD">
        <w:rPr>
          <w:rFonts w:ascii="Verdana" w:eastAsia="Calibri" w:hAnsi="Verdana"/>
          <w:color w:val="00000A"/>
          <w:lang w:eastAsia="en-US"/>
        </w:rPr>
        <w:t>Odp</w:t>
      </w:r>
      <w:proofErr w:type="spellEnd"/>
      <w:r w:rsidRPr="008841AD">
        <w:rPr>
          <w:rFonts w:ascii="Verdana" w:eastAsia="Calibri" w:hAnsi="Verdana"/>
          <w:color w:val="00000A"/>
          <w:lang w:eastAsia="en-US"/>
        </w:rPr>
        <w:t xml:space="preserve"> 7 /25 29.07.2020.: Termin gwarancji na ścianę zieloną jest objęty gwarancja podstawową na roboty objęte zakresem z dnia zamówienia. </w:t>
      </w:r>
      <w:r w:rsidRPr="008841AD">
        <w:rPr>
          <w:rFonts w:ascii="Verdana" w:eastAsia="Calibri" w:hAnsi="Verdana"/>
          <w:color w:val="00000A"/>
          <w:lang w:eastAsia="en-US"/>
        </w:rPr>
        <w:lastRenderedPageBreak/>
        <w:t xml:space="preserve">Pielęgnacja ściany zielonej w okresie gwarancji po odbiorze końcowym inwestycji jest po stronie Zamawiającego, </w:t>
      </w:r>
      <w:r w:rsidRPr="008841AD">
        <w:rPr>
          <w:rFonts w:ascii="Verdana" w:eastAsia="Calibri" w:hAnsi="Verdana"/>
          <w:color w:val="FF0000"/>
          <w:lang w:eastAsia="en-US"/>
        </w:rPr>
        <w:t xml:space="preserve">OKRES GWARANCJI ŚCIANY ZIELONEJ. </w:t>
      </w:r>
      <w:r w:rsidRPr="008841AD">
        <w:rPr>
          <w:rFonts w:ascii="Verdana" w:eastAsia="Calibri" w:hAnsi="Verdana"/>
          <w:color w:val="00000A"/>
          <w:lang w:eastAsia="en-US"/>
        </w:rPr>
        <w:t>- PROSZE O WYJASNIENIE CO OZNACZA OSTATNIA CZĘŚĆ ZDANIA ZAZNACZONA NA CZERWONO.</w:t>
      </w:r>
    </w:p>
    <w:p w:rsidR="008841AD" w:rsidRPr="008841AD" w:rsidRDefault="008841AD" w:rsidP="008841AD">
      <w:pPr>
        <w:contextualSpacing/>
        <w:jc w:val="both"/>
        <w:rPr>
          <w:rFonts w:ascii="Verdana" w:eastAsia="Calibri" w:hAnsi="Verdana"/>
          <w:b/>
          <w:color w:val="00000A"/>
          <w:lang w:eastAsia="en-US"/>
        </w:rPr>
      </w:pPr>
      <w:r w:rsidRPr="008841AD">
        <w:rPr>
          <w:rFonts w:ascii="Verdana" w:eastAsia="Calibri" w:hAnsi="Verdana"/>
          <w:b/>
          <w:color w:val="00000A"/>
          <w:lang w:eastAsia="en-US"/>
        </w:rPr>
        <w:t>Odp.: Wyżej oznaczony na czerwono zapis jest zbędny. Prawidłowy zapis winien brzmieć następująco:</w:t>
      </w:r>
    </w:p>
    <w:p w:rsidR="008841AD" w:rsidRPr="008841AD" w:rsidRDefault="008841AD" w:rsidP="008841AD">
      <w:pPr>
        <w:contextualSpacing/>
        <w:jc w:val="both"/>
        <w:rPr>
          <w:rFonts w:ascii="Verdana" w:eastAsia="Calibri" w:hAnsi="Verdana"/>
          <w:b/>
          <w:color w:val="00000A"/>
          <w:lang w:eastAsia="en-US"/>
        </w:rPr>
      </w:pPr>
    </w:p>
    <w:p w:rsidR="008841AD" w:rsidRPr="008841AD" w:rsidRDefault="008841AD" w:rsidP="008841AD">
      <w:pPr>
        <w:contextualSpacing/>
        <w:jc w:val="both"/>
        <w:rPr>
          <w:rFonts w:ascii="Verdana" w:eastAsia="Calibri" w:hAnsi="Verdana"/>
          <w:b/>
          <w:i/>
          <w:color w:val="00000A"/>
          <w:lang w:eastAsia="en-US"/>
        </w:rPr>
      </w:pPr>
      <w:r w:rsidRPr="008841AD">
        <w:rPr>
          <w:rFonts w:ascii="Verdana" w:eastAsia="Calibri" w:hAnsi="Verdana"/>
          <w:b/>
          <w:i/>
          <w:color w:val="00000A"/>
          <w:lang w:eastAsia="en-US"/>
        </w:rPr>
        <w:t>Termin gwarancji na ścianę zieloną będzie zgodny z gwarancją podstawową na roboty objęte zakresem zamówienia (</w:t>
      </w:r>
      <w:proofErr w:type="spellStart"/>
      <w:r w:rsidRPr="008841AD">
        <w:rPr>
          <w:rFonts w:ascii="Verdana" w:eastAsia="Calibri" w:hAnsi="Verdana"/>
          <w:b/>
          <w:i/>
          <w:color w:val="00000A"/>
          <w:lang w:eastAsia="en-US"/>
        </w:rPr>
        <w:t>pozacenowe</w:t>
      </w:r>
      <w:proofErr w:type="spellEnd"/>
      <w:r w:rsidRPr="008841AD">
        <w:rPr>
          <w:rFonts w:ascii="Verdana" w:eastAsia="Calibri" w:hAnsi="Verdana"/>
          <w:b/>
          <w:i/>
          <w:color w:val="00000A"/>
          <w:lang w:eastAsia="en-US"/>
        </w:rPr>
        <w:t xml:space="preserve"> kryterium oceny ofert). Pielęgnacja ściany zielonej w okresie gwarancji, po odbiorze końcowym inwestycji, jest po stronie Zamawiającego.</w:t>
      </w:r>
    </w:p>
    <w:p w:rsidR="008841AD" w:rsidRPr="008841AD" w:rsidRDefault="008841AD" w:rsidP="008841AD">
      <w:pPr>
        <w:contextualSpacing/>
        <w:jc w:val="both"/>
        <w:rPr>
          <w:rFonts w:ascii="Verdana" w:eastAsia="Calibri" w:hAnsi="Verdana"/>
          <w:b/>
          <w:color w:val="00000A"/>
          <w:lang w:eastAsia="en-US"/>
        </w:rPr>
      </w:pPr>
    </w:p>
    <w:p w:rsidR="008841AD" w:rsidRPr="008841AD" w:rsidRDefault="008841AD" w:rsidP="008841AD">
      <w:pPr>
        <w:contextualSpacing/>
        <w:jc w:val="both"/>
        <w:rPr>
          <w:rFonts w:ascii="Verdana" w:hAnsi="Verdana"/>
        </w:rPr>
      </w:pPr>
      <w:r w:rsidRPr="008841AD">
        <w:rPr>
          <w:rFonts w:ascii="Verdana" w:hAnsi="Verdana"/>
        </w:rPr>
        <w:t xml:space="preserve">Pyt. 5 </w:t>
      </w:r>
    </w:p>
    <w:p w:rsidR="008841AD" w:rsidRPr="008841AD" w:rsidRDefault="008841AD" w:rsidP="008841AD">
      <w:pPr>
        <w:contextualSpacing/>
        <w:jc w:val="both"/>
        <w:rPr>
          <w:rFonts w:ascii="Verdana" w:hAnsi="Verdana"/>
        </w:rPr>
      </w:pPr>
      <w:r w:rsidRPr="008841AD">
        <w:rPr>
          <w:rFonts w:ascii="Verdana" w:hAnsi="Verdana"/>
        </w:rPr>
        <w:t xml:space="preserve">Sufit z wełny drzewnej. W opisie projektu wnętrz znajduje się zapis "pomiędzy nimi [pasami w kolorach RAL] należy stosować płyty w </w:t>
      </w:r>
      <w:r w:rsidRPr="008841AD">
        <w:rPr>
          <w:rFonts w:ascii="Verdana" w:hAnsi="Verdana"/>
          <w:b/>
          <w:bCs/>
        </w:rPr>
        <w:t>naturalnym kolorze</w:t>
      </w:r>
      <w:r w:rsidRPr="008841AD">
        <w:rPr>
          <w:rFonts w:ascii="Verdana" w:hAnsi="Verdana"/>
        </w:rPr>
        <w:t xml:space="preserve"> sufitów podwieszanych". Na rysunkach (rzuty sufitów) z kolei mowa jest o "</w:t>
      </w:r>
      <w:r w:rsidRPr="008841AD">
        <w:rPr>
          <w:rFonts w:ascii="Verdana" w:hAnsi="Verdana"/>
          <w:b/>
          <w:bCs/>
        </w:rPr>
        <w:t>kolorze białym</w:t>
      </w:r>
      <w:r w:rsidRPr="008841AD">
        <w:rPr>
          <w:rFonts w:ascii="Verdana" w:hAnsi="Verdana"/>
        </w:rPr>
        <w:t>". Proszę o wskazanie koloru sufitu, który należy wycenić.</w:t>
      </w:r>
    </w:p>
    <w:p w:rsidR="008841AD" w:rsidRPr="008841AD" w:rsidRDefault="008841AD" w:rsidP="008841AD">
      <w:pPr>
        <w:contextualSpacing/>
        <w:jc w:val="both"/>
        <w:rPr>
          <w:rFonts w:ascii="Verdana" w:eastAsia="Calibri" w:hAnsi="Verdana"/>
          <w:b/>
          <w:color w:val="00000A"/>
          <w:lang w:eastAsia="en-US"/>
        </w:rPr>
      </w:pPr>
      <w:r w:rsidRPr="008841AD">
        <w:rPr>
          <w:rFonts w:ascii="Verdana" w:eastAsia="Calibri" w:hAnsi="Verdana"/>
          <w:b/>
          <w:color w:val="00000A"/>
          <w:lang w:eastAsia="en-US"/>
        </w:rPr>
        <w:t xml:space="preserve">Odp.: </w:t>
      </w:r>
      <w:r w:rsidRPr="008841AD">
        <w:rPr>
          <w:rFonts w:ascii="Verdana" w:eastAsia="Calibri" w:hAnsi="Verdana"/>
          <w:b/>
          <w:bCs/>
          <w:color w:val="00000A"/>
          <w:lang w:eastAsia="en-US"/>
        </w:rPr>
        <w:t>W hali A  należy stosować sufity w naturalnym kolorze sufitów z wełny drzewnej</w:t>
      </w:r>
    </w:p>
    <w:p w:rsidR="008841AD" w:rsidRPr="008841AD" w:rsidRDefault="008841AD" w:rsidP="008841AD">
      <w:pPr>
        <w:contextualSpacing/>
        <w:jc w:val="both"/>
        <w:rPr>
          <w:rFonts w:ascii="Verdana" w:eastAsia="Calibri" w:hAnsi="Verdana"/>
          <w:b/>
          <w:color w:val="00000A"/>
          <w:lang w:eastAsia="en-US"/>
        </w:rPr>
      </w:pPr>
    </w:p>
    <w:p w:rsidR="008841AD" w:rsidRPr="008841AD" w:rsidRDefault="008841AD" w:rsidP="008841AD">
      <w:pPr>
        <w:contextualSpacing/>
        <w:jc w:val="both"/>
        <w:rPr>
          <w:rFonts w:ascii="Verdana" w:hAnsi="Verdana"/>
        </w:rPr>
      </w:pPr>
      <w:r w:rsidRPr="008841AD">
        <w:rPr>
          <w:rFonts w:ascii="Verdana" w:hAnsi="Verdana"/>
        </w:rPr>
        <w:t>Pyt. 6</w:t>
      </w:r>
    </w:p>
    <w:p w:rsidR="008841AD" w:rsidRPr="008841AD" w:rsidRDefault="008841AD" w:rsidP="008841AD">
      <w:pPr>
        <w:contextualSpacing/>
        <w:jc w:val="both"/>
        <w:rPr>
          <w:rFonts w:ascii="Verdana" w:hAnsi="Verdana"/>
        </w:rPr>
      </w:pPr>
      <w:r w:rsidRPr="008841AD">
        <w:rPr>
          <w:rFonts w:ascii="Verdana" w:hAnsi="Verdana"/>
        </w:rPr>
        <w:t xml:space="preserve">Sufit z wełny drzewnej. Na rzutach sufitów, sufit ten został opisany jako "sufit akustyczny </w:t>
      </w:r>
      <w:r w:rsidRPr="008841AD">
        <w:rPr>
          <w:rFonts w:ascii="Verdana" w:hAnsi="Verdana"/>
          <w:b/>
          <w:bCs/>
        </w:rPr>
        <w:t xml:space="preserve">180x60 </w:t>
      </w:r>
      <w:r w:rsidRPr="008841AD">
        <w:rPr>
          <w:rFonts w:ascii="Verdana" w:hAnsi="Verdana"/>
        </w:rPr>
        <w:t xml:space="preserve">kolor RAL 6029 / RAL 9004 / RAL 3003 / biały". Sufit z wełny drzewnej nie występuje na rynku w takim rozmiarze. Proszę o ujednolicenie dokumentacji i wprowadzenie na rzucie sufitów zapisu zgodnego z opisem projektu wnętrz, tj. wymiarów </w:t>
      </w:r>
      <w:r w:rsidRPr="008841AD">
        <w:rPr>
          <w:rFonts w:ascii="Verdana" w:hAnsi="Verdana"/>
          <w:b/>
          <w:bCs/>
        </w:rPr>
        <w:t>120x60cm lub 60x60cm</w:t>
      </w:r>
      <w:r w:rsidRPr="008841AD">
        <w:rPr>
          <w:rFonts w:ascii="Verdana" w:hAnsi="Verdana"/>
        </w:rPr>
        <w:t>.</w:t>
      </w:r>
    </w:p>
    <w:p w:rsidR="008841AD" w:rsidRPr="008841AD" w:rsidRDefault="008841AD" w:rsidP="008841AD">
      <w:pPr>
        <w:contextualSpacing/>
        <w:jc w:val="both"/>
        <w:rPr>
          <w:rFonts w:ascii="Verdana" w:eastAsia="Calibri" w:hAnsi="Verdana"/>
          <w:b/>
          <w:bCs/>
          <w:color w:val="00000A"/>
          <w:lang w:eastAsia="en-US"/>
        </w:rPr>
      </w:pPr>
      <w:r w:rsidRPr="008841AD">
        <w:rPr>
          <w:rFonts w:ascii="Verdana" w:eastAsia="Calibri" w:hAnsi="Verdana"/>
          <w:b/>
          <w:color w:val="00000A"/>
          <w:lang w:eastAsia="en-US"/>
        </w:rPr>
        <w:t xml:space="preserve">Odp.: </w:t>
      </w:r>
      <w:r w:rsidRPr="008841AD">
        <w:rPr>
          <w:rFonts w:ascii="Verdana" w:eastAsia="Calibri" w:hAnsi="Verdana"/>
          <w:b/>
          <w:bCs/>
          <w:color w:val="00000A"/>
          <w:lang w:eastAsia="en-US"/>
        </w:rPr>
        <w:t>W poniższym linku Zamawiający załącza rysunek AW-08_AGH_SP_II_koretka na którym skorygowano wielkość płyt na hali A.</w:t>
      </w:r>
    </w:p>
    <w:p w:rsidR="008841AD" w:rsidRPr="008841AD" w:rsidRDefault="008841AD" w:rsidP="008841AD">
      <w:pPr>
        <w:contextualSpacing/>
        <w:jc w:val="both"/>
        <w:rPr>
          <w:rFonts w:ascii="Verdana" w:eastAsia="Calibri" w:hAnsi="Verdana"/>
          <w:b/>
          <w:color w:val="00000A"/>
          <w:lang w:eastAsia="en-US"/>
        </w:rPr>
      </w:pPr>
      <w:hyperlink r:id="rId6" w:history="1">
        <w:r w:rsidRPr="008841AD">
          <w:rPr>
            <w:rFonts w:ascii="Verdana" w:eastAsia="Calibri" w:hAnsi="Verdana"/>
            <w:b/>
            <w:color w:val="0563C1"/>
            <w:u w:val="single"/>
            <w:lang w:eastAsia="en-US"/>
          </w:rPr>
          <w:t>http://di.adm.agh.edu.pl/public/mendyk/HS/AW-08_AGH_SP_II_koretka.pdf</w:t>
        </w:r>
      </w:hyperlink>
    </w:p>
    <w:p w:rsidR="008841AD" w:rsidRPr="008841AD" w:rsidRDefault="008841AD" w:rsidP="008841AD">
      <w:pPr>
        <w:contextualSpacing/>
        <w:jc w:val="both"/>
        <w:rPr>
          <w:rFonts w:ascii="Verdana" w:hAnsi="Verdana"/>
        </w:rPr>
      </w:pPr>
    </w:p>
    <w:p w:rsidR="008841AD" w:rsidRPr="008841AD" w:rsidRDefault="008841AD" w:rsidP="008841AD">
      <w:pPr>
        <w:contextualSpacing/>
        <w:jc w:val="both"/>
        <w:rPr>
          <w:rFonts w:ascii="Verdana" w:hAnsi="Verdana"/>
        </w:rPr>
      </w:pPr>
      <w:r w:rsidRPr="008841AD">
        <w:rPr>
          <w:rFonts w:ascii="Verdana" w:hAnsi="Verdana"/>
        </w:rPr>
        <w:t xml:space="preserve">Pyt. 7 </w:t>
      </w:r>
    </w:p>
    <w:p w:rsidR="008841AD" w:rsidRPr="008841AD" w:rsidRDefault="008841AD" w:rsidP="008841AD">
      <w:pPr>
        <w:contextualSpacing/>
        <w:jc w:val="both"/>
        <w:rPr>
          <w:rFonts w:ascii="Verdana" w:hAnsi="Verdana"/>
        </w:rPr>
      </w:pPr>
      <w:r w:rsidRPr="008841AD">
        <w:rPr>
          <w:rFonts w:ascii="Verdana" w:hAnsi="Verdana"/>
        </w:rPr>
        <w:t xml:space="preserve">Wg opisu architektury strop garażu należy </w:t>
      </w:r>
      <w:proofErr w:type="spellStart"/>
      <w:r w:rsidRPr="008841AD">
        <w:rPr>
          <w:rFonts w:ascii="Verdana" w:hAnsi="Verdana"/>
        </w:rPr>
        <w:t>docieplić</w:t>
      </w:r>
      <w:proofErr w:type="spellEnd"/>
      <w:r w:rsidRPr="008841AD">
        <w:rPr>
          <w:rFonts w:ascii="Verdana" w:hAnsi="Verdana"/>
        </w:rPr>
        <w:t xml:space="preserve"> płytami z wełny </w:t>
      </w:r>
      <w:proofErr w:type="spellStart"/>
      <w:r w:rsidRPr="008841AD">
        <w:rPr>
          <w:rFonts w:ascii="Verdana" w:hAnsi="Verdana"/>
        </w:rPr>
        <w:t>lamelowej</w:t>
      </w:r>
      <w:proofErr w:type="spellEnd"/>
      <w:r w:rsidRPr="008841AD">
        <w:rPr>
          <w:rFonts w:ascii="Verdana" w:hAnsi="Verdana"/>
        </w:rPr>
        <w:t xml:space="preserve"> gr. 10cm, a ściany 5cm. Wg przekroju (symbol P10) na stropie jest to izolacja gr. 15cm, a na ścianach (symbol W3b) wełna mineralna twarda gr. 5cm i tynk </w:t>
      </w:r>
      <w:proofErr w:type="spellStart"/>
      <w:r w:rsidRPr="008841AD">
        <w:rPr>
          <w:rFonts w:ascii="Verdana" w:hAnsi="Verdana"/>
        </w:rPr>
        <w:t>cem</w:t>
      </w:r>
      <w:proofErr w:type="spellEnd"/>
      <w:r w:rsidRPr="008841AD">
        <w:rPr>
          <w:rFonts w:ascii="Verdana" w:hAnsi="Verdana"/>
        </w:rPr>
        <w:t>.-</w:t>
      </w:r>
      <w:proofErr w:type="spellStart"/>
      <w:r w:rsidRPr="008841AD">
        <w:rPr>
          <w:rFonts w:ascii="Verdana" w:hAnsi="Verdana"/>
        </w:rPr>
        <w:t>wap</w:t>
      </w:r>
      <w:proofErr w:type="spellEnd"/>
      <w:r w:rsidRPr="008841AD">
        <w:rPr>
          <w:rFonts w:ascii="Verdana" w:hAnsi="Verdana"/>
        </w:rPr>
        <w:t>. gr. 1,5cm. Proszę o określenie, które rozwiązanie jest poprawne i należy je ująć w wycenie (rodzaj i grubość materiału).</w:t>
      </w:r>
    </w:p>
    <w:p w:rsidR="008841AD" w:rsidRPr="008841AD" w:rsidRDefault="008841AD" w:rsidP="008841AD">
      <w:pPr>
        <w:contextualSpacing/>
        <w:jc w:val="both"/>
        <w:rPr>
          <w:rFonts w:ascii="Verdana" w:eastAsia="Calibri" w:hAnsi="Verdana"/>
          <w:color w:val="00000A"/>
          <w:lang w:eastAsia="en-US"/>
        </w:rPr>
      </w:pPr>
      <w:r w:rsidRPr="008841AD">
        <w:rPr>
          <w:rFonts w:ascii="Verdana" w:eastAsia="Calibri" w:hAnsi="Verdana"/>
          <w:b/>
          <w:color w:val="00000A"/>
          <w:lang w:eastAsia="en-US"/>
        </w:rPr>
        <w:t xml:space="preserve">Odp.: </w:t>
      </w:r>
      <w:r w:rsidRPr="008841AD">
        <w:rPr>
          <w:rFonts w:ascii="Verdana" w:eastAsia="Calibri" w:hAnsi="Verdana"/>
          <w:b/>
          <w:bCs/>
          <w:color w:val="00000A"/>
          <w:lang w:eastAsia="en-US"/>
        </w:rPr>
        <w:t xml:space="preserve">Należy wykonać / wycenić zgodnie z rysunkami architektury – na stropie płyty niepalne  gr. 15cm, a ściany – izolacja z wełny  mineralnej twardej gr. 5cm i tynkowane tynkiem  </w:t>
      </w:r>
      <w:proofErr w:type="spellStart"/>
      <w:r w:rsidRPr="008841AD">
        <w:rPr>
          <w:rFonts w:ascii="Verdana" w:eastAsia="Calibri" w:hAnsi="Verdana"/>
          <w:b/>
          <w:bCs/>
          <w:color w:val="00000A"/>
          <w:lang w:eastAsia="en-US"/>
        </w:rPr>
        <w:t>cem</w:t>
      </w:r>
      <w:proofErr w:type="spellEnd"/>
      <w:r w:rsidRPr="008841AD">
        <w:rPr>
          <w:rFonts w:ascii="Verdana" w:eastAsia="Calibri" w:hAnsi="Verdana"/>
          <w:b/>
          <w:bCs/>
          <w:color w:val="00000A"/>
          <w:lang w:eastAsia="en-US"/>
        </w:rPr>
        <w:t>.-</w:t>
      </w:r>
      <w:proofErr w:type="spellStart"/>
      <w:r w:rsidRPr="008841AD">
        <w:rPr>
          <w:rFonts w:ascii="Verdana" w:eastAsia="Calibri" w:hAnsi="Verdana"/>
          <w:b/>
          <w:bCs/>
          <w:color w:val="00000A"/>
          <w:lang w:eastAsia="en-US"/>
        </w:rPr>
        <w:t>wap</w:t>
      </w:r>
      <w:proofErr w:type="spellEnd"/>
      <w:r w:rsidRPr="008841AD">
        <w:rPr>
          <w:rFonts w:ascii="Verdana" w:eastAsia="Calibri" w:hAnsi="Verdana"/>
          <w:b/>
          <w:bCs/>
          <w:color w:val="00000A"/>
          <w:lang w:eastAsia="en-US"/>
        </w:rPr>
        <w:t>. gr. 1,5cm.</w:t>
      </w:r>
      <w:bookmarkStart w:id="0" w:name="_GoBack"/>
      <w:bookmarkEnd w:id="0"/>
    </w:p>
    <w:p w:rsidR="0021206B" w:rsidRPr="008841AD" w:rsidRDefault="0021206B" w:rsidP="008841AD">
      <w:pPr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7B82" w:rsidRDefault="00B77B82">
      <w:r>
        <w:separator/>
      </w:r>
    </w:p>
  </w:endnote>
  <w:endnote w:type="continuationSeparator" w:id="0">
    <w:p w:rsidR="00B77B82" w:rsidRDefault="00B77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7B82" w:rsidRDefault="00B77B82">
      <w:r>
        <w:separator/>
      </w:r>
    </w:p>
  </w:footnote>
  <w:footnote w:type="continuationSeparator" w:id="0">
    <w:p w:rsidR="00B77B82" w:rsidRDefault="00B77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8841AD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8841AD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7B82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139EC"/>
    <w:rsid w:val="00825F26"/>
    <w:rsid w:val="0083033C"/>
    <w:rsid w:val="008841AD"/>
    <w:rsid w:val="00930CCA"/>
    <w:rsid w:val="00943AEF"/>
    <w:rsid w:val="009B3CE0"/>
    <w:rsid w:val="009F4EC1"/>
    <w:rsid w:val="00A17896"/>
    <w:rsid w:val="00A27DDB"/>
    <w:rsid w:val="00A45032"/>
    <w:rsid w:val="00B77B8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5:chartTrackingRefBased/>
  <w15:docId w15:val="{81DD542E-B7CE-4CB4-9ECC-E402EDCCC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0CCA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930CCA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uiPriority w:val="99"/>
    <w:rsid w:val="00930CCA"/>
  </w:style>
  <w:style w:type="character" w:customStyle="1" w:styleId="Tekstpodstawowywcity3Znak">
    <w:name w:val="Tekst podstawowy wcięty 3 Znak"/>
    <w:link w:val="Tekstpodstawowywcity3"/>
    <w:rsid w:val="00930CCA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93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i.adm.agh.edu.pl/public/mendyk/HS/AW-08_AGH_SP_II_koretka.pdf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512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2020-08-20T06:39:00Z</dcterms:created>
  <dcterms:modified xsi:type="dcterms:W3CDTF">2020-08-20T06:42:00Z</dcterms:modified>
</cp:coreProperties>
</file>