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color w:val="000000"/>
          <w:sz w:val="27"/>
          <w:szCs w:val="27"/>
          <w:lang w:eastAsia="pl-PL"/>
        </w:rPr>
        <w:t>Ogłoszenie nr 575649-N-2020 z dnia 2020-08-18 r.</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jc w:val="center"/>
        <w:rPr>
          <w:rFonts w:ascii="Times New Roman" w:eastAsia="Times New Roman" w:hAnsi="Times New Roman" w:cs="Times New Roman"/>
          <w:b/>
          <w:bCs/>
          <w:color w:val="000000"/>
          <w:sz w:val="27"/>
          <w:szCs w:val="27"/>
          <w:lang w:eastAsia="pl-PL"/>
        </w:rPr>
      </w:pPr>
      <w:r w:rsidRPr="00432E58">
        <w:rPr>
          <w:rFonts w:ascii="Times New Roman" w:eastAsia="Times New Roman" w:hAnsi="Times New Roman" w:cs="Times New Roman"/>
          <w:b/>
          <w:bCs/>
          <w:color w:val="000000"/>
          <w:sz w:val="27"/>
          <w:szCs w:val="27"/>
          <w:lang w:eastAsia="pl-PL"/>
        </w:rPr>
        <w:t xml:space="preserve">Akademia Wychowania Fizycznego </w:t>
      </w:r>
      <w:proofErr w:type="spellStart"/>
      <w:r w:rsidRPr="00432E58">
        <w:rPr>
          <w:rFonts w:ascii="Times New Roman" w:eastAsia="Times New Roman" w:hAnsi="Times New Roman" w:cs="Times New Roman"/>
          <w:b/>
          <w:bCs/>
          <w:color w:val="000000"/>
          <w:sz w:val="27"/>
          <w:szCs w:val="27"/>
          <w:lang w:eastAsia="pl-PL"/>
        </w:rPr>
        <w:t>im.Bronisława</w:t>
      </w:r>
      <w:proofErr w:type="spellEnd"/>
      <w:r w:rsidRPr="00432E58">
        <w:rPr>
          <w:rFonts w:ascii="Times New Roman" w:eastAsia="Times New Roman" w:hAnsi="Times New Roman" w:cs="Times New Roman"/>
          <w:b/>
          <w:bCs/>
          <w:color w:val="000000"/>
          <w:sz w:val="27"/>
          <w:szCs w:val="27"/>
          <w:lang w:eastAsia="pl-PL"/>
        </w:rPr>
        <w:t xml:space="preserve"> Czecha: Budowa rampy dla niepełnosprawnych przy budynku pływalni krytej (Zespół Krytych Pływalni)</w:t>
      </w:r>
      <w:r w:rsidRPr="00432E58">
        <w:rPr>
          <w:rFonts w:ascii="Times New Roman" w:eastAsia="Times New Roman" w:hAnsi="Times New Roman" w:cs="Times New Roman"/>
          <w:b/>
          <w:bCs/>
          <w:color w:val="000000"/>
          <w:sz w:val="27"/>
          <w:szCs w:val="27"/>
          <w:lang w:eastAsia="pl-PL"/>
        </w:rPr>
        <w:br/>
        <w:t>OGŁOSZENIE O ZAMÓWIENIU - Roboty budowlane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Zamieszczanie ogłoszenia:</w:t>
      </w:r>
      <w:r w:rsidRPr="00432E58">
        <w:rPr>
          <w:rFonts w:ascii="Times New Roman" w:eastAsia="Times New Roman" w:hAnsi="Times New Roman" w:cs="Times New Roman"/>
          <w:color w:val="000000"/>
          <w:sz w:val="27"/>
          <w:szCs w:val="27"/>
          <w:lang w:eastAsia="pl-PL"/>
        </w:rPr>
        <w:t> Zamieszczanie obowiązkowe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Ogłoszenie dotyczy:</w:t>
      </w:r>
      <w:r w:rsidRPr="00432E58">
        <w:rPr>
          <w:rFonts w:ascii="Times New Roman" w:eastAsia="Times New Roman" w:hAnsi="Times New Roman" w:cs="Times New Roman"/>
          <w:color w:val="000000"/>
          <w:sz w:val="27"/>
          <w:szCs w:val="27"/>
          <w:lang w:eastAsia="pl-PL"/>
        </w:rPr>
        <w:t> Zamówienia publicznego</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Nazwa projektu lub programu</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432E58">
        <w:rPr>
          <w:rFonts w:ascii="Times New Roman" w:eastAsia="Times New Roman" w:hAnsi="Times New Roman" w:cs="Times New Roman"/>
          <w:color w:val="000000"/>
          <w:sz w:val="27"/>
          <w:szCs w:val="27"/>
          <w:lang w:eastAsia="pl-PL"/>
        </w:rPr>
        <w:t>Pzp</w:t>
      </w:r>
      <w:proofErr w:type="spellEnd"/>
      <w:r w:rsidRPr="00432E58">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b/>
          <w:bCs/>
          <w:color w:val="000000"/>
          <w:sz w:val="36"/>
          <w:szCs w:val="36"/>
          <w:lang w:eastAsia="pl-PL"/>
        </w:rPr>
      </w:pPr>
      <w:r w:rsidRPr="00432E58">
        <w:rPr>
          <w:rFonts w:ascii="Times New Roman" w:eastAsia="Times New Roman" w:hAnsi="Times New Roman" w:cs="Times New Roman"/>
          <w:b/>
          <w:bCs/>
          <w:color w:val="000000"/>
          <w:sz w:val="36"/>
          <w:szCs w:val="36"/>
          <w:u w:val="single"/>
          <w:lang w:eastAsia="pl-PL"/>
        </w:rPr>
        <w:t>SEKCJA I: ZAMAWIAJĄCY</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Postępowanie przeprowadza centralny zamawiający</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lastRenderedPageBreak/>
        <w:t>Nie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Postępowanie jest przeprowadzane wspólnie przez zamawiających</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Informacje dodatkowe: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 1) NAZWA I ADRES: </w:t>
      </w:r>
      <w:r w:rsidRPr="00432E58">
        <w:rPr>
          <w:rFonts w:ascii="Times New Roman" w:eastAsia="Times New Roman" w:hAnsi="Times New Roman" w:cs="Times New Roman"/>
          <w:color w:val="000000"/>
          <w:sz w:val="27"/>
          <w:szCs w:val="27"/>
          <w:lang w:eastAsia="pl-PL"/>
        </w:rPr>
        <w:t xml:space="preserve">Akademia Wychowania Fizycznego </w:t>
      </w:r>
      <w:proofErr w:type="spellStart"/>
      <w:r w:rsidRPr="00432E58">
        <w:rPr>
          <w:rFonts w:ascii="Times New Roman" w:eastAsia="Times New Roman" w:hAnsi="Times New Roman" w:cs="Times New Roman"/>
          <w:color w:val="000000"/>
          <w:sz w:val="27"/>
          <w:szCs w:val="27"/>
          <w:lang w:eastAsia="pl-PL"/>
        </w:rPr>
        <w:t>im.Bronisława</w:t>
      </w:r>
      <w:proofErr w:type="spellEnd"/>
      <w:r w:rsidRPr="00432E58">
        <w:rPr>
          <w:rFonts w:ascii="Times New Roman" w:eastAsia="Times New Roman" w:hAnsi="Times New Roman" w:cs="Times New Roman"/>
          <w:color w:val="000000"/>
          <w:sz w:val="27"/>
          <w:szCs w:val="27"/>
          <w:lang w:eastAsia="pl-PL"/>
        </w:rPr>
        <w:t xml:space="preserve"> Czecha, krajowy numer identyfikacyjny 32784700000000, ul. al. Jana Pawła II  78 , 31-571  Kraków, woj. małopolskie, państwo Polska, tel. 012 683 15 16, , e-mail agnieszka.arnold@awf.krakow.pl, , faks 012 648 12 10.</w:t>
      </w:r>
      <w:r w:rsidRPr="00432E58">
        <w:rPr>
          <w:rFonts w:ascii="Times New Roman" w:eastAsia="Times New Roman" w:hAnsi="Times New Roman" w:cs="Times New Roman"/>
          <w:color w:val="000000"/>
          <w:sz w:val="27"/>
          <w:szCs w:val="27"/>
          <w:lang w:eastAsia="pl-PL"/>
        </w:rPr>
        <w:br/>
        <w:t>Adres strony internetowej (URL): www.awf.krakow.pl</w:t>
      </w:r>
      <w:r w:rsidRPr="00432E58">
        <w:rPr>
          <w:rFonts w:ascii="Times New Roman" w:eastAsia="Times New Roman" w:hAnsi="Times New Roman" w:cs="Times New Roman"/>
          <w:color w:val="000000"/>
          <w:sz w:val="27"/>
          <w:szCs w:val="27"/>
          <w:lang w:eastAsia="pl-PL"/>
        </w:rPr>
        <w:br/>
        <w:t>Adres profilu nabywcy:</w:t>
      </w:r>
      <w:r w:rsidRPr="00432E58">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 2) RODZAJ ZAMAWIAJĄCEGO: </w:t>
      </w:r>
      <w:r w:rsidRPr="00432E58">
        <w:rPr>
          <w:rFonts w:ascii="Times New Roman" w:eastAsia="Times New Roman" w:hAnsi="Times New Roman" w:cs="Times New Roman"/>
          <w:color w:val="000000"/>
          <w:sz w:val="27"/>
          <w:szCs w:val="27"/>
          <w:lang w:eastAsia="pl-PL"/>
        </w:rPr>
        <w:t>Inny (proszę określić):</w:t>
      </w:r>
      <w:r w:rsidRPr="00432E58">
        <w:rPr>
          <w:rFonts w:ascii="Times New Roman" w:eastAsia="Times New Roman" w:hAnsi="Times New Roman" w:cs="Times New Roman"/>
          <w:color w:val="000000"/>
          <w:sz w:val="27"/>
          <w:szCs w:val="27"/>
          <w:lang w:eastAsia="pl-PL"/>
        </w:rPr>
        <w:br/>
        <w:t>uczelnia wyższa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I.3) WSPÓLNE UDZIELANIE ZAMÓWIENIA </w:t>
      </w:r>
      <w:r w:rsidRPr="00432E58">
        <w:rPr>
          <w:rFonts w:ascii="Times New Roman" w:eastAsia="Times New Roman" w:hAnsi="Times New Roman" w:cs="Times New Roman"/>
          <w:b/>
          <w:bCs/>
          <w:i/>
          <w:iCs/>
          <w:color w:val="000000"/>
          <w:sz w:val="27"/>
          <w:szCs w:val="27"/>
          <w:lang w:eastAsia="pl-PL"/>
        </w:rPr>
        <w:t>(jeżeli dotyczy)</w:t>
      </w:r>
      <w:r w:rsidRPr="00432E58">
        <w:rPr>
          <w:rFonts w:ascii="Times New Roman" w:eastAsia="Times New Roman" w:hAnsi="Times New Roman" w:cs="Times New Roman"/>
          <w:b/>
          <w:bCs/>
          <w:color w:val="000000"/>
          <w:sz w:val="27"/>
          <w:szCs w:val="27"/>
          <w:lang w:eastAsia="pl-PL"/>
        </w:rPr>
        <w:t>:</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w:t>
      </w:r>
      <w:r w:rsidRPr="00432E58">
        <w:rPr>
          <w:rFonts w:ascii="Times New Roman" w:eastAsia="Times New Roman" w:hAnsi="Times New Roman" w:cs="Times New Roman"/>
          <w:color w:val="000000"/>
          <w:sz w:val="27"/>
          <w:szCs w:val="27"/>
          <w:lang w:eastAsia="pl-PL"/>
        </w:rPr>
        <w:lastRenderedPageBreak/>
        <w:t>(który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I.4) KOMUNIKACJA: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Oferty lub wnioski o dopuszczenie do udziału w postępowaniu należy przesyłać:</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Elektronicznie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r w:rsidRPr="00432E58">
        <w:rPr>
          <w:rFonts w:ascii="Times New Roman" w:eastAsia="Times New Roman" w:hAnsi="Times New Roman" w:cs="Times New Roman"/>
          <w:color w:val="000000"/>
          <w:sz w:val="27"/>
          <w:szCs w:val="27"/>
          <w:lang w:eastAsia="pl-PL"/>
        </w:rPr>
        <w:br/>
        <w:t>adres</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lastRenderedPageBreak/>
        <w:t>Nie</w:t>
      </w:r>
      <w:r w:rsidRPr="00432E58">
        <w:rPr>
          <w:rFonts w:ascii="Times New Roman" w:eastAsia="Times New Roman" w:hAnsi="Times New Roman" w:cs="Times New Roman"/>
          <w:color w:val="000000"/>
          <w:sz w:val="27"/>
          <w:szCs w:val="27"/>
          <w:lang w:eastAsia="pl-PL"/>
        </w:rPr>
        <w:br/>
        <w:t>Inny sposób:</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432E58">
        <w:rPr>
          <w:rFonts w:ascii="Times New Roman" w:eastAsia="Times New Roman" w:hAnsi="Times New Roman" w:cs="Times New Roman"/>
          <w:color w:val="000000"/>
          <w:sz w:val="27"/>
          <w:szCs w:val="27"/>
          <w:lang w:eastAsia="pl-PL"/>
        </w:rPr>
        <w:br/>
        <w:t>Nie</w:t>
      </w:r>
      <w:r w:rsidRPr="00432E58">
        <w:rPr>
          <w:rFonts w:ascii="Times New Roman" w:eastAsia="Times New Roman" w:hAnsi="Times New Roman" w:cs="Times New Roman"/>
          <w:color w:val="000000"/>
          <w:sz w:val="27"/>
          <w:szCs w:val="27"/>
          <w:lang w:eastAsia="pl-PL"/>
        </w:rPr>
        <w:br/>
        <w:t>Inny sposób:</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Adres:</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r w:rsidRPr="00432E58">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b/>
          <w:bCs/>
          <w:color w:val="000000"/>
          <w:sz w:val="36"/>
          <w:szCs w:val="36"/>
          <w:lang w:eastAsia="pl-PL"/>
        </w:rPr>
      </w:pPr>
      <w:r w:rsidRPr="00432E58">
        <w:rPr>
          <w:rFonts w:ascii="Times New Roman" w:eastAsia="Times New Roman" w:hAnsi="Times New Roman" w:cs="Times New Roman"/>
          <w:b/>
          <w:bCs/>
          <w:color w:val="000000"/>
          <w:sz w:val="36"/>
          <w:szCs w:val="36"/>
          <w:u w:val="single"/>
          <w:lang w:eastAsia="pl-PL"/>
        </w:rPr>
        <w:t>SEKCJA II: PRZEDMIOT ZAMÓWIENIA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II.1) Nazwa nadana zamówieniu przez zamawiającego: </w:t>
      </w:r>
      <w:r w:rsidRPr="00432E58">
        <w:rPr>
          <w:rFonts w:ascii="Times New Roman" w:eastAsia="Times New Roman" w:hAnsi="Times New Roman" w:cs="Times New Roman"/>
          <w:color w:val="000000"/>
          <w:sz w:val="27"/>
          <w:szCs w:val="27"/>
          <w:lang w:eastAsia="pl-PL"/>
        </w:rPr>
        <w:t>Budowa rampy dla niepełnosprawnych przy budynku pływalni krytej (Zespół Krytych Pływalni)</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Numer referencyjny: </w:t>
      </w:r>
      <w:r w:rsidRPr="00432E58">
        <w:rPr>
          <w:rFonts w:ascii="Times New Roman" w:eastAsia="Times New Roman" w:hAnsi="Times New Roman" w:cs="Times New Roman"/>
          <w:color w:val="000000"/>
          <w:sz w:val="27"/>
          <w:szCs w:val="27"/>
          <w:lang w:eastAsia="pl-PL"/>
        </w:rPr>
        <w:t>K-2.381/18/2020</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432E58" w:rsidRPr="00432E58" w:rsidRDefault="00432E58" w:rsidP="00432E58">
      <w:pPr>
        <w:spacing w:after="0" w:line="450" w:lineRule="atLeast"/>
        <w:jc w:val="both"/>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II.2) Rodzaj zamówienia: </w:t>
      </w:r>
      <w:r w:rsidRPr="00432E58">
        <w:rPr>
          <w:rFonts w:ascii="Times New Roman" w:eastAsia="Times New Roman" w:hAnsi="Times New Roman" w:cs="Times New Roman"/>
          <w:color w:val="000000"/>
          <w:sz w:val="27"/>
          <w:szCs w:val="27"/>
          <w:lang w:eastAsia="pl-PL"/>
        </w:rPr>
        <w:t>Roboty budowlane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II.3) Informacja o możliwości składania ofert częściowych</w:t>
      </w:r>
      <w:r w:rsidRPr="00432E58">
        <w:rPr>
          <w:rFonts w:ascii="Times New Roman" w:eastAsia="Times New Roman" w:hAnsi="Times New Roman" w:cs="Times New Roman"/>
          <w:color w:val="000000"/>
          <w:sz w:val="27"/>
          <w:szCs w:val="27"/>
          <w:lang w:eastAsia="pl-PL"/>
        </w:rPr>
        <w:br/>
        <w:t>Zamówienie podzielone jest na części:</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 xml:space="preserve">Oferty lub wnioski o dopuszczenie do udziału w postępowaniu można składać </w:t>
      </w:r>
      <w:r w:rsidRPr="00432E58">
        <w:rPr>
          <w:rFonts w:ascii="Times New Roman" w:eastAsia="Times New Roman" w:hAnsi="Times New Roman" w:cs="Times New Roman"/>
          <w:b/>
          <w:bCs/>
          <w:color w:val="000000"/>
          <w:sz w:val="27"/>
          <w:szCs w:val="27"/>
          <w:lang w:eastAsia="pl-PL"/>
        </w:rPr>
        <w:lastRenderedPageBreak/>
        <w:t>w odniesieniu do:</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II.4) Krótki opis przedmiotu zamówienia </w:t>
      </w:r>
      <w:r w:rsidRPr="00432E58">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432E58">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432E58">
        <w:rPr>
          <w:rFonts w:ascii="Times New Roman" w:eastAsia="Times New Roman" w:hAnsi="Times New Roman" w:cs="Times New Roman"/>
          <w:color w:val="000000"/>
          <w:sz w:val="27"/>
          <w:szCs w:val="27"/>
          <w:lang w:eastAsia="pl-PL"/>
        </w:rPr>
        <w:t>Budowa rampy dla niepełnosprawnych przy budynku pływalni krytej (Zespół Krytych Pływalni) 1. Wykonanie Chodnika najazdowego do rampy 2. Wykonanie pochylni zewnętrznej o konstrukcji stalowej 3. Wykonanie monitoringu CCTV wejścia do budynku dla osób niepełnosprawnych</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II.5) Główny kod CPV: </w:t>
      </w:r>
      <w:r w:rsidRPr="00432E58">
        <w:rPr>
          <w:rFonts w:ascii="Times New Roman" w:eastAsia="Times New Roman" w:hAnsi="Times New Roman" w:cs="Times New Roman"/>
          <w:color w:val="000000"/>
          <w:sz w:val="27"/>
          <w:szCs w:val="27"/>
          <w:lang w:eastAsia="pl-PL"/>
        </w:rPr>
        <w:t>45000000-7</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432E58" w:rsidRPr="00432E58" w:rsidTr="00432E58">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Kod CPV</w:t>
            </w:r>
          </w:p>
        </w:tc>
      </w:tr>
      <w:tr w:rsidR="00432E58" w:rsidRPr="00432E58" w:rsidTr="00432E58">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45220000-5</w:t>
            </w:r>
          </w:p>
        </w:tc>
      </w:tr>
      <w:tr w:rsidR="00432E58" w:rsidRPr="00432E58" w:rsidTr="00432E58">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45223000-6</w:t>
            </w:r>
          </w:p>
        </w:tc>
      </w:tr>
      <w:tr w:rsidR="00432E58" w:rsidRPr="00432E58" w:rsidTr="00432E58">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45223100-7</w:t>
            </w:r>
          </w:p>
        </w:tc>
      </w:tr>
    </w:tbl>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II.6) Całkowita wartość zamówienia </w:t>
      </w:r>
      <w:r w:rsidRPr="00432E58">
        <w:rPr>
          <w:rFonts w:ascii="Times New Roman" w:eastAsia="Times New Roman" w:hAnsi="Times New Roman" w:cs="Times New Roman"/>
          <w:i/>
          <w:iCs/>
          <w:color w:val="000000"/>
          <w:sz w:val="27"/>
          <w:szCs w:val="27"/>
          <w:lang w:eastAsia="pl-PL"/>
        </w:rPr>
        <w:t>(jeżeli zamawiający podaje informacje o wartości zamówienia)</w:t>
      </w:r>
      <w:r w:rsidRPr="00432E58">
        <w:rPr>
          <w:rFonts w:ascii="Times New Roman" w:eastAsia="Times New Roman" w:hAnsi="Times New Roman" w:cs="Times New Roman"/>
          <w:color w:val="000000"/>
          <w:sz w:val="27"/>
          <w:szCs w:val="27"/>
          <w:lang w:eastAsia="pl-PL"/>
        </w:rPr>
        <w:t>:</w:t>
      </w:r>
      <w:r w:rsidRPr="00432E58">
        <w:rPr>
          <w:rFonts w:ascii="Times New Roman" w:eastAsia="Times New Roman" w:hAnsi="Times New Roman" w:cs="Times New Roman"/>
          <w:color w:val="000000"/>
          <w:sz w:val="27"/>
          <w:szCs w:val="27"/>
          <w:lang w:eastAsia="pl-PL"/>
        </w:rPr>
        <w:br/>
        <w:t>Wartość bez VAT:</w:t>
      </w:r>
      <w:r w:rsidRPr="00432E58">
        <w:rPr>
          <w:rFonts w:ascii="Times New Roman" w:eastAsia="Times New Roman" w:hAnsi="Times New Roman" w:cs="Times New Roman"/>
          <w:color w:val="000000"/>
          <w:sz w:val="27"/>
          <w:szCs w:val="27"/>
          <w:lang w:eastAsia="pl-PL"/>
        </w:rPr>
        <w:br/>
        <w:t>Waluta: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lastRenderedPageBreak/>
        <w:br/>
      </w:r>
      <w:r w:rsidRPr="00432E58">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432E58">
        <w:rPr>
          <w:rFonts w:ascii="Times New Roman" w:eastAsia="Times New Roman" w:hAnsi="Times New Roman" w:cs="Times New Roman"/>
          <w:b/>
          <w:bCs/>
          <w:color w:val="000000"/>
          <w:sz w:val="27"/>
          <w:szCs w:val="27"/>
          <w:lang w:eastAsia="pl-PL"/>
        </w:rPr>
        <w:t>Pzp</w:t>
      </w:r>
      <w:proofErr w:type="spellEnd"/>
      <w:r w:rsidRPr="00432E58">
        <w:rPr>
          <w:rFonts w:ascii="Times New Roman" w:eastAsia="Times New Roman" w:hAnsi="Times New Roman" w:cs="Times New Roman"/>
          <w:b/>
          <w:bCs/>
          <w:color w:val="000000"/>
          <w:sz w:val="27"/>
          <w:szCs w:val="27"/>
          <w:lang w:eastAsia="pl-PL"/>
        </w:rPr>
        <w:t>: </w:t>
      </w:r>
      <w:r w:rsidRPr="00432E58">
        <w:rPr>
          <w:rFonts w:ascii="Times New Roman" w:eastAsia="Times New Roman" w:hAnsi="Times New Roman" w:cs="Times New Roman"/>
          <w:color w:val="000000"/>
          <w:sz w:val="27"/>
          <w:szCs w:val="27"/>
          <w:lang w:eastAsia="pl-PL"/>
        </w:rPr>
        <w:t>Nie</w:t>
      </w:r>
      <w:r w:rsidRPr="00432E58">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432E58">
        <w:rPr>
          <w:rFonts w:ascii="Times New Roman" w:eastAsia="Times New Roman" w:hAnsi="Times New Roman" w:cs="Times New Roman"/>
          <w:color w:val="000000"/>
          <w:sz w:val="27"/>
          <w:szCs w:val="27"/>
          <w:lang w:eastAsia="pl-PL"/>
        </w:rPr>
        <w:t>Pzp</w:t>
      </w:r>
      <w:proofErr w:type="spellEnd"/>
      <w:r w:rsidRPr="00432E58">
        <w:rPr>
          <w:rFonts w:ascii="Times New Roman" w:eastAsia="Times New Roman" w:hAnsi="Times New Roman" w:cs="Times New Roman"/>
          <w:color w:val="000000"/>
          <w:sz w:val="27"/>
          <w:szCs w:val="27"/>
          <w:lang w:eastAsia="pl-PL"/>
        </w:rPr>
        <w:t>:</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432E58">
        <w:rPr>
          <w:rFonts w:ascii="Times New Roman" w:eastAsia="Times New Roman" w:hAnsi="Times New Roman" w:cs="Times New Roman"/>
          <w:color w:val="000000"/>
          <w:sz w:val="27"/>
          <w:szCs w:val="27"/>
          <w:lang w:eastAsia="pl-PL"/>
        </w:rPr>
        <w:br/>
        <w:t>miesiącach:   </w:t>
      </w:r>
      <w:r w:rsidRPr="00432E58">
        <w:rPr>
          <w:rFonts w:ascii="Times New Roman" w:eastAsia="Times New Roman" w:hAnsi="Times New Roman" w:cs="Times New Roman"/>
          <w:i/>
          <w:iCs/>
          <w:color w:val="000000"/>
          <w:sz w:val="27"/>
          <w:szCs w:val="27"/>
          <w:lang w:eastAsia="pl-PL"/>
        </w:rPr>
        <w:t> lub </w:t>
      </w:r>
      <w:r w:rsidRPr="00432E58">
        <w:rPr>
          <w:rFonts w:ascii="Times New Roman" w:eastAsia="Times New Roman" w:hAnsi="Times New Roman" w:cs="Times New Roman"/>
          <w:b/>
          <w:bCs/>
          <w:color w:val="000000"/>
          <w:sz w:val="27"/>
          <w:szCs w:val="27"/>
          <w:lang w:eastAsia="pl-PL"/>
        </w:rPr>
        <w:t>dniach:</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i/>
          <w:iCs/>
          <w:color w:val="000000"/>
          <w:sz w:val="27"/>
          <w:szCs w:val="27"/>
          <w:lang w:eastAsia="pl-PL"/>
        </w:rPr>
        <w:t>lub</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data rozpoczęcia: </w:t>
      </w:r>
      <w:r w:rsidRPr="00432E58">
        <w:rPr>
          <w:rFonts w:ascii="Times New Roman" w:eastAsia="Times New Roman" w:hAnsi="Times New Roman" w:cs="Times New Roman"/>
          <w:color w:val="000000"/>
          <w:sz w:val="27"/>
          <w:szCs w:val="27"/>
          <w:lang w:eastAsia="pl-PL"/>
        </w:rPr>
        <w:t> </w:t>
      </w:r>
      <w:r w:rsidRPr="00432E58">
        <w:rPr>
          <w:rFonts w:ascii="Times New Roman" w:eastAsia="Times New Roman" w:hAnsi="Times New Roman" w:cs="Times New Roman"/>
          <w:i/>
          <w:iCs/>
          <w:color w:val="000000"/>
          <w:sz w:val="27"/>
          <w:szCs w:val="27"/>
          <w:lang w:eastAsia="pl-PL"/>
        </w:rPr>
        <w:t> lub </w:t>
      </w:r>
      <w:r w:rsidRPr="00432E58">
        <w:rPr>
          <w:rFonts w:ascii="Times New Roman" w:eastAsia="Times New Roman" w:hAnsi="Times New Roman" w:cs="Times New Roman"/>
          <w:b/>
          <w:bCs/>
          <w:color w:val="000000"/>
          <w:sz w:val="27"/>
          <w:szCs w:val="27"/>
          <w:lang w:eastAsia="pl-PL"/>
        </w:rPr>
        <w:t>zakończenia: </w:t>
      </w:r>
      <w:r w:rsidRPr="00432E58">
        <w:rPr>
          <w:rFonts w:ascii="Times New Roman" w:eastAsia="Times New Roman" w:hAnsi="Times New Roman" w:cs="Times New Roman"/>
          <w:color w:val="000000"/>
          <w:sz w:val="27"/>
          <w:szCs w:val="27"/>
          <w:lang w:eastAsia="pl-PL"/>
        </w:rPr>
        <w:t>2020-11-15</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432E58" w:rsidRPr="00432E58" w:rsidTr="00432E58">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Data zakończenia</w:t>
            </w:r>
          </w:p>
        </w:tc>
      </w:tr>
      <w:tr w:rsidR="00432E58" w:rsidRPr="00432E58" w:rsidTr="00432E58">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2020-11-15</w:t>
            </w:r>
          </w:p>
        </w:tc>
      </w:tr>
    </w:tbl>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II.9) Informacje dodatkowe:</w:t>
      </w:r>
    </w:p>
    <w:p w:rsidR="00432E58" w:rsidRPr="00432E58" w:rsidRDefault="00432E58" w:rsidP="00432E58">
      <w:pPr>
        <w:spacing w:after="0" w:line="450" w:lineRule="atLeast"/>
        <w:rPr>
          <w:rFonts w:ascii="Times New Roman" w:eastAsia="Times New Roman" w:hAnsi="Times New Roman" w:cs="Times New Roman"/>
          <w:b/>
          <w:bCs/>
          <w:color w:val="000000"/>
          <w:sz w:val="36"/>
          <w:szCs w:val="36"/>
          <w:lang w:eastAsia="pl-PL"/>
        </w:rPr>
      </w:pPr>
      <w:r w:rsidRPr="00432E58">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III.1) WARUNKI UDZIAŁU W POSTĘPOWANIU</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432E58">
        <w:rPr>
          <w:rFonts w:ascii="Times New Roman" w:eastAsia="Times New Roman" w:hAnsi="Times New Roman" w:cs="Times New Roman"/>
          <w:color w:val="000000"/>
          <w:sz w:val="27"/>
          <w:szCs w:val="27"/>
          <w:lang w:eastAsia="pl-PL"/>
        </w:rPr>
        <w:br/>
        <w:t>Określenie warunków: Określenie warunków: Zamawiający nie wyznacza warunku w tym zakresie. Ocena spełniania warunków udziału w postępowaniu będzie dokonana na podstawie oświadczenia na zasadzie spełnia/nie spełnia.</w:t>
      </w:r>
      <w:r w:rsidRPr="00432E58">
        <w:rPr>
          <w:rFonts w:ascii="Times New Roman" w:eastAsia="Times New Roman" w:hAnsi="Times New Roman" w:cs="Times New Roman"/>
          <w:color w:val="000000"/>
          <w:sz w:val="27"/>
          <w:szCs w:val="27"/>
          <w:lang w:eastAsia="pl-PL"/>
        </w:rPr>
        <w:br/>
        <w:t>Informacje dodatkowe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III.1.2) Sytuacja finansowa lub ekonomiczna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lastRenderedPageBreak/>
        <w:t>Określenie warunków: O udzielenie zamówienia publicznego mogą ubiegać się wykonawcy, którzy spełniają warunki, dotyczące sytuacji ekonomicznej lub finansowej. Zamawiający nie wyznacza warunku w tym zakresie. Ocena spełniania warunków udziału w postępowaniu będzie dokonana na podstawie oświadczenia o spełnianiu warunków - zał. nr 8 do SIWZ na zasadzie spełnia/nie spełnia.</w:t>
      </w:r>
      <w:r w:rsidRPr="00432E58">
        <w:rPr>
          <w:rFonts w:ascii="Times New Roman" w:eastAsia="Times New Roman" w:hAnsi="Times New Roman" w:cs="Times New Roman"/>
          <w:color w:val="000000"/>
          <w:sz w:val="27"/>
          <w:szCs w:val="27"/>
          <w:lang w:eastAsia="pl-PL"/>
        </w:rPr>
        <w:br/>
        <w:t>Informacje dodatkowe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III.1.3) Zdolność techniczna lub zawodowa</w:t>
      </w:r>
      <w:r w:rsidRPr="00432E58">
        <w:rPr>
          <w:rFonts w:ascii="Times New Roman" w:eastAsia="Times New Roman" w:hAnsi="Times New Roman" w:cs="Times New Roman"/>
          <w:color w:val="000000"/>
          <w:sz w:val="27"/>
          <w:szCs w:val="27"/>
          <w:lang w:eastAsia="pl-PL"/>
        </w:rPr>
        <w:br/>
        <w:t>Określenie warunków: O udzielenie zamówienia publicznego mogą ubiegać się wykonawcy, którzy spełniają warunki, dotyczące zdolności technicznej lub zawodowej. 1. Zamawiający uzna warunek za spełniony, jeżeli Wykonawca wykaże, iż w ciągu ostatnich pięciu lat przed upływem terminu składania ofert, a jeżeli okres prowadzenia działalności jest krótszy - w tym okresie, zrealizował co najmniej 1 robotę budowlaną polegającą na wybudowaniu rampy dla osób niepełnosprawnych. Dopuszcza się wykonanie rampy dla osób niepełnosprawnych w ramach zadania inwestycyjnego nie oddzielnej roboty budowlanej lecz ze wskazaniem kosztu wykonania rampy oraz terminu realizacji. Ocena spełniania warunków udziału w postępowaniu będzie dokonana na podstawie wykazu robót - zał. nr 5 do SIWZ na zasadzie spełnia/nie spełnia. 2. Zamawiający uzna warunek za spełniony, jeżeli Wykonawca wykaże, że dysponuje lub będzie dysponował osobami z uprawnieniami budowlanymi, tj.: a) Kierownik budowy posiadający uprawnienia budowlane do prowadzenia robót budowlanych bez ograniczeń w specjalności konstrukcyjno-budowlanej Ocena spełniania warunków udziału w postępowaniu będzie dokonana na podstawie wykazu osób - zał. nr 6 do SIWZ na zasadzie spełnia/nie spełnia</w:t>
      </w:r>
      <w:r w:rsidRPr="00432E58">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432E58">
        <w:rPr>
          <w:rFonts w:ascii="Times New Roman" w:eastAsia="Times New Roman" w:hAnsi="Times New Roman" w:cs="Times New Roman"/>
          <w:color w:val="000000"/>
          <w:sz w:val="27"/>
          <w:szCs w:val="27"/>
          <w:lang w:eastAsia="pl-PL"/>
        </w:rPr>
        <w:br/>
        <w:t>Informacje dodatkowe: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III.2) PODSTAWY WYKLUCZENIA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lastRenderedPageBreak/>
        <w:t xml:space="preserve">III.2.1) Podstawy wykluczenia określone w art. 24 ust. 1 ustawy </w:t>
      </w:r>
      <w:proofErr w:type="spellStart"/>
      <w:r w:rsidRPr="00432E58">
        <w:rPr>
          <w:rFonts w:ascii="Times New Roman" w:eastAsia="Times New Roman" w:hAnsi="Times New Roman" w:cs="Times New Roman"/>
          <w:b/>
          <w:bCs/>
          <w:color w:val="000000"/>
          <w:sz w:val="27"/>
          <w:szCs w:val="27"/>
          <w:lang w:eastAsia="pl-PL"/>
        </w:rPr>
        <w:t>Pzp</w:t>
      </w:r>
      <w:proofErr w:type="spellEnd"/>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432E58">
        <w:rPr>
          <w:rFonts w:ascii="Times New Roman" w:eastAsia="Times New Roman" w:hAnsi="Times New Roman" w:cs="Times New Roman"/>
          <w:b/>
          <w:bCs/>
          <w:color w:val="000000"/>
          <w:sz w:val="27"/>
          <w:szCs w:val="27"/>
          <w:lang w:eastAsia="pl-PL"/>
        </w:rPr>
        <w:t>Pzp</w:t>
      </w:r>
      <w:proofErr w:type="spellEnd"/>
      <w:r w:rsidRPr="00432E58">
        <w:rPr>
          <w:rFonts w:ascii="Times New Roman" w:eastAsia="Times New Roman" w:hAnsi="Times New Roman" w:cs="Times New Roman"/>
          <w:color w:val="000000"/>
          <w:sz w:val="27"/>
          <w:szCs w:val="27"/>
          <w:lang w:eastAsia="pl-PL"/>
        </w:rPr>
        <w:t> Nie Zamawiający przewiduje następujące fakultatywne podstawy wykluczenia: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432E58">
        <w:rPr>
          <w:rFonts w:ascii="Times New Roman" w:eastAsia="Times New Roman" w:hAnsi="Times New Roman" w:cs="Times New Roman"/>
          <w:color w:val="000000"/>
          <w:sz w:val="27"/>
          <w:szCs w:val="27"/>
          <w:lang w:eastAsia="pl-PL"/>
        </w:rPr>
        <w:br/>
        <w:t>Tak</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Oświadczenie o spełnianiu kryteriów selekcji</w:t>
      </w:r>
      <w:r w:rsidRPr="00432E58">
        <w:rPr>
          <w:rFonts w:ascii="Times New Roman" w:eastAsia="Times New Roman" w:hAnsi="Times New Roman" w:cs="Times New Roman"/>
          <w:color w:val="000000"/>
          <w:sz w:val="27"/>
          <w:szCs w:val="27"/>
          <w:lang w:eastAsia="pl-PL"/>
        </w:rPr>
        <w:br/>
        <w:t>Nie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 xml:space="preserve">Oświadczenie o niepodleganiu wykluczeniu oraz spełnianiu warunków udziału , Oświadczenia wykonawcy o przynależności albo braku przynależności do tej samej grupy kapitałowej ,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432E58">
        <w:rPr>
          <w:rFonts w:ascii="Times New Roman" w:eastAsia="Times New Roman" w:hAnsi="Times New Roman" w:cs="Times New Roman"/>
          <w:color w:val="000000"/>
          <w:sz w:val="27"/>
          <w:szCs w:val="27"/>
          <w:lang w:eastAsia="pl-PL"/>
        </w:rPr>
        <w:t>Pzp</w:t>
      </w:r>
      <w:proofErr w:type="spellEnd"/>
      <w:r w:rsidRPr="00432E58">
        <w:rPr>
          <w:rFonts w:ascii="Times New Roman" w:eastAsia="Times New Roman" w:hAnsi="Times New Roman" w:cs="Times New Roman"/>
          <w:color w:val="000000"/>
          <w:sz w:val="27"/>
          <w:szCs w:val="27"/>
          <w:lang w:eastAsia="pl-PL"/>
        </w:rPr>
        <w:t xml:space="preserve">, Jeżeli Wykonawca ma siedzibę lub miejsce zamieszkania poza terytorium Rzeczypospolitej składa dokument lub </w:t>
      </w:r>
      <w:r w:rsidRPr="00432E58">
        <w:rPr>
          <w:rFonts w:ascii="Times New Roman" w:eastAsia="Times New Roman" w:hAnsi="Times New Roman" w:cs="Times New Roman"/>
          <w:color w:val="000000"/>
          <w:sz w:val="27"/>
          <w:szCs w:val="27"/>
          <w:lang w:eastAsia="pl-PL"/>
        </w:rPr>
        <w:lastRenderedPageBreak/>
        <w:t>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III.5.1) W ZAKRESIE SPEŁNIANIA WARUNKÓW UDZIAŁU W POSTĘPOWANIU:</w:t>
      </w:r>
      <w:r w:rsidRPr="00432E58">
        <w:rPr>
          <w:rFonts w:ascii="Times New Roman" w:eastAsia="Times New Roman" w:hAnsi="Times New Roman" w:cs="Times New Roman"/>
          <w:color w:val="000000"/>
          <w:sz w:val="27"/>
          <w:szCs w:val="27"/>
          <w:lang w:eastAsia="pl-PL"/>
        </w:rPr>
        <w:br/>
        <w:t>Oświadczenie o niepodleganiu wykluczeniu oraz spełnianiu warunków udziału, Wykaz robót budowanych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Zobowiązanie podmiotów, na zdolnościach lub sytuacji których Wykonawca polega, do oddania mu do dyspozycji niezbędnych zasobów na potrzeby realizacji zamówienia.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lastRenderedPageBreak/>
        <w:t>III.5.2) W ZAKRESIE KRYTERIÓW SELEKCJI:</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III.7) INNE DOKUMENTY NIE WYMIENIONE W pkt III.3) - III.6)</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1 Wypełniony formularz ofertowy (załącznik nr 2 do SIWZ ) 2 Opcjonalnie, jeśli występuje pełnomocnik – pełnomocnictwo (w oryginale lub notarialnie potwierdzonej kopii) dla osoby reprezentującej w niniejszym postępowaniu Wykonawcę lub pełnomocnictwo dla osoby lub podmiotu reprezentującego kilku Wykonawców składających ofertę wspólną. 3 Projekt umowy –załącznik nr 3 do SIWZ. 4 Dowód wniesienia wadium. W przypadku wnoszenia wadium w formie pieniężnej zaleca się dołączenie do oferty potwierdzenia dokonania przelewu bankowego. W przypadku wnoszenia wadium w formie innej niż pieniężna oryginał dokumentu należy złożyć w Sekcji Zamówień Publicznych, a kserokopię poświadczoną za zgodność z oryginałem przez Wykonawcę dołączyć do oferty</w:t>
      </w:r>
    </w:p>
    <w:p w:rsidR="00432E58" w:rsidRPr="00432E58" w:rsidRDefault="00432E58" w:rsidP="00432E58">
      <w:pPr>
        <w:spacing w:after="0" w:line="450" w:lineRule="atLeast"/>
        <w:rPr>
          <w:rFonts w:ascii="Times New Roman" w:eastAsia="Times New Roman" w:hAnsi="Times New Roman" w:cs="Times New Roman"/>
          <w:b/>
          <w:bCs/>
          <w:color w:val="000000"/>
          <w:sz w:val="36"/>
          <w:szCs w:val="36"/>
          <w:lang w:eastAsia="pl-PL"/>
        </w:rPr>
      </w:pPr>
      <w:r w:rsidRPr="00432E58">
        <w:rPr>
          <w:rFonts w:ascii="Times New Roman" w:eastAsia="Times New Roman" w:hAnsi="Times New Roman" w:cs="Times New Roman"/>
          <w:b/>
          <w:bCs/>
          <w:color w:val="000000"/>
          <w:sz w:val="36"/>
          <w:szCs w:val="36"/>
          <w:u w:val="single"/>
          <w:lang w:eastAsia="pl-PL"/>
        </w:rPr>
        <w:t>SEKCJA IV: PROCEDURA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IV.1) OPIS</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IV.1.1) Tryb udzielenia zamówienia: </w:t>
      </w:r>
      <w:r w:rsidRPr="00432E58">
        <w:rPr>
          <w:rFonts w:ascii="Times New Roman" w:eastAsia="Times New Roman" w:hAnsi="Times New Roman" w:cs="Times New Roman"/>
          <w:color w:val="000000"/>
          <w:sz w:val="27"/>
          <w:szCs w:val="27"/>
          <w:lang w:eastAsia="pl-PL"/>
        </w:rPr>
        <w:t>Przetarg nieograniczony</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IV.1.2) Zamawiający żąda wniesienia wadium:</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Tak</w:t>
      </w:r>
      <w:r w:rsidRPr="00432E58">
        <w:rPr>
          <w:rFonts w:ascii="Times New Roman" w:eastAsia="Times New Roman" w:hAnsi="Times New Roman" w:cs="Times New Roman"/>
          <w:color w:val="000000"/>
          <w:sz w:val="27"/>
          <w:szCs w:val="27"/>
          <w:lang w:eastAsia="pl-PL"/>
        </w:rPr>
        <w:br/>
        <w:t>Informacja na temat wadium</w:t>
      </w:r>
      <w:r w:rsidRPr="00432E58">
        <w:rPr>
          <w:rFonts w:ascii="Times New Roman" w:eastAsia="Times New Roman" w:hAnsi="Times New Roman" w:cs="Times New Roman"/>
          <w:color w:val="000000"/>
          <w:sz w:val="27"/>
          <w:szCs w:val="27"/>
          <w:lang w:eastAsia="pl-PL"/>
        </w:rPr>
        <w:br/>
        <w:t xml:space="preserve">14. WYMAGANIA DOTYCZĄCE WADIUM 14.1. Oferta musi być zabezpieczona wadium w wysokości: 929.00 PLN (słownie: dziewięćset dwadzieścia dziewięć 00/100 PLN). 14.2. Wadium należy wnieść w terminie do dnia 2020-09-02 do godz. 11:00. 14.3. Wadium może być wnoszone w jednej lub kilku następujących formach: a) pieniądzu: przelewem na rachunek bankowy Zamawiającego: PEKAO S.A. 53 1240 4722 1111 0000 4851 7445 b) poręczeniach bankowych lub poręczeniach spółdzielczej kasy oszczędnościowo-kredytowej, z tym że poręczenie kasy jest zawsze poręczeniem pieniężnym; c) gwarancjach </w:t>
      </w:r>
      <w:r w:rsidRPr="00432E58">
        <w:rPr>
          <w:rFonts w:ascii="Times New Roman" w:eastAsia="Times New Roman" w:hAnsi="Times New Roman" w:cs="Times New Roman"/>
          <w:color w:val="000000"/>
          <w:sz w:val="27"/>
          <w:szCs w:val="27"/>
          <w:lang w:eastAsia="pl-PL"/>
        </w:rPr>
        <w:lastRenderedPageBreak/>
        <w:t>bankowych; d) gwarancjach ubezpieczeniowych; e) poręczeniach udzielanych przez podmioty, o których mowa w art. 6b ust. 5 pkt 2 ustawy z dnia 9 listopada 2000 r. o utworzeniu Polskiej Agencji Rozwoju Przedsiębiorczości (</w:t>
      </w:r>
      <w:proofErr w:type="spellStart"/>
      <w:r w:rsidRPr="00432E58">
        <w:rPr>
          <w:rFonts w:ascii="Times New Roman" w:eastAsia="Times New Roman" w:hAnsi="Times New Roman" w:cs="Times New Roman"/>
          <w:color w:val="000000"/>
          <w:sz w:val="27"/>
          <w:szCs w:val="27"/>
          <w:lang w:eastAsia="pl-PL"/>
        </w:rPr>
        <w:t>t.j</w:t>
      </w:r>
      <w:proofErr w:type="spellEnd"/>
      <w:r w:rsidRPr="00432E58">
        <w:rPr>
          <w:rFonts w:ascii="Times New Roman" w:eastAsia="Times New Roman" w:hAnsi="Times New Roman" w:cs="Times New Roman"/>
          <w:color w:val="000000"/>
          <w:sz w:val="27"/>
          <w:szCs w:val="27"/>
          <w:lang w:eastAsia="pl-PL"/>
        </w:rPr>
        <w:t xml:space="preserve">. Dz. U. z 2019r. poz. 310). 14.4. Wykonawca zobowiązany jest wnieść wadium na okres związania ofertą. 14.5. Za termin wniesienia wadium w pieniądzu zostanie przyjęty termin uznania rachunku Zamawiającego. 14.6. W przypadku wnoszenia wadium w formie innej niż w pieniądzu wymagane jest załączenie do oferty oryginalnego dokumentu gwarancji/poręczenia. Beneficjentem wadium wnoszonego w formie innej niż w pieniądzu jest Zamawiający. 14.7. Wadium wnoszone w formie innej niż pieniężna musi: a) być czynnością jednostronnie zobowiązującą; b) mieć taką samą płynność jak wadium wniesione w pieniądzu; c) obejmować odpowiedzialność za wszystkie przypadki powodujące utratę wadium przez Wykonawcę, określone w art. 46 ust. 4a i 5 ustawy </w:t>
      </w:r>
      <w:proofErr w:type="spellStart"/>
      <w:r w:rsidRPr="00432E58">
        <w:rPr>
          <w:rFonts w:ascii="Times New Roman" w:eastAsia="Times New Roman" w:hAnsi="Times New Roman" w:cs="Times New Roman"/>
          <w:color w:val="000000"/>
          <w:sz w:val="27"/>
          <w:szCs w:val="27"/>
          <w:lang w:eastAsia="pl-PL"/>
        </w:rPr>
        <w:t>Pzp</w:t>
      </w:r>
      <w:proofErr w:type="spellEnd"/>
      <w:r w:rsidRPr="00432E58">
        <w:rPr>
          <w:rFonts w:ascii="Times New Roman" w:eastAsia="Times New Roman" w:hAnsi="Times New Roman" w:cs="Times New Roman"/>
          <w:color w:val="000000"/>
          <w:sz w:val="27"/>
          <w:szCs w:val="27"/>
          <w:lang w:eastAsia="pl-PL"/>
        </w:rPr>
        <w:t xml:space="preserve">; d) zawierać w swojej treści nieodwołalne i bezwarunkowe zobowiązanie wystawcy dokumentu do zapłaty kwoty wadium na rzecz Zamawiającego. 14.8. Zamawiający zwróci wadium na zasadach określonych w art. 46 ust.1, 1a, 2 i 4 ustawy </w:t>
      </w:r>
      <w:proofErr w:type="spellStart"/>
      <w:r w:rsidRPr="00432E58">
        <w:rPr>
          <w:rFonts w:ascii="Times New Roman" w:eastAsia="Times New Roman" w:hAnsi="Times New Roman" w:cs="Times New Roman"/>
          <w:color w:val="000000"/>
          <w:sz w:val="27"/>
          <w:szCs w:val="27"/>
          <w:lang w:eastAsia="pl-PL"/>
        </w:rPr>
        <w:t>Pzp</w:t>
      </w:r>
      <w:proofErr w:type="spellEnd"/>
      <w:r w:rsidRPr="00432E58">
        <w:rPr>
          <w:rFonts w:ascii="Times New Roman" w:eastAsia="Times New Roman" w:hAnsi="Times New Roman" w:cs="Times New Roman"/>
          <w:color w:val="000000"/>
          <w:sz w:val="27"/>
          <w:szCs w:val="27"/>
          <w:lang w:eastAsia="pl-PL"/>
        </w:rPr>
        <w:t xml:space="preserve">. 14.9. Zamawiający zażąda ponownego wniesienia wadium przez Wykonawcę, któremu zwrócono wadium na podstawie art. 46 ust. 1 ustawy </w:t>
      </w:r>
      <w:proofErr w:type="spellStart"/>
      <w:r w:rsidRPr="00432E58">
        <w:rPr>
          <w:rFonts w:ascii="Times New Roman" w:eastAsia="Times New Roman" w:hAnsi="Times New Roman" w:cs="Times New Roman"/>
          <w:color w:val="000000"/>
          <w:sz w:val="27"/>
          <w:szCs w:val="27"/>
          <w:lang w:eastAsia="pl-PL"/>
        </w:rPr>
        <w:t>Pzp</w:t>
      </w:r>
      <w:proofErr w:type="spellEnd"/>
      <w:r w:rsidRPr="00432E58">
        <w:rPr>
          <w:rFonts w:ascii="Times New Roman" w:eastAsia="Times New Roman" w:hAnsi="Times New Roman" w:cs="Times New Roman"/>
          <w:color w:val="000000"/>
          <w:sz w:val="27"/>
          <w:szCs w:val="27"/>
          <w:lang w:eastAsia="pl-PL"/>
        </w:rPr>
        <w:t xml:space="preserve">, jeżeli w wyniku rozstrzygnięcia odwołania jego oferta została wybrana jako najkorzystniejsza. Wykonawca wnosi wadium w terminie określonym przez Zamawiającego. 14.10. Zamawiający zatrzyma wadium wraz z odsetkami, w przypadkach określonych w art. 46 ust. 4a i 5 ustawy </w:t>
      </w:r>
      <w:proofErr w:type="spellStart"/>
      <w:r w:rsidRPr="00432E58">
        <w:rPr>
          <w:rFonts w:ascii="Times New Roman" w:eastAsia="Times New Roman" w:hAnsi="Times New Roman" w:cs="Times New Roman"/>
          <w:color w:val="000000"/>
          <w:sz w:val="27"/>
          <w:szCs w:val="27"/>
          <w:lang w:eastAsia="pl-PL"/>
        </w:rPr>
        <w:t>Pzp</w:t>
      </w:r>
      <w:proofErr w:type="spellEnd"/>
      <w:r w:rsidRPr="00432E58">
        <w:rPr>
          <w:rFonts w:ascii="Times New Roman" w:eastAsia="Times New Roman" w:hAnsi="Times New Roman" w:cs="Times New Roman"/>
          <w:color w:val="000000"/>
          <w:sz w:val="27"/>
          <w:szCs w:val="27"/>
          <w:lang w:eastAsia="pl-PL"/>
        </w:rPr>
        <w:t>.</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IV.1.3) Przewiduje się udzielenie zaliczek na poczet wykonania zamówienia: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r w:rsidRPr="00432E58">
        <w:rPr>
          <w:rFonts w:ascii="Times New Roman" w:eastAsia="Times New Roman" w:hAnsi="Times New Roman" w:cs="Times New Roman"/>
          <w:color w:val="000000"/>
          <w:sz w:val="27"/>
          <w:szCs w:val="27"/>
          <w:lang w:eastAsia="pl-PL"/>
        </w:rPr>
        <w:br/>
        <w:t>Należy podać informacje na temat udzielania zaliczek:</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lastRenderedPageBreak/>
        <w:t>Nie</w:t>
      </w:r>
      <w:r w:rsidRPr="00432E58">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432E58">
        <w:rPr>
          <w:rFonts w:ascii="Times New Roman" w:eastAsia="Times New Roman" w:hAnsi="Times New Roman" w:cs="Times New Roman"/>
          <w:color w:val="000000"/>
          <w:sz w:val="27"/>
          <w:szCs w:val="27"/>
          <w:lang w:eastAsia="pl-PL"/>
        </w:rPr>
        <w:br/>
        <w:t>Nie</w:t>
      </w:r>
      <w:r w:rsidRPr="00432E58">
        <w:rPr>
          <w:rFonts w:ascii="Times New Roman" w:eastAsia="Times New Roman" w:hAnsi="Times New Roman" w:cs="Times New Roman"/>
          <w:color w:val="000000"/>
          <w:sz w:val="27"/>
          <w:szCs w:val="27"/>
          <w:lang w:eastAsia="pl-PL"/>
        </w:rPr>
        <w:br/>
        <w:t>Informacje dodatkowe:</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IV.1.5.) Wymaga się złożenia oferty wariantowej:</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Nie</w:t>
      </w:r>
      <w:r w:rsidRPr="00432E58">
        <w:rPr>
          <w:rFonts w:ascii="Times New Roman" w:eastAsia="Times New Roman" w:hAnsi="Times New Roman" w:cs="Times New Roman"/>
          <w:color w:val="000000"/>
          <w:sz w:val="27"/>
          <w:szCs w:val="27"/>
          <w:lang w:eastAsia="pl-PL"/>
        </w:rPr>
        <w:br/>
        <w:t>Dopuszcza się złożenie oferty wariantowej</w:t>
      </w:r>
      <w:r w:rsidRPr="00432E58">
        <w:rPr>
          <w:rFonts w:ascii="Times New Roman" w:eastAsia="Times New Roman" w:hAnsi="Times New Roman" w:cs="Times New Roman"/>
          <w:color w:val="000000"/>
          <w:sz w:val="27"/>
          <w:szCs w:val="27"/>
          <w:lang w:eastAsia="pl-PL"/>
        </w:rPr>
        <w:br/>
        <w:t>Nie</w:t>
      </w:r>
      <w:r w:rsidRPr="00432E58">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Liczba wykonawców  </w:t>
      </w:r>
      <w:r w:rsidRPr="00432E58">
        <w:rPr>
          <w:rFonts w:ascii="Times New Roman" w:eastAsia="Times New Roman" w:hAnsi="Times New Roman" w:cs="Times New Roman"/>
          <w:color w:val="000000"/>
          <w:sz w:val="27"/>
          <w:szCs w:val="27"/>
          <w:lang w:eastAsia="pl-PL"/>
        </w:rPr>
        <w:br/>
        <w:t>Przewidywana minimalna liczba wykonawców</w:t>
      </w:r>
      <w:r w:rsidRPr="00432E58">
        <w:rPr>
          <w:rFonts w:ascii="Times New Roman" w:eastAsia="Times New Roman" w:hAnsi="Times New Roman" w:cs="Times New Roman"/>
          <w:color w:val="000000"/>
          <w:sz w:val="27"/>
          <w:szCs w:val="27"/>
          <w:lang w:eastAsia="pl-PL"/>
        </w:rPr>
        <w:br/>
        <w:t>Maksymalna liczba wykonawców  </w:t>
      </w:r>
      <w:r w:rsidRPr="00432E58">
        <w:rPr>
          <w:rFonts w:ascii="Times New Roman" w:eastAsia="Times New Roman" w:hAnsi="Times New Roman" w:cs="Times New Roman"/>
          <w:color w:val="000000"/>
          <w:sz w:val="27"/>
          <w:szCs w:val="27"/>
          <w:lang w:eastAsia="pl-PL"/>
        </w:rPr>
        <w:br/>
        <w:t>Kryteria selekcji wykonawców:</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IV.1.7) Informacje na temat umowy ramowej lub dynamicznego systemu zakupów:</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Umowa ramowa będzie zawarta: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Czy przewiduje się ograniczenie liczby uczestników umowy ramowej:</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lastRenderedPageBreak/>
        <w:t>Przewidziana maksymalna liczba uczestników umowy ramowej:</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Informacje dodatkowe: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Zamówienie obejmuje ustanowienie dynamicznego systemu zakupów:</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Informacje dodatkowe: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IV.1.8) Aukcja elektroniczna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Przewidziane jest przeprowadzenie aukcji elektronicznej </w:t>
      </w:r>
      <w:r w:rsidRPr="00432E58">
        <w:rPr>
          <w:rFonts w:ascii="Times New Roman" w:eastAsia="Times New Roman" w:hAnsi="Times New Roman" w:cs="Times New Roman"/>
          <w:i/>
          <w:iCs/>
          <w:color w:val="000000"/>
          <w:sz w:val="27"/>
          <w:szCs w:val="27"/>
          <w:lang w:eastAsia="pl-PL"/>
        </w:rPr>
        <w:t>(przetarg nieograniczony, przetarg ograniczony, negocjacje z ogłoszeniem) </w:t>
      </w:r>
      <w:r w:rsidRPr="00432E58">
        <w:rPr>
          <w:rFonts w:ascii="Times New Roman" w:eastAsia="Times New Roman" w:hAnsi="Times New Roman" w:cs="Times New Roman"/>
          <w:color w:val="000000"/>
          <w:sz w:val="27"/>
          <w:szCs w:val="27"/>
          <w:lang w:eastAsia="pl-PL"/>
        </w:rPr>
        <w:t>Nie</w:t>
      </w:r>
      <w:r w:rsidRPr="00432E58">
        <w:rPr>
          <w:rFonts w:ascii="Times New Roman" w:eastAsia="Times New Roman" w:hAnsi="Times New Roman" w:cs="Times New Roman"/>
          <w:color w:val="000000"/>
          <w:sz w:val="27"/>
          <w:szCs w:val="27"/>
          <w:lang w:eastAsia="pl-PL"/>
        </w:rPr>
        <w:br/>
        <w:t>Należy podać adres strony internetowej, na której aukcja będzie prowadzona: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lastRenderedPageBreak/>
        <w:t>Informacje dotyczące przebiegu aukcji elektronicznej:</w:t>
      </w:r>
      <w:r w:rsidRPr="00432E58">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432E58">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432E58">
        <w:rPr>
          <w:rFonts w:ascii="Times New Roman" w:eastAsia="Times New Roman" w:hAnsi="Times New Roman" w:cs="Times New Roman"/>
          <w:color w:val="000000"/>
          <w:sz w:val="27"/>
          <w:szCs w:val="27"/>
          <w:lang w:eastAsia="pl-PL"/>
        </w:rPr>
        <w:br/>
        <w:t>Wymagania dotyczące rejestracji i identyfikacji wykonawców w aukcji elektronicznej:</w:t>
      </w:r>
      <w:r w:rsidRPr="00432E58">
        <w:rPr>
          <w:rFonts w:ascii="Times New Roman" w:eastAsia="Times New Roman" w:hAnsi="Times New Roman" w:cs="Times New Roman"/>
          <w:color w:val="000000"/>
          <w:sz w:val="27"/>
          <w:szCs w:val="27"/>
          <w:lang w:eastAsia="pl-PL"/>
        </w:rPr>
        <w:br/>
        <w:t>Informacje o liczbie etapów aukcji elektronicznej i czasie ich trwania: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t>Czas trwania: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432E58">
        <w:rPr>
          <w:rFonts w:ascii="Times New Roman" w:eastAsia="Times New Roman" w:hAnsi="Times New Roman" w:cs="Times New Roman"/>
          <w:color w:val="000000"/>
          <w:sz w:val="27"/>
          <w:szCs w:val="27"/>
          <w:lang w:eastAsia="pl-PL"/>
        </w:rPr>
        <w:br/>
        <w:t>Warunki zamknięcia aukcji elektronicznej:</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IV.2) KRYTERIA OCENY OFERT</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IV.2.1) Kryteria oceny ofert:</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443"/>
        <w:gridCol w:w="1016"/>
      </w:tblGrid>
      <w:tr w:rsidR="00432E58" w:rsidRPr="00432E58" w:rsidTr="00432E58">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Znaczenie</w:t>
            </w:r>
          </w:p>
        </w:tc>
      </w:tr>
      <w:tr w:rsidR="00432E58" w:rsidRPr="00432E58" w:rsidTr="00432E58">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60,00</w:t>
            </w:r>
          </w:p>
        </w:tc>
      </w:tr>
      <w:tr w:rsidR="00432E58" w:rsidRPr="00432E58" w:rsidTr="00432E58">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wysokość kary umownej za zwłokę</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20,00</w:t>
            </w:r>
          </w:p>
        </w:tc>
      </w:tr>
      <w:tr w:rsidR="00432E58" w:rsidRPr="00432E58" w:rsidTr="00432E58">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2E58" w:rsidRPr="00432E58" w:rsidRDefault="00432E58" w:rsidP="00432E58">
            <w:pPr>
              <w:spacing w:after="0" w:line="240" w:lineRule="auto"/>
              <w:rPr>
                <w:rFonts w:ascii="Times New Roman" w:eastAsia="Times New Roman" w:hAnsi="Times New Roman" w:cs="Times New Roman"/>
                <w:sz w:val="24"/>
                <w:szCs w:val="24"/>
                <w:lang w:eastAsia="pl-PL"/>
              </w:rPr>
            </w:pPr>
            <w:r w:rsidRPr="00432E58">
              <w:rPr>
                <w:rFonts w:ascii="Times New Roman" w:eastAsia="Times New Roman" w:hAnsi="Times New Roman" w:cs="Times New Roman"/>
                <w:sz w:val="24"/>
                <w:szCs w:val="24"/>
                <w:lang w:eastAsia="pl-PL"/>
              </w:rPr>
              <w:t>20,00</w:t>
            </w:r>
          </w:p>
        </w:tc>
      </w:tr>
    </w:tbl>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432E58">
        <w:rPr>
          <w:rFonts w:ascii="Times New Roman" w:eastAsia="Times New Roman" w:hAnsi="Times New Roman" w:cs="Times New Roman"/>
          <w:b/>
          <w:bCs/>
          <w:color w:val="000000"/>
          <w:sz w:val="27"/>
          <w:szCs w:val="27"/>
          <w:lang w:eastAsia="pl-PL"/>
        </w:rPr>
        <w:t>Pzp</w:t>
      </w:r>
      <w:proofErr w:type="spellEnd"/>
      <w:r w:rsidRPr="00432E58">
        <w:rPr>
          <w:rFonts w:ascii="Times New Roman" w:eastAsia="Times New Roman" w:hAnsi="Times New Roman" w:cs="Times New Roman"/>
          <w:b/>
          <w:bCs/>
          <w:color w:val="000000"/>
          <w:sz w:val="27"/>
          <w:szCs w:val="27"/>
          <w:lang w:eastAsia="pl-PL"/>
        </w:rPr>
        <w:t> </w:t>
      </w:r>
      <w:r w:rsidRPr="00432E58">
        <w:rPr>
          <w:rFonts w:ascii="Times New Roman" w:eastAsia="Times New Roman" w:hAnsi="Times New Roman" w:cs="Times New Roman"/>
          <w:color w:val="000000"/>
          <w:sz w:val="27"/>
          <w:szCs w:val="27"/>
          <w:lang w:eastAsia="pl-PL"/>
        </w:rPr>
        <w:t>(przetarg nieograniczony)</w:t>
      </w:r>
      <w:r w:rsidRPr="00432E58">
        <w:rPr>
          <w:rFonts w:ascii="Times New Roman" w:eastAsia="Times New Roman" w:hAnsi="Times New Roman" w:cs="Times New Roman"/>
          <w:color w:val="000000"/>
          <w:sz w:val="27"/>
          <w:szCs w:val="27"/>
          <w:lang w:eastAsia="pl-PL"/>
        </w:rPr>
        <w:br/>
        <w:t>Tak</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IV.3) Negocjacje z ogłoszeniem, dialog konkurencyjny, partnerstwo innowacyjne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IV.3.1) Informacje na temat negocjacji z ogłoszeniem</w:t>
      </w:r>
      <w:r w:rsidRPr="00432E58">
        <w:rPr>
          <w:rFonts w:ascii="Times New Roman" w:eastAsia="Times New Roman" w:hAnsi="Times New Roman" w:cs="Times New Roman"/>
          <w:color w:val="000000"/>
          <w:sz w:val="27"/>
          <w:szCs w:val="27"/>
          <w:lang w:eastAsia="pl-PL"/>
        </w:rPr>
        <w:br/>
        <w:t>Minimalne wymagania, które muszą spełniać wszystkie oferty:</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lastRenderedPageBreak/>
        <w:br/>
        <w:t>Przewidziane jest zastrzeżenie prawa do udzielenia zamówienia na podstawie ofert wstępnych bez przeprowadzenia negocjacji</w:t>
      </w:r>
      <w:r w:rsidRPr="00432E58">
        <w:rPr>
          <w:rFonts w:ascii="Times New Roman" w:eastAsia="Times New Roman" w:hAnsi="Times New Roman" w:cs="Times New Roman"/>
          <w:color w:val="000000"/>
          <w:sz w:val="27"/>
          <w:szCs w:val="27"/>
          <w:lang w:eastAsia="pl-PL"/>
        </w:rPr>
        <w:br/>
        <w:t>Przewidziany jest podział negocjacji na etapy w celu ograniczenia liczby ofert:</w:t>
      </w:r>
      <w:r w:rsidRPr="00432E58">
        <w:rPr>
          <w:rFonts w:ascii="Times New Roman" w:eastAsia="Times New Roman" w:hAnsi="Times New Roman" w:cs="Times New Roman"/>
          <w:color w:val="000000"/>
          <w:sz w:val="27"/>
          <w:szCs w:val="27"/>
          <w:lang w:eastAsia="pl-PL"/>
        </w:rPr>
        <w:br/>
        <w:t>Należy podać informacje na temat etapów negocjacji (w tym liczbę etapów):</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Informacje dodatkowe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IV.3.2) Informacje na temat dialogu konkurencyjnego</w:t>
      </w:r>
      <w:r w:rsidRPr="00432E58">
        <w:rPr>
          <w:rFonts w:ascii="Times New Roman" w:eastAsia="Times New Roman" w:hAnsi="Times New Roman" w:cs="Times New Roman"/>
          <w:color w:val="000000"/>
          <w:sz w:val="27"/>
          <w:szCs w:val="27"/>
          <w:lang w:eastAsia="pl-PL"/>
        </w:rPr>
        <w:br/>
        <w:t>Opis potrzeb i wymagań zamawiającego lub informacja o sposobie uzyskania tego opisu:</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Wstępny harmonogram postępowania: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Podział dialogu na etapy w celu ograniczenia liczby rozwiązań:</w:t>
      </w:r>
      <w:r w:rsidRPr="00432E58">
        <w:rPr>
          <w:rFonts w:ascii="Times New Roman" w:eastAsia="Times New Roman" w:hAnsi="Times New Roman" w:cs="Times New Roman"/>
          <w:color w:val="000000"/>
          <w:sz w:val="27"/>
          <w:szCs w:val="27"/>
          <w:lang w:eastAsia="pl-PL"/>
        </w:rPr>
        <w:br/>
        <w:t>Należy podać informacje na temat etapów dialogu:</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Informacje dodatkowe: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IV.3.3) Informacje na temat partnerstwa innowacyjnego</w:t>
      </w:r>
      <w:r w:rsidRPr="00432E58">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 xml:space="preserve">Podział negocjacji na etapy w celu ograniczeniu liczby ofert podlegających negocjacjom poprzez zastosowanie kryteriów oceny ofert wskazanych w </w:t>
      </w:r>
      <w:r w:rsidRPr="00432E58">
        <w:rPr>
          <w:rFonts w:ascii="Times New Roman" w:eastAsia="Times New Roman" w:hAnsi="Times New Roman" w:cs="Times New Roman"/>
          <w:color w:val="000000"/>
          <w:sz w:val="27"/>
          <w:szCs w:val="27"/>
          <w:lang w:eastAsia="pl-PL"/>
        </w:rPr>
        <w:lastRenderedPageBreak/>
        <w:t>specyfikacji istotnych warunków zamówienia: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Informacje dodatkowe: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IV.4) Licytacja elektroniczna</w:t>
      </w:r>
      <w:r w:rsidRPr="00432E58">
        <w:rPr>
          <w:rFonts w:ascii="Times New Roman" w:eastAsia="Times New Roman" w:hAnsi="Times New Roman" w:cs="Times New Roman"/>
          <w:color w:val="000000"/>
          <w:sz w:val="27"/>
          <w:szCs w:val="27"/>
          <w:lang w:eastAsia="pl-PL"/>
        </w:rPr>
        <w:br/>
        <w:t>Adres strony internetowej, na której będzie prowadzona licytacja elektroniczna: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Informacje o liczbie etapów licytacji elektronicznej i czasie ich trwania:</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Czas trwania:</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Termin składania wniosków o dopuszczenie do udziału w licytacji elektronicznej:</w:t>
      </w:r>
      <w:r w:rsidRPr="00432E58">
        <w:rPr>
          <w:rFonts w:ascii="Times New Roman" w:eastAsia="Times New Roman" w:hAnsi="Times New Roman" w:cs="Times New Roman"/>
          <w:color w:val="000000"/>
          <w:sz w:val="27"/>
          <w:szCs w:val="27"/>
          <w:lang w:eastAsia="pl-PL"/>
        </w:rPr>
        <w:br/>
        <w:t>Data: godzina:</w:t>
      </w:r>
      <w:r w:rsidRPr="00432E58">
        <w:rPr>
          <w:rFonts w:ascii="Times New Roman" w:eastAsia="Times New Roman" w:hAnsi="Times New Roman" w:cs="Times New Roman"/>
          <w:color w:val="000000"/>
          <w:sz w:val="27"/>
          <w:szCs w:val="27"/>
          <w:lang w:eastAsia="pl-PL"/>
        </w:rPr>
        <w:br/>
        <w:t>Termin otwarcia licytacji elektronicznej:</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t>Termin i warunki zamknięcia licytacji elektronicznej:</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t>Wymagania dotyczące zabezpieczenia należytego wykonania umowy:</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color w:val="000000"/>
          <w:sz w:val="27"/>
          <w:szCs w:val="27"/>
          <w:lang w:eastAsia="pl-PL"/>
        </w:rPr>
        <w:br/>
        <w:t>Informacje dodatkowe:</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r w:rsidRPr="00432E58">
        <w:rPr>
          <w:rFonts w:ascii="Times New Roman" w:eastAsia="Times New Roman" w:hAnsi="Times New Roman" w:cs="Times New Roman"/>
          <w:b/>
          <w:bCs/>
          <w:color w:val="000000"/>
          <w:sz w:val="27"/>
          <w:szCs w:val="27"/>
          <w:lang w:eastAsia="pl-PL"/>
        </w:rPr>
        <w:t>IV.5) ZMIANA UMOWY</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 xml:space="preserve">Przewiduje się istotne zmiany postanowień zawartej umowy w stosunku do </w:t>
      </w:r>
      <w:r w:rsidRPr="00432E58">
        <w:rPr>
          <w:rFonts w:ascii="Times New Roman" w:eastAsia="Times New Roman" w:hAnsi="Times New Roman" w:cs="Times New Roman"/>
          <w:b/>
          <w:bCs/>
          <w:color w:val="000000"/>
          <w:sz w:val="27"/>
          <w:szCs w:val="27"/>
          <w:lang w:eastAsia="pl-PL"/>
        </w:rPr>
        <w:lastRenderedPageBreak/>
        <w:t>treści oferty, na podstawie której dokonano wyboru wykonawcy:</w:t>
      </w:r>
      <w:r w:rsidRPr="00432E58">
        <w:rPr>
          <w:rFonts w:ascii="Times New Roman" w:eastAsia="Times New Roman" w:hAnsi="Times New Roman" w:cs="Times New Roman"/>
          <w:color w:val="000000"/>
          <w:sz w:val="27"/>
          <w:szCs w:val="27"/>
          <w:lang w:eastAsia="pl-PL"/>
        </w:rPr>
        <w:t> Tak</w:t>
      </w:r>
      <w:r w:rsidRPr="00432E58">
        <w:rPr>
          <w:rFonts w:ascii="Times New Roman" w:eastAsia="Times New Roman" w:hAnsi="Times New Roman" w:cs="Times New Roman"/>
          <w:color w:val="000000"/>
          <w:sz w:val="27"/>
          <w:szCs w:val="27"/>
          <w:lang w:eastAsia="pl-PL"/>
        </w:rPr>
        <w:br/>
        <w:t>Należy wskazać zakres, charakter zmian oraz warunki wprowadzenia zmian:</w:t>
      </w:r>
      <w:r w:rsidRPr="00432E58">
        <w:rPr>
          <w:rFonts w:ascii="Times New Roman" w:eastAsia="Times New Roman" w:hAnsi="Times New Roman" w:cs="Times New Roman"/>
          <w:color w:val="000000"/>
          <w:sz w:val="27"/>
          <w:szCs w:val="27"/>
          <w:lang w:eastAsia="pl-PL"/>
        </w:rPr>
        <w:br/>
        <w:t xml:space="preserve">1. Wszelkie zmiany niniejszej umowy wymagają zgody stron w formie pisemnej pod rygorem nieważności. Zmiany umowy mogą być dokonywane z zachowaniem przepisu art. 140 ust. 3 ustawy z dnia 29 stycznia 2004 r. Prawo zamówień publicznych (tekst jednolity Dz.U. 2010 r., Nr 113, poz. 759 z </w:t>
      </w:r>
      <w:proofErr w:type="spellStart"/>
      <w:r w:rsidRPr="00432E58">
        <w:rPr>
          <w:rFonts w:ascii="Times New Roman" w:eastAsia="Times New Roman" w:hAnsi="Times New Roman" w:cs="Times New Roman"/>
          <w:color w:val="000000"/>
          <w:sz w:val="27"/>
          <w:szCs w:val="27"/>
          <w:lang w:eastAsia="pl-PL"/>
        </w:rPr>
        <w:t>późn</w:t>
      </w:r>
      <w:proofErr w:type="spellEnd"/>
      <w:r w:rsidRPr="00432E58">
        <w:rPr>
          <w:rFonts w:ascii="Times New Roman" w:eastAsia="Times New Roman" w:hAnsi="Times New Roman" w:cs="Times New Roman"/>
          <w:color w:val="000000"/>
          <w:sz w:val="27"/>
          <w:szCs w:val="27"/>
          <w:lang w:eastAsia="pl-PL"/>
        </w:rPr>
        <w:t xml:space="preserve">. zmianami). Przewiduje się dopuszczenie zmian w następującym zakresie: a) Jakości lub innych parametrów materiałów lub urządzeń zaoferowanych w ofercie, przy czym zmiana taka może być spowodowana: pojawieniem się na rynku materiałów lub urządzeń nowszej generacji pozwalających na zaoszczędzenie kosztów eksploatacji wykonanego przedmiotu umowy, lub umożliwiające uzyskanie lepszej jakości robót. Każdorazowo na taką zmianę musi wyrazić zgodę projektant sprawujący nadzór autorski, b) Osób przewidzianych do realizacji zamówienia w przypadku nieprzewidzianych zdarzeń losowych m.in. takich jak: śmierć, choroba, ustanie stosunku pracy, pod warunkiem, że osoby zaproponowane będą posiadały takie same kwalifikacje jak osoby wskazane w umowie, c) Podwykonawcy: jeżeli podwykonawca nie został zaakceptowany przez Zamawiającego, nie wykonuje prac z należytą starannością, uległ likwidacji, doszło do rozwiązania umowy łączącej go z Wykonawcą, pod warunkiem, że zapewni to prawidłową realizację umowy. d) Zmiany zakresu części prac powierzonych podwykonawcy w przypadku gdy: • konieczność powierzenia przez Wykonawcę prac podwykonawcy spowodowana jest rozwiązaniem umów o pracę z pracownikami wykonującymi pracę w danej branży w takiej liczbie, która uniemożliwia realizację prac przez Wykonawcę, • wprowadzenie nowego podwykonawcy zapewni lepszą realizację danej części zamówienia, • konieczność powierzenia prac podwykonawcy jest wynikiem zmiany technologii robót lub materiałów, e) Terminów realizacji przedmiotu zamówienia (w tym terminów pośrednich wynikających z harmonogramu robót), gdy jest ona spowodowana: 1) epidemią stwierdzoną przez uprawnione do tego organy lokalne lub państwowe, klęską żywiołową, strajkiem lub stanem wyjątkowym, 2) warunkami pogodowymi uniemożliwiającymi wykonywanie prac zewnętrznych. (np. intensywne opady, powodzie) 3) </w:t>
      </w:r>
      <w:r w:rsidRPr="00432E58">
        <w:rPr>
          <w:rFonts w:ascii="Times New Roman" w:eastAsia="Times New Roman" w:hAnsi="Times New Roman" w:cs="Times New Roman"/>
          <w:color w:val="000000"/>
          <w:sz w:val="27"/>
          <w:szCs w:val="27"/>
          <w:lang w:eastAsia="pl-PL"/>
        </w:rPr>
        <w:lastRenderedPageBreak/>
        <w:t>koniecznością wprowadzenia zmian do dokumentacji projektowej na etapie wykonawstwa robót z przyczyn niezależnych od obu stron, aktualizacją rozwiązań projektowych z uwagi na postęp technologiczny, 4) następstwem wprowadzania zmian w obowiązujących przepisach prawnych mających wpływ na realizację przedmiotu zamówienia. 5) brakiem możliwości dotrzymania przez Zamawiającego terminów udostępniania frontów robót, zgodnie z planem realizacji budowy, stanowiącym załącznik do niniejszej umowy, a wynikającym z konieczności zapewnienia niezakłóconego funkcjonowania uczelni w zakresie prowadzenia zajęć dydaktycznych oraz pracy administracji Zamawiającego 6) Wyłączenia zakresu części prac w przypadku: okoliczności powodujących ograniczenie środków finansowych niezależnymi od Zamawiającego. 2. W przypadku ograniczenia części robót objętych zamówieniem Zamawiający zastrzega sobie prawo do ewentualnego obniżenia wynagrodzenia o wartość tych prac w związku z nadzwyczajnymi okolicznościami powodującymi ograniczenie środków finansowych. 3. Wykonawca z tego tytułu nie będzie dochodził praw odszkodowawczych 4. Podstawę obliczenia kosztów zmiany mającej wpływ na wynagrodzenie Wykonawcy wynikającej z ust.2 stanowić będzie kosztorys ofertowy. 5. 4. W przypadku wystąpienia którejkolwiek z okoliczności wymienionych w ust. 1 lit. e) termin zakończenia robót może ulec odpowiedniemu przedłużeniu, nie dłużej jednak niż o okres trwania tych okoliczności. 6. Zmiany wynagrodzenia Wykonawcy w przypadku zamiany stawki podatku VAT. 7. Zmiany przewidziane w umowie mogą być inicjowane przez Zamawiającego oraz przez Wykonawcę. 8. Warunkiem dokonania zmian w umowie jest złożenie wniosku przez stronę inicjującą zamianę zawierającego: opis propozycji zmian, uzasadnienie zmian, opis wypływu zmiany na termin wykonania umowy.</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IV.6) INFORMACJE ADMINISTRACYJNE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IV.6.1) Sposób udostępniania informacji o charakterze poufnym </w:t>
      </w:r>
      <w:r w:rsidRPr="00432E58">
        <w:rPr>
          <w:rFonts w:ascii="Times New Roman" w:eastAsia="Times New Roman" w:hAnsi="Times New Roman" w:cs="Times New Roman"/>
          <w:i/>
          <w:iCs/>
          <w:color w:val="000000"/>
          <w:sz w:val="27"/>
          <w:szCs w:val="27"/>
          <w:lang w:eastAsia="pl-PL"/>
        </w:rPr>
        <w:t>(jeżeli dotyczy):</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Środki służące ochronie informacji o charakterze poufnym</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lastRenderedPageBreak/>
        <w:br/>
      </w:r>
      <w:r w:rsidRPr="00432E58">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432E58">
        <w:rPr>
          <w:rFonts w:ascii="Times New Roman" w:eastAsia="Times New Roman" w:hAnsi="Times New Roman" w:cs="Times New Roman"/>
          <w:color w:val="000000"/>
          <w:sz w:val="27"/>
          <w:szCs w:val="27"/>
          <w:lang w:eastAsia="pl-PL"/>
        </w:rPr>
        <w:br/>
        <w:t>Data: 2020-09-02, godzina: 11:00,</w:t>
      </w:r>
      <w:r w:rsidRPr="00432E58">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Wskazać powody:</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432E58">
        <w:rPr>
          <w:rFonts w:ascii="Times New Roman" w:eastAsia="Times New Roman" w:hAnsi="Times New Roman" w:cs="Times New Roman"/>
          <w:color w:val="000000"/>
          <w:sz w:val="27"/>
          <w:szCs w:val="27"/>
          <w:lang w:eastAsia="pl-PL"/>
        </w:rPr>
        <w:br/>
        <w:t>&gt;</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IV.6.3) Termin związania ofertą: </w:t>
      </w:r>
      <w:r w:rsidRPr="00432E58">
        <w:rPr>
          <w:rFonts w:ascii="Times New Roman" w:eastAsia="Times New Roman" w:hAnsi="Times New Roman" w:cs="Times New Roman"/>
          <w:color w:val="000000"/>
          <w:sz w:val="27"/>
          <w:szCs w:val="27"/>
          <w:lang w:eastAsia="pl-PL"/>
        </w:rPr>
        <w:t>do: okres w dniach: 30 (od ostatecznego terminu składania ofert)</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432E58">
        <w:rPr>
          <w:rFonts w:ascii="Times New Roman" w:eastAsia="Times New Roman" w:hAnsi="Times New Roman" w:cs="Times New Roman"/>
          <w:color w:val="000000"/>
          <w:sz w:val="27"/>
          <w:szCs w:val="27"/>
          <w:lang w:eastAsia="pl-PL"/>
        </w:rPr>
        <w:t> Nie</w:t>
      </w:r>
      <w:r w:rsidRPr="00432E58">
        <w:rPr>
          <w:rFonts w:ascii="Times New Roman" w:eastAsia="Times New Roman" w:hAnsi="Times New Roman" w:cs="Times New Roman"/>
          <w:color w:val="000000"/>
          <w:sz w:val="27"/>
          <w:szCs w:val="27"/>
          <w:lang w:eastAsia="pl-PL"/>
        </w:rPr>
        <w:br/>
      </w:r>
      <w:r w:rsidRPr="00432E58">
        <w:rPr>
          <w:rFonts w:ascii="Times New Roman" w:eastAsia="Times New Roman" w:hAnsi="Times New Roman" w:cs="Times New Roman"/>
          <w:b/>
          <w:bCs/>
          <w:color w:val="000000"/>
          <w:sz w:val="27"/>
          <w:szCs w:val="27"/>
          <w:lang w:eastAsia="pl-PL"/>
        </w:rPr>
        <w:t>IV.6.5) Informacje dodatkowe:</w:t>
      </w:r>
      <w:r w:rsidRPr="00432E58">
        <w:rPr>
          <w:rFonts w:ascii="Times New Roman" w:eastAsia="Times New Roman" w:hAnsi="Times New Roman" w:cs="Times New Roman"/>
          <w:color w:val="000000"/>
          <w:sz w:val="27"/>
          <w:szCs w:val="27"/>
          <w:lang w:eastAsia="pl-PL"/>
        </w:rPr>
        <w:br/>
      </w:r>
    </w:p>
    <w:p w:rsidR="00432E58" w:rsidRPr="00432E58" w:rsidRDefault="00432E58" w:rsidP="00432E58">
      <w:pPr>
        <w:spacing w:after="0" w:line="450" w:lineRule="atLeast"/>
        <w:jc w:val="center"/>
        <w:rPr>
          <w:rFonts w:ascii="Times New Roman" w:eastAsia="Times New Roman" w:hAnsi="Times New Roman" w:cs="Times New Roman"/>
          <w:b/>
          <w:bCs/>
          <w:color w:val="000000"/>
          <w:sz w:val="36"/>
          <w:szCs w:val="36"/>
          <w:lang w:eastAsia="pl-PL"/>
        </w:rPr>
      </w:pPr>
      <w:r w:rsidRPr="00432E58">
        <w:rPr>
          <w:rFonts w:ascii="Times New Roman" w:eastAsia="Times New Roman" w:hAnsi="Times New Roman" w:cs="Times New Roman"/>
          <w:b/>
          <w:bCs/>
          <w:color w:val="000000"/>
          <w:sz w:val="36"/>
          <w:szCs w:val="36"/>
          <w:u w:val="single"/>
          <w:lang w:eastAsia="pl-PL"/>
        </w:rPr>
        <w:t>ZAŁĄCZNIK I - INFORMACJE DOTYCZĄCE OFERT CZĘŚCIOWYCH</w:t>
      </w: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p>
    <w:p w:rsidR="00432E58" w:rsidRPr="00432E58" w:rsidRDefault="00432E58" w:rsidP="00432E58">
      <w:pPr>
        <w:spacing w:after="0" w:line="450" w:lineRule="atLeast"/>
        <w:rPr>
          <w:rFonts w:ascii="Times New Roman" w:eastAsia="Times New Roman" w:hAnsi="Times New Roman" w:cs="Times New Roman"/>
          <w:color w:val="000000"/>
          <w:sz w:val="27"/>
          <w:szCs w:val="27"/>
          <w:lang w:eastAsia="pl-PL"/>
        </w:rPr>
      </w:pPr>
    </w:p>
    <w:p w:rsidR="00432E58" w:rsidRPr="00432E58" w:rsidRDefault="00432E58" w:rsidP="00432E58">
      <w:pPr>
        <w:spacing w:after="270" w:line="450" w:lineRule="atLeast"/>
        <w:rPr>
          <w:rFonts w:ascii="Times New Roman" w:eastAsia="Times New Roman" w:hAnsi="Times New Roman" w:cs="Times New Roman"/>
          <w:color w:val="000000"/>
          <w:sz w:val="27"/>
          <w:szCs w:val="27"/>
          <w:lang w:eastAsia="pl-PL"/>
        </w:rPr>
      </w:pPr>
      <w:bookmarkStart w:id="0" w:name="_GoBack"/>
      <w:bookmarkEnd w:id="0"/>
    </w:p>
    <w:p w:rsidR="009C013D" w:rsidRDefault="00432E58"/>
    <w:sectPr w:rsidR="009C01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E58"/>
    <w:rsid w:val="00082389"/>
    <w:rsid w:val="00432E58"/>
    <w:rsid w:val="00A942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F9A656-4FBA-40D8-9CEA-7F3F0A4AD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6202">
      <w:bodyDiv w:val="1"/>
      <w:marLeft w:val="0"/>
      <w:marRight w:val="0"/>
      <w:marTop w:val="0"/>
      <w:marBottom w:val="0"/>
      <w:divBdr>
        <w:top w:val="none" w:sz="0" w:space="0" w:color="auto"/>
        <w:left w:val="none" w:sz="0" w:space="0" w:color="auto"/>
        <w:bottom w:val="none" w:sz="0" w:space="0" w:color="auto"/>
        <w:right w:val="none" w:sz="0" w:space="0" w:color="auto"/>
      </w:divBdr>
      <w:divsChild>
        <w:div w:id="1115557587">
          <w:marLeft w:val="0"/>
          <w:marRight w:val="0"/>
          <w:marTop w:val="0"/>
          <w:marBottom w:val="0"/>
          <w:divBdr>
            <w:top w:val="none" w:sz="0" w:space="0" w:color="auto"/>
            <w:left w:val="none" w:sz="0" w:space="0" w:color="auto"/>
            <w:bottom w:val="none" w:sz="0" w:space="0" w:color="auto"/>
            <w:right w:val="none" w:sz="0" w:space="0" w:color="auto"/>
          </w:divBdr>
          <w:divsChild>
            <w:div w:id="223493930">
              <w:marLeft w:val="0"/>
              <w:marRight w:val="0"/>
              <w:marTop w:val="0"/>
              <w:marBottom w:val="0"/>
              <w:divBdr>
                <w:top w:val="none" w:sz="0" w:space="0" w:color="auto"/>
                <w:left w:val="none" w:sz="0" w:space="0" w:color="auto"/>
                <w:bottom w:val="none" w:sz="0" w:space="0" w:color="auto"/>
                <w:right w:val="none" w:sz="0" w:space="0" w:color="auto"/>
              </w:divBdr>
            </w:div>
            <w:div w:id="1173950845">
              <w:marLeft w:val="0"/>
              <w:marRight w:val="0"/>
              <w:marTop w:val="0"/>
              <w:marBottom w:val="0"/>
              <w:divBdr>
                <w:top w:val="none" w:sz="0" w:space="0" w:color="auto"/>
                <w:left w:val="none" w:sz="0" w:space="0" w:color="auto"/>
                <w:bottom w:val="none" w:sz="0" w:space="0" w:color="auto"/>
                <w:right w:val="none" w:sz="0" w:space="0" w:color="auto"/>
              </w:divBdr>
            </w:div>
            <w:div w:id="1049570771">
              <w:marLeft w:val="0"/>
              <w:marRight w:val="0"/>
              <w:marTop w:val="0"/>
              <w:marBottom w:val="0"/>
              <w:divBdr>
                <w:top w:val="none" w:sz="0" w:space="0" w:color="auto"/>
                <w:left w:val="none" w:sz="0" w:space="0" w:color="auto"/>
                <w:bottom w:val="none" w:sz="0" w:space="0" w:color="auto"/>
                <w:right w:val="none" w:sz="0" w:space="0" w:color="auto"/>
              </w:divBdr>
              <w:divsChild>
                <w:div w:id="1912034605">
                  <w:marLeft w:val="0"/>
                  <w:marRight w:val="0"/>
                  <w:marTop w:val="0"/>
                  <w:marBottom w:val="0"/>
                  <w:divBdr>
                    <w:top w:val="none" w:sz="0" w:space="0" w:color="auto"/>
                    <w:left w:val="none" w:sz="0" w:space="0" w:color="auto"/>
                    <w:bottom w:val="none" w:sz="0" w:space="0" w:color="auto"/>
                    <w:right w:val="none" w:sz="0" w:space="0" w:color="auto"/>
                  </w:divBdr>
                </w:div>
              </w:divsChild>
            </w:div>
            <w:div w:id="463544814">
              <w:marLeft w:val="0"/>
              <w:marRight w:val="0"/>
              <w:marTop w:val="0"/>
              <w:marBottom w:val="0"/>
              <w:divBdr>
                <w:top w:val="none" w:sz="0" w:space="0" w:color="auto"/>
                <w:left w:val="none" w:sz="0" w:space="0" w:color="auto"/>
                <w:bottom w:val="none" w:sz="0" w:space="0" w:color="auto"/>
                <w:right w:val="none" w:sz="0" w:space="0" w:color="auto"/>
              </w:divBdr>
              <w:divsChild>
                <w:div w:id="501051060">
                  <w:marLeft w:val="0"/>
                  <w:marRight w:val="0"/>
                  <w:marTop w:val="0"/>
                  <w:marBottom w:val="0"/>
                  <w:divBdr>
                    <w:top w:val="none" w:sz="0" w:space="0" w:color="auto"/>
                    <w:left w:val="none" w:sz="0" w:space="0" w:color="auto"/>
                    <w:bottom w:val="none" w:sz="0" w:space="0" w:color="auto"/>
                    <w:right w:val="none" w:sz="0" w:space="0" w:color="auto"/>
                  </w:divBdr>
                </w:div>
              </w:divsChild>
            </w:div>
            <w:div w:id="1186291058">
              <w:marLeft w:val="0"/>
              <w:marRight w:val="0"/>
              <w:marTop w:val="0"/>
              <w:marBottom w:val="0"/>
              <w:divBdr>
                <w:top w:val="none" w:sz="0" w:space="0" w:color="auto"/>
                <w:left w:val="none" w:sz="0" w:space="0" w:color="auto"/>
                <w:bottom w:val="none" w:sz="0" w:space="0" w:color="auto"/>
                <w:right w:val="none" w:sz="0" w:space="0" w:color="auto"/>
              </w:divBdr>
              <w:divsChild>
                <w:div w:id="1071731061">
                  <w:marLeft w:val="0"/>
                  <w:marRight w:val="0"/>
                  <w:marTop w:val="0"/>
                  <w:marBottom w:val="0"/>
                  <w:divBdr>
                    <w:top w:val="none" w:sz="0" w:space="0" w:color="auto"/>
                    <w:left w:val="none" w:sz="0" w:space="0" w:color="auto"/>
                    <w:bottom w:val="none" w:sz="0" w:space="0" w:color="auto"/>
                    <w:right w:val="none" w:sz="0" w:space="0" w:color="auto"/>
                  </w:divBdr>
                </w:div>
                <w:div w:id="640615435">
                  <w:marLeft w:val="0"/>
                  <w:marRight w:val="0"/>
                  <w:marTop w:val="0"/>
                  <w:marBottom w:val="0"/>
                  <w:divBdr>
                    <w:top w:val="none" w:sz="0" w:space="0" w:color="auto"/>
                    <w:left w:val="none" w:sz="0" w:space="0" w:color="auto"/>
                    <w:bottom w:val="none" w:sz="0" w:space="0" w:color="auto"/>
                    <w:right w:val="none" w:sz="0" w:space="0" w:color="auto"/>
                  </w:divBdr>
                </w:div>
                <w:div w:id="687677226">
                  <w:marLeft w:val="0"/>
                  <w:marRight w:val="0"/>
                  <w:marTop w:val="0"/>
                  <w:marBottom w:val="0"/>
                  <w:divBdr>
                    <w:top w:val="none" w:sz="0" w:space="0" w:color="auto"/>
                    <w:left w:val="none" w:sz="0" w:space="0" w:color="auto"/>
                    <w:bottom w:val="none" w:sz="0" w:space="0" w:color="auto"/>
                    <w:right w:val="none" w:sz="0" w:space="0" w:color="auto"/>
                  </w:divBdr>
                </w:div>
                <w:div w:id="253167188">
                  <w:marLeft w:val="0"/>
                  <w:marRight w:val="0"/>
                  <w:marTop w:val="0"/>
                  <w:marBottom w:val="0"/>
                  <w:divBdr>
                    <w:top w:val="none" w:sz="0" w:space="0" w:color="auto"/>
                    <w:left w:val="none" w:sz="0" w:space="0" w:color="auto"/>
                    <w:bottom w:val="none" w:sz="0" w:space="0" w:color="auto"/>
                    <w:right w:val="none" w:sz="0" w:space="0" w:color="auto"/>
                  </w:divBdr>
                </w:div>
              </w:divsChild>
            </w:div>
            <w:div w:id="1185631065">
              <w:marLeft w:val="0"/>
              <w:marRight w:val="0"/>
              <w:marTop w:val="0"/>
              <w:marBottom w:val="0"/>
              <w:divBdr>
                <w:top w:val="none" w:sz="0" w:space="0" w:color="auto"/>
                <w:left w:val="none" w:sz="0" w:space="0" w:color="auto"/>
                <w:bottom w:val="none" w:sz="0" w:space="0" w:color="auto"/>
                <w:right w:val="none" w:sz="0" w:space="0" w:color="auto"/>
              </w:divBdr>
              <w:divsChild>
                <w:div w:id="117992381">
                  <w:marLeft w:val="0"/>
                  <w:marRight w:val="0"/>
                  <w:marTop w:val="0"/>
                  <w:marBottom w:val="0"/>
                  <w:divBdr>
                    <w:top w:val="none" w:sz="0" w:space="0" w:color="auto"/>
                    <w:left w:val="none" w:sz="0" w:space="0" w:color="auto"/>
                    <w:bottom w:val="none" w:sz="0" w:space="0" w:color="auto"/>
                    <w:right w:val="none" w:sz="0" w:space="0" w:color="auto"/>
                  </w:divBdr>
                </w:div>
                <w:div w:id="1294168025">
                  <w:marLeft w:val="0"/>
                  <w:marRight w:val="0"/>
                  <w:marTop w:val="0"/>
                  <w:marBottom w:val="0"/>
                  <w:divBdr>
                    <w:top w:val="none" w:sz="0" w:space="0" w:color="auto"/>
                    <w:left w:val="none" w:sz="0" w:space="0" w:color="auto"/>
                    <w:bottom w:val="none" w:sz="0" w:space="0" w:color="auto"/>
                    <w:right w:val="none" w:sz="0" w:space="0" w:color="auto"/>
                  </w:divBdr>
                </w:div>
                <w:div w:id="131287527">
                  <w:marLeft w:val="0"/>
                  <w:marRight w:val="0"/>
                  <w:marTop w:val="0"/>
                  <w:marBottom w:val="0"/>
                  <w:divBdr>
                    <w:top w:val="none" w:sz="0" w:space="0" w:color="auto"/>
                    <w:left w:val="none" w:sz="0" w:space="0" w:color="auto"/>
                    <w:bottom w:val="none" w:sz="0" w:space="0" w:color="auto"/>
                    <w:right w:val="none" w:sz="0" w:space="0" w:color="auto"/>
                  </w:divBdr>
                </w:div>
                <w:div w:id="1325091226">
                  <w:marLeft w:val="0"/>
                  <w:marRight w:val="0"/>
                  <w:marTop w:val="0"/>
                  <w:marBottom w:val="0"/>
                  <w:divBdr>
                    <w:top w:val="none" w:sz="0" w:space="0" w:color="auto"/>
                    <w:left w:val="none" w:sz="0" w:space="0" w:color="auto"/>
                    <w:bottom w:val="none" w:sz="0" w:space="0" w:color="auto"/>
                    <w:right w:val="none" w:sz="0" w:space="0" w:color="auto"/>
                  </w:divBdr>
                </w:div>
                <w:div w:id="780493602">
                  <w:marLeft w:val="0"/>
                  <w:marRight w:val="0"/>
                  <w:marTop w:val="0"/>
                  <w:marBottom w:val="0"/>
                  <w:divBdr>
                    <w:top w:val="none" w:sz="0" w:space="0" w:color="auto"/>
                    <w:left w:val="none" w:sz="0" w:space="0" w:color="auto"/>
                    <w:bottom w:val="none" w:sz="0" w:space="0" w:color="auto"/>
                    <w:right w:val="none" w:sz="0" w:space="0" w:color="auto"/>
                  </w:divBdr>
                </w:div>
                <w:div w:id="855651770">
                  <w:marLeft w:val="0"/>
                  <w:marRight w:val="0"/>
                  <w:marTop w:val="0"/>
                  <w:marBottom w:val="0"/>
                  <w:divBdr>
                    <w:top w:val="none" w:sz="0" w:space="0" w:color="auto"/>
                    <w:left w:val="none" w:sz="0" w:space="0" w:color="auto"/>
                    <w:bottom w:val="none" w:sz="0" w:space="0" w:color="auto"/>
                    <w:right w:val="none" w:sz="0" w:space="0" w:color="auto"/>
                  </w:divBdr>
                </w:div>
                <w:div w:id="959651854">
                  <w:marLeft w:val="0"/>
                  <w:marRight w:val="0"/>
                  <w:marTop w:val="0"/>
                  <w:marBottom w:val="0"/>
                  <w:divBdr>
                    <w:top w:val="none" w:sz="0" w:space="0" w:color="auto"/>
                    <w:left w:val="none" w:sz="0" w:space="0" w:color="auto"/>
                    <w:bottom w:val="none" w:sz="0" w:space="0" w:color="auto"/>
                    <w:right w:val="none" w:sz="0" w:space="0" w:color="auto"/>
                  </w:divBdr>
                </w:div>
              </w:divsChild>
            </w:div>
            <w:div w:id="1864630633">
              <w:marLeft w:val="0"/>
              <w:marRight w:val="0"/>
              <w:marTop w:val="0"/>
              <w:marBottom w:val="0"/>
              <w:divBdr>
                <w:top w:val="none" w:sz="0" w:space="0" w:color="auto"/>
                <w:left w:val="none" w:sz="0" w:space="0" w:color="auto"/>
                <w:bottom w:val="none" w:sz="0" w:space="0" w:color="auto"/>
                <w:right w:val="none" w:sz="0" w:space="0" w:color="auto"/>
              </w:divBdr>
              <w:divsChild>
                <w:div w:id="768041728">
                  <w:marLeft w:val="0"/>
                  <w:marRight w:val="0"/>
                  <w:marTop w:val="0"/>
                  <w:marBottom w:val="0"/>
                  <w:divBdr>
                    <w:top w:val="none" w:sz="0" w:space="0" w:color="auto"/>
                    <w:left w:val="none" w:sz="0" w:space="0" w:color="auto"/>
                    <w:bottom w:val="none" w:sz="0" w:space="0" w:color="auto"/>
                    <w:right w:val="none" w:sz="0" w:space="0" w:color="auto"/>
                  </w:divBdr>
                </w:div>
                <w:div w:id="1066337393">
                  <w:marLeft w:val="0"/>
                  <w:marRight w:val="0"/>
                  <w:marTop w:val="0"/>
                  <w:marBottom w:val="0"/>
                  <w:divBdr>
                    <w:top w:val="none" w:sz="0" w:space="0" w:color="auto"/>
                    <w:left w:val="none" w:sz="0" w:space="0" w:color="auto"/>
                    <w:bottom w:val="none" w:sz="0" w:space="0" w:color="auto"/>
                    <w:right w:val="none" w:sz="0" w:space="0" w:color="auto"/>
                  </w:divBdr>
                </w:div>
              </w:divsChild>
            </w:div>
            <w:div w:id="274944514">
              <w:marLeft w:val="0"/>
              <w:marRight w:val="0"/>
              <w:marTop w:val="0"/>
              <w:marBottom w:val="0"/>
              <w:divBdr>
                <w:top w:val="none" w:sz="0" w:space="0" w:color="auto"/>
                <w:left w:val="none" w:sz="0" w:space="0" w:color="auto"/>
                <w:bottom w:val="none" w:sz="0" w:space="0" w:color="auto"/>
                <w:right w:val="none" w:sz="0" w:space="0" w:color="auto"/>
              </w:divBdr>
              <w:divsChild>
                <w:div w:id="650452624">
                  <w:marLeft w:val="0"/>
                  <w:marRight w:val="0"/>
                  <w:marTop w:val="0"/>
                  <w:marBottom w:val="0"/>
                  <w:divBdr>
                    <w:top w:val="none" w:sz="0" w:space="0" w:color="auto"/>
                    <w:left w:val="none" w:sz="0" w:space="0" w:color="auto"/>
                    <w:bottom w:val="none" w:sz="0" w:space="0" w:color="auto"/>
                    <w:right w:val="none" w:sz="0" w:space="0" w:color="auto"/>
                  </w:divBdr>
                </w:div>
                <w:div w:id="488208622">
                  <w:marLeft w:val="0"/>
                  <w:marRight w:val="0"/>
                  <w:marTop w:val="0"/>
                  <w:marBottom w:val="0"/>
                  <w:divBdr>
                    <w:top w:val="none" w:sz="0" w:space="0" w:color="auto"/>
                    <w:left w:val="none" w:sz="0" w:space="0" w:color="auto"/>
                    <w:bottom w:val="none" w:sz="0" w:space="0" w:color="auto"/>
                    <w:right w:val="none" w:sz="0" w:space="0" w:color="auto"/>
                  </w:divBdr>
                </w:div>
                <w:div w:id="2034721712">
                  <w:marLeft w:val="0"/>
                  <w:marRight w:val="0"/>
                  <w:marTop w:val="0"/>
                  <w:marBottom w:val="0"/>
                  <w:divBdr>
                    <w:top w:val="none" w:sz="0" w:space="0" w:color="auto"/>
                    <w:left w:val="none" w:sz="0" w:space="0" w:color="auto"/>
                    <w:bottom w:val="none" w:sz="0" w:space="0" w:color="auto"/>
                    <w:right w:val="none" w:sz="0" w:space="0" w:color="auto"/>
                  </w:divBdr>
                </w:div>
                <w:div w:id="1847090060">
                  <w:marLeft w:val="0"/>
                  <w:marRight w:val="0"/>
                  <w:marTop w:val="0"/>
                  <w:marBottom w:val="0"/>
                  <w:divBdr>
                    <w:top w:val="none" w:sz="0" w:space="0" w:color="auto"/>
                    <w:left w:val="none" w:sz="0" w:space="0" w:color="auto"/>
                    <w:bottom w:val="none" w:sz="0" w:space="0" w:color="auto"/>
                    <w:right w:val="none" w:sz="0" w:space="0" w:color="auto"/>
                  </w:divBdr>
                </w:div>
                <w:div w:id="741947110">
                  <w:marLeft w:val="0"/>
                  <w:marRight w:val="0"/>
                  <w:marTop w:val="0"/>
                  <w:marBottom w:val="0"/>
                  <w:divBdr>
                    <w:top w:val="none" w:sz="0" w:space="0" w:color="auto"/>
                    <w:left w:val="none" w:sz="0" w:space="0" w:color="auto"/>
                    <w:bottom w:val="none" w:sz="0" w:space="0" w:color="auto"/>
                    <w:right w:val="none" w:sz="0" w:space="0" w:color="auto"/>
                  </w:divBdr>
                </w:div>
                <w:div w:id="878854429">
                  <w:marLeft w:val="0"/>
                  <w:marRight w:val="0"/>
                  <w:marTop w:val="0"/>
                  <w:marBottom w:val="0"/>
                  <w:divBdr>
                    <w:top w:val="none" w:sz="0" w:space="0" w:color="auto"/>
                    <w:left w:val="none" w:sz="0" w:space="0" w:color="auto"/>
                    <w:bottom w:val="none" w:sz="0" w:space="0" w:color="auto"/>
                    <w:right w:val="none" w:sz="0" w:space="0" w:color="auto"/>
                  </w:divBdr>
                </w:div>
              </w:divsChild>
            </w:div>
            <w:div w:id="548225314">
              <w:marLeft w:val="0"/>
              <w:marRight w:val="0"/>
              <w:marTop w:val="0"/>
              <w:marBottom w:val="0"/>
              <w:divBdr>
                <w:top w:val="none" w:sz="0" w:space="0" w:color="auto"/>
                <w:left w:val="none" w:sz="0" w:space="0" w:color="auto"/>
                <w:bottom w:val="none" w:sz="0" w:space="0" w:color="auto"/>
                <w:right w:val="none" w:sz="0" w:space="0" w:color="auto"/>
              </w:divBdr>
              <w:divsChild>
                <w:div w:id="754126779">
                  <w:marLeft w:val="0"/>
                  <w:marRight w:val="0"/>
                  <w:marTop w:val="0"/>
                  <w:marBottom w:val="0"/>
                  <w:divBdr>
                    <w:top w:val="none" w:sz="0" w:space="0" w:color="auto"/>
                    <w:left w:val="none" w:sz="0" w:space="0" w:color="auto"/>
                    <w:bottom w:val="none" w:sz="0" w:space="0" w:color="auto"/>
                    <w:right w:val="none" w:sz="0" w:space="0" w:color="auto"/>
                  </w:divBdr>
                </w:div>
                <w:div w:id="364261087">
                  <w:marLeft w:val="0"/>
                  <w:marRight w:val="0"/>
                  <w:marTop w:val="0"/>
                  <w:marBottom w:val="0"/>
                  <w:divBdr>
                    <w:top w:val="none" w:sz="0" w:space="0" w:color="auto"/>
                    <w:left w:val="none" w:sz="0" w:space="0" w:color="auto"/>
                    <w:bottom w:val="none" w:sz="0" w:space="0" w:color="auto"/>
                    <w:right w:val="none" w:sz="0" w:space="0" w:color="auto"/>
                  </w:divBdr>
                </w:div>
                <w:div w:id="1143889222">
                  <w:marLeft w:val="0"/>
                  <w:marRight w:val="0"/>
                  <w:marTop w:val="0"/>
                  <w:marBottom w:val="0"/>
                  <w:divBdr>
                    <w:top w:val="none" w:sz="0" w:space="0" w:color="auto"/>
                    <w:left w:val="none" w:sz="0" w:space="0" w:color="auto"/>
                    <w:bottom w:val="none" w:sz="0" w:space="0" w:color="auto"/>
                    <w:right w:val="none" w:sz="0" w:space="0" w:color="auto"/>
                  </w:divBdr>
                </w:div>
                <w:div w:id="1877966725">
                  <w:marLeft w:val="0"/>
                  <w:marRight w:val="0"/>
                  <w:marTop w:val="0"/>
                  <w:marBottom w:val="0"/>
                  <w:divBdr>
                    <w:top w:val="none" w:sz="0" w:space="0" w:color="auto"/>
                    <w:left w:val="none" w:sz="0" w:space="0" w:color="auto"/>
                    <w:bottom w:val="none" w:sz="0" w:space="0" w:color="auto"/>
                    <w:right w:val="none" w:sz="0" w:space="0" w:color="auto"/>
                  </w:divBdr>
                </w:div>
                <w:div w:id="1080099987">
                  <w:marLeft w:val="0"/>
                  <w:marRight w:val="0"/>
                  <w:marTop w:val="0"/>
                  <w:marBottom w:val="0"/>
                  <w:divBdr>
                    <w:top w:val="none" w:sz="0" w:space="0" w:color="auto"/>
                    <w:left w:val="none" w:sz="0" w:space="0" w:color="auto"/>
                    <w:bottom w:val="none" w:sz="0" w:space="0" w:color="auto"/>
                    <w:right w:val="none" w:sz="0" w:space="0" w:color="auto"/>
                  </w:divBdr>
                </w:div>
                <w:div w:id="2129424749">
                  <w:marLeft w:val="0"/>
                  <w:marRight w:val="0"/>
                  <w:marTop w:val="0"/>
                  <w:marBottom w:val="0"/>
                  <w:divBdr>
                    <w:top w:val="none" w:sz="0" w:space="0" w:color="auto"/>
                    <w:left w:val="none" w:sz="0" w:space="0" w:color="auto"/>
                    <w:bottom w:val="none" w:sz="0" w:space="0" w:color="auto"/>
                    <w:right w:val="none" w:sz="0" w:space="0" w:color="auto"/>
                  </w:divBdr>
                </w:div>
                <w:div w:id="189152205">
                  <w:marLeft w:val="0"/>
                  <w:marRight w:val="0"/>
                  <w:marTop w:val="0"/>
                  <w:marBottom w:val="0"/>
                  <w:divBdr>
                    <w:top w:val="none" w:sz="0" w:space="0" w:color="auto"/>
                    <w:left w:val="none" w:sz="0" w:space="0" w:color="auto"/>
                    <w:bottom w:val="none" w:sz="0" w:space="0" w:color="auto"/>
                    <w:right w:val="none" w:sz="0" w:space="0" w:color="auto"/>
                  </w:divBdr>
                </w:div>
                <w:div w:id="1906793402">
                  <w:marLeft w:val="0"/>
                  <w:marRight w:val="0"/>
                  <w:marTop w:val="0"/>
                  <w:marBottom w:val="0"/>
                  <w:divBdr>
                    <w:top w:val="none" w:sz="0" w:space="0" w:color="auto"/>
                    <w:left w:val="none" w:sz="0" w:space="0" w:color="auto"/>
                    <w:bottom w:val="none" w:sz="0" w:space="0" w:color="auto"/>
                    <w:right w:val="none" w:sz="0" w:space="0" w:color="auto"/>
                  </w:divBdr>
                </w:div>
              </w:divsChild>
            </w:div>
            <w:div w:id="144743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3756</Words>
  <Characters>22542</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Józefczyk</dc:creator>
  <cp:keywords/>
  <dc:description/>
  <cp:lastModifiedBy>Tadeusz Józefczyk</cp:lastModifiedBy>
  <cp:revision>1</cp:revision>
  <dcterms:created xsi:type="dcterms:W3CDTF">2020-08-18T12:39:00Z</dcterms:created>
  <dcterms:modified xsi:type="dcterms:W3CDTF">2020-08-18T12:40:00Z</dcterms:modified>
</cp:coreProperties>
</file>