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745D0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745D0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745D0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745D0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745D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745D0" w:rsidRPr="00E745D0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745D0" w:rsidRPr="00E745D0">
        <w:rPr>
          <w:rFonts w:ascii="Tahoma" w:hAnsi="Tahoma" w:cs="Tahoma"/>
          <w:b/>
          <w:sz w:val="16"/>
          <w:szCs w:val="16"/>
        </w:rPr>
        <w:t xml:space="preserve">Dostawa sprzętu komputerowego </w:t>
      </w:r>
      <w:r w:rsidR="003D45AA">
        <w:rPr>
          <w:rFonts w:ascii="Tahoma" w:hAnsi="Tahoma" w:cs="Tahoma"/>
          <w:b/>
          <w:sz w:val="16"/>
          <w:szCs w:val="16"/>
        </w:rPr>
        <w:t>dla Politechniki Częstochowskiej w ramach programu ,,Regionalna Inicjatywa Doskonałości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3D45AA">
        <w:rPr>
          <w:rFonts w:ascii="Tahoma" w:hAnsi="Tahoma" w:cs="Tahoma"/>
          <w:b/>
          <w:sz w:val="16"/>
          <w:szCs w:val="16"/>
        </w:rPr>
        <w:t>ZP/DK-19</w:t>
      </w:r>
      <w:r w:rsidR="00E745D0" w:rsidRPr="00E745D0">
        <w:rPr>
          <w:rFonts w:ascii="Tahoma" w:hAnsi="Tahoma" w:cs="Tahoma"/>
          <w:b/>
          <w:sz w:val="16"/>
          <w:szCs w:val="16"/>
        </w:rPr>
        <w:t>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3D45AA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>Dostawa komputera stacjonarnego dla Wydziału Elektrycznego Politechniki Częstochowskiej 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70EA9" w:rsidRDefault="00570EA9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stacji obliczeniowych do badań nad sztuczną inteligencją dla Wydziału Inżynierii Mechanicznej i Informatyki Politechniki Częstochowskiej </w:t>
            </w:r>
            <w:r w:rsidR="003D45AA">
              <w:rPr>
                <w:rFonts w:ascii="Tahoma" w:hAnsi="Tahoma" w:cs="Tahoma"/>
                <w:sz w:val="16"/>
                <w:szCs w:val="16"/>
              </w:rPr>
              <w:t>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komputera przenośnego dla Katedry Informatyki Politechniki Częstochowskiej </w:t>
            </w:r>
            <w:r w:rsidR="003D45AA">
              <w:rPr>
                <w:rFonts w:ascii="Tahoma" w:hAnsi="Tahoma" w:cs="Tahoma"/>
                <w:sz w:val="16"/>
                <w:szCs w:val="16"/>
              </w:rPr>
              <w:t>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komputera przenośnego dla Katedry Informatyki Politechniki Częstochowskiej </w:t>
            </w:r>
            <w:r w:rsidR="003D45AA">
              <w:rPr>
                <w:rFonts w:ascii="Tahoma" w:hAnsi="Tahoma" w:cs="Tahoma"/>
                <w:sz w:val="16"/>
                <w:szCs w:val="16"/>
              </w:rPr>
              <w:t>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3D45AA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3D45AA">
              <w:rPr>
                <w:rFonts w:ascii="Tahoma" w:hAnsi="Tahoma" w:cs="Tahoma"/>
                <w:sz w:val="16"/>
                <w:szCs w:val="16"/>
              </w:rPr>
              <w:t xml:space="preserve">Dostawa monitora wysokiej rozdzielczości dla Wydziału Inżynierii Mechanicznej i Informatyki Politechniki Częstochowskiej </w:t>
            </w:r>
            <w:r w:rsidR="003D45AA">
              <w:rPr>
                <w:rFonts w:ascii="Tahoma" w:hAnsi="Tahoma" w:cs="Tahoma"/>
                <w:sz w:val="16"/>
                <w:szCs w:val="16"/>
              </w:rPr>
              <w:t>w ramach programu ,,Regionalna Inicjatywa Doskonałości”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D45AA" w:rsidRPr="00AF2CA7" w:rsidTr="003D45AA">
        <w:tc>
          <w:tcPr>
            <w:tcW w:w="1134" w:type="dxa"/>
          </w:tcPr>
          <w:p w:rsidR="003D45AA" w:rsidRPr="00AF2CA7" w:rsidRDefault="003D45AA" w:rsidP="00A9014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</w:p>
        </w:tc>
        <w:tc>
          <w:tcPr>
            <w:tcW w:w="8044" w:type="dxa"/>
          </w:tcPr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sz w:val="16"/>
                <w:szCs w:val="16"/>
              </w:rPr>
              <w:t xml:space="preserve">Dostawa monitora komputerowego wysokiej rozdzielczości dla Wydziału Inżynierii Mechanicznej i Informatyki Politechniki Częstochowskiej </w:t>
            </w:r>
            <w:r>
              <w:rPr>
                <w:rFonts w:ascii="Tahoma" w:hAnsi="Tahoma" w:cs="Tahoma"/>
                <w:sz w:val="16"/>
                <w:szCs w:val="16"/>
              </w:rPr>
              <w:t>w ramach programu ,,Regionalna Inicjatywa Doskonałości”</w:t>
            </w:r>
          </w:p>
          <w:p w:rsidR="003D45AA" w:rsidRPr="00AF2CA7" w:rsidRDefault="003D45AA" w:rsidP="00A9014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D45AA" w:rsidRPr="00AF2CA7" w:rsidRDefault="003D45AA" w:rsidP="00A9014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3D45AA" w:rsidRPr="00AF2CA7" w:rsidTr="003D45AA">
        <w:tc>
          <w:tcPr>
            <w:tcW w:w="1134" w:type="dxa"/>
          </w:tcPr>
          <w:p w:rsidR="003D45AA" w:rsidRPr="00AF2CA7" w:rsidRDefault="003D45AA" w:rsidP="00A9014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>
              <w:rPr>
                <w:rFonts w:ascii="Tahoma" w:hAnsi="Tahoma" w:cs="Tahoma"/>
                <w:sz w:val="16"/>
                <w:szCs w:val="16"/>
              </w:rPr>
              <w:t xml:space="preserve">Dostawa monitora </w:t>
            </w:r>
            <w:r>
              <w:rPr>
                <w:rFonts w:ascii="Tahoma" w:hAnsi="Tahoma" w:cs="Tahoma"/>
                <w:sz w:val="16"/>
                <w:szCs w:val="16"/>
              </w:rPr>
              <w:t>przemysłoweg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o wysokiej rozdzielczości dla Wydziału Inżynierii Mechanicznej i Informatyki Politechniki Częstochowskiej w ramach programu ,,Regionalna Inicjatywa Doskonałości”</w:t>
            </w:r>
          </w:p>
          <w:p w:rsidR="003D45AA" w:rsidRPr="00AF2CA7" w:rsidRDefault="003D45AA" w:rsidP="00A9014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D45AA" w:rsidRPr="00AF2CA7" w:rsidRDefault="003D45AA" w:rsidP="00A9014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D45AA" w:rsidRPr="00AF2CA7" w:rsidRDefault="003D45AA" w:rsidP="00A9014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D45AA" w:rsidRPr="00AF2CA7" w:rsidRDefault="003D45AA" w:rsidP="00A9014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EED" w:rsidRDefault="00C30EED">
      <w:r>
        <w:separator/>
      </w:r>
    </w:p>
  </w:endnote>
  <w:endnote w:type="continuationSeparator" w:id="0">
    <w:p w:rsidR="00C30EED" w:rsidRDefault="00C30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D45AA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EED" w:rsidRDefault="00C30EED">
      <w:r>
        <w:separator/>
      </w:r>
    </w:p>
  </w:footnote>
  <w:footnote w:type="continuationSeparator" w:id="0">
    <w:p w:rsidR="00C30EED" w:rsidRDefault="00C30EED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3D45AA">
    <w:pPr>
      <w:pStyle w:val="Nagwek"/>
    </w:pPr>
    <w:r>
      <w:rPr>
        <w:noProof/>
      </w:rPr>
      <w:drawing>
        <wp:inline distT="0" distB="0" distL="0" distR="0" wp14:anchorId="2A2FAF69" wp14:editId="02691F3F">
          <wp:extent cx="5759450" cy="942455"/>
          <wp:effectExtent l="0" t="0" r="0" b="0"/>
          <wp:docPr id="1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D7"/>
    <w:rsid w:val="00036A09"/>
    <w:rsid w:val="00095649"/>
    <w:rsid w:val="000F18FA"/>
    <w:rsid w:val="00172873"/>
    <w:rsid w:val="00180C76"/>
    <w:rsid w:val="00267AD0"/>
    <w:rsid w:val="002B013F"/>
    <w:rsid w:val="002F321B"/>
    <w:rsid w:val="003016B9"/>
    <w:rsid w:val="00301A06"/>
    <w:rsid w:val="00306360"/>
    <w:rsid w:val="00354AC4"/>
    <w:rsid w:val="003B417C"/>
    <w:rsid w:val="003D45AA"/>
    <w:rsid w:val="003F4800"/>
    <w:rsid w:val="004569FD"/>
    <w:rsid w:val="00475250"/>
    <w:rsid w:val="004A5BB9"/>
    <w:rsid w:val="004E5E57"/>
    <w:rsid w:val="00545749"/>
    <w:rsid w:val="0055043A"/>
    <w:rsid w:val="00570EA9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166A"/>
    <w:rsid w:val="00AF2CA7"/>
    <w:rsid w:val="00B21345"/>
    <w:rsid w:val="00B256D7"/>
    <w:rsid w:val="00B80988"/>
    <w:rsid w:val="00B87BB6"/>
    <w:rsid w:val="00C30EED"/>
    <w:rsid w:val="00C32A65"/>
    <w:rsid w:val="00C33979"/>
    <w:rsid w:val="00C57DDD"/>
    <w:rsid w:val="00C916FC"/>
    <w:rsid w:val="00C95F46"/>
    <w:rsid w:val="00CB1417"/>
    <w:rsid w:val="00CE5A29"/>
    <w:rsid w:val="00D860A6"/>
    <w:rsid w:val="00D90EFA"/>
    <w:rsid w:val="00DB392E"/>
    <w:rsid w:val="00DF1415"/>
    <w:rsid w:val="00E35A89"/>
    <w:rsid w:val="00E47945"/>
    <w:rsid w:val="00E54E5A"/>
    <w:rsid w:val="00E745D0"/>
    <w:rsid w:val="00EA2840"/>
    <w:rsid w:val="00EB3C67"/>
    <w:rsid w:val="00EB5242"/>
    <w:rsid w:val="00F46EEC"/>
    <w:rsid w:val="00F52B87"/>
    <w:rsid w:val="00F5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06E09"/>
  <w15:chartTrackingRefBased/>
  <w15:docId w15:val="{1CC34557-A870-4C53-8475-81C3C705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3D45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4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6E85F19-1A0E-4256-BCE1-68BCEEEA9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1182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3</cp:revision>
  <cp:lastPrinted>2020-08-04T11:21:00Z</cp:lastPrinted>
  <dcterms:created xsi:type="dcterms:W3CDTF">2020-08-04T11:12:00Z</dcterms:created>
  <dcterms:modified xsi:type="dcterms:W3CDTF">2020-08-04T11:21:00Z</dcterms:modified>
</cp:coreProperties>
</file>