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AB3D35" w:rsidP="006A5DF1">
      <w:pPr>
        <w:spacing w:after="240"/>
        <w:jc w:val="right"/>
        <w:rPr>
          <w:sz w:val="22"/>
          <w:szCs w:val="22"/>
        </w:rPr>
      </w:pPr>
      <w:r w:rsidRPr="00AB3D35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AB3D35">
        <w:rPr>
          <w:sz w:val="22"/>
          <w:szCs w:val="22"/>
        </w:rPr>
        <w:t>2020-07-29</w:t>
      </w:r>
    </w:p>
    <w:p w:rsidR="00AB3D35" w:rsidRPr="00AB3D35" w:rsidRDefault="00AB3D35" w:rsidP="006A5DF1">
      <w:pPr>
        <w:rPr>
          <w:b/>
          <w:bCs/>
          <w:sz w:val="22"/>
          <w:szCs w:val="22"/>
        </w:rPr>
      </w:pPr>
      <w:r w:rsidRPr="00AB3D35">
        <w:rPr>
          <w:b/>
          <w:bCs/>
          <w:sz w:val="22"/>
          <w:szCs w:val="22"/>
        </w:rPr>
        <w:t>Politechnika Rzeszowska</w:t>
      </w:r>
    </w:p>
    <w:p w:rsidR="006A5DF1" w:rsidRPr="00D91931" w:rsidRDefault="00AB3D35" w:rsidP="006A5DF1">
      <w:pPr>
        <w:rPr>
          <w:b/>
          <w:bCs/>
          <w:sz w:val="22"/>
          <w:szCs w:val="22"/>
        </w:rPr>
      </w:pPr>
      <w:r w:rsidRPr="00AB3D35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AB3D35" w:rsidP="006A5DF1">
      <w:pPr>
        <w:rPr>
          <w:sz w:val="22"/>
          <w:szCs w:val="22"/>
        </w:rPr>
      </w:pPr>
      <w:r w:rsidRPr="00AB3D35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B3D35">
        <w:rPr>
          <w:sz w:val="22"/>
          <w:szCs w:val="22"/>
        </w:rPr>
        <w:t>12</w:t>
      </w:r>
    </w:p>
    <w:p w:rsidR="006A5DF1" w:rsidRPr="00BD5546" w:rsidRDefault="00AB3D35" w:rsidP="006A5DF1">
      <w:pPr>
        <w:rPr>
          <w:sz w:val="22"/>
          <w:szCs w:val="22"/>
        </w:rPr>
      </w:pPr>
      <w:r w:rsidRPr="00AB3D35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B3D35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32C1">
        <w:rPr>
          <w:bCs/>
          <w:sz w:val="22"/>
          <w:szCs w:val="22"/>
        </w:rPr>
        <w:t>NA/P/209/2020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B3D35" w:rsidRPr="00AB3D35">
        <w:rPr>
          <w:sz w:val="22"/>
          <w:szCs w:val="22"/>
        </w:rPr>
        <w:t>przetarg</w:t>
      </w:r>
      <w:r w:rsidR="005232C1">
        <w:rPr>
          <w:sz w:val="22"/>
          <w:szCs w:val="22"/>
        </w:rPr>
        <w:t>u</w:t>
      </w:r>
      <w:r w:rsidR="00AB3D35" w:rsidRPr="00AB3D35">
        <w:rPr>
          <w:sz w:val="22"/>
          <w:szCs w:val="22"/>
        </w:rPr>
        <w:t xml:space="preserve"> nieograniczon</w:t>
      </w:r>
      <w:r w:rsidR="005232C1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B3D35" w:rsidRPr="00AB3D35">
        <w:rPr>
          <w:b/>
          <w:bCs/>
          <w:sz w:val="22"/>
          <w:szCs w:val="22"/>
        </w:rPr>
        <w:t>Wymiana wykładziny sportowej na arenie sportowej wraz z niezbędnym rusztem oraz malowaniem linii boisk.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B3D35" w:rsidRPr="00AB3D35">
        <w:rPr>
          <w:b/>
          <w:sz w:val="22"/>
          <w:szCs w:val="22"/>
        </w:rPr>
        <w:t>NA/P/209/2020</w:t>
      </w:r>
      <w:r w:rsidRPr="006A5DF1">
        <w:rPr>
          <w:b/>
          <w:sz w:val="22"/>
          <w:szCs w:val="22"/>
        </w:rPr>
        <w:t>.</w:t>
      </w:r>
    </w:p>
    <w:p w:rsidR="00AB3D35" w:rsidRPr="00AB3D3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B3D35" w:rsidRPr="00AB3D35">
        <w:rPr>
          <w:b/>
          <w:sz w:val="22"/>
          <w:szCs w:val="22"/>
        </w:rPr>
        <w:t>Politechnika Rzeszowska</w:t>
      </w:r>
    </w:p>
    <w:p w:rsidR="0012774F" w:rsidRPr="006A5DF1" w:rsidRDefault="00AB3D35" w:rsidP="00D8461B">
      <w:pPr>
        <w:spacing w:after="240" w:line="276" w:lineRule="auto"/>
        <w:jc w:val="both"/>
        <w:rPr>
          <w:sz w:val="22"/>
          <w:szCs w:val="22"/>
        </w:rPr>
      </w:pPr>
      <w:r w:rsidRPr="00AB3D35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AB3D35">
        <w:rPr>
          <w:sz w:val="22"/>
          <w:szCs w:val="22"/>
        </w:rPr>
        <w:t>(</w:t>
      </w:r>
      <w:proofErr w:type="spellStart"/>
      <w:r w:rsidRPr="00AB3D35">
        <w:rPr>
          <w:sz w:val="22"/>
          <w:szCs w:val="22"/>
        </w:rPr>
        <w:t>t.j</w:t>
      </w:r>
      <w:proofErr w:type="spellEnd"/>
      <w:r w:rsidRPr="00AB3D3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AB3D35" w:rsidRPr="006A5DF1" w:rsidTr="005232C1">
        <w:tc>
          <w:tcPr>
            <w:tcW w:w="9356" w:type="dxa"/>
            <w:shd w:val="clear" w:color="auto" w:fill="auto"/>
          </w:tcPr>
          <w:p w:rsidR="00AB3D35" w:rsidRPr="00AB3D35" w:rsidRDefault="00AB3D35" w:rsidP="005232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1</w:t>
            </w:r>
            <w:r w:rsidRPr="00AB3D35">
              <w:rPr>
                <w:sz w:val="22"/>
                <w:szCs w:val="22"/>
              </w:rPr>
              <w:t>: Czy można wykorzystać tuleje z demontażu.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Odpowiedź: Zamawiający przewiduje konieczność wymiany wszystkich t</w:t>
            </w:r>
            <w:r w:rsidR="005232C1">
              <w:rPr>
                <w:sz w:val="22"/>
                <w:szCs w:val="22"/>
              </w:rPr>
              <w:t xml:space="preserve">ulei, poza </w:t>
            </w:r>
            <w:r w:rsidRPr="00AB3D35">
              <w:rPr>
                <w:sz w:val="22"/>
                <w:szCs w:val="22"/>
              </w:rPr>
              <w:t>2 sztukami tulei do siatkówki, które mają 2 lata i przy odpowiednim demontażu można je będzie ponownie wykorzystać. Pozostałe tuleje były montowane w 2002 r. i ich wymiana jest niezbędna.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AB3D35" w:rsidP="005232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2:</w:t>
            </w:r>
            <w:r w:rsidRPr="00AB3D35">
              <w:rPr>
                <w:sz w:val="22"/>
                <w:szCs w:val="22"/>
              </w:rPr>
              <w:t xml:space="preserve"> Kto jest dostawcą sprzętu sportowego zamontowanego na hali.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Odpowiedź: dostawcą sprzętu sportowego jest PESMENPOL Sp. z o.o. Myślenice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5232C1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3:</w:t>
            </w:r>
            <w:r>
              <w:rPr>
                <w:sz w:val="22"/>
                <w:szCs w:val="22"/>
              </w:rPr>
              <w:t xml:space="preserve"> </w:t>
            </w:r>
            <w:r w:rsidR="00AB3D35" w:rsidRPr="00AB3D35">
              <w:rPr>
                <w:sz w:val="22"/>
                <w:szCs w:val="22"/>
              </w:rPr>
              <w:t>Pozycja - 4,9 przedmiaru - proszę o wyjaśnienie jaką płytę mają Państwo na myśli. Proszę o podanie nazwy handlowej i producenta.</w:t>
            </w:r>
          </w:p>
          <w:p w:rsidR="00AB3D35" w:rsidRPr="00AB3D35" w:rsidRDefault="005232C1" w:rsidP="005232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4:</w:t>
            </w:r>
            <w:r w:rsidRPr="00AB3D35">
              <w:rPr>
                <w:sz w:val="22"/>
                <w:szCs w:val="22"/>
              </w:rPr>
              <w:t xml:space="preserve"> Proszę o wyjaśnienie rodzaju materiału, jego grubości oraz sposobu zabudowy ściany w części podokiennej, gdyż przedmiar mówi o zabudowie z płyty laminowanej PCV gr. 1 mm klejonej do istniejącego podłoża, natomiast opis przedmiotu zamówienia wskazuje na montaż </w:t>
            </w:r>
            <w:proofErr w:type="spellStart"/>
            <w:r w:rsidRPr="00AB3D35">
              <w:rPr>
                <w:sz w:val="22"/>
                <w:szCs w:val="22"/>
              </w:rPr>
              <w:t>przedścianki</w:t>
            </w:r>
            <w:proofErr w:type="spellEnd"/>
            <w:r w:rsidRPr="00AB3D35">
              <w:rPr>
                <w:sz w:val="22"/>
                <w:szCs w:val="22"/>
              </w:rPr>
              <w:t xml:space="preserve"> wykonanej z płyty wielowarstwowej?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 xml:space="preserve">Odpowiedź: Zamawiający założył docieplenie ściany zewnętrznej od wewnątrz płytami warstwowymi PVC jednostronnie laminowanymi gr. 100mm  w kolorze kość słoniowa.                                       </w:t>
            </w:r>
          </w:p>
          <w:p w:rsidR="00AB3D35" w:rsidRPr="00AB3D35" w:rsidRDefault="00AB3D35" w:rsidP="00494BF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 xml:space="preserve">Warstwa zewnętrzna PVC laminowane: 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  płyta PVC gr. 1,0 mm w kolorze, pokryta folią ochronną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lastRenderedPageBreak/>
              <w:t>-   gęstość: 1,45 g/cm3 [ISO 1183]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absorpcja wody: 0,2% [DIN53495]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 klasyfikacja ogniowa: B1 [DIN 4102-1]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odporność na uniwersalne środki czystości oraz materiały budowlane z wyjątkiem materiałów ściernych</w:t>
            </w:r>
          </w:p>
          <w:p w:rsidR="00AB3D35" w:rsidRPr="00AB3D35" w:rsidRDefault="00AB3D35" w:rsidP="00494BF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 xml:space="preserve">Warstwa wewnętrzna XPS   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 polistyren ekstrudowany (XPS) o strukturze zamknięto-komórkowej, wolny od HBCD,</w:t>
            </w:r>
          </w:p>
          <w:p w:rsidR="00AB3D35" w:rsidRPr="00AB3D35" w:rsidRDefault="00494BF2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gęstość: ≥</w:t>
            </w:r>
            <w:r w:rsidR="00AB3D35" w:rsidRPr="00AB3D35">
              <w:rPr>
                <w:sz w:val="22"/>
                <w:szCs w:val="22"/>
              </w:rPr>
              <w:t>33 kg/m3 [EN 1602]</w:t>
            </w:r>
          </w:p>
          <w:p w:rsidR="00AB3D35" w:rsidRPr="00AB3D35" w:rsidRDefault="00494BF2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przewodność cieplna (λ</w:t>
            </w:r>
            <w:r w:rsidR="00AB3D35" w:rsidRPr="00AB3D35">
              <w:rPr>
                <w:sz w:val="22"/>
                <w:szCs w:val="22"/>
              </w:rPr>
              <w:t>): 0,034 W/</w:t>
            </w:r>
            <w:proofErr w:type="spellStart"/>
            <w:r w:rsidR="00AB3D35" w:rsidRPr="00AB3D35">
              <w:rPr>
                <w:sz w:val="22"/>
                <w:szCs w:val="22"/>
              </w:rPr>
              <w:t>mK</w:t>
            </w:r>
            <w:proofErr w:type="spellEnd"/>
            <w:r w:rsidR="00AB3D35" w:rsidRPr="00AB3D35">
              <w:rPr>
                <w:sz w:val="22"/>
                <w:szCs w:val="22"/>
              </w:rPr>
              <w:t xml:space="preserve"> [EN 13164]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 absorpcja wody: &lt; 1% [EN12087]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-  klasyfikacja ogniowa: E [EN13501-1]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5232C1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5</w:t>
            </w:r>
            <w:r w:rsidR="00AB3D35" w:rsidRPr="005232C1">
              <w:rPr>
                <w:b/>
                <w:sz w:val="22"/>
                <w:szCs w:val="22"/>
              </w:rPr>
              <w:t>:</w:t>
            </w:r>
            <w:r w:rsidR="00AB3D35" w:rsidRPr="00AB3D35">
              <w:rPr>
                <w:sz w:val="22"/>
                <w:szCs w:val="22"/>
              </w:rPr>
              <w:t xml:space="preserve"> Czy Zamawiający zdemontuje drabinki gimnastyczne we własnym zakresie?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 xml:space="preserve">Odpowiedź: Tak, Zamawiający zdemontuje drabinki we własnym zakresie. 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5232C1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6</w:t>
            </w:r>
            <w:r w:rsidR="00AB3D35" w:rsidRPr="005232C1">
              <w:rPr>
                <w:b/>
                <w:sz w:val="22"/>
                <w:szCs w:val="22"/>
              </w:rPr>
              <w:t>:</w:t>
            </w:r>
            <w:r w:rsidR="00AB3D35" w:rsidRPr="00AB3D35">
              <w:rPr>
                <w:sz w:val="22"/>
                <w:szCs w:val="22"/>
              </w:rPr>
              <w:t xml:space="preserve"> Czy Zamawiający wymaga wykonania tulei do kometki? Bardzo często dla tej dyscypliny sportu korzysta się z stojaków niewymagających tulejowania.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Odpowiedź: Tak, Zamawiający przewidział montaż 8 tulei do kometki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</w:t>
            </w:r>
            <w:r w:rsidR="005232C1" w:rsidRPr="005232C1">
              <w:rPr>
                <w:b/>
                <w:sz w:val="22"/>
                <w:szCs w:val="22"/>
              </w:rPr>
              <w:t>anie 7</w:t>
            </w:r>
            <w:r w:rsidRPr="005232C1">
              <w:rPr>
                <w:b/>
                <w:sz w:val="22"/>
                <w:szCs w:val="22"/>
              </w:rPr>
              <w:t>:</w:t>
            </w:r>
            <w:r w:rsidRPr="00AB3D35">
              <w:rPr>
                <w:sz w:val="22"/>
                <w:szCs w:val="22"/>
              </w:rPr>
              <w:t xml:space="preserve"> W związku z koniecznością demontażu grzejników, czy wykonawca ma również przewidzieć konieczność zamontowania zaworów w celu zaślepienia rur zasilających grzejniki?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Odpowiedź: W zakresie Wykonawcy jest demontaż kompletnej instalacji wraz z grzejnikami na hali sportowej</w:t>
            </w:r>
          </w:p>
          <w:p w:rsidR="00AB3D35" w:rsidRPr="00AB3D35" w:rsidRDefault="00AB3D35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B3D35" w:rsidRPr="00AB3D35" w:rsidRDefault="005232C1" w:rsidP="00B357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32C1">
              <w:rPr>
                <w:b/>
                <w:sz w:val="22"/>
                <w:szCs w:val="22"/>
              </w:rPr>
              <w:t>Pytanie 8</w:t>
            </w:r>
            <w:r w:rsidR="00AB3D35" w:rsidRPr="005232C1">
              <w:rPr>
                <w:b/>
                <w:sz w:val="22"/>
                <w:szCs w:val="22"/>
              </w:rPr>
              <w:t>:</w:t>
            </w:r>
            <w:r w:rsidR="00AB3D35" w:rsidRPr="00AB3D35">
              <w:rPr>
                <w:sz w:val="22"/>
                <w:szCs w:val="22"/>
              </w:rPr>
              <w:t xml:space="preserve"> Czy Zamawiający we własnym zakresie spuści wodę z pionów aby umożliwić demontaż grzejników?</w:t>
            </w:r>
          </w:p>
          <w:p w:rsidR="00AB3D35" w:rsidRPr="005232C1" w:rsidRDefault="00AB3D35" w:rsidP="005232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D35">
              <w:rPr>
                <w:sz w:val="22"/>
                <w:szCs w:val="22"/>
              </w:rPr>
              <w:t>Odpowiedź: Nie, jest to w zakresie prac Wykonawcy</w:t>
            </w:r>
          </w:p>
        </w:tc>
      </w:tr>
    </w:tbl>
    <w:p w:rsidR="005232C1" w:rsidRDefault="005232C1" w:rsidP="00494BF2">
      <w:pPr>
        <w:pStyle w:val="Tekstpodstawowy"/>
        <w:spacing w:before="120" w:after="480"/>
        <w:rPr>
          <w:sz w:val="22"/>
          <w:szCs w:val="22"/>
        </w:rPr>
      </w:pPr>
      <w:bookmarkStart w:id="0" w:name="_GoBack"/>
      <w:bookmarkEnd w:id="0"/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5232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AAF" w:rsidRDefault="008B4AAF">
      <w:r>
        <w:separator/>
      </w:r>
    </w:p>
  </w:endnote>
  <w:endnote w:type="continuationSeparator" w:id="0">
    <w:p w:rsidR="008B4AAF" w:rsidRDefault="008B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94B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4BF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AAF" w:rsidRDefault="008B4AAF">
      <w:r>
        <w:separator/>
      </w:r>
    </w:p>
  </w:footnote>
  <w:footnote w:type="continuationSeparator" w:id="0">
    <w:p w:rsidR="008B4AAF" w:rsidRDefault="008B4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D35" w:rsidRDefault="00AB3D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D35" w:rsidRDefault="00AB3D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D35" w:rsidRDefault="00AB3D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B52FD7"/>
    <w:multiLevelType w:val="hybridMultilevel"/>
    <w:tmpl w:val="FD5403A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AAF"/>
    <w:rsid w:val="00031374"/>
    <w:rsid w:val="000A1097"/>
    <w:rsid w:val="000E2A8F"/>
    <w:rsid w:val="0012774F"/>
    <w:rsid w:val="00144B7A"/>
    <w:rsid w:val="00180C6E"/>
    <w:rsid w:val="004848F3"/>
    <w:rsid w:val="00494BF2"/>
    <w:rsid w:val="004A75F2"/>
    <w:rsid w:val="005144A9"/>
    <w:rsid w:val="00520165"/>
    <w:rsid w:val="005232C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B4AAF"/>
    <w:rsid w:val="00A905AC"/>
    <w:rsid w:val="00AB3D35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9F75BD-4639-43D1-9C05-AA73AF6A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94B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4B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453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2020-07-29T09:55:00Z</cp:lastPrinted>
  <dcterms:created xsi:type="dcterms:W3CDTF">2020-07-29T09:33:00Z</dcterms:created>
  <dcterms:modified xsi:type="dcterms:W3CDTF">2020-07-29T09:55:00Z</dcterms:modified>
</cp:coreProperties>
</file>